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6347"/>
        <w:rPr>
          <w:rFonts w:ascii="Times New Roman"/>
          <w:sz w:val="20"/>
        </w:rPr>
      </w:pPr>
      <w:r>
        <w:rPr>
          <w:rFonts w:ascii="Times New Roman"/>
          <w:sz w:val="20"/>
        </w:rPr>
        <w:drawing>
          <wp:inline distT="0" distB="0" distL="0" distR="0">
            <wp:extent cx="2692844" cy="92659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692844" cy="92659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spacing w:line="244" w:lineRule="auto"/>
        <w:rPr>
          <w:b w:val="0"/>
        </w:rPr>
      </w:pPr>
      <w:r>
        <w:rPr>
          <w:b w:val="0"/>
          <w:spacing w:val="-6"/>
        </w:rPr>
        <w:t>Independent</w:t>
      </w:r>
      <w:r>
        <w:rPr>
          <w:b w:val="0"/>
          <w:spacing w:val="-10"/>
        </w:rPr>
        <w:t> </w:t>
      </w:r>
      <w:r>
        <w:rPr>
          <w:b w:val="0"/>
          <w:spacing w:val="-6"/>
        </w:rPr>
        <w:t>Performance</w:t>
      </w:r>
      <w:r>
        <w:rPr>
          <w:b w:val="0"/>
          <w:spacing w:val="-10"/>
        </w:rPr>
        <w:t> </w:t>
      </w:r>
      <w:r>
        <w:rPr>
          <w:b w:val="0"/>
          <w:spacing w:val="-6"/>
        </w:rPr>
        <w:t>Assessment</w:t>
      </w:r>
      <w:r>
        <w:rPr>
          <w:b w:val="0"/>
          <w:spacing w:val="-19"/>
        </w:rPr>
        <w:t> </w:t>
      </w:r>
      <w:r>
        <w:rPr>
          <w:b w:val="0"/>
          <w:spacing w:val="-6"/>
        </w:rPr>
        <w:t>of </w:t>
      </w:r>
      <w:r>
        <w:rPr>
          <w:b w:val="0"/>
        </w:rPr>
        <w:t>the</w:t>
      </w:r>
      <w:r>
        <w:rPr>
          <w:b w:val="0"/>
          <w:spacing w:val="-32"/>
        </w:rPr>
        <w:t> </w:t>
      </w:r>
      <w:r>
        <w:rPr>
          <w:b w:val="0"/>
        </w:rPr>
        <w:t>Solomon</w:t>
      </w:r>
      <w:r>
        <w:rPr>
          <w:b w:val="0"/>
          <w:spacing w:val="-7"/>
        </w:rPr>
        <w:t> </w:t>
      </w:r>
      <w:r>
        <w:rPr>
          <w:b w:val="0"/>
        </w:rPr>
        <w:t>Islands</w:t>
      </w:r>
      <w:r>
        <w:rPr>
          <w:b w:val="0"/>
          <w:spacing w:val="-15"/>
        </w:rPr>
        <w:t> </w:t>
      </w:r>
      <w:r>
        <w:rPr>
          <w:b w:val="0"/>
        </w:rPr>
        <w:t>Health</w:t>
      </w:r>
      <w:r>
        <w:rPr>
          <w:b w:val="0"/>
          <w:spacing w:val="-14"/>
        </w:rPr>
        <w:t> </w:t>
      </w:r>
      <w:r>
        <w:rPr>
          <w:b w:val="0"/>
        </w:rPr>
        <w:t>Sector Support Program 2017</w:t>
      </w:r>
    </w:p>
    <w:p>
      <w:pPr>
        <w:pStyle w:val="BodyText"/>
        <w:rPr>
          <w:rFonts w:ascii="Calibri Light"/>
          <w:b w:val="0"/>
          <w:sz w:val="56"/>
        </w:rPr>
      </w:pPr>
    </w:p>
    <w:p>
      <w:pPr>
        <w:pStyle w:val="BodyText"/>
        <w:spacing w:before="6"/>
        <w:rPr>
          <w:rFonts w:ascii="Calibri Light"/>
          <w:b w:val="0"/>
          <w:sz w:val="52"/>
        </w:rPr>
      </w:pPr>
    </w:p>
    <w:p>
      <w:pPr>
        <w:spacing w:before="0"/>
        <w:ind w:left="421" w:right="0" w:firstLine="0"/>
        <w:jc w:val="left"/>
        <w:rPr>
          <w:sz w:val="36"/>
        </w:rPr>
      </w:pPr>
      <w:r>
        <w:rPr>
          <w:sz w:val="36"/>
        </w:rPr>
        <w:t>May</w:t>
      </w:r>
      <w:r>
        <w:rPr>
          <w:spacing w:val="-8"/>
          <w:sz w:val="36"/>
        </w:rPr>
        <w:t> </w:t>
      </w:r>
      <w:r>
        <w:rPr>
          <w:spacing w:val="-4"/>
          <w:sz w:val="36"/>
        </w:rPr>
        <w:t>2018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18"/>
        <w:ind w:left="3440" w:right="0" w:firstLine="0"/>
        <w:jc w:val="left"/>
        <w:rPr>
          <w:sz w:val="28"/>
        </w:rPr>
      </w:pPr>
      <w:hyperlink r:id="rId6">
        <w:r>
          <w:rPr>
            <w:color w:val="000090"/>
            <w:sz w:val="28"/>
          </w:rPr>
          <w:t>www.metis-</w:t>
        </w:r>
        <w:r>
          <w:rPr>
            <w:color w:val="000090"/>
            <w:spacing w:val="-2"/>
            <w:sz w:val="28"/>
          </w:rPr>
          <w:t>analytics.com</w:t>
        </w:r>
      </w:hyperlink>
    </w:p>
    <w:p>
      <w:pPr>
        <w:spacing w:after="0"/>
        <w:jc w:val="left"/>
        <w:rPr>
          <w:sz w:val="28"/>
        </w:rPr>
        <w:sectPr>
          <w:type w:val="continuous"/>
          <w:pgSz w:w="11910" w:h="16850"/>
          <w:pgMar w:top="1060" w:bottom="280" w:left="1020" w:right="220"/>
        </w:sectPr>
      </w:pPr>
    </w:p>
    <w:p>
      <w:pPr>
        <w:pStyle w:val="BodyText"/>
        <w:spacing w:before="4"/>
        <w:rPr>
          <w:sz w:val="16"/>
        </w:rPr>
      </w:pPr>
    </w:p>
    <w:p>
      <w:pPr>
        <w:spacing w:after="0"/>
        <w:rPr>
          <w:sz w:val="16"/>
        </w:rPr>
        <w:sectPr>
          <w:pgSz w:w="11910" w:h="16850"/>
          <w:pgMar w:top="1940" w:bottom="280" w:left="1020" w:right="220"/>
        </w:sectPr>
      </w:pPr>
    </w:p>
    <w:p>
      <w:pPr>
        <w:pStyle w:val="Heading1"/>
        <w:spacing w:before="22"/>
        <w:ind w:left="421"/>
        <w:rPr>
          <w:b w:val="0"/>
        </w:rPr>
      </w:pPr>
      <w:bookmarkStart w:name="_bookmark0" w:id="1"/>
      <w:bookmarkEnd w:id="1"/>
      <w:r>
        <w:rPr/>
      </w:r>
      <w:r>
        <w:rPr>
          <w:b w:val="0"/>
          <w:color w:val="2E5395"/>
        </w:rPr>
        <w:t>Table</w:t>
      </w:r>
      <w:r>
        <w:rPr>
          <w:b w:val="0"/>
          <w:color w:val="2E5395"/>
          <w:spacing w:val="19"/>
        </w:rPr>
        <w:t> </w:t>
      </w:r>
      <w:r>
        <w:rPr>
          <w:b w:val="0"/>
          <w:color w:val="2E5395"/>
        </w:rPr>
        <w:t>of</w:t>
      </w:r>
      <w:r>
        <w:rPr>
          <w:b w:val="0"/>
          <w:color w:val="2E5395"/>
          <w:spacing w:val="6"/>
        </w:rPr>
        <w:t> </w:t>
      </w:r>
      <w:r>
        <w:rPr>
          <w:b w:val="0"/>
          <w:color w:val="2E5395"/>
          <w:spacing w:val="-2"/>
        </w:rPr>
        <w:t>Contents</w:t>
      </w:r>
    </w:p>
    <w:sdt>
      <w:sdtPr>
        <w:docPartObj>
          <w:docPartGallery w:val="Table of Contents"/>
          <w:docPartUnique/>
        </w:docPartObj>
      </w:sdtPr>
      <w:sdtEndPr/>
      <w:sdtContent>
        <w:p>
          <w:pPr>
            <w:pStyle w:val="TOC1"/>
            <w:tabs>
              <w:tab w:pos="9439" w:val="right" w:leader="dot"/>
            </w:tabs>
            <w:spacing w:before="37"/>
          </w:pPr>
          <w:r>
            <w:fldChar w:fldCharType="begin"/>
          </w:r>
          <w:r>
            <w:instrText>TOC \o "1-2" \h \z \u </w:instrText>
          </w:r>
          <w:r>
            <w:fldChar w:fldCharType="separate"/>
          </w:r>
          <w:hyperlink w:history="true" w:anchor="_bookmark0">
            <w:r>
              <w:rPr/>
              <w:t>Table</w:t>
            </w:r>
            <w:r>
              <w:rPr>
                <w:spacing w:val="3"/>
              </w:rPr>
              <w:t> </w:t>
            </w:r>
            <w:r>
              <w:rPr/>
              <w:t>of</w:t>
            </w:r>
            <w:r>
              <w:rPr>
                <w:spacing w:val="1"/>
              </w:rPr>
              <w:t> </w:t>
            </w:r>
            <w:r>
              <w:rPr>
                <w:spacing w:val="-2"/>
              </w:rPr>
              <w:t>Contents</w:t>
            </w:r>
            <w:r>
              <w:rPr/>
              <w:tab/>
            </w:r>
            <w:r>
              <w:rPr>
                <w:spacing w:val="-10"/>
              </w:rPr>
              <w:t>i</w:t>
            </w:r>
          </w:hyperlink>
        </w:p>
        <w:p>
          <w:pPr>
            <w:pStyle w:val="TOC1"/>
            <w:tabs>
              <w:tab w:pos="9448" w:val="right" w:leader="dot"/>
            </w:tabs>
          </w:pPr>
          <w:hyperlink w:history="true" w:anchor="_bookmark1">
            <w:r>
              <w:rPr>
                <w:spacing w:val="-2"/>
              </w:rPr>
              <w:t>Acronyms</w:t>
            </w:r>
            <w:r>
              <w:rPr/>
              <w:tab/>
            </w:r>
            <w:r>
              <w:rPr>
                <w:spacing w:val="-5"/>
              </w:rPr>
              <w:t>ii</w:t>
            </w:r>
          </w:hyperlink>
        </w:p>
        <w:p>
          <w:pPr>
            <w:pStyle w:val="TOC1"/>
            <w:tabs>
              <w:tab w:pos="9447" w:val="right" w:leader="dot"/>
            </w:tabs>
            <w:spacing w:before="106"/>
          </w:pPr>
          <w:hyperlink w:history="true" w:anchor="_bookmark2">
            <w:r>
              <w:rPr/>
              <w:t>Executive</w:t>
            </w:r>
            <w:r>
              <w:rPr>
                <w:spacing w:val="4"/>
              </w:rPr>
              <w:t> </w:t>
            </w:r>
            <w:r>
              <w:rPr>
                <w:spacing w:val="-2"/>
              </w:rPr>
              <w:t>Summary</w:t>
            </w:r>
            <w:r>
              <w:rPr/>
              <w:tab/>
            </w:r>
            <w:r>
              <w:rPr>
                <w:spacing w:val="-5"/>
              </w:rPr>
              <w:t>iii</w:t>
            </w:r>
          </w:hyperlink>
        </w:p>
        <w:p>
          <w:pPr>
            <w:pStyle w:val="TOC1"/>
            <w:numPr>
              <w:ilvl w:val="0"/>
              <w:numId w:val="1"/>
            </w:numPr>
            <w:tabs>
              <w:tab w:pos="857" w:val="left" w:leader="none"/>
              <w:tab w:pos="858" w:val="left" w:leader="none"/>
              <w:tab w:pos="9457" w:val="right" w:leader="dot"/>
            </w:tabs>
            <w:spacing w:line="240" w:lineRule="auto" w:before="92" w:after="0"/>
            <w:ind w:left="857" w:right="0" w:hanging="437"/>
            <w:jc w:val="left"/>
          </w:pPr>
          <w:hyperlink w:history="true" w:anchor="_bookmark3">
            <w:r>
              <w:rPr>
                <w:spacing w:val="-2"/>
              </w:rPr>
              <w:t>Introduction</w:t>
            </w:r>
            <w:r>
              <w:rPr/>
              <w:tab/>
            </w:r>
            <w:r>
              <w:rPr>
                <w:spacing w:val="-10"/>
              </w:rPr>
              <w:t>1</w:t>
            </w:r>
          </w:hyperlink>
        </w:p>
        <w:p>
          <w:pPr>
            <w:pStyle w:val="TOC2"/>
            <w:numPr>
              <w:ilvl w:val="1"/>
              <w:numId w:val="1"/>
            </w:numPr>
            <w:tabs>
              <w:tab w:pos="1307" w:val="left" w:leader="none"/>
              <w:tab w:pos="1308" w:val="left" w:leader="none"/>
              <w:tab w:pos="9457" w:val="right" w:leader="dot"/>
            </w:tabs>
            <w:spacing w:line="240" w:lineRule="auto" w:before="107" w:after="0"/>
            <w:ind w:left="1308" w:right="0" w:hanging="662"/>
            <w:jc w:val="left"/>
          </w:pPr>
          <w:hyperlink w:history="true" w:anchor="_bookmark4">
            <w:r>
              <w:rPr/>
              <w:t>Objectives</w:t>
            </w:r>
            <w:r>
              <w:rPr>
                <w:spacing w:val="1"/>
              </w:rPr>
              <w:t> </w:t>
            </w:r>
            <w:r>
              <w:rPr/>
              <w:t>and</w:t>
            </w:r>
            <w:r>
              <w:rPr>
                <w:spacing w:val="-2"/>
              </w:rPr>
              <w:t> </w:t>
            </w:r>
            <w:r>
              <w:rPr>
                <w:spacing w:val="-4"/>
              </w:rPr>
              <w:t>Scope</w:t>
            </w:r>
            <w:r>
              <w:rPr/>
              <w:tab/>
            </w:r>
            <w:r>
              <w:rPr>
                <w:spacing w:val="-10"/>
              </w:rPr>
              <w:t>1</w:t>
            </w:r>
          </w:hyperlink>
        </w:p>
        <w:p>
          <w:pPr>
            <w:pStyle w:val="TOC2"/>
            <w:numPr>
              <w:ilvl w:val="1"/>
              <w:numId w:val="1"/>
            </w:numPr>
            <w:tabs>
              <w:tab w:pos="1307" w:val="left" w:leader="none"/>
              <w:tab w:pos="1308" w:val="left" w:leader="none"/>
              <w:tab w:pos="9457" w:val="right" w:leader="dot"/>
            </w:tabs>
            <w:spacing w:line="240" w:lineRule="auto" w:before="106" w:after="0"/>
            <w:ind w:left="1308" w:right="0" w:hanging="662"/>
            <w:jc w:val="left"/>
          </w:pPr>
          <w:hyperlink w:history="true" w:anchor="_bookmark5">
            <w:r>
              <w:rPr>
                <w:spacing w:val="-2"/>
              </w:rPr>
              <w:t>Methodology</w:t>
            </w:r>
            <w:r>
              <w:rPr/>
              <w:tab/>
            </w:r>
            <w:r>
              <w:rPr>
                <w:spacing w:val="-10"/>
              </w:rPr>
              <w:t>1</w:t>
            </w:r>
          </w:hyperlink>
        </w:p>
        <w:p>
          <w:pPr>
            <w:pStyle w:val="TOC1"/>
            <w:numPr>
              <w:ilvl w:val="0"/>
              <w:numId w:val="1"/>
            </w:numPr>
            <w:tabs>
              <w:tab w:pos="857" w:val="left" w:leader="none"/>
              <w:tab w:pos="858" w:val="left" w:leader="none"/>
              <w:tab w:pos="9457" w:val="right" w:leader="dot"/>
            </w:tabs>
            <w:spacing w:line="240" w:lineRule="auto" w:before="92" w:after="0"/>
            <w:ind w:left="857" w:right="0" w:hanging="437"/>
            <w:jc w:val="left"/>
          </w:pPr>
          <w:hyperlink w:history="true" w:anchor="_bookmark6">
            <w:r>
              <w:rPr/>
              <w:t>Program</w:t>
            </w:r>
            <w:r>
              <w:rPr>
                <w:spacing w:val="-5"/>
              </w:rPr>
              <w:t> </w:t>
            </w:r>
            <w:r>
              <w:rPr/>
              <w:t>Performance</w:t>
            </w:r>
            <w:r>
              <w:rPr>
                <w:spacing w:val="4"/>
              </w:rPr>
              <w:t> </w:t>
            </w:r>
            <w:r>
              <w:rPr>
                <w:spacing w:val="-2"/>
              </w:rPr>
              <w:t>Assessment</w:t>
            </w:r>
            <w:r>
              <w:rPr/>
              <w:tab/>
            </w:r>
            <w:r>
              <w:rPr>
                <w:spacing w:val="-10"/>
              </w:rPr>
              <w:t>3</w:t>
            </w:r>
          </w:hyperlink>
        </w:p>
        <w:p>
          <w:pPr>
            <w:pStyle w:val="TOC2"/>
            <w:numPr>
              <w:ilvl w:val="1"/>
              <w:numId w:val="1"/>
            </w:numPr>
            <w:tabs>
              <w:tab w:pos="1307" w:val="left" w:leader="none"/>
              <w:tab w:pos="1308" w:val="left" w:leader="none"/>
              <w:tab w:pos="9457" w:val="right" w:leader="dot"/>
            </w:tabs>
            <w:spacing w:line="240" w:lineRule="auto" w:before="107" w:after="0"/>
            <w:ind w:left="1308" w:right="0" w:hanging="662"/>
            <w:jc w:val="left"/>
          </w:pPr>
          <w:hyperlink w:history="true" w:anchor="_bookmark7">
            <w:r>
              <w:rPr/>
              <w:t>Development Partner</w:t>
            </w:r>
            <w:r>
              <w:rPr>
                <w:spacing w:val="-4"/>
              </w:rPr>
              <w:t> </w:t>
            </w:r>
            <w:r>
              <w:rPr>
                <w:spacing w:val="-2"/>
              </w:rPr>
              <w:t>Performance</w:t>
            </w:r>
            <w:r>
              <w:rPr/>
              <w:tab/>
            </w:r>
            <w:r>
              <w:rPr>
                <w:spacing w:val="-10"/>
              </w:rPr>
              <w:t>3</w:t>
            </w:r>
          </w:hyperlink>
        </w:p>
        <w:p>
          <w:pPr>
            <w:pStyle w:val="TOC2"/>
            <w:numPr>
              <w:ilvl w:val="1"/>
              <w:numId w:val="1"/>
            </w:numPr>
            <w:tabs>
              <w:tab w:pos="1307" w:val="left" w:leader="none"/>
              <w:tab w:pos="1308" w:val="left" w:leader="none"/>
              <w:tab w:pos="9457" w:val="right" w:leader="dot"/>
            </w:tabs>
            <w:spacing w:line="240" w:lineRule="auto" w:before="92" w:after="0"/>
            <w:ind w:left="1308" w:right="0" w:hanging="662"/>
            <w:jc w:val="left"/>
          </w:pPr>
          <w:hyperlink w:history="true" w:anchor="_bookmark8">
            <w:r>
              <w:rPr/>
              <w:t>National</w:t>
            </w:r>
            <w:r>
              <w:rPr>
                <w:spacing w:val="10"/>
              </w:rPr>
              <w:t> </w:t>
            </w:r>
            <w:r>
              <w:rPr>
                <w:spacing w:val="-2"/>
              </w:rPr>
              <w:t>Performance</w:t>
            </w:r>
            <w:r>
              <w:rPr/>
              <w:tab/>
            </w:r>
            <w:r>
              <w:rPr>
                <w:spacing w:val="-10"/>
              </w:rPr>
              <w:t>5</w:t>
            </w:r>
          </w:hyperlink>
        </w:p>
        <w:p>
          <w:pPr>
            <w:pStyle w:val="TOC2"/>
            <w:numPr>
              <w:ilvl w:val="1"/>
              <w:numId w:val="1"/>
            </w:numPr>
            <w:tabs>
              <w:tab w:pos="1307" w:val="left" w:leader="none"/>
              <w:tab w:pos="1308" w:val="left" w:leader="none"/>
              <w:tab w:pos="9447" w:val="right" w:leader="dot"/>
            </w:tabs>
            <w:spacing w:line="240" w:lineRule="auto" w:before="107" w:after="0"/>
            <w:ind w:left="1308" w:right="0" w:hanging="662"/>
            <w:jc w:val="left"/>
          </w:pPr>
          <w:hyperlink w:history="true" w:anchor="_bookmark9">
            <w:r>
              <w:rPr/>
              <w:t>Provincial</w:t>
            </w:r>
            <w:r>
              <w:rPr>
                <w:spacing w:val="1"/>
              </w:rPr>
              <w:t> </w:t>
            </w:r>
            <w:r>
              <w:rPr>
                <w:spacing w:val="-2"/>
              </w:rPr>
              <w:t>Performance</w:t>
            </w:r>
            <w:r>
              <w:rPr/>
              <w:tab/>
            </w:r>
            <w:r>
              <w:rPr>
                <w:spacing w:val="-5"/>
              </w:rPr>
              <w:t>12</w:t>
            </w:r>
          </w:hyperlink>
        </w:p>
        <w:p>
          <w:pPr>
            <w:pStyle w:val="TOC1"/>
            <w:numPr>
              <w:ilvl w:val="0"/>
              <w:numId w:val="1"/>
            </w:numPr>
            <w:tabs>
              <w:tab w:pos="857" w:val="left" w:leader="none"/>
              <w:tab w:pos="858" w:val="left" w:leader="none"/>
              <w:tab w:pos="9447" w:val="right" w:leader="dot"/>
            </w:tabs>
            <w:spacing w:line="240" w:lineRule="auto" w:before="92" w:after="0"/>
            <w:ind w:left="857" w:right="0" w:hanging="437"/>
            <w:jc w:val="left"/>
          </w:pPr>
          <w:hyperlink w:history="true" w:anchor="_bookmark10">
            <w:r>
              <w:rPr/>
              <w:t>Future</w:t>
            </w:r>
            <w:r>
              <w:rPr>
                <w:spacing w:val="-2"/>
              </w:rPr>
              <w:t> </w:t>
            </w:r>
            <w:r>
              <w:rPr/>
              <w:t>Performance</w:t>
            </w:r>
            <w:r>
              <w:rPr>
                <w:spacing w:val="-2"/>
              </w:rPr>
              <w:t> Assessment</w:t>
            </w:r>
            <w:r>
              <w:rPr/>
              <w:tab/>
            </w:r>
            <w:r>
              <w:rPr>
                <w:spacing w:val="-5"/>
              </w:rPr>
              <w:t>18</w:t>
            </w:r>
          </w:hyperlink>
        </w:p>
        <w:p>
          <w:pPr>
            <w:pStyle w:val="TOC1"/>
            <w:tabs>
              <w:tab w:pos="9447" w:val="right" w:leader="dot"/>
            </w:tabs>
            <w:spacing w:before="106"/>
          </w:pPr>
          <w:hyperlink w:history="true" w:anchor="_bookmark11">
            <w:r>
              <w:rPr/>
              <w:t>Annex 1:</w:t>
            </w:r>
            <w:r>
              <w:rPr>
                <w:spacing w:val="-7"/>
              </w:rPr>
              <w:t> </w:t>
            </w:r>
            <w:r>
              <w:rPr/>
              <w:t>Reference</w:t>
            </w:r>
            <w:r>
              <w:rPr>
                <w:spacing w:val="1"/>
              </w:rPr>
              <w:t> </w:t>
            </w:r>
            <w:r>
              <w:rPr/>
              <w:t>Documents</w:t>
            </w:r>
            <w:r>
              <w:rPr>
                <w:spacing w:val="-6"/>
              </w:rPr>
              <w:t> </w:t>
            </w:r>
            <w:r>
              <w:rPr/>
              <w:t>and</w:t>
            </w:r>
            <w:r>
              <w:rPr>
                <w:spacing w:val="2"/>
              </w:rPr>
              <w:t> </w:t>
            </w:r>
            <w:r>
              <w:rPr/>
              <w:t>Data</w:t>
            </w:r>
            <w:r>
              <w:rPr>
                <w:spacing w:val="-9"/>
              </w:rPr>
              <w:t> </w:t>
            </w:r>
            <w:r>
              <w:rPr>
                <w:spacing w:val="-2"/>
              </w:rPr>
              <w:t>Sources</w:t>
            </w:r>
            <w:r>
              <w:rPr/>
              <w:tab/>
            </w:r>
            <w:r>
              <w:rPr>
                <w:spacing w:val="-5"/>
              </w:rPr>
              <w:t>20</w:t>
            </w:r>
          </w:hyperlink>
        </w:p>
        <w:p>
          <w:pPr>
            <w:pStyle w:val="TOC1"/>
            <w:tabs>
              <w:tab w:pos="9447" w:val="right" w:leader="dot"/>
            </w:tabs>
            <w:spacing w:before="107"/>
          </w:pPr>
          <w:hyperlink w:history="true" w:anchor="_bookmark12">
            <w:r>
              <w:rPr/>
              <w:t>Annex</w:t>
            </w:r>
            <w:r>
              <w:rPr>
                <w:spacing w:val="4"/>
              </w:rPr>
              <w:t> </w:t>
            </w:r>
            <w:r>
              <w:rPr/>
              <w:t>2:</w:t>
            </w:r>
            <w:r>
              <w:rPr>
                <w:spacing w:val="-2"/>
              </w:rPr>
              <w:t> </w:t>
            </w:r>
            <w:r>
              <w:rPr/>
              <w:t>Key Contact</w:t>
            </w:r>
            <w:r>
              <w:rPr>
                <w:spacing w:val="-3"/>
              </w:rPr>
              <w:t> </w:t>
            </w:r>
            <w:r>
              <w:rPr>
                <w:spacing w:val="-2"/>
              </w:rPr>
              <w:t>Persons</w:t>
            </w:r>
            <w:r>
              <w:rPr/>
              <w:tab/>
            </w:r>
            <w:r>
              <w:rPr>
                <w:spacing w:val="-5"/>
              </w:rPr>
              <w:t>21</w:t>
            </w:r>
          </w:hyperlink>
        </w:p>
        <w:p>
          <w:pPr>
            <w:pStyle w:val="TOC1"/>
            <w:tabs>
              <w:tab w:pos="9447" w:val="right" w:leader="dot"/>
            </w:tabs>
          </w:pPr>
          <w:hyperlink w:history="true" w:anchor="_bookmark13">
            <w:r>
              <w:rPr/>
              <w:t>Annex</w:t>
            </w:r>
            <w:r>
              <w:rPr>
                <w:spacing w:val="1"/>
              </w:rPr>
              <w:t> </w:t>
            </w:r>
            <w:r>
              <w:rPr/>
              <w:t>3:</w:t>
            </w:r>
            <w:r>
              <w:rPr>
                <w:spacing w:val="-6"/>
              </w:rPr>
              <w:t> </w:t>
            </w:r>
            <w:r>
              <w:rPr/>
              <w:t>Proposed</w:t>
            </w:r>
            <w:r>
              <w:rPr>
                <w:spacing w:val="-5"/>
              </w:rPr>
              <w:t> </w:t>
            </w:r>
            <w:r>
              <w:rPr/>
              <w:t>2018</w:t>
            </w:r>
            <w:r>
              <w:rPr>
                <w:spacing w:val="-1"/>
              </w:rPr>
              <w:t> </w:t>
            </w:r>
            <w:r>
              <w:rPr/>
              <w:t>Performance-Linked</w:t>
            </w:r>
            <w:r>
              <w:rPr>
                <w:spacing w:val="-5"/>
              </w:rPr>
              <w:t> </w:t>
            </w:r>
            <w:r>
              <w:rPr/>
              <w:t>Payment</w:t>
            </w:r>
            <w:r>
              <w:rPr>
                <w:spacing w:val="-6"/>
              </w:rPr>
              <w:t> </w:t>
            </w:r>
            <w:r>
              <w:rPr/>
              <w:t>Indicators</w:t>
            </w:r>
            <w:r>
              <w:rPr>
                <w:spacing w:val="-4"/>
              </w:rPr>
              <w:t> </w:t>
            </w:r>
            <w:r>
              <w:rPr>
                <w:spacing w:val="-2"/>
              </w:rPr>
              <w:t>(Draft)</w:t>
            </w:r>
            <w:r>
              <w:rPr/>
              <w:tab/>
            </w:r>
            <w:r>
              <w:rPr>
                <w:spacing w:val="-5"/>
              </w:rPr>
              <w:t>22</w:t>
            </w:r>
          </w:hyperlink>
        </w:p>
        <w:p>
          <w:pPr>
            <w:pStyle w:val="TOC1"/>
            <w:tabs>
              <w:tab w:pos="9447" w:val="right" w:leader="dot"/>
            </w:tabs>
            <w:spacing w:before="106"/>
          </w:pPr>
          <w:hyperlink w:history="true" w:anchor="_bookmark14">
            <w:r>
              <w:rPr/>
              <w:t>Annex</w:t>
            </w:r>
            <w:r>
              <w:rPr>
                <w:spacing w:val="-1"/>
              </w:rPr>
              <w:t> </w:t>
            </w:r>
            <w:r>
              <w:rPr/>
              <w:t>4:</w:t>
            </w:r>
            <w:r>
              <w:rPr>
                <w:spacing w:val="-7"/>
              </w:rPr>
              <w:t> </w:t>
            </w:r>
            <w:r>
              <w:rPr/>
              <w:t>2017 Payment</w:t>
            </w:r>
            <w:r>
              <w:rPr>
                <w:spacing w:val="-8"/>
              </w:rPr>
              <w:t> </w:t>
            </w:r>
            <w:r>
              <w:rPr/>
              <w:t>Linked</w:t>
            </w:r>
            <w:r>
              <w:rPr>
                <w:spacing w:val="-6"/>
              </w:rPr>
              <w:t> </w:t>
            </w:r>
            <w:r>
              <w:rPr/>
              <w:t>Performance</w:t>
            </w:r>
            <w:r>
              <w:rPr>
                <w:spacing w:val="1"/>
              </w:rPr>
              <w:t> </w:t>
            </w:r>
            <w:r>
              <w:rPr>
                <w:spacing w:val="-2"/>
              </w:rPr>
              <w:t>Indicators</w:t>
            </w:r>
            <w:r>
              <w:rPr/>
              <w:tab/>
            </w:r>
            <w:r>
              <w:rPr>
                <w:spacing w:val="-5"/>
              </w:rPr>
              <w:t>27</w:t>
            </w:r>
          </w:hyperlink>
        </w:p>
        <w:p>
          <w:pPr>
            <w:pStyle w:val="TOC1"/>
            <w:tabs>
              <w:tab w:pos="9447" w:val="right" w:leader="dot"/>
            </w:tabs>
          </w:pPr>
          <w:hyperlink w:history="true" w:anchor="_bookmark15">
            <w:r>
              <w:rPr/>
              <w:t>Annex</w:t>
            </w:r>
            <w:r>
              <w:rPr>
                <w:spacing w:val="4"/>
              </w:rPr>
              <w:t> </w:t>
            </w:r>
            <w:r>
              <w:rPr/>
              <w:t>5:</w:t>
            </w:r>
            <w:r>
              <w:rPr>
                <w:spacing w:val="-3"/>
              </w:rPr>
              <w:t> </w:t>
            </w:r>
            <w:r>
              <w:rPr/>
              <w:t>Clauses</w:t>
            </w:r>
            <w:r>
              <w:rPr>
                <w:spacing w:val="-1"/>
              </w:rPr>
              <w:t> </w:t>
            </w:r>
            <w:r>
              <w:rPr/>
              <w:t>9.1-9.11</w:t>
            </w:r>
            <w:r>
              <w:rPr>
                <w:spacing w:val="-13"/>
              </w:rPr>
              <w:t> </w:t>
            </w:r>
            <w:r>
              <w:rPr/>
              <w:t>of</w:t>
            </w:r>
            <w:r>
              <w:rPr>
                <w:spacing w:val="3"/>
              </w:rPr>
              <w:t> </w:t>
            </w:r>
            <w:r>
              <w:rPr/>
              <w:t>the</w:t>
            </w:r>
            <w:r>
              <w:rPr>
                <w:spacing w:val="5"/>
              </w:rPr>
              <w:t> </w:t>
            </w:r>
            <w:r>
              <w:rPr/>
              <w:t>Direct</w:t>
            </w:r>
            <w:r>
              <w:rPr>
                <w:spacing w:val="-4"/>
              </w:rPr>
              <w:t> </w:t>
            </w:r>
            <w:r>
              <w:rPr/>
              <w:t>Funding</w:t>
            </w:r>
            <w:r>
              <w:rPr>
                <w:spacing w:val="-4"/>
              </w:rPr>
              <w:t> </w:t>
            </w:r>
            <w:r>
              <w:rPr>
                <w:spacing w:val="-2"/>
              </w:rPr>
              <w:t>Agreement</w:t>
            </w:r>
            <w:r>
              <w:rPr/>
              <w:tab/>
            </w:r>
            <w:r>
              <w:rPr>
                <w:spacing w:val="-5"/>
              </w:rPr>
              <w:t>35</w:t>
            </w:r>
          </w:hyperlink>
        </w:p>
        <w:p>
          <w:pPr>
            <w:pStyle w:val="TOC1"/>
            <w:tabs>
              <w:tab w:pos="9447" w:val="right" w:leader="dot"/>
            </w:tabs>
            <w:spacing w:before="107"/>
          </w:pPr>
          <w:hyperlink w:history="true" w:anchor="_bookmark16">
            <w:r>
              <w:rPr/>
              <w:t>Annex</w:t>
            </w:r>
            <w:r>
              <w:rPr>
                <w:spacing w:val="1"/>
              </w:rPr>
              <w:t> </w:t>
            </w:r>
            <w:r>
              <w:rPr/>
              <w:t>6:</w:t>
            </w:r>
            <w:r>
              <w:rPr>
                <w:spacing w:val="-6"/>
              </w:rPr>
              <w:t> </w:t>
            </w:r>
            <w:r>
              <w:rPr/>
              <w:t>Independent</w:t>
            </w:r>
            <w:r>
              <w:rPr>
                <w:spacing w:val="-7"/>
              </w:rPr>
              <w:t> </w:t>
            </w:r>
            <w:r>
              <w:rPr/>
              <w:t>Assessor</w:t>
            </w:r>
            <w:r>
              <w:rPr>
                <w:spacing w:val="-9"/>
              </w:rPr>
              <w:t> </w:t>
            </w:r>
            <w:r>
              <w:rPr/>
              <w:t>Terms</w:t>
            </w:r>
            <w:r>
              <w:rPr>
                <w:spacing w:val="-4"/>
              </w:rPr>
              <w:t> </w:t>
            </w:r>
            <w:r>
              <w:rPr/>
              <w:t>of Reference,</w:t>
            </w:r>
            <w:r>
              <w:rPr>
                <w:spacing w:val="-2"/>
              </w:rPr>
              <w:t> </w:t>
            </w:r>
            <w:r>
              <w:rPr>
                <w:spacing w:val="-4"/>
              </w:rPr>
              <w:t>2017</w:t>
            </w:r>
            <w:r>
              <w:rPr/>
              <w:tab/>
            </w:r>
            <w:r>
              <w:rPr>
                <w:spacing w:val="-5"/>
              </w:rPr>
              <w:t>36</w:t>
            </w:r>
          </w:hyperlink>
        </w:p>
        <w:p>
          <w:pPr>
            <w:pStyle w:val="TOC1"/>
            <w:tabs>
              <w:tab w:pos="9447" w:val="right" w:leader="dot"/>
            </w:tabs>
          </w:pPr>
          <w:hyperlink w:history="true" w:anchor="_bookmark17">
            <w:r>
              <w:rPr/>
              <w:t>Annex</w:t>
            </w:r>
            <w:r>
              <w:rPr>
                <w:spacing w:val="3"/>
              </w:rPr>
              <w:t> </w:t>
            </w:r>
            <w:r>
              <w:rPr/>
              <w:t>7:</w:t>
            </w:r>
            <w:r>
              <w:rPr>
                <w:spacing w:val="-3"/>
              </w:rPr>
              <w:t> </w:t>
            </w:r>
            <w:r>
              <w:rPr>
                <w:spacing w:val="-2"/>
              </w:rPr>
              <w:t>Calculations</w:t>
            </w:r>
            <w:r>
              <w:rPr/>
              <w:tab/>
            </w:r>
            <w:r>
              <w:rPr>
                <w:spacing w:val="-7"/>
              </w:rPr>
              <w:t>39</w:t>
            </w:r>
          </w:hyperlink>
        </w:p>
        <w:p>
          <w:pPr/>
          <w:r>
            <w:fldChar w:fldCharType="end"/>
          </w:r>
        </w:p>
      </w:sdtContent>
    </w:sdt>
    <w:p>
      <w:pPr>
        <w:spacing w:after="0"/>
        <w:sectPr>
          <w:footerReference w:type="default" r:id="rId7"/>
          <w:pgSz w:w="11910" w:h="16850"/>
          <w:pgMar w:footer="734" w:header="0" w:top="1660" w:bottom="920" w:left="1020" w:right="220"/>
          <w:pgNumType w:start="1"/>
        </w:sectPr>
      </w:pPr>
    </w:p>
    <w:p>
      <w:pPr>
        <w:pStyle w:val="Heading1"/>
        <w:spacing w:before="22"/>
        <w:ind w:left="421"/>
        <w:rPr>
          <w:b w:val="0"/>
        </w:rPr>
      </w:pPr>
      <w:bookmarkStart w:name="_bookmark1" w:id="2"/>
      <w:bookmarkEnd w:id="2"/>
      <w:r>
        <w:rPr/>
      </w:r>
      <w:r>
        <w:rPr>
          <w:b w:val="0"/>
          <w:color w:val="2E5395"/>
          <w:spacing w:val="-2"/>
        </w:rPr>
        <w:t>Acronyms</w:t>
      </w:r>
    </w:p>
    <w:p>
      <w:pPr>
        <w:pStyle w:val="BodyText"/>
        <w:spacing w:before="8"/>
        <w:rPr>
          <w:rFonts w:ascii="Calibri Light"/>
          <w:b w:val="0"/>
        </w:rPr>
      </w:pPr>
    </w:p>
    <w:tbl>
      <w:tblPr>
        <w:tblW w:w="0" w:type="auto"/>
        <w:jc w:val="left"/>
        <w:tblInd w:w="4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01"/>
        <w:gridCol w:w="3635"/>
        <w:gridCol w:w="887"/>
        <w:gridCol w:w="3605"/>
      </w:tblGrid>
      <w:tr>
        <w:trPr>
          <w:trHeight w:val="525" w:hRule="atLeast"/>
        </w:trPr>
        <w:tc>
          <w:tcPr>
            <w:tcW w:w="901" w:type="dxa"/>
          </w:tcPr>
          <w:p>
            <w:pPr>
              <w:pStyle w:val="TableParagraph"/>
              <w:spacing w:before="1"/>
              <w:ind w:left="127"/>
              <w:rPr>
                <w:sz w:val="22"/>
              </w:rPr>
            </w:pPr>
            <w:r>
              <w:rPr>
                <w:spacing w:val="-5"/>
                <w:sz w:val="22"/>
              </w:rPr>
              <w:t>ADT</w:t>
            </w:r>
          </w:p>
        </w:tc>
        <w:tc>
          <w:tcPr>
            <w:tcW w:w="3635" w:type="dxa"/>
          </w:tcPr>
          <w:p>
            <w:pPr>
              <w:pStyle w:val="TableParagraph"/>
              <w:spacing w:before="1"/>
              <w:ind w:left="112"/>
              <w:rPr>
                <w:sz w:val="22"/>
              </w:rPr>
            </w:pPr>
            <w:r>
              <w:rPr>
                <w:sz w:val="22"/>
              </w:rPr>
              <w:t>Admissions,</w:t>
            </w:r>
            <w:r>
              <w:rPr>
                <w:spacing w:val="-2"/>
                <w:sz w:val="22"/>
              </w:rPr>
              <w:t> </w:t>
            </w:r>
            <w:r>
              <w:rPr>
                <w:sz w:val="22"/>
              </w:rPr>
              <w:t>discharges</w:t>
            </w:r>
            <w:r>
              <w:rPr>
                <w:spacing w:val="-4"/>
                <w:sz w:val="22"/>
              </w:rPr>
              <w:t> </w:t>
            </w:r>
            <w:r>
              <w:rPr>
                <w:sz w:val="22"/>
              </w:rPr>
              <w:t>and</w:t>
            </w:r>
            <w:r>
              <w:rPr>
                <w:spacing w:val="-4"/>
                <w:sz w:val="22"/>
              </w:rPr>
              <w:t> </w:t>
            </w:r>
            <w:r>
              <w:rPr>
                <w:spacing w:val="-2"/>
                <w:sz w:val="22"/>
              </w:rPr>
              <w:t>transfers</w:t>
            </w:r>
          </w:p>
        </w:tc>
        <w:tc>
          <w:tcPr>
            <w:tcW w:w="887" w:type="dxa"/>
          </w:tcPr>
          <w:p>
            <w:pPr>
              <w:pStyle w:val="TableParagraph"/>
              <w:spacing w:before="1"/>
              <w:ind w:left="127"/>
              <w:rPr>
                <w:sz w:val="22"/>
              </w:rPr>
            </w:pPr>
            <w:r>
              <w:rPr>
                <w:spacing w:val="-4"/>
                <w:sz w:val="22"/>
              </w:rPr>
              <w:t>MHMS</w:t>
            </w:r>
          </w:p>
        </w:tc>
        <w:tc>
          <w:tcPr>
            <w:tcW w:w="3605" w:type="dxa"/>
          </w:tcPr>
          <w:p>
            <w:pPr>
              <w:pStyle w:val="TableParagraph"/>
              <w:spacing w:line="256" w:lineRule="exact"/>
              <w:ind w:left="111" w:right="55"/>
              <w:rPr>
                <w:sz w:val="22"/>
              </w:rPr>
            </w:pPr>
            <w:r>
              <w:rPr>
                <w:sz w:val="22"/>
              </w:rPr>
              <w:t>Ministry</w:t>
            </w:r>
            <w:r>
              <w:rPr>
                <w:spacing w:val="-10"/>
                <w:sz w:val="22"/>
              </w:rPr>
              <w:t> </w:t>
            </w:r>
            <w:r>
              <w:rPr>
                <w:sz w:val="22"/>
              </w:rPr>
              <w:t>of</w:t>
            </w:r>
            <w:r>
              <w:rPr>
                <w:spacing w:val="-7"/>
                <w:sz w:val="22"/>
              </w:rPr>
              <w:t> </w:t>
            </w:r>
            <w:r>
              <w:rPr>
                <w:sz w:val="22"/>
              </w:rPr>
              <w:t>Health</w:t>
            </w:r>
            <w:r>
              <w:rPr>
                <w:spacing w:val="-13"/>
                <w:sz w:val="22"/>
              </w:rPr>
              <w:t> </w:t>
            </w:r>
            <w:r>
              <w:rPr>
                <w:sz w:val="22"/>
              </w:rPr>
              <w:t>and Medical </w:t>
            </w:r>
            <w:r>
              <w:rPr>
                <w:spacing w:val="-2"/>
                <w:sz w:val="22"/>
              </w:rPr>
              <w:t>Services</w:t>
            </w:r>
          </w:p>
        </w:tc>
      </w:tr>
      <w:tr>
        <w:trPr>
          <w:trHeight w:val="270" w:hRule="atLeast"/>
        </w:trPr>
        <w:tc>
          <w:tcPr>
            <w:tcW w:w="901" w:type="dxa"/>
          </w:tcPr>
          <w:p>
            <w:pPr>
              <w:pStyle w:val="TableParagraph"/>
              <w:spacing w:line="249" w:lineRule="exact" w:before="1"/>
              <w:ind w:left="127"/>
              <w:rPr>
                <w:sz w:val="22"/>
              </w:rPr>
            </w:pPr>
            <w:r>
              <w:rPr>
                <w:spacing w:val="-5"/>
                <w:sz w:val="22"/>
              </w:rPr>
              <w:t>AUD</w:t>
            </w:r>
          </w:p>
        </w:tc>
        <w:tc>
          <w:tcPr>
            <w:tcW w:w="3635" w:type="dxa"/>
          </w:tcPr>
          <w:p>
            <w:pPr>
              <w:pStyle w:val="TableParagraph"/>
              <w:spacing w:line="249" w:lineRule="exact" w:before="1"/>
              <w:ind w:left="112"/>
              <w:rPr>
                <w:sz w:val="22"/>
              </w:rPr>
            </w:pPr>
            <w:r>
              <w:rPr>
                <w:sz w:val="22"/>
              </w:rPr>
              <w:t>Australian</w:t>
            </w:r>
            <w:r>
              <w:rPr>
                <w:spacing w:val="11"/>
                <w:sz w:val="22"/>
              </w:rPr>
              <w:t> </w:t>
            </w:r>
            <w:r>
              <w:rPr>
                <w:spacing w:val="-2"/>
                <w:sz w:val="22"/>
              </w:rPr>
              <w:t>dollar</w:t>
            </w:r>
          </w:p>
        </w:tc>
        <w:tc>
          <w:tcPr>
            <w:tcW w:w="887" w:type="dxa"/>
          </w:tcPr>
          <w:p>
            <w:pPr>
              <w:pStyle w:val="TableParagraph"/>
              <w:spacing w:line="249" w:lineRule="exact" w:before="1"/>
              <w:ind w:left="127"/>
              <w:rPr>
                <w:sz w:val="22"/>
              </w:rPr>
            </w:pPr>
            <w:r>
              <w:rPr>
                <w:spacing w:val="-5"/>
                <w:sz w:val="22"/>
              </w:rPr>
              <w:t>MPS</w:t>
            </w:r>
          </w:p>
        </w:tc>
        <w:tc>
          <w:tcPr>
            <w:tcW w:w="3605" w:type="dxa"/>
          </w:tcPr>
          <w:p>
            <w:pPr>
              <w:pStyle w:val="TableParagraph"/>
              <w:spacing w:line="249" w:lineRule="exact" w:before="1"/>
              <w:ind w:left="111"/>
              <w:rPr>
                <w:sz w:val="22"/>
              </w:rPr>
            </w:pPr>
            <w:r>
              <w:rPr>
                <w:sz w:val="22"/>
              </w:rPr>
              <w:t>Ministry</w:t>
            </w:r>
            <w:r>
              <w:rPr>
                <w:spacing w:val="1"/>
                <w:sz w:val="22"/>
              </w:rPr>
              <w:t> </w:t>
            </w:r>
            <w:r>
              <w:rPr>
                <w:sz w:val="22"/>
              </w:rPr>
              <w:t>of</w:t>
            </w:r>
            <w:r>
              <w:rPr>
                <w:spacing w:val="6"/>
                <w:sz w:val="22"/>
              </w:rPr>
              <w:t> </w:t>
            </w:r>
            <w:r>
              <w:rPr>
                <w:sz w:val="22"/>
              </w:rPr>
              <w:t>Public</w:t>
            </w:r>
            <w:r>
              <w:rPr>
                <w:spacing w:val="-11"/>
                <w:sz w:val="22"/>
              </w:rPr>
              <w:t> </w:t>
            </w:r>
            <w:r>
              <w:rPr>
                <w:spacing w:val="-2"/>
                <w:sz w:val="22"/>
              </w:rPr>
              <w:t>Service</w:t>
            </w:r>
          </w:p>
        </w:tc>
      </w:tr>
      <w:tr>
        <w:trPr>
          <w:trHeight w:val="270" w:hRule="atLeast"/>
        </w:trPr>
        <w:tc>
          <w:tcPr>
            <w:tcW w:w="901" w:type="dxa"/>
          </w:tcPr>
          <w:p>
            <w:pPr>
              <w:pStyle w:val="TableParagraph"/>
              <w:spacing w:line="249" w:lineRule="exact"/>
              <w:ind w:left="127"/>
              <w:rPr>
                <w:sz w:val="22"/>
              </w:rPr>
            </w:pPr>
            <w:r>
              <w:rPr>
                <w:spacing w:val="-5"/>
                <w:sz w:val="22"/>
              </w:rPr>
              <w:t>AOP</w:t>
            </w:r>
          </w:p>
        </w:tc>
        <w:tc>
          <w:tcPr>
            <w:tcW w:w="3635" w:type="dxa"/>
          </w:tcPr>
          <w:p>
            <w:pPr>
              <w:pStyle w:val="TableParagraph"/>
              <w:spacing w:line="249" w:lineRule="exact"/>
              <w:ind w:left="112"/>
              <w:rPr>
                <w:sz w:val="22"/>
              </w:rPr>
            </w:pPr>
            <w:r>
              <w:rPr>
                <w:sz w:val="22"/>
              </w:rPr>
              <w:t>Annual</w:t>
            </w:r>
            <w:r>
              <w:rPr>
                <w:spacing w:val="10"/>
                <w:sz w:val="22"/>
              </w:rPr>
              <w:t> </w:t>
            </w:r>
            <w:r>
              <w:rPr>
                <w:sz w:val="22"/>
              </w:rPr>
              <w:t>Operational</w:t>
            </w:r>
            <w:r>
              <w:rPr>
                <w:spacing w:val="10"/>
                <w:sz w:val="22"/>
              </w:rPr>
              <w:t> </w:t>
            </w:r>
            <w:r>
              <w:rPr>
                <w:spacing w:val="-4"/>
                <w:sz w:val="22"/>
              </w:rPr>
              <w:t>Plan</w:t>
            </w:r>
          </w:p>
        </w:tc>
        <w:tc>
          <w:tcPr>
            <w:tcW w:w="887" w:type="dxa"/>
          </w:tcPr>
          <w:p>
            <w:pPr>
              <w:pStyle w:val="TableParagraph"/>
              <w:spacing w:line="249" w:lineRule="exact"/>
              <w:ind w:left="127"/>
              <w:rPr>
                <w:sz w:val="22"/>
              </w:rPr>
            </w:pPr>
            <w:r>
              <w:rPr>
                <w:spacing w:val="-4"/>
                <w:sz w:val="22"/>
              </w:rPr>
              <w:t>NHSP</w:t>
            </w:r>
          </w:p>
        </w:tc>
        <w:tc>
          <w:tcPr>
            <w:tcW w:w="3605" w:type="dxa"/>
          </w:tcPr>
          <w:p>
            <w:pPr>
              <w:pStyle w:val="TableParagraph"/>
              <w:spacing w:line="249" w:lineRule="exact"/>
              <w:ind w:left="111"/>
              <w:rPr>
                <w:sz w:val="22"/>
              </w:rPr>
            </w:pPr>
            <w:r>
              <w:rPr>
                <w:sz w:val="22"/>
              </w:rPr>
              <w:t>National</w:t>
            </w:r>
            <w:r>
              <w:rPr>
                <w:spacing w:val="13"/>
                <w:sz w:val="22"/>
              </w:rPr>
              <w:t> </w:t>
            </w:r>
            <w:r>
              <w:rPr>
                <w:sz w:val="22"/>
              </w:rPr>
              <w:t>Health</w:t>
            </w:r>
            <w:r>
              <w:rPr>
                <w:spacing w:val="2"/>
                <w:sz w:val="22"/>
              </w:rPr>
              <w:t> </w:t>
            </w:r>
            <w:r>
              <w:rPr>
                <w:sz w:val="22"/>
              </w:rPr>
              <w:t>Strategic</w:t>
            </w:r>
            <w:r>
              <w:rPr>
                <w:spacing w:val="-8"/>
                <w:sz w:val="22"/>
              </w:rPr>
              <w:t> </w:t>
            </w:r>
            <w:r>
              <w:rPr>
                <w:spacing w:val="-4"/>
                <w:sz w:val="22"/>
              </w:rPr>
              <w:t>Plan</w:t>
            </w:r>
          </w:p>
        </w:tc>
      </w:tr>
      <w:tr>
        <w:trPr>
          <w:trHeight w:val="255" w:hRule="atLeast"/>
        </w:trPr>
        <w:tc>
          <w:tcPr>
            <w:tcW w:w="901" w:type="dxa"/>
          </w:tcPr>
          <w:p>
            <w:pPr>
              <w:pStyle w:val="TableParagraph"/>
              <w:spacing w:line="235" w:lineRule="exact"/>
              <w:ind w:left="127"/>
              <w:rPr>
                <w:sz w:val="22"/>
              </w:rPr>
            </w:pPr>
            <w:r>
              <w:rPr>
                <w:spacing w:val="-5"/>
                <w:sz w:val="22"/>
              </w:rPr>
              <w:t>CIS</w:t>
            </w:r>
          </w:p>
        </w:tc>
        <w:tc>
          <w:tcPr>
            <w:tcW w:w="3635" w:type="dxa"/>
          </w:tcPr>
          <w:p>
            <w:pPr>
              <w:pStyle w:val="TableParagraph"/>
              <w:spacing w:line="235" w:lineRule="exact"/>
              <w:ind w:left="112"/>
              <w:rPr>
                <w:sz w:val="22"/>
              </w:rPr>
            </w:pPr>
            <w:r>
              <w:rPr>
                <w:sz w:val="22"/>
              </w:rPr>
              <w:t>Core</w:t>
            </w:r>
            <w:r>
              <w:rPr>
                <w:spacing w:val="1"/>
                <w:sz w:val="22"/>
              </w:rPr>
              <w:t> </w:t>
            </w:r>
            <w:r>
              <w:rPr>
                <w:sz w:val="22"/>
              </w:rPr>
              <w:t>Indicator</w:t>
            </w:r>
            <w:r>
              <w:rPr>
                <w:spacing w:val="-14"/>
                <w:sz w:val="22"/>
              </w:rPr>
              <w:t> </w:t>
            </w:r>
            <w:r>
              <w:rPr>
                <w:spacing w:val="-5"/>
                <w:sz w:val="22"/>
              </w:rPr>
              <w:t>Set</w:t>
            </w:r>
          </w:p>
        </w:tc>
        <w:tc>
          <w:tcPr>
            <w:tcW w:w="887" w:type="dxa"/>
          </w:tcPr>
          <w:p>
            <w:pPr>
              <w:pStyle w:val="TableParagraph"/>
              <w:spacing w:line="235" w:lineRule="exact"/>
              <w:ind w:left="127"/>
              <w:rPr>
                <w:sz w:val="22"/>
              </w:rPr>
            </w:pPr>
            <w:r>
              <w:rPr>
                <w:spacing w:val="-5"/>
                <w:sz w:val="22"/>
              </w:rPr>
              <w:t>NMS</w:t>
            </w:r>
          </w:p>
        </w:tc>
        <w:tc>
          <w:tcPr>
            <w:tcW w:w="3605" w:type="dxa"/>
          </w:tcPr>
          <w:p>
            <w:pPr>
              <w:pStyle w:val="TableParagraph"/>
              <w:spacing w:line="235" w:lineRule="exact"/>
              <w:ind w:left="111"/>
              <w:rPr>
                <w:sz w:val="22"/>
              </w:rPr>
            </w:pPr>
            <w:r>
              <w:rPr>
                <w:sz w:val="22"/>
              </w:rPr>
              <w:t>National</w:t>
            </w:r>
            <w:r>
              <w:rPr>
                <w:spacing w:val="3"/>
                <w:sz w:val="22"/>
              </w:rPr>
              <w:t> </w:t>
            </w:r>
            <w:r>
              <w:rPr>
                <w:sz w:val="22"/>
              </w:rPr>
              <w:t>Medical</w:t>
            </w:r>
            <w:r>
              <w:rPr>
                <w:spacing w:val="3"/>
                <w:sz w:val="22"/>
              </w:rPr>
              <w:t> </w:t>
            </w:r>
            <w:r>
              <w:rPr>
                <w:spacing w:val="-2"/>
                <w:sz w:val="22"/>
              </w:rPr>
              <w:t>Stores</w:t>
            </w:r>
          </w:p>
        </w:tc>
      </w:tr>
      <w:tr>
        <w:trPr>
          <w:trHeight w:val="270" w:hRule="atLeast"/>
        </w:trPr>
        <w:tc>
          <w:tcPr>
            <w:tcW w:w="901" w:type="dxa"/>
          </w:tcPr>
          <w:p>
            <w:pPr>
              <w:pStyle w:val="TableParagraph"/>
              <w:spacing w:line="249" w:lineRule="exact"/>
              <w:ind w:left="127"/>
              <w:rPr>
                <w:sz w:val="22"/>
              </w:rPr>
            </w:pPr>
            <w:r>
              <w:rPr>
                <w:spacing w:val="-4"/>
                <w:sz w:val="22"/>
              </w:rPr>
              <w:t>DHIS</w:t>
            </w:r>
          </w:p>
        </w:tc>
        <w:tc>
          <w:tcPr>
            <w:tcW w:w="3635" w:type="dxa"/>
          </w:tcPr>
          <w:p>
            <w:pPr>
              <w:pStyle w:val="TableParagraph"/>
              <w:spacing w:line="249" w:lineRule="exact"/>
              <w:ind w:left="112"/>
              <w:rPr>
                <w:sz w:val="22"/>
              </w:rPr>
            </w:pPr>
            <w:r>
              <w:rPr>
                <w:sz w:val="22"/>
              </w:rPr>
              <w:t>District Health</w:t>
            </w:r>
            <w:r>
              <w:rPr>
                <w:spacing w:val="4"/>
                <w:sz w:val="22"/>
              </w:rPr>
              <w:t> </w:t>
            </w:r>
            <w:r>
              <w:rPr>
                <w:sz w:val="22"/>
              </w:rPr>
              <w:t>Information</w:t>
            </w:r>
            <w:r>
              <w:rPr>
                <w:spacing w:val="3"/>
                <w:sz w:val="22"/>
              </w:rPr>
              <w:t> </w:t>
            </w:r>
            <w:r>
              <w:rPr>
                <w:spacing w:val="-2"/>
                <w:sz w:val="22"/>
              </w:rPr>
              <w:t>Software</w:t>
            </w:r>
          </w:p>
        </w:tc>
        <w:tc>
          <w:tcPr>
            <w:tcW w:w="887" w:type="dxa"/>
          </w:tcPr>
          <w:p>
            <w:pPr>
              <w:pStyle w:val="TableParagraph"/>
              <w:spacing w:line="249" w:lineRule="exact"/>
              <w:ind w:left="127"/>
              <w:rPr>
                <w:sz w:val="22"/>
              </w:rPr>
            </w:pPr>
            <w:r>
              <w:rPr>
                <w:spacing w:val="-4"/>
                <w:sz w:val="22"/>
              </w:rPr>
              <w:t>MOFT</w:t>
            </w:r>
          </w:p>
        </w:tc>
        <w:tc>
          <w:tcPr>
            <w:tcW w:w="3605" w:type="dxa"/>
          </w:tcPr>
          <w:p>
            <w:pPr>
              <w:pStyle w:val="TableParagraph"/>
              <w:spacing w:line="249" w:lineRule="exact"/>
              <w:ind w:left="111"/>
              <w:rPr>
                <w:sz w:val="22"/>
              </w:rPr>
            </w:pPr>
            <w:r>
              <w:rPr>
                <w:sz w:val="22"/>
              </w:rPr>
              <w:t>Ministry</w:t>
            </w:r>
            <w:r>
              <w:rPr>
                <w:spacing w:val="-8"/>
                <w:sz w:val="22"/>
              </w:rPr>
              <w:t> </w:t>
            </w:r>
            <w:r>
              <w:rPr>
                <w:sz w:val="22"/>
              </w:rPr>
              <w:t>of</w:t>
            </w:r>
            <w:r>
              <w:rPr>
                <w:spacing w:val="-3"/>
                <w:sz w:val="22"/>
              </w:rPr>
              <w:t> </w:t>
            </w:r>
            <w:r>
              <w:rPr>
                <w:sz w:val="22"/>
              </w:rPr>
              <w:t>Finance</w:t>
            </w:r>
            <w:r>
              <w:rPr>
                <w:spacing w:val="-2"/>
                <w:sz w:val="22"/>
              </w:rPr>
              <w:t> </w:t>
            </w:r>
            <w:r>
              <w:rPr>
                <w:sz w:val="22"/>
              </w:rPr>
              <w:t>and</w:t>
            </w:r>
            <w:r>
              <w:rPr>
                <w:spacing w:val="-9"/>
                <w:sz w:val="22"/>
              </w:rPr>
              <w:t> </w:t>
            </w:r>
            <w:r>
              <w:rPr>
                <w:spacing w:val="-2"/>
                <w:sz w:val="22"/>
              </w:rPr>
              <w:t>Treasury</w:t>
            </w:r>
          </w:p>
        </w:tc>
      </w:tr>
      <w:tr>
        <w:trPr>
          <w:trHeight w:val="255" w:hRule="atLeast"/>
        </w:trPr>
        <w:tc>
          <w:tcPr>
            <w:tcW w:w="901" w:type="dxa"/>
          </w:tcPr>
          <w:p>
            <w:pPr>
              <w:pStyle w:val="TableParagraph"/>
              <w:spacing w:line="236" w:lineRule="exact"/>
              <w:ind w:left="127"/>
              <w:rPr>
                <w:sz w:val="22"/>
              </w:rPr>
            </w:pPr>
            <w:r>
              <w:rPr>
                <w:spacing w:val="-5"/>
                <w:sz w:val="22"/>
              </w:rPr>
              <w:t>DFA</w:t>
            </w:r>
          </w:p>
        </w:tc>
        <w:tc>
          <w:tcPr>
            <w:tcW w:w="3635" w:type="dxa"/>
          </w:tcPr>
          <w:p>
            <w:pPr>
              <w:pStyle w:val="TableParagraph"/>
              <w:spacing w:line="236" w:lineRule="exact"/>
              <w:ind w:left="112"/>
              <w:rPr>
                <w:sz w:val="22"/>
              </w:rPr>
            </w:pPr>
            <w:r>
              <w:rPr>
                <w:sz w:val="22"/>
              </w:rPr>
              <w:t>Direct</w:t>
            </w:r>
            <w:r>
              <w:rPr>
                <w:spacing w:val="-2"/>
                <w:sz w:val="22"/>
              </w:rPr>
              <w:t> </w:t>
            </w:r>
            <w:r>
              <w:rPr>
                <w:sz w:val="22"/>
              </w:rPr>
              <w:t>Funding</w:t>
            </w:r>
            <w:r>
              <w:rPr>
                <w:spacing w:val="-1"/>
                <w:sz w:val="22"/>
              </w:rPr>
              <w:t> </w:t>
            </w:r>
            <w:r>
              <w:rPr>
                <w:spacing w:val="-2"/>
                <w:sz w:val="22"/>
              </w:rPr>
              <w:t>Agreement</w:t>
            </w:r>
          </w:p>
        </w:tc>
        <w:tc>
          <w:tcPr>
            <w:tcW w:w="887" w:type="dxa"/>
          </w:tcPr>
          <w:p>
            <w:pPr>
              <w:pStyle w:val="TableParagraph"/>
              <w:spacing w:line="236" w:lineRule="exact"/>
              <w:ind w:left="127"/>
              <w:rPr>
                <w:sz w:val="22"/>
              </w:rPr>
            </w:pPr>
            <w:r>
              <w:rPr>
                <w:spacing w:val="-5"/>
                <w:sz w:val="22"/>
              </w:rPr>
              <w:t>NCD</w:t>
            </w:r>
          </w:p>
        </w:tc>
        <w:tc>
          <w:tcPr>
            <w:tcW w:w="3605" w:type="dxa"/>
          </w:tcPr>
          <w:p>
            <w:pPr>
              <w:pStyle w:val="TableParagraph"/>
              <w:spacing w:line="236" w:lineRule="exact"/>
              <w:ind w:left="111"/>
              <w:rPr>
                <w:sz w:val="22"/>
              </w:rPr>
            </w:pPr>
            <w:r>
              <w:rPr>
                <w:sz w:val="22"/>
              </w:rPr>
              <w:t>Non</w:t>
            </w:r>
            <w:r>
              <w:rPr>
                <w:spacing w:val="3"/>
                <w:sz w:val="22"/>
              </w:rPr>
              <w:t> </w:t>
            </w:r>
            <w:r>
              <w:rPr>
                <w:sz w:val="22"/>
              </w:rPr>
              <w:t>Communicable</w:t>
            </w:r>
            <w:r>
              <w:rPr>
                <w:spacing w:val="15"/>
                <w:sz w:val="22"/>
              </w:rPr>
              <w:t> </w:t>
            </w:r>
            <w:r>
              <w:rPr>
                <w:spacing w:val="-2"/>
                <w:sz w:val="22"/>
              </w:rPr>
              <w:t>Disease</w:t>
            </w:r>
          </w:p>
        </w:tc>
      </w:tr>
      <w:tr>
        <w:trPr>
          <w:trHeight w:val="540" w:hRule="atLeast"/>
        </w:trPr>
        <w:tc>
          <w:tcPr>
            <w:tcW w:w="901" w:type="dxa"/>
          </w:tcPr>
          <w:p>
            <w:pPr>
              <w:pStyle w:val="TableParagraph"/>
              <w:ind w:left="127"/>
              <w:rPr>
                <w:sz w:val="22"/>
              </w:rPr>
            </w:pPr>
            <w:r>
              <w:rPr>
                <w:spacing w:val="-4"/>
                <w:sz w:val="22"/>
              </w:rPr>
              <w:t>DFAT</w:t>
            </w:r>
          </w:p>
        </w:tc>
        <w:tc>
          <w:tcPr>
            <w:tcW w:w="3635" w:type="dxa"/>
          </w:tcPr>
          <w:p>
            <w:pPr>
              <w:pStyle w:val="TableParagraph"/>
              <w:ind w:left="112"/>
              <w:rPr>
                <w:sz w:val="22"/>
              </w:rPr>
            </w:pPr>
            <w:r>
              <w:rPr>
                <w:sz w:val="22"/>
              </w:rPr>
              <w:t>Australian Department</w:t>
            </w:r>
            <w:r>
              <w:rPr>
                <w:spacing w:val="-2"/>
                <w:sz w:val="22"/>
              </w:rPr>
              <w:t> </w:t>
            </w:r>
            <w:r>
              <w:rPr>
                <w:sz w:val="22"/>
              </w:rPr>
              <w:t>of</w:t>
            </w:r>
            <w:r>
              <w:rPr>
                <w:spacing w:val="9"/>
                <w:sz w:val="22"/>
              </w:rPr>
              <w:t> </w:t>
            </w:r>
            <w:r>
              <w:rPr>
                <w:spacing w:val="-2"/>
                <w:sz w:val="22"/>
              </w:rPr>
              <w:t>Foreign</w:t>
            </w:r>
          </w:p>
          <w:p>
            <w:pPr>
              <w:pStyle w:val="TableParagraph"/>
              <w:spacing w:line="249" w:lineRule="exact" w:before="2"/>
              <w:ind w:left="112"/>
              <w:rPr>
                <w:sz w:val="22"/>
              </w:rPr>
            </w:pPr>
            <w:r>
              <w:rPr>
                <w:sz w:val="22"/>
              </w:rPr>
              <w:t>Affairs</w:t>
            </w:r>
            <w:r>
              <w:rPr>
                <w:spacing w:val="-3"/>
                <w:sz w:val="22"/>
              </w:rPr>
              <w:t> </w:t>
            </w:r>
            <w:r>
              <w:rPr>
                <w:sz w:val="22"/>
              </w:rPr>
              <w:t>and</w:t>
            </w:r>
            <w:r>
              <w:rPr>
                <w:spacing w:val="-2"/>
                <w:sz w:val="22"/>
              </w:rPr>
              <w:t> Trade</w:t>
            </w:r>
          </w:p>
        </w:tc>
        <w:tc>
          <w:tcPr>
            <w:tcW w:w="887" w:type="dxa"/>
          </w:tcPr>
          <w:p>
            <w:pPr>
              <w:pStyle w:val="TableParagraph"/>
              <w:ind w:left="127"/>
              <w:rPr>
                <w:sz w:val="22"/>
              </w:rPr>
            </w:pPr>
            <w:r>
              <w:rPr>
                <w:spacing w:val="-5"/>
                <w:sz w:val="22"/>
              </w:rPr>
              <w:t>NRH</w:t>
            </w:r>
          </w:p>
        </w:tc>
        <w:tc>
          <w:tcPr>
            <w:tcW w:w="3605" w:type="dxa"/>
          </w:tcPr>
          <w:p>
            <w:pPr>
              <w:pStyle w:val="TableParagraph"/>
              <w:ind w:left="111"/>
              <w:rPr>
                <w:sz w:val="22"/>
              </w:rPr>
            </w:pPr>
            <w:r>
              <w:rPr>
                <w:sz w:val="22"/>
              </w:rPr>
              <w:t>National</w:t>
            </w:r>
            <w:r>
              <w:rPr>
                <w:spacing w:val="9"/>
                <w:sz w:val="22"/>
              </w:rPr>
              <w:t> </w:t>
            </w:r>
            <w:r>
              <w:rPr>
                <w:sz w:val="22"/>
              </w:rPr>
              <w:t>Referral</w:t>
            </w:r>
            <w:r>
              <w:rPr>
                <w:spacing w:val="9"/>
                <w:sz w:val="22"/>
              </w:rPr>
              <w:t> </w:t>
            </w:r>
            <w:r>
              <w:rPr>
                <w:spacing w:val="-2"/>
                <w:sz w:val="22"/>
              </w:rPr>
              <w:t>Hospital</w:t>
            </w:r>
          </w:p>
        </w:tc>
      </w:tr>
      <w:tr>
        <w:trPr>
          <w:trHeight w:val="255" w:hRule="atLeast"/>
        </w:trPr>
        <w:tc>
          <w:tcPr>
            <w:tcW w:w="901" w:type="dxa"/>
          </w:tcPr>
          <w:p>
            <w:pPr>
              <w:pStyle w:val="TableParagraph"/>
              <w:spacing w:line="235" w:lineRule="exact"/>
              <w:ind w:left="127"/>
              <w:rPr>
                <w:sz w:val="22"/>
              </w:rPr>
            </w:pPr>
            <w:r>
              <w:rPr>
                <w:spacing w:val="-5"/>
                <w:sz w:val="22"/>
              </w:rPr>
              <w:t>DP</w:t>
            </w:r>
          </w:p>
        </w:tc>
        <w:tc>
          <w:tcPr>
            <w:tcW w:w="3635" w:type="dxa"/>
          </w:tcPr>
          <w:p>
            <w:pPr>
              <w:pStyle w:val="TableParagraph"/>
              <w:spacing w:line="235" w:lineRule="exact"/>
              <w:ind w:left="112"/>
              <w:rPr>
                <w:sz w:val="22"/>
              </w:rPr>
            </w:pPr>
            <w:r>
              <w:rPr>
                <w:sz w:val="22"/>
              </w:rPr>
              <w:t>Development</w:t>
            </w:r>
            <w:r>
              <w:rPr>
                <w:spacing w:val="20"/>
                <w:sz w:val="22"/>
              </w:rPr>
              <w:t> </w:t>
            </w:r>
            <w:r>
              <w:rPr>
                <w:spacing w:val="-2"/>
                <w:sz w:val="22"/>
              </w:rPr>
              <w:t>Partner</w:t>
            </w:r>
          </w:p>
        </w:tc>
        <w:tc>
          <w:tcPr>
            <w:tcW w:w="887" w:type="dxa"/>
          </w:tcPr>
          <w:p>
            <w:pPr>
              <w:pStyle w:val="TableParagraph"/>
              <w:spacing w:line="235" w:lineRule="exact"/>
              <w:ind w:left="127"/>
              <w:rPr>
                <w:sz w:val="22"/>
              </w:rPr>
            </w:pPr>
            <w:r>
              <w:rPr>
                <w:spacing w:val="-5"/>
                <w:sz w:val="22"/>
              </w:rPr>
              <w:t>OPD</w:t>
            </w:r>
          </w:p>
        </w:tc>
        <w:tc>
          <w:tcPr>
            <w:tcW w:w="3605" w:type="dxa"/>
          </w:tcPr>
          <w:p>
            <w:pPr>
              <w:pStyle w:val="TableParagraph"/>
              <w:spacing w:line="235" w:lineRule="exact"/>
              <w:ind w:left="111"/>
              <w:rPr>
                <w:sz w:val="22"/>
              </w:rPr>
            </w:pPr>
            <w:r>
              <w:rPr>
                <w:sz w:val="22"/>
              </w:rPr>
              <w:t>Outpatient</w:t>
            </w:r>
            <w:r>
              <w:rPr>
                <w:spacing w:val="12"/>
                <w:sz w:val="22"/>
              </w:rPr>
              <w:t> </w:t>
            </w:r>
            <w:r>
              <w:rPr>
                <w:spacing w:val="-2"/>
                <w:sz w:val="22"/>
              </w:rPr>
              <w:t>Department</w:t>
            </w:r>
          </w:p>
        </w:tc>
      </w:tr>
      <w:tr>
        <w:trPr>
          <w:trHeight w:val="540" w:hRule="atLeast"/>
        </w:trPr>
        <w:tc>
          <w:tcPr>
            <w:tcW w:w="901" w:type="dxa"/>
          </w:tcPr>
          <w:p>
            <w:pPr>
              <w:pStyle w:val="TableParagraph"/>
              <w:ind w:left="127"/>
              <w:rPr>
                <w:sz w:val="22"/>
              </w:rPr>
            </w:pPr>
            <w:r>
              <w:rPr>
                <w:spacing w:val="-4"/>
                <w:sz w:val="22"/>
              </w:rPr>
              <w:t>DPCG</w:t>
            </w:r>
          </w:p>
        </w:tc>
        <w:tc>
          <w:tcPr>
            <w:tcW w:w="3635" w:type="dxa"/>
          </w:tcPr>
          <w:p>
            <w:pPr>
              <w:pStyle w:val="TableParagraph"/>
              <w:ind w:left="112"/>
              <w:rPr>
                <w:sz w:val="22"/>
              </w:rPr>
            </w:pPr>
            <w:r>
              <w:rPr>
                <w:sz w:val="22"/>
              </w:rPr>
              <w:t>Development</w:t>
            </w:r>
            <w:r>
              <w:rPr>
                <w:spacing w:val="9"/>
                <w:sz w:val="22"/>
              </w:rPr>
              <w:t> </w:t>
            </w:r>
            <w:r>
              <w:rPr>
                <w:sz w:val="22"/>
              </w:rPr>
              <w:t>Partner</w:t>
            </w:r>
            <w:r>
              <w:rPr>
                <w:spacing w:val="4"/>
                <w:sz w:val="22"/>
              </w:rPr>
              <w:t> </w:t>
            </w:r>
            <w:r>
              <w:rPr>
                <w:spacing w:val="-2"/>
                <w:sz w:val="22"/>
              </w:rPr>
              <w:t>Coordination</w:t>
            </w:r>
          </w:p>
          <w:p>
            <w:pPr>
              <w:pStyle w:val="TableParagraph"/>
              <w:spacing w:line="249" w:lineRule="exact" w:before="2"/>
              <w:ind w:left="112"/>
              <w:rPr>
                <w:sz w:val="22"/>
              </w:rPr>
            </w:pPr>
            <w:r>
              <w:rPr>
                <w:spacing w:val="-2"/>
                <w:sz w:val="22"/>
              </w:rPr>
              <w:t>Group</w:t>
            </w:r>
          </w:p>
        </w:tc>
        <w:tc>
          <w:tcPr>
            <w:tcW w:w="887" w:type="dxa"/>
          </w:tcPr>
          <w:p>
            <w:pPr>
              <w:pStyle w:val="TableParagraph"/>
              <w:ind w:left="127"/>
              <w:rPr>
                <w:sz w:val="22"/>
              </w:rPr>
            </w:pPr>
            <w:r>
              <w:rPr>
                <w:spacing w:val="-5"/>
                <w:sz w:val="22"/>
              </w:rPr>
              <w:t>PA</w:t>
            </w:r>
          </w:p>
        </w:tc>
        <w:tc>
          <w:tcPr>
            <w:tcW w:w="3605" w:type="dxa"/>
          </w:tcPr>
          <w:p>
            <w:pPr>
              <w:pStyle w:val="TableParagraph"/>
              <w:ind w:left="111"/>
              <w:rPr>
                <w:sz w:val="22"/>
              </w:rPr>
            </w:pPr>
            <w:r>
              <w:rPr>
                <w:sz w:val="22"/>
              </w:rPr>
              <w:t>Partnership</w:t>
            </w:r>
            <w:r>
              <w:rPr>
                <w:spacing w:val="6"/>
                <w:sz w:val="22"/>
              </w:rPr>
              <w:t> </w:t>
            </w:r>
            <w:r>
              <w:rPr>
                <w:sz w:val="22"/>
              </w:rPr>
              <w:t>Arrangement</w:t>
            </w:r>
            <w:r>
              <w:rPr>
                <w:spacing w:val="2"/>
                <w:sz w:val="22"/>
              </w:rPr>
              <w:t> </w:t>
            </w:r>
            <w:r>
              <w:rPr>
                <w:spacing w:val="-2"/>
                <w:sz w:val="22"/>
              </w:rPr>
              <w:t>(between</w:t>
            </w:r>
          </w:p>
          <w:p>
            <w:pPr>
              <w:pStyle w:val="TableParagraph"/>
              <w:spacing w:line="249" w:lineRule="exact" w:before="2"/>
              <w:ind w:left="111"/>
              <w:rPr>
                <w:sz w:val="22"/>
              </w:rPr>
            </w:pPr>
            <w:r>
              <w:rPr>
                <w:sz w:val="22"/>
              </w:rPr>
              <w:t>MHMS</w:t>
            </w:r>
            <w:r>
              <w:rPr>
                <w:spacing w:val="2"/>
                <w:sz w:val="22"/>
              </w:rPr>
              <w:t> </w:t>
            </w:r>
            <w:r>
              <w:rPr>
                <w:sz w:val="22"/>
              </w:rPr>
              <w:t>and</w:t>
            </w:r>
            <w:r>
              <w:rPr>
                <w:spacing w:val="-10"/>
                <w:sz w:val="22"/>
              </w:rPr>
              <w:t> </w:t>
            </w:r>
            <w:r>
              <w:rPr>
                <w:spacing w:val="-4"/>
                <w:sz w:val="22"/>
              </w:rPr>
              <w:t>DPs)</w:t>
            </w:r>
          </w:p>
        </w:tc>
      </w:tr>
      <w:tr>
        <w:trPr>
          <w:trHeight w:val="255" w:hRule="atLeast"/>
        </w:trPr>
        <w:tc>
          <w:tcPr>
            <w:tcW w:w="901" w:type="dxa"/>
          </w:tcPr>
          <w:p>
            <w:pPr>
              <w:pStyle w:val="TableParagraph"/>
              <w:spacing w:line="236" w:lineRule="exact"/>
              <w:ind w:left="127"/>
              <w:rPr>
                <w:sz w:val="22"/>
              </w:rPr>
            </w:pPr>
            <w:r>
              <w:rPr>
                <w:spacing w:val="-5"/>
                <w:sz w:val="22"/>
              </w:rPr>
              <w:t>EU</w:t>
            </w:r>
          </w:p>
        </w:tc>
        <w:tc>
          <w:tcPr>
            <w:tcW w:w="3635" w:type="dxa"/>
          </w:tcPr>
          <w:p>
            <w:pPr>
              <w:pStyle w:val="TableParagraph"/>
              <w:spacing w:line="236" w:lineRule="exact"/>
              <w:ind w:left="112"/>
              <w:rPr>
                <w:sz w:val="22"/>
              </w:rPr>
            </w:pPr>
            <w:r>
              <w:rPr>
                <w:sz w:val="22"/>
              </w:rPr>
              <w:t>Delegation</w:t>
            </w:r>
            <w:r>
              <w:rPr>
                <w:spacing w:val="-4"/>
                <w:sz w:val="22"/>
              </w:rPr>
              <w:t> </w:t>
            </w:r>
            <w:r>
              <w:rPr>
                <w:sz w:val="22"/>
              </w:rPr>
              <w:t>of</w:t>
            </w:r>
            <w:r>
              <w:rPr>
                <w:spacing w:val="9"/>
                <w:sz w:val="22"/>
              </w:rPr>
              <w:t> </w:t>
            </w:r>
            <w:r>
              <w:rPr>
                <w:sz w:val="22"/>
              </w:rPr>
              <w:t>the</w:t>
            </w:r>
            <w:r>
              <w:rPr>
                <w:spacing w:val="6"/>
                <w:sz w:val="22"/>
              </w:rPr>
              <w:t> </w:t>
            </w:r>
            <w:r>
              <w:rPr>
                <w:sz w:val="22"/>
              </w:rPr>
              <w:t>European</w:t>
            </w:r>
            <w:r>
              <w:rPr>
                <w:spacing w:val="-4"/>
                <w:sz w:val="22"/>
              </w:rPr>
              <w:t> Union</w:t>
            </w:r>
          </w:p>
        </w:tc>
        <w:tc>
          <w:tcPr>
            <w:tcW w:w="887" w:type="dxa"/>
          </w:tcPr>
          <w:p>
            <w:pPr>
              <w:pStyle w:val="TableParagraph"/>
              <w:spacing w:line="236" w:lineRule="exact"/>
              <w:ind w:left="127"/>
              <w:rPr>
                <w:sz w:val="22"/>
              </w:rPr>
            </w:pPr>
            <w:r>
              <w:rPr>
                <w:spacing w:val="-5"/>
                <w:sz w:val="22"/>
              </w:rPr>
              <w:t>PCU</w:t>
            </w:r>
          </w:p>
        </w:tc>
        <w:tc>
          <w:tcPr>
            <w:tcW w:w="3605" w:type="dxa"/>
          </w:tcPr>
          <w:p>
            <w:pPr>
              <w:pStyle w:val="TableParagraph"/>
              <w:spacing w:line="236" w:lineRule="exact"/>
              <w:ind w:left="111"/>
              <w:rPr>
                <w:sz w:val="22"/>
              </w:rPr>
            </w:pPr>
            <w:r>
              <w:rPr>
                <w:sz w:val="22"/>
              </w:rPr>
              <w:t>Partnerships</w:t>
            </w:r>
            <w:r>
              <w:rPr>
                <w:spacing w:val="7"/>
                <w:sz w:val="22"/>
              </w:rPr>
              <w:t> </w:t>
            </w:r>
            <w:r>
              <w:rPr>
                <w:sz w:val="22"/>
              </w:rPr>
              <w:t>Coordination</w:t>
            </w:r>
            <w:r>
              <w:rPr>
                <w:spacing w:val="9"/>
                <w:sz w:val="22"/>
              </w:rPr>
              <w:t> </w:t>
            </w:r>
            <w:r>
              <w:rPr>
                <w:spacing w:val="-4"/>
                <w:sz w:val="22"/>
              </w:rPr>
              <w:t>unit</w:t>
            </w:r>
          </w:p>
        </w:tc>
      </w:tr>
      <w:tr>
        <w:trPr>
          <w:trHeight w:val="270" w:hRule="atLeast"/>
        </w:trPr>
        <w:tc>
          <w:tcPr>
            <w:tcW w:w="901" w:type="dxa"/>
          </w:tcPr>
          <w:p>
            <w:pPr>
              <w:pStyle w:val="TableParagraph"/>
              <w:spacing w:line="249" w:lineRule="exact"/>
              <w:ind w:left="127"/>
              <w:rPr>
                <w:sz w:val="22"/>
              </w:rPr>
            </w:pPr>
            <w:r>
              <w:rPr>
                <w:spacing w:val="-5"/>
                <w:sz w:val="22"/>
              </w:rPr>
              <w:t>FHC</w:t>
            </w:r>
          </w:p>
        </w:tc>
        <w:tc>
          <w:tcPr>
            <w:tcW w:w="3635" w:type="dxa"/>
          </w:tcPr>
          <w:p>
            <w:pPr>
              <w:pStyle w:val="TableParagraph"/>
              <w:spacing w:line="249" w:lineRule="exact"/>
              <w:ind w:left="112"/>
              <w:rPr>
                <w:sz w:val="22"/>
              </w:rPr>
            </w:pPr>
            <w:r>
              <w:rPr>
                <w:sz w:val="22"/>
              </w:rPr>
              <w:t>Family</w:t>
            </w:r>
            <w:r>
              <w:rPr>
                <w:spacing w:val="5"/>
                <w:sz w:val="22"/>
              </w:rPr>
              <w:t> </w:t>
            </w:r>
            <w:r>
              <w:rPr>
                <w:sz w:val="22"/>
              </w:rPr>
              <w:t>Health</w:t>
            </w:r>
            <w:r>
              <w:rPr>
                <w:spacing w:val="2"/>
                <w:sz w:val="22"/>
              </w:rPr>
              <w:t> </w:t>
            </w:r>
            <w:r>
              <w:rPr>
                <w:spacing w:val="-2"/>
                <w:sz w:val="22"/>
              </w:rPr>
              <w:t>Committee</w:t>
            </w:r>
          </w:p>
        </w:tc>
        <w:tc>
          <w:tcPr>
            <w:tcW w:w="887" w:type="dxa"/>
          </w:tcPr>
          <w:p>
            <w:pPr>
              <w:pStyle w:val="TableParagraph"/>
              <w:spacing w:line="249" w:lineRule="exact"/>
              <w:ind w:left="127"/>
              <w:rPr>
                <w:sz w:val="22"/>
              </w:rPr>
            </w:pPr>
            <w:r>
              <w:rPr>
                <w:spacing w:val="-5"/>
                <w:sz w:val="22"/>
              </w:rPr>
              <w:t>PFC</w:t>
            </w:r>
          </w:p>
        </w:tc>
        <w:tc>
          <w:tcPr>
            <w:tcW w:w="3605" w:type="dxa"/>
          </w:tcPr>
          <w:p>
            <w:pPr>
              <w:pStyle w:val="TableParagraph"/>
              <w:spacing w:line="249" w:lineRule="exact"/>
              <w:ind w:left="111"/>
              <w:rPr>
                <w:sz w:val="22"/>
              </w:rPr>
            </w:pPr>
            <w:r>
              <w:rPr>
                <w:sz w:val="22"/>
              </w:rPr>
              <w:t>Planning</w:t>
            </w:r>
            <w:r>
              <w:rPr>
                <w:spacing w:val="-5"/>
                <w:sz w:val="22"/>
              </w:rPr>
              <w:t> </w:t>
            </w:r>
            <w:r>
              <w:rPr>
                <w:sz w:val="22"/>
              </w:rPr>
              <w:t>and</w:t>
            </w:r>
            <w:r>
              <w:rPr>
                <w:spacing w:val="-2"/>
                <w:sz w:val="22"/>
              </w:rPr>
              <w:t> </w:t>
            </w:r>
            <w:r>
              <w:rPr>
                <w:sz w:val="22"/>
              </w:rPr>
              <w:t>Finance</w:t>
            </w:r>
            <w:r>
              <w:rPr>
                <w:spacing w:val="8"/>
                <w:sz w:val="22"/>
              </w:rPr>
              <w:t> </w:t>
            </w:r>
            <w:r>
              <w:rPr>
                <w:spacing w:val="-2"/>
                <w:sz w:val="22"/>
              </w:rPr>
              <w:t>Committee</w:t>
            </w:r>
          </w:p>
        </w:tc>
      </w:tr>
      <w:tr>
        <w:trPr>
          <w:trHeight w:val="270" w:hRule="atLeast"/>
        </w:trPr>
        <w:tc>
          <w:tcPr>
            <w:tcW w:w="901" w:type="dxa"/>
          </w:tcPr>
          <w:p>
            <w:pPr>
              <w:pStyle w:val="TableParagraph"/>
              <w:spacing w:line="250" w:lineRule="exact"/>
              <w:ind w:left="127"/>
              <w:rPr>
                <w:sz w:val="22"/>
              </w:rPr>
            </w:pPr>
            <w:r>
              <w:rPr>
                <w:spacing w:val="-5"/>
                <w:sz w:val="22"/>
              </w:rPr>
              <w:t>FR</w:t>
            </w:r>
          </w:p>
        </w:tc>
        <w:tc>
          <w:tcPr>
            <w:tcW w:w="3635" w:type="dxa"/>
          </w:tcPr>
          <w:p>
            <w:pPr>
              <w:pStyle w:val="TableParagraph"/>
              <w:spacing w:line="250" w:lineRule="exact"/>
              <w:ind w:left="112"/>
              <w:rPr>
                <w:sz w:val="22"/>
              </w:rPr>
            </w:pPr>
            <w:r>
              <w:rPr>
                <w:sz w:val="22"/>
              </w:rPr>
              <w:t>Financial</w:t>
            </w:r>
            <w:r>
              <w:rPr>
                <w:spacing w:val="10"/>
                <w:sz w:val="22"/>
              </w:rPr>
              <w:t> </w:t>
            </w:r>
            <w:r>
              <w:rPr>
                <w:spacing w:val="-2"/>
                <w:sz w:val="22"/>
              </w:rPr>
              <w:t>Report</w:t>
            </w:r>
          </w:p>
        </w:tc>
        <w:tc>
          <w:tcPr>
            <w:tcW w:w="887" w:type="dxa"/>
          </w:tcPr>
          <w:p>
            <w:pPr>
              <w:pStyle w:val="TableParagraph"/>
              <w:spacing w:line="250" w:lineRule="exact"/>
              <w:ind w:left="127"/>
              <w:rPr>
                <w:sz w:val="22"/>
              </w:rPr>
            </w:pPr>
            <w:r>
              <w:rPr>
                <w:spacing w:val="-5"/>
                <w:sz w:val="22"/>
              </w:rPr>
              <w:t>PFM</w:t>
            </w:r>
          </w:p>
        </w:tc>
        <w:tc>
          <w:tcPr>
            <w:tcW w:w="3605" w:type="dxa"/>
          </w:tcPr>
          <w:p>
            <w:pPr>
              <w:pStyle w:val="TableParagraph"/>
              <w:spacing w:line="250" w:lineRule="exact"/>
              <w:ind w:left="111"/>
              <w:rPr>
                <w:sz w:val="22"/>
              </w:rPr>
            </w:pPr>
            <w:r>
              <w:rPr>
                <w:sz w:val="22"/>
              </w:rPr>
              <w:t>Public</w:t>
            </w:r>
            <w:r>
              <w:rPr>
                <w:spacing w:val="-6"/>
                <w:sz w:val="22"/>
              </w:rPr>
              <w:t> </w:t>
            </w:r>
            <w:r>
              <w:rPr>
                <w:sz w:val="22"/>
              </w:rPr>
              <w:t>Finance</w:t>
            </w:r>
            <w:r>
              <w:rPr>
                <w:spacing w:val="15"/>
                <w:sz w:val="22"/>
              </w:rPr>
              <w:t> </w:t>
            </w:r>
            <w:r>
              <w:rPr>
                <w:spacing w:val="-2"/>
                <w:sz w:val="22"/>
              </w:rPr>
              <w:t>Management</w:t>
            </w:r>
          </w:p>
        </w:tc>
      </w:tr>
      <w:tr>
        <w:trPr>
          <w:trHeight w:val="255" w:hRule="atLeast"/>
        </w:trPr>
        <w:tc>
          <w:tcPr>
            <w:tcW w:w="901" w:type="dxa"/>
          </w:tcPr>
          <w:p>
            <w:pPr>
              <w:pStyle w:val="TableParagraph"/>
              <w:spacing w:line="235" w:lineRule="exact"/>
              <w:ind w:left="127"/>
              <w:rPr>
                <w:sz w:val="22"/>
              </w:rPr>
            </w:pPr>
            <w:r>
              <w:rPr>
                <w:spacing w:val="-4"/>
                <w:sz w:val="22"/>
              </w:rPr>
              <w:t>GAVI</w:t>
            </w:r>
          </w:p>
        </w:tc>
        <w:tc>
          <w:tcPr>
            <w:tcW w:w="3635" w:type="dxa"/>
          </w:tcPr>
          <w:p>
            <w:pPr>
              <w:pStyle w:val="TableParagraph"/>
              <w:spacing w:line="235" w:lineRule="exact"/>
              <w:ind w:left="112"/>
              <w:rPr>
                <w:sz w:val="22"/>
              </w:rPr>
            </w:pPr>
            <w:r>
              <w:rPr>
                <w:sz w:val="22"/>
              </w:rPr>
              <w:t>Gavi</w:t>
            </w:r>
            <w:r>
              <w:rPr>
                <w:spacing w:val="3"/>
                <w:sz w:val="22"/>
              </w:rPr>
              <w:t> </w:t>
            </w:r>
            <w:r>
              <w:rPr>
                <w:spacing w:val="-2"/>
                <w:sz w:val="22"/>
              </w:rPr>
              <w:t>Alliance</w:t>
            </w:r>
          </w:p>
        </w:tc>
        <w:tc>
          <w:tcPr>
            <w:tcW w:w="887" w:type="dxa"/>
          </w:tcPr>
          <w:p>
            <w:pPr>
              <w:pStyle w:val="TableParagraph"/>
              <w:spacing w:line="235" w:lineRule="exact"/>
              <w:ind w:left="127"/>
              <w:rPr>
                <w:sz w:val="22"/>
              </w:rPr>
            </w:pPr>
            <w:r>
              <w:rPr>
                <w:spacing w:val="-5"/>
                <w:sz w:val="22"/>
              </w:rPr>
              <w:t>PHD</w:t>
            </w:r>
          </w:p>
        </w:tc>
        <w:tc>
          <w:tcPr>
            <w:tcW w:w="3605" w:type="dxa"/>
          </w:tcPr>
          <w:p>
            <w:pPr>
              <w:pStyle w:val="TableParagraph"/>
              <w:spacing w:line="235" w:lineRule="exact"/>
              <w:ind w:left="111"/>
              <w:rPr>
                <w:sz w:val="22"/>
              </w:rPr>
            </w:pPr>
            <w:r>
              <w:rPr>
                <w:sz w:val="22"/>
              </w:rPr>
              <w:t>Provincial</w:t>
            </w:r>
            <w:r>
              <w:rPr>
                <w:spacing w:val="13"/>
                <w:sz w:val="22"/>
              </w:rPr>
              <w:t> </w:t>
            </w:r>
            <w:r>
              <w:rPr>
                <w:sz w:val="22"/>
              </w:rPr>
              <w:t>Health</w:t>
            </w:r>
            <w:r>
              <w:rPr>
                <w:spacing w:val="2"/>
                <w:sz w:val="22"/>
              </w:rPr>
              <w:t> </w:t>
            </w:r>
            <w:r>
              <w:rPr>
                <w:spacing w:val="-2"/>
                <w:sz w:val="22"/>
              </w:rPr>
              <w:t>Director</w:t>
            </w:r>
          </w:p>
        </w:tc>
      </w:tr>
      <w:tr>
        <w:trPr>
          <w:trHeight w:val="270" w:hRule="atLeast"/>
        </w:trPr>
        <w:tc>
          <w:tcPr>
            <w:tcW w:w="901" w:type="dxa"/>
          </w:tcPr>
          <w:p>
            <w:pPr>
              <w:pStyle w:val="TableParagraph"/>
              <w:spacing w:line="250" w:lineRule="exact"/>
              <w:ind w:left="127"/>
              <w:rPr>
                <w:sz w:val="22"/>
              </w:rPr>
            </w:pPr>
            <w:r>
              <w:rPr>
                <w:spacing w:val="-5"/>
                <w:sz w:val="22"/>
              </w:rPr>
              <w:t>GBV</w:t>
            </w:r>
          </w:p>
        </w:tc>
        <w:tc>
          <w:tcPr>
            <w:tcW w:w="3635" w:type="dxa"/>
          </w:tcPr>
          <w:p>
            <w:pPr>
              <w:pStyle w:val="TableParagraph"/>
              <w:spacing w:line="250" w:lineRule="exact"/>
              <w:ind w:left="112"/>
              <w:rPr>
                <w:sz w:val="22"/>
              </w:rPr>
            </w:pPr>
            <w:r>
              <w:rPr>
                <w:sz w:val="22"/>
              </w:rPr>
              <w:t>Gender</w:t>
            </w:r>
            <w:r>
              <w:rPr>
                <w:spacing w:val="-9"/>
                <w:sz w:val="22"/>
              </w:rPr>
              <w:t> </w:t>
            </w:r>
            <w:r>
              <w:rPr>
                <w:sz w:val="22"/>
              </w:rPr>
              <w:t>Based</w:t>
            </w:r>
            <w:r>
              <w:rPr>
                <w:spacing w:val="1"/>
                <w:sz w:val="22"/>
              </w:rPr>
              <w:t> </w:t>
            </w:r>
            <w:r>
              <w:rPr>
                <w:spacing w:val="-2"/>
                <w:sz w:val="22"/>
              </w:rPr>
              <w:t>Violence</w:t>
            </w:r>
          </w:p>
        </w:tc>
        <w:tc>
          <w:tcPr>
            <w:tcW w:w="887" w:type="dxa"/>
          </w:tcPr>
          <w:p>
            <w:pPr>
              <w:pStyle w:val="TableParagraph"/>
              <w:spacing w:line="250" w:lineRule="exact"/>
              <w:ind w:left="127"/>
              <w:rPr>
                <w:sz w:val="22"/>
              </w:rPr>
            </w:pPr>
            <w:r>
              <w:rPr>
                <w:spacing w:val="-5"/>
                <w:sz w:val="22"/>
              </w:rPr>
              <w:t>PLA</w:t>
            </w:r>
          </w:p>
        </w:tc>
        <w:tc>
          <w:tcPr>
            <w:tcW w:w="3605" w:type="dxa"/>
          </w:tcPr>
          <w:p>
            <w:pPr>
              <w:pStyle w:val="TableParagraph"/>
              <w:spacing w:line="250" w:lineRule="exact"/>
              <w:ind w:left="111"/>
              <w:rPr>
                <w:sz w:val="22"/>
              </w:rPr>
            </w:pPr>
            <w:r>
              <w:rPr>
                <w:sz w:val="22"/>
              </w:rPr>
              <w:t>Performance</w:t>
            </w:r>
            <w:r>
              <w:rPr>
                <w:spacing w:val="13"/>
                <w:sz w:val="22"/>
              </w:rPr>
              <w:t> </w:t>
            </w:r>
            <w:r>
              <w:rPr>
                <w:sz w:val="22"/>
              </w:rPr>
              <w:t>Linked</w:t>
            </w:r>
            <w:r>
              <w:rPr>
                <w:spacing w:val="3"/>
                <w:sz w:val="22"/>
              </w:rPr>
              <w:t> </w:t>
            </w:r>
            <w:r>
              <w:rPr>
                <w:spacing w:val="-5"/>
                <w:sz w:val="22"/>
              </w:rPr>
              <w:t>Aid</w:t>
            </w:r>
          </w:p>
        </w:tc>
      </w:tr>
      <w:tr>
        <w:trPr>
          <w:trHeight w:val="255" w:hRule="atLeast"/>
        </w:trPr>
        <w:tc>
          <w:tcPr>
            <w:tcW w:w="901" w:type="dxa"/>
          </w:tcPr>
          <w:p>
            <w:pPr>
              <w:pStyle w:val="TableParagraph"/>
              <w:spacing w:line="235" w:lineRule="exact"/>
              <w:ind w:left="127"/>
              <w:rPr>
                <w:sz w:val="22"/>
              </w:rPr>
            </w:pPr>
            <w:r>
              <w:rPr>
                <w:spacing w:val="-4"/>
                <w:sz w:val="22"/>
              </w:rPr>
              <w:t>HFCS</w:t>
            </w:r>
          </w:p>
        </w:tc>
        <w:tc>
          <w:tcPr>
            <w:tcW w:w="3635" w:type="dxa"/>
          </w:tcPr>
          <w:p>
            <w:pPr>
              <w:pStyle w:val="TableParagraph"/>
              <w:spacing w:line="235" w:lineRule="exact"/>
              <w:ind w:left="112"/>
              <w:rPr>
                <w:sz w:val="22"/>
              </w:rPr>
            </w:pPr>
            <w:r>
              <w:rPr>
                <w:sz w:val="22"/>
              </w:rPr>
              <w:t>Health</w:t>
            </w:r>
            <w:r>
              <w:rPr>
                <w:spacing w:val="4"/>
                <w:sz w:val="22"/>
              </w:rPr>
              <w:t> </w:t>
            </w:r>
            <w:r>
              <w:rPr>
                <w:sz w:val="22"/>
              </w:rPr>
              <w:t>Facility</w:t>
            </w:r>
            <w:r>
              <w:rPr>
                <w:spacing w:val="5"/>
                <w:sz w:val="22"/>
              </w:rPr>
              <w:t> </w:t>
            </w:r>
            <w:r>
              <w:rPr>
                <w:sz w:val="22"/>
              </w:rPr>
              <w:t>Costing</w:t>
            </w:r>
            <w:r>
              <w:rPr>
                <w:spacing w:val="1"/>
                <w:sz w:val="22"/>
              </w:rPr>
              <w:t> </w:t>
            </w:r>
            <w:r>
              <w:rPr>
                <w:spacing w:val="-4"/>
                <w:sz w:val="22"/>
              </w:rPr>
              <w:t>Study</w:t>
            </w:r>
          </w:p>
        </w:tc>
        <w:tc>
          <w:tcPr>
            <w:tcW w:w="887" w:type="dxa"/>
          </w:tcPr>
          <w:p>
            <w:pPr>
              <w:pStyle w:val="TableParagraph"/>
              <w:spacing w:line="235" w:lineRule="exact"/>
              <w:ind w:left="127"/>
              <w:rPr>
                <w:sz w:val="22"/>
              </w:rPr>
            </w:pPr>
            <w:r>
              <w:rPr>
                <w:spacing w:val="-5"/>
                <w:sz w:val="22"/>
              </w:rPr>
              <w:t>PLF</w:t>
            </w:r>
          </w:p>
        </w:tc>
        <w:tc>
          <w:tcPr>
            <w:tcW w:w="3605" w:type="dxa"/>
          </w:tcPr>
          <w:p>
            <w:pPr>
              <w:pStyle w:val="TableParagraph"/>
              <w:spacing w:line="235" w:lineRule="exact"/>
              <w:ind w:left="111"/>
              <w:rPr>
                <w:sz w:val="22"/>
              </w:rPr>
            </w:pPr>
            <w:r>
              <w:rPr>
                <w:sz w:val="22"/>
              </w:rPr>
              <w:t>Performance</w:t>
            </w:r>
            <w:r>
              <w:rPr>
                <w:spacing w:val="13"/>
                <w:sz w:val="22"/>
              </w:rPr>
              <w:t> </w:t>
            </w:r>
            <w:r>
              <w:rPr>
                <w:sz w:val="22"/>
              </w:rPr>
              <w:t>Linked</w:t>
            </w:r>
            <w:r>
              <w:rPr>
                <w:spacing w:val="3"/>
                <w:sz w:val="22"/>
              </w:rPr>
              <w:t> </w:t>
            </w:r>
            <w:r>
              <w:rPr>
                <w:spacing w:val="-2"/>
                <w:sz w:val="22"/>
              </w:rPr>
              <w:t>Funding</w:t>
            </w:r>
          </w:p>
        </w:tc>
      </w:tr>
      <w:tr>
        <w:trPr>
          <w:trHeight w:val="270" w:hRule="atLeast"/>
        </w:trPr>
        <w:tc>
          <w:tcPr>
            <w:tcW w:w="901" w:type="dxa"/>
          </w:tcPr>
          <w:p>
            <w:pPr>
              <w:pStyle w:val="TableParagraph"/>
              <w:spacing w:line="250" w:lineRule="exact"/>
              <w:ind w:left="127"/>
              <w:rPr>
                <w:sz w:val="22"/>
              </w:rPr>
            </w:pPr>
            <w:r>
              <w:rPr>
                <w:spacing w:val="-5"/>
                <w:sz w:val="22"/>
              </w:rPr>
              <w:t>HIS</w:t>
            </w:r>
          </w:p>
        </w:tc>
        <w:tc>
          <w:tcPr>
            <w:tcW w:w="3635" w:type="dxa"/>
          </w:tcPr>
          <w:p>
            <w:pPr>
              <w:pStyle w:val="TableParagraph"/>
              <w:spacing w:line="250" w:lineRule="exact"/>
              <w:ind w:left="112"/>
              <w:rPr>
                <w:sz w:val="22"/>
              </w:rPr>
            </w:pPr>
            <w:r>
              <w:rPr>
                <w:sz w:val="22"/>
              </w:rPr>
              <w:t>Health</w:t>
            </w:r>
            <w:r>
              <w:rPr>
                <w:spacing w:val="6"/>
                <w:sz w:val="22"/>
              </w:rPr>
              <w:t> </w:t>
            </w:r>
            <w:r>
              <w:rPr>
                <w:sz w:val="22"/>
              </w:rPr>
              <w:t>Information</w:t>
            </w:r>
            <w:r>
              <w:rPr>
                <w:spacing w:val="7"/>
                <w:sz w:val="22"/>
              </w:rPr>
              <w:t> </w:t>
            </w:r>
            <w:r>
              <w:rPr>
                <w:spacing w:val="-2"/>
                <w:sz w:val="22"/>
              </w:rPr>
              <w:t>Systems</w:t>
            </w:r>
          </w:p>
        </w:tc>
        <w:tc>
          <w:tcPr>
            <w:tcW w:w="887" w:type="dxa"/>
          </w:tcPr>
          <w:p>
            <w:pPr>
              <w:pStyle w:val="TableParagraph"/>
              <w:spacing w:line="250" w:lineRule="exact"/>
              <w:ind w:left="127"/>
              <w:rPr>
                <w:sz w:val="22"/>
              </w:rPr>
            </w:pPr>
            <w:r>
              <w:rPr>
                <w:spacing w:val="-5"/>
                <w:sz w:val="22"/>
              </w:rPr>
              <w:t>PS</w:t>
            </w:r>
          </w:p>
        </w:tc>
        <w:tc>
          <w:tcPr>
            <w:tcW w:w="3605" w:type="dxa"/>
          </w:tcPr>
          <w:p>
            <w:pPr>
              <w:pStyle w:val="TableParagraph"/>
              <w:spacing w:line="250" w:lineRule="exact"/>
              <w:ind w:left="111"/>
              <w:rPr>
                <w:sz w:val="22"/>
              </w:rPr>
            </w:pPr>
            <w:r>
              <w:rPr>
                <w:sz w:val="22"/>
              </w:rPr>
              <w:t>Permanent</w:t>
            </w:r>
            <w:r>
              <w:rPr>
                <w:spacing w:val="10"/>
                <w:sz w:val="22"/>
              </w:rPr>
              <w:t> </w:t>
            </w:r>
            <w:r>
              <w:rPr>
                <w:spacing w:val="-2"/>
                <w:sz w:val="22"/>
              </w:rPr>
              <w:t>Secretary</w:t>
            </w:r>
          </w:p>
        </w:tc>
      </w:tr>
      <w:tr>
        <w:trPr>
          <w:trHeight w:val="255" w:hRule="atLeast"/>
        </w:trPr>
        <w:tc>
          <w:tcPr>
            <w:tcW w:w="901" w:type="dxa"/>
          </w:tcPr>
          <w:p>
            <w:pPr>
              <w:pStyle w:val="TableParagraph"/>
              <w:spacing w:line="235" w:lineRule="exact"/>
              <w:ind w:left="127"/>
              <w:rPr>
                <w:sz w:val="22"/>
              </w:rPr>
            </w:pPr>
            <w:r>
              <w:rPr>
                <w:spacing w:val="-5"/>
                <w:sz w:val="22"/>
              </w:rPr>
              <w:t>HR</w:t>
            </w:r>
          </w:p>
        </w:tc>
        <w:tc>
          <w:tcPr>
            <w:tcW w:w="3635" w:type="dxa"/>
          </w:tcPr>
          <w:p>
            <w:pPr>
              <w:pStyle w:val="TableParagraph"/>
              <w:spacing w:line="235" w:lineRule="exact"/>
              <w:ind w:left="112"/>
              <w:rPr>
                <w:sz w:val="22"/>
              </w:rPr>
            </w:pPr>
            <w:r>
              <w:rPr>
                <w:sz w:val="22"/>
              </w:rPr>
              <w:t>Human </w:t>
            </w:r>
            <w:r>
              <w:rPr>
                <w:spacing w:val="-2"/>
                <w:sz w:val="22"/>
              </w:rPr>
              <w:t>Resources</w:t>
            </w:r>
          </w:p>
        </w:tc>
        <w:tc>
          <w:tcPr>
            <w:tcW w:w="887" w:type="dxa"/>
          </w:tcPr>
          <w:p>
            <w:pPr>
              <w:pStyle w:val="TableParagraph"/>
              <w:spacing w:line="235" w:lineRule="exact"/>
              <w:ind w:left="127"/>
              <w:rPr>
                <w:sz w:val="22"/>
              </w:rPr>
            </w:pPr>
            <w:r>
              <w:rPr>
                <w:spacing w:val="-5"/>
                <w:sz w:val="22"/>
              </w:rPr>
              <w:t>RAC</w:t>
            </w:r>
          </w:p>
        </w:tc>
        <w:tc>
          <w:tcPr>
            <w:tcW w:w="3605" w:type="dxa"/>
          </w:tcPr>
          <w:p>
            <w:pPr>
              <w:pStyle w:val="TableParagraph"/>
              <w:spacing w:line="235" w:lineRule="exact"/>
              <w:ind w:left="111"/>
              <w:rPr>
                <w:sz w:val="22"/>
              </w:rPr>
            </w:pPr>
            <w:r>
              <w:rPr>
                <w:sz w:val="22"/>
              </w:rPr>
              <w:t>Risk</w:t>
            </w:r>
            <w:r>
              <w:rPr>
                <w:spacing w:val="-6"/>
                <w:sz w:val="22"/>
              </w:rPr>
              <w:t> </w:t>
            </w:r>
            <w:r>
              <w:rPr>
                <w:sz w:val="22"/>
              </w:rPr>
              <w:t>and</w:t>
            </w:r>
            <w:r>
              <w:rPr>
                <w:spacing w:val="14"/>
                <w:sz w:val="22"/>
              </w:rPr>
              <w:t> </w:t>
            </w:r>
            <w:r>
              <w:rPr>
                <w:sz w:val="22"/>
              </w:rPr>
              <w:t>Audit</w:t>
            </w:r>
            <w:r>
              <w:rPr>
                <w:spacing w:val="-10"/>
                <w:sz w:val="22"/>
              </w:rPr>
              <w:t> </w:t>
            </w:r>
            <w:r>
              <w:rPr>
                <w:spacing w:val="-2"/>
                <w:sz w:val="22"/>
              </w:rPr>
              <w:t>Committee</w:t>
            </w:r>
          </w:p>
        </w:tc>
      </w:tr>
      <w:tr>
        <w:trPr>
          <w:trHeight w:val="270" w:hRule="atLeast"/>
        </w:trPr>
        <w:tc>
          <w:tcPr>
            <w:tcW w:w="901" w:type="dxa"/>
          </w:tcPr>
          <w:p>
            <w:pPr>
              <w:pStyle w:val="TableParagraph"/>
              <w:spacing w:line="250" w:lineRule="exact"/>
              <w:ind w:left="127"/>
              <w:rPr>
                <w:sz w:val="22"/>
              </w:rPr>
            </w:pPr>
            <w:r>
              <w:rPr>
                <w:spacing w:val="-5"/>
                <w:sz w:val="22"/>
              </w:rPr>
              <w:t>HRM</w:t>
            </w:r>
          </w:p>
        </w:tc>
        <w:tc>
          <w:tcPr>
            <w:tcW w:w="3635" w:type="dxa"/>
          </w:tcPr>
          <w:p>
            <w:pPr>
              <w:pStyle w:val="TableParagraph"/>
              <w:spacing w:line="250" w:lineRule="exact"/>
              <w:ind w:left="112"/>
              <w:rPr>
                <w:sz w:val="22"/>
              </w:rPr>
            </w:pPr>
            <w:r>
              <w:rPr>
                <w:sz w:val="22"/>
              </w:rPr>
              <w:t>Human</w:t>
            </w:r>
            <w:r>
              <w:rPr>
                <w:spacing w:val="12"/>
                <w:sz w:val="22"/>
              </w:rPr>
              <w:t> </w:t>
            </w:r>
            <w:r>
              <w:rPr>
                <w:sz w:val="22"/>
              </w:rPr>
              <w:t>Resources</w:t>
            </w:r>
            <w:r>
              <w:rPr>
                <w:spacing w:val="-8"/>
                <w:sz w:val="22"/>
              </w:rPr>
              <w:t> </w:t>
            </w:r>
            <w:r>
              <w:rPr>
                <w:spacing w:val="-2"/>
                <w:sz w:val="22"/>
              </w:rPr>
              <w:t>Management</w:t>
            </w:r>
          </w:p>
        </w:tc>
        <w:tc>
          <w:tcPr>
            <w:tcW w:w="887" w:type="dxa"/>
          </w:tcPr>
          <w:p>
            <w:pPr>
              <w:pStyle w:val="TableParagraph"/>
              <w:spacing w:line="250" w:lineRule="exact"/>
              <w:ind w:left="127"/>
              <w:rPr>
                <w:sz w:val="22"/>
              </w:rPr>
            </w:pPr>
            <w:r>
              <w:rPr>
                <w:spacing w:val="-5"/>
                <w:sz w:val="22"/>
              </w:rPr>
              <w:t>RDP</w:t>
            </w:r>
          </w:p>
        </w:tc>
        <w:tc>
          <w:tcPr>
            <w:tcW w:w="3605" w:type="dxa"/>
          </w:tcPr>
          <w:p>
            <w:pPr>
              <w:pStyle w:val="TableParagraph"/>
              <w:spacing w:line="250" w:lineRule="exact"/>
              <w:ind w:left="111"/>
              <w:rPr>
                <w:sz w:val="22"/>
              </w:rPr>
            </w:pPr>
            <w:r>
              <w:rPr>
                <w:sz w:val="22"/>
              </w:rPr>
              <w:t>Role</w:t>
            </w:r>
            <w:r>
              <w:rPr>
                <w:spacing w:val="15"/>
                <w:sz w:val="22"/>
              </w:rPr>
              <w:t> </w:t>
            </w:r>
            <w:r>
              <w:rPr>
                <w:sz w:val="22"/>
              </w:rPr>
              <w:t>Delineation</w:t>
            </w:r>
            <w:r>
              <w:rPr>
                <w:spacing w:val="4"/>
                <w:sz w:val="22"/>
              </w:rPr>
              <w:t> </w:t>
            </w:r>
            <w:r>
              <w:rPr>
                <w:spacing w:val="-2"/>
                <w:sz w:val="22"/>
              </w:rPr>
              <w:t>Policy</w:t>
            </w:r>
          </w:p>
        </w:tc>
      </w:tr>
      <w:tr>
        <w:trPr>
          <w:trHeight w:val="255" w:hRule="atLeast"/>
        </w:trPr>
        <w:tc>
          <w:tcPr>
            <w:tcW w:w="901" w:type="dxa"/>
          </w:tcPr>
          <w:p>
            <w:pPr>
              <w:pStyle w:val="TableParagraph"/>
              <w:spacing w:line="235" w:lineRule="exact"/>
              <w:ind w:left="127"/>
              <w:rPr>
                <w:sz w:val="22"/>
              </w:rPr>
            </w:pPr>
            <w:r>
              <w:rPr>
                <w:spacing w:val="-4"/>
                <w:sz w:val="22"/>
              </w:rPr>
              <w:t>HSSP</w:t>
            </w:r>
          </w:p>
        </w:tc>
        <w:tc>
          <w:tcPr>
            <w:tcW w:w="3635" w:type="dxa"/>
          </w:tcPr>
          <w:p>
            <w:pPr>
              <w:pStyle w:val="TableParagraph"/>
              <w:spacing w:line="235" w:lineRule="exact"/>
              <w:ind w:left="112"/>
              <w:rPr>
                <w:sz w:val="22"/>
              </w:rPr>
            </w:pPr>
            <w:r>
              <w:rPr>
                <w:sz w:val="22"/>
              </w:rPr>
              <w:t>Health</w:t>
            </w:r>
            <w:r>
              <w:rPr>
                <w:spacing w:val="-3"/>
                <w:sz w:val="22"/>
              </w:rPr>
              <w:t> </w:t>
            </w:r>
            <w:r>
              <w:rPr>
                <w:sz w:val="22"/>
              </w:rPr>
              <w:t>Sector</w:t>
            </w:r>
            <w:r>
              <w:rPr>
                <w:spacing w:val="-10"/>
                <w:sz w:val="22"/>
              </w:rPr>
              <w:t> </w:t>
            </w:r>
            <w:r>
              <w:rPr>
                <w:sz w:val="22"/>
              </w:rPr>
              <w:t>Support</w:t>
            </w:r>
            <w:r>
              <w:rPr>
                <w:spacing w:val="-5"/>
                <w:sz w:val="22"/>
              </w:rPr>
              <w:t> </w:t>
            </w:r>
            <w:r>
              <w:rPr>
                <w:spacing w:val="-2"/>
                <w:sz w:val="22"/>
              </w:rPr>
              <w:t>Program</w:t>
            </w:r>
          </w:p>
        </w:tc>
        <w:tc>
          <w:tcPr>
            <w:tcW w:w="887" w:type="dxa"/>
          </w:tcPr>
          <w:p>
            <w:pPr>
              <w:pStyle w:val="TableParagraph"/>
              <w:spacing w:line="235" w:lineRule="exact"/>
              <w:ind w:left="127"/>
              <w:rPr>
                <w:sz w:val="22"/>
              </w:rPr>
            </w:pPr>
            <w:r>
              <w:rPr>
                <w:spacing w:val="-5"/>
                <w:sz w:val="22"/>
              </w:rPr>
              <w:t>SBA</w:t>
            </w:r>
          </w:p>
        </w:tc>
        <w:tc>
          <w:tcPr>
            <w:tcW w:w="3605" w:type="dxa"/>
          </w:tcPr>
          <w:p>
            <w:pPr>
              <w:pStyle w:val="TableParagraph"/>
              <w:spacing w:line="235" w:lineRule="exact"/>
              <w:ind w:left="111"/>
              <w:rPr>
                <w:sz w:val="22"/>
              </w:rPr>
            </w:pPr>
            <w:r>
              <w:rPr>
                <w:sz w:val="22"/>
              </w:rPr>
              <w:t>Skilled</w:t>
            </w:r>
            <w:r>
              <w:rPr>
                <w:spacing w:val="8"/>
                <w:sz w:val="22"/>
              </w:rPr>
              <w:t> </w:t>
            </w:r>
            <w:r>
              <w:rPr>
                <w:sz w:val="22"/>
              </w:rPr>
              <w:t>Birth</w:t>
            </w:r>
            <w:r>
              <w:rPr>
                <w:spacing w:val="9"/>
                <w:sz w:val="22"/>
              </w:rPr>
              <w:t> </w:t>
            </w:r>
            <w:r>
              <w:rPr>
                <w:spacing w:val="-2"/>
                <w:sz w:val="22"/>
              </w:rPr>
              <w:t>Attendant</w:t>
            </w:r>
          </w:p>
        </w:tc>
      </w:tr>
      <w:tr>
        <w:trPr>
          <w:trHeight w:val="270" w:hRule="atLeast"/>
        </w:trPr>
        <w:tc>
          <w:tcPr>
            <w:tcW w:w="901" w:type="dxa"/>
          </w:tcPr>
          <w:p>
            <w:pPr>
              <w:pStyle w:val="TableParagraph"/>
              <w:spacing w:line="250" w:lineRule="exact"/>
              <w:ind w:left="127"/>
              <w:rPr>
                <w:sz w:val="22"/>
              </w:rPr>
            </w:pPr>
            <w:r>
              <w:rPr>
                <w:spacing w:val="-2"/>
                <w:sz w:val="22"/>
              </w:rPr>
              <w:t>ICTSU</w:t>
            </w:r>
          </w:p>
        </w:tc>
        <w:tc>
          <w:tcPr>
            <w:tcW w:w="3635" w:type="dxa"/>
          </w:tcPr>
          <w:p>
            <w:pPr>
              <w:pStyle w:val="TableParagraph"/>
              <w:spacing w:line="250" w:lineRule="exact"/>
              <w:ind w:left="112"/>
              <w:rPr>
                <w:sz w:val="22"/>
              </w:rPr>
            </w:pPr>
            <w:r>
              <w:rPr>
                <w:sz w:val="22"/>
              </w:rPr>
              <w:t>ICT</w:t>
            </w:r>
            <w:r>
              <w:rPr>
                <w:spacing w:val="3"/>
                <w:sz w:val="22"/>
              </w:rPr>
              <w:t> </w:t>
            </w:r>
            <w:r>
              <w:rPr>
                <w:sz w:val="22"/>
              </w:rPr>
              <w:t>Support</w:t>
            </w:r>
            <w:r>
              <w:rPr>
                <w:spacing w:val="-11"/>
                <w:sz w:val="22"/>
              </w:rPr>
              <w:t> </w:t>
            </w:r>
            <w:r>
              <w:rPr>
                <w:sz w:val="22"/>
              </w:rPr>
              <w:t>Unit</w:t>
            </w:r>
            <w:r>
              <w:rPr>
                <w:spacing w:val="9"/>
                <w:sz w:val="22"/>
              </w:rPr>
              <w:t> </w:t>
            </w:r>
            <w:r>
              <w:rPr>
                <w:sz w:val="22"/>
              </w:rPr>
              <w:t>of</w:t>
            </w:r>
            <w:r>
              <w:rPr>
                <w:spacing w:val="-1"/>
                <w:sz w:val="22"/>
              </w:rPr>
              <w:t> </w:t>
            </w:r>
            <w:r>
              <w:rPr>
                <w:sz w:val="22"/>
              </w:rPr>
              <w:t>Solomon</w:t>
            </w:r>
            <w:r>
              <w:rPr>
                <w:spacing w:val="-9"/>
                <w:sz w:val="22"/>
              </w:rPr>
              <w:t> </w:t>
            </w:r>
            <w:r>
              <w:rPr>
                <w:spacing w:val="-2"/>
                <w:sz w:val="22"/>
              </w:rPr>
              <w:t>Islands</w:t>
            </w:r>
          </w:p>
        </w:tc>
        <w:tc>
          <w:tcPr>
            <w:tcW w:w="887" w:type="dxa"/>
          </w:tcPr>
          <w:p>
            <w:pPr>
              <w:pStyle w:val="TableParagraph"/>
              <w:spacing w:line="250" w:lineRule="exact"/>
              <w:ind w:left="127"/>
              <w:rPr>
                <w:sz w:val="22"/>
              </w:rPr>
            </w:pPr>
            <w:r>
              <w:rPr>
                <w:spacing w:val="-5"/>
                <w:sz w:val="22"/>
              </w:rPr>
              <w:t>SIG</w:t>
            </w:r>
          </w:p>
        </w:tc>
        <w:tc>
          <w:tcPr>
            <w:tcW w:w="3605" w:type="dxa"/>
          </w:tcPr>
          <w:p>
            <w:pPr>
              <w:pStyle w:val="TableParagraph"/>
              <w:spacing w:line="250" w:lineRule="exact"/>
              <w:ind w:left="111"/>
              <w:rPr>
                <w:sz w:val="22"/>
              </w:rPr>
            </w:pPr>
            <w:r>
              <w:rPr>
                <w:sz w:val="22"/>
              </w:rPr>
              <w:t>Solomon</w:t>
            </w:r>
            <w:r>
              <w:rPr>
                <w:spacing w:val="6"/>
                <w:sz w:val="22"/>
              </w:rPr>
              <w:t> </w:t>
            </w:r>
            <w:r>
              <w:rPr>
                <w:sz w:val="22"/>
              </w:rPr>
              <w:t>Islands</w:t>
            </w:r>
            <w:r>
              <w:rPr>
                <w:spacing w:val="7"/>
                <w:sz w:val="22"/>
              </w:rPr>
              <w:t> </w:t>
            </w:r>
            <w:r>
              <w:rPr>
                <w:spacing w:val="-2"/>
                <w:sz w:val="22"/>
              </w:rPr>
              <w:t>Government</w:t>
            </w:r>
          </w:p>
        </w:tc>
      </w:tr>
      <w:tr>
        <w:trPr>
          <w:trHeight w:val="540" w:hRule="atLeast"/>
        </w:trPr>
        <w:tc>
          <w:tcPr>
            <w:tcW w:w="901" w:type="dxa"/>
          </w:tcPr>
          <w:p>
            <w:pPr>
              <w:pStyle w:val="TableParagraph"/>
              <w:ind w:left="127"/>
              <w:rPr>
                <w:sz w:val="22"/>
              </w:rPr>
            </w:pPr>
            <w:r>
              <w:rPr>
                <w:spacing w:val="-5"/>
                <w:sz w:val="22"/>
              </w:rPr>
              <w:t>IPA</w:t>
            </w:r>
          </w:p>
        </w:tc>
        <w:tc>
          <w:tcPr>
            <w:tcW w:w="3635" w:type="dxa"/>
          </w:tcPr>
          <w:p>
            <w:pPr>
              <w:pStyle w:val="TableParagraph"/>
              <w:ind w:left="112"/>
              <w:rPr>
                <w:sz w:val="22"/>
              </w:rPr>
            </w:pPr>
            <w:r>
              <w:rPr>
                <w:sz w:val="22"/>
              </w:rPr>
              <w:t>Independent</w:t>
            </w:r>
            <w:r>
              <w:rPr>
                <w:spacing w:val="18"/>
                <w:sz w:val="22"/>
              </w:rPr>
              <w:t> </w:t>
            </w:r>
            <w:r>
              <w:rPr>
                <w:spacing w:val="-2"/>
                <w:sz w:val="22"/>
              </w:rPr>
              <w:t>Performance</w:t>
            </w:r>
          </w:p>
          <w:p>
            <w:pPr>
              <w:pStyle w:val="TableParagraph"/>
              <w:spacing w:line="250" w:lineRule="exact" w:before="2"/>
              <w:ind w:left="112"/>
              <w:rPr>
                <w:sz w:val="22"/>
              </w:rPr>
            </w:pPr>
            <w:r>
              <w:rPr>
                <w:spacing w:val="-2"/>
                <w:sz w:val="22"/>
              </w:rPr>
              <w:t>Assessment</w:t>
            </w:r>
          </w:p>
        </w:tc>
        <w:tc>
          <w:tcPr>
            <w:tcW w:w="887" w:type="dxa"/>
          </w:tcPr>
          <w:p>
            <w:pPr>
              <w:pStyle w:val="TableParagraph"/>
              <w:ind w:left="127"/>
              <w:rPr>
                <w:sz w:val="22"/>
              </w:rPr>
            </w:pPr>
            <w:r>
              <w:rPr>
                <w:spacing w:val="-4"/>
                <w:sz w:val="22"/>
              </w:rPr>
              <w:t>SLMS</w:t>
            </w:r>
          </w:p>
        </w:tc>
        <w:tc>
          <w:tcPr>
            <w:tcW w:w="3605" w:type="dxa"/>
          </w:tcPr>
          <w:p>
            <w:pPr>
              <w:pStyle w:val="TableParagraph"/>
              <w:ind w:left="111"/>
              <w:rPr>
                <w:sz w:val="22"/>
              </w:rPr>
            </w:pPr>
            <w:r>
              <w:rPr>
                <w:sz w:val="22"/>
              </w:rPr>
              <w:t>Second</w:t>
            </w:r>
            <w:r>
              <w:rPr>
                <w:spacing w:val="-6"/>
                <w:sz w:val="22"/>
              </w:rPr>
              <w:t> </w:t>
            </w:r>
            <w:r>
              <w:rPr>
                <w:sz w:val="22"/>
              </w:rPr>
              <w:t>Level</w:t>
            </w:r>
            <w:r>
              <w:rPr>
                <w:spacing w:val="4"/>
                <w:sz w:val="22"/>
              </w:rPr>
              <w:t> </w:t>
            </w:r>
            <w:r>
              <w:rPr>
                <w:sz w:val="22"/>
              </w:rPr>
              <w:t>Medical</w:t>
            </w:r>
            <w:r>
              <w:rPr>
                <w:spacing w:val="5"/>
                <w:sz w:val="22"/>
              </w:rPr>
              <w:t> </w:t>
            </w:r>
            <w:r>
              <w:rPr>
                <w:spacing w:val="-4"/>
                <w:sz w:val="22"/>
              </w:rPr>
              <w:t>Store</w:t>
            </w:r>
          </w:p>
        </w:tc>
      </w:tr>
      <w:tr>
        <w:trPr>
          <w:trHeight w:val="255" w:hRule="atLeast"/>
        </w:trPr>
        <w:tc>
          <w:tcPr>
            <w:tcW w:w="901" w:type="dxa"/>
          </w:tcPr>
          <w:p>
            <w:pPr>
              <w:pStyle w:val="TableParagraph"/>
              <w:spacing w:line="235" w:lineRule="exact"/>
              <w:ind w:left="127"/>
              <w:rPr>
                <w:sz w:val="22"/>
              </w:rPr>
            </w:pPr>
            <w:r>
              <w:rPr>
                <w:spacing w:val="-5"/>
                <w:sz w:val="22"/>
              </w:rPr>
              <w:t>JPA</w:t>
            </w:r>
          </w:p>
        </w:tc>
        <w:tc>
          <w:tcPr>
            <w:tcW w:w="3635" w:type="dxa"/>
          </w:tcPr>
          <w:p>
            <w:pPr>
              <w:pStyle w:val="TableParagraph"/>
              <w:spacing w:line="235" w:lineRule="exact"/>
              <w:ind w:left="112"/>
              <w:rPr>
                <w:sz w:val="22"/>
              </w:rPr>
            </w:pPr>
            <w:r>
              <w:rPr>
                <w:sz w:val="22"/>
              </w:rPr>
              <w:t>Joint</w:t>
            </w:r>
            <w:r>
              <w:rPr>
                <w:spacing w:val="-2"/>
                <w:sz w:val="22"/>
              </w:rPr>
              <w:t> </w:t>
            </w:r>
            <w:r>
              <w:rPr>
                <w:sz w:val="22"/>
              </w:rPr>
              <w:t>Performance</w:t>
            </w:r>
            <w:r>
              <w:rPr>
                <w:spacing w:val="12"/>
                <w:sz w:val="22"/>
              </w:rPr>
              <w:t> </w:t>
            </w:r>
            <w:r>
              <w:rPr>
                <w:spacing w:val="-2"/>
                <w:sz w:val="22"/>
              </w:rPr>
              <w:t>Assessment</w:t>
            </w:r>
          </w:p>
        </w:tc>
        <w:tc>
          <w:tcPr>
            <w:tcW w:w="887" w:type="dxa"/>
          </w:tcPr>
          <w:p>
            <w:pPr>
              <w:pStyle w:val="TableParagraph"/>
              <w:spacing w:line="235" w:lineRule="exact"/>
              <w:ind w:left="127"/>
              <w:rPr>
                <w:sz w:val="22"/>
              </w:rPr>
            </w:pPr>
            <w:r>
              <w:rPr>
                <w:spacing w:val="-5"/>
                <w:sz w:val="22"/>
              </w:rPr>
              <w:t>SPC</w:t>
            </w:r>
          </w:p>
        </w:tc>
        <w:tc>
          <w:tcPr>
            <w:tcW w:w="3605" w:type="dxa"/>
          </w:tcPr>
          <w:p>
            <w:pPr>
              <w:pStyle w:val="TableParagraph"/>
              <w:spacing w:line="235" w:lineRule="exact"/>
              <w:ind w:left="111"/>
              <w:rPr>
                <w:sz w:val="22"/>
              </w:rPr>
            </w:pPr>
            <w:r>
              <w:rPr>
                <w:sz w:val="22"/>
              </w:rPr>
              <w:t>Secretariat</w:t>
            </w:r>
            <w:r>
              <w:rPr>
                <w:spacing w:val="-8"/>
                <w:sz w:val="22"/>
              </w:rPr>
              <w:t> </w:t>
            </w:r>
            <w:r>
              <w:rPr>
                <w:sz w:val="22"/>
              </w:rPr>
              <w:t>of</w:t>
            </w:r>
            <w:r>
              <w:rPr>
                <w:spacing w:val="4"/>
                <w:sz w:val="22"/>
              </w:rPr>
              <w:t> </w:t>
            </w:r>
            <w:r>
              <w:rPr>
                <w:sz w:val="22"/>
              </w:rPr>
              <w:t>the</w:t>
            </w:r>
            <w:r>
              <w:rPr>
                <w:spacing w:val="4"/>
                <w:sz w:val="22"/>
              </w:rPr>
              <w:t> </w:t>
            </w:r>
            <w:r>
              <w:rPr>
                <w:sz w:val="22"/>
              </w:rPr>
              <w:t>Pacific</w:t>
            </w:r>
            <w:r>
              <w:rPr>
                <w:spacing w:val="-13"/>
                <w:sz w:val="22"/>
              </w:rPr>
              <w:t> </w:t>
            </w:r>
            <w:r>
              <w:rPr>
                <w:spacing w:val="-2"/>
                <w:sz w:val="22"/>
              </w:rPr>
              <w:t>Community</w:t>
            </w:r>
          </w:p>
        </w:tc>
      </w:tr>
      <w:tr>
        <w:trPr>
          <w:trHeight w:val="270" w:hRule="atLeast"/>
        </w:trPr>
        <w:tc>
          <w:tcPr>
            <w:tcW w:w="901" w:type="dxa"/>
          </w:tcPr>
          <w:p>
            <w:pPr>
              <w:pStyle w:val="TableParagraph"/>
              <w:spacing w:line="250" w:lineRule="exact"/>
              <w:ind w:left="127"/>
              <w:rPr>
                <w:sz w:val="22"/>
              </w:rPr>
            </w:pPr>
            <w:r>
              <w:rPr>
                <w:spacing w:val="-4"/>
                <w:sz w:val="22"/>
              </w:rPr>
              <w:t>JAPR</w:t>
            </w:r>
          </w:p>
        </w:tc>
        <w:tc>
          <w:tcPr>
            <w:tcW w:w="3635" w:type="dxa"/>
          </w:tcPr>
          <w:p>
            <w:pPr>
              <w:pStyle w:val="TableParagraph"/>
              <w:spacing w:line="250" w:lineRule="exact"/>
              <w:ind w:left="112"/>
              <w:rPr>
                <w:sz w:val="22"/>
              </w:rPr>
            </w:pPr>
            <w:r>
              <w:rPr>
                <w:sz w:val="22"/>
              </w:rPr>
              <w:t>Joint</w:t>
            </w:r>
            <w:r>
              <w:rPr>
                <w:spacing w:val="-5"/>
                <w:sz w:val="22"/>
              </w:rPr>
              <w:t> </w:t>
            </w:r>
            <w:r>
              <w:rPr>
                <w:sz w:val="22"/>
              </w:rPr>
              <w:t>Annual</w:t>
            </w:r>
            <w:r>
              <w:rPr>
                <w:spacing w:val="11"/>
                <w:sz w:val="22"/>
              </w:rPr>
              <w:t> </w:t>
            </w:r>
            <w:r>
              <w:rPr>
                <w:sz w:val="22"/>
              </w:rPr>
              <w:t>Performance</w:t>
            </w:r>
            <w:r>
              <w:rPr>
                <w:spacing w:val="10"/>
                <w:sz w:val="22"/>
              </w:rPr>
              <w:t> </w:t>
            </w:r>
            <w:r>
              <w:rPr>
                <w:spacing w:val="-2"/>
                <w:sz w:val="22"/>
              </w:rPr>
              <w:t>Review</w:t>
            </w:r>
          </w:p>
        </w:tc>
        <w:tc>
          <w:tcPr>
            <w:tcW w:w="887" w:type="dxa"/>
          </w:tcPr>
          <w:p>
            <w:pPr>
              <w:pStyle w:val="TableParagraph"/>
              <w:spacing w:line="250" w:lineRule="exact"/>
              <w:ind w:left="127"/>
              <w:rPr>
                <w:sz w:val="22"/>
              </w:rPr>
            </w:pPr>
            <w:r>
              <w:rPr>
                <w:spacing w:val="-4"/>
                <w:sz w:val="22"/>
              </w:rPr>
              <w:t>SWAp</w:t>
            </w:r>
          </w:p>
        </w:tc>
        <w:tc>
          <w:tcPr>
            <w:tcW w:w="3605" w:type="dxa"/>
          </w:tcPr>
          <w:p>
            <w:pPr>
              <w:pStyle w:val="TableParagraph"/>
              <w:spacing w:line="250" w:lineRule="exact"/>
              <w:ind w:left="111"/>
              <w:rPr>
                <w:sz w:val="22"/>
              </w:rPr>
            </w:pPr>
            <w:r>
              <w:rPr>
                <w:sz w:val="22"/>
              </w:rPr>
              <w:t>Sector</w:t>
            </w:r>
            <w:r>
              <w:rPr>
                <w:spacing w:val="-13"/>
                <w:sz w:val="22"/>
              </w:rPr>
              <w:t> </w:t>
            </w:r>
            <w:r>
              <w:rPr>
                <w:sz w:val="22"/>
              </w:rPr>
              <w:t>Wide</w:t>
            </w:r>
            <w:r>
              <w:rPr>
                <w:spacing w:val="2"/>
                <w:sz w:val="22"/>
              </w:rPr>
              <w:t> </w:t>
            </w:r>
            <w:r>
              <w:rPr>
                <w:spacing w:val="-2"/>
                <w:sz w:val="22"/>
              </w:rPr>
              <w:t>Approach</w:t>
            </w:r>
          </w:p>
        </w:tc>
      </w:tr>
      <w:tr>
        <w:trPr>
          <w:trHeight w:val="255" w:hRule="atLeast"/>
        </w:trPr>
        <w:tc>
          <w:tcPr>
            <w:tcW w:w="901" w:type="dxa"/>
          </w:tcPr>
          <w:p>
            <w:pPr>
              <w:pStyle w:val="TableParagraph"/>
              <w:spacing w:line="235" w:lineRule="exact"/>
              <w:ind w:left="127"/>
              <w:rPr>
                <w:sz w:val="22"/>
              </w:rPr>
            </w:pPr>
            <w:r>
              <w:rPr>
                <w:spacing w:val="-5"/>
                <w:sz w:val="22"/>
              </w:rPr>
              <w:t>JD</w:t>
            </w:r>
          </w:p>
        </w:tc>
        <w:tc>
          <w:tcPr>
            <w:tcW w:w="3635" w:type="dxa"/>
          </w:tcPr>
          <w:p>
            <w:pPr>
              <w:pStyle w:val="TableParagraph"/>
              <w:spacing w:line="235" w:lineRule="exact"/>
              <w:ind w:left="112"/>
              <w:rPr>
                <w:sz w:val="22"/>
              </w:rPr>
            </w:pPr>
            <w:r>
              <w:rPr>
                <w:sz w:val="22"/>
              </w:rPr>
              <w:t>Job</w:t>
            </w:r>
            <w:r>
              <w:rPr>
                <w:spacing w:val="-10"/>
                <w:sz w:val="22"/>
              </w:rPr>
              <w:t> </w:t>
            </w:r>
            <w:r>
              <w:rPr>
                <w:spacing w:val="-2"/>
                <w:sz w:val="22"/>
              </w:rPr>
              <w:t>Description</w:t>
            </w:r>
          </w:p>
        </w:tc>
        <w:tc>
          <w:tcPr>
            <w:tcW w:w="887" w:type="dxa"/>
          </w:tcPr>
          <w:p>
            <w:pPr>
              <w:pStyle w:val="TableParagraph"/>
              <w:spacing w:line="235" w:lineRule="exact"/>
              <w:ind w:left="127"/>
              <w:rPr>
                <w:sz w:val="22"/>
              </w:rPr>
            </w:pPr>
            <w:r>
              <w:rPr>
                <w:spacing w:val="-5"/>
                <w:sz w:val="22"/>
              </w:rPr>
              <w:t>TA</w:t>
            </w:r>
          </w:p>
        </w:tc>
        <w:tc>
          <w:tcPr>
            <w:tcW w:w="3605" w:type="dxa"/>
          </w:tcPr>
          <w:p>
            <w:pPr>
              <w:pStyle w:val="TableParagraph"/>
              <w:spacing w:line="235" w:lineRule="exact"/>
              <w:ind w:left="111"/>
              <w:rPr>
                <w:sz w:val="22"/>
              </w:rPr>
            </w:pPr>
            <w:r>
              <w:rPr>
                <w:sz w:val="22"/>
              </w:rPr>
              <w:t>Technical</w:t>
            </w:r>
            <w:r>
              <w:rPr>
                <w:spacing w:val="1"/>
                <w:sz w:val="22"/>
              </w:rPr>
              <w:t> </w:t>
            </w:r>
            <w:r>
              <w:rPr>
                <w:spacing w:val="-2"/>
                <w:sz w:val="22"/>
              </w:rPr>
              <w:t>Assistance</w:t>
            </w:r>
          </w:p>
        </w:tc>
      </w:tr>
      <w:tr>
        <w:trPr>
          <w:trHeight w:val="540" w:hRule="atLeast"/>
        </w:trPr>
        <w:tc>
          <w:tcPr>
            <w:tcW w:w="901" w:type="dxa"/>
          </w:tcPr>
          <w:p>
            <w:pPr>
              <w:pStyle w:val="TableParagraph"/>
              <w:ind w:left="127"/>
              <w:rPr>
                <w:sz w:val="22"/>
              </w:rPr>
            </w:pPr>
            <w:r>
              <w:rPr>
                <w:spacing w:val="-4"/>
                <w:sz w:val="22"/>
              </w:rPr>
              <w:t>JICA</w:t>
            </w:r>
          </w:p>
        </w:tc>
        <w:tc>
          <w:tcPr>
            <w:tcW w:w="3635" w:type="dxa"/>
          </w:tcPr>
          <w:p>
            <w:pPr>
              <w:pStyle w:val="TableParagraph"/>
              <w:ind w:left="112"/>
              <w:rPr>
                <w:sz w:val="22"/>
              </w:rPr>
            </w:pPr>
            <w:r>
              <w:rPr>
                <w:sz w:val="22"/>
              </w:rPr>
              <w:t>Japan</w:t>
            </w:r>
            <w:r>
              <w:rPr>
                <w:spacing w:val="-2"/>
                <w:sz w:val="22"/>
              </w:rPr>
              <w:t> </w:t>
            </w:r>
            <w:r>
              <w:rPr>
                <w:sz w:val="22"/>
              </w:rPr>
              <w:t>International</w:t>
            </w:r>
            <w:r>
              <w:rPr>
                <w:spacing w:val="17"/>
                <w:sz w:val="22"/>
              </w:rPr>
              <w:t> </w:t>
            </w:r>
            <w:r>
              <w:rPr>
                <w:spacing w:val="-2"/>
                <w:sz w:val="22"/>
              </w:rPr>
              <w:t>Cooperation</w:t>
            </w:r>
          </w:p>
          <w:p>
            <w:pPr>
              <w:pStyle w:val="TableParagraph"/>
              <w:spacing w:line="249" w:lineRule="exact" w:before="2"/>
              <w:ind w:left="112"/>
              <w:rPr>
                <w:sz w:val="22"/>
              </w:rPr>
            </w:pPr>
            <w:r>
              <w:rPr>
                <w:spacing w:val="-2"/>
                <w:sz w:val="22"/>
              </w:rPr>
              <w:t>Agency</w:t>
            </w:r>
          </w:p>
        </w:tc>
        <w:tc>
          <w:tcPr>
            <w:tcW w:w="887" w:type="dxa"/>
          </w:tcPr>
          <w:p>
            <w:pPr>
              <w:pStyle w:val="TableParagraph"/>
              <w:ind w:left="127"/>
              <w:rPr>
                <w:sz w:val="22"/>
              </w:rPr>
            </w:pPr>
            <w:r>
              <w:rPr>
                <w:spacing w:val="-5"/>
                <w:sz w:val="22"/>
              </w:rPr>
              <w:t>ToR</w:t>
            </w:r>
          </w:p>
        </w:tc>
        <w:tc>
          <w:tcPr>
            <w:tcW w:w="3605" w:type="dxa"/>
          </w:tcPr>
          <w:p>
            <w:pPr>
              <w:pStyle w:val="TableParagraph"/>
              <w:ind w:left="111"/>
              <w:rPr>
                <w:sz w:val="22"/>
              </w:rPr>
            </w:pPr>
            <w:r>
              <w:rPr>
                <w:sz w:val="22"/>
              </w:rPr>
              <w:t>Terms</w:t>
            </w:r>
            <w:r>
              <w:rPr>
                <w:spacing w:val="-13"/>
                <w:sz w:val="22"/>
              </w:rPr>
              <w:t> </w:t>
            </w:r>
            <w:r>
              <w:rPr>
                <w:sz w:val="22"/>
              </w:rPr>
              <w:t>of</w:t>
            </w:r>
            <w:r>
              <w:rPr>
                <w:spacing w:val="9"/>
                <w:sz w:val="22"/>
              </w:rPr>
              <w:t> </w:t>
            </w:r>
            <w:r>
              <w:rPr>
                <w:spacing w:val="-2"/>
                <w:sz w:val="22"/>
              </w:rPr>
              <w:t>Reference</w:t>
            </w:r>
          </w:p>
        </w:tc>
      </w:tr>
      <w:tr>
        <w:trPr>
          <w:trHeight w:val="525" w:hRule="atLeast"/>
        </w:trPr>
        <w:tc>
          <w:tcPr>
            <w:tcW w:w="901" w:type="dxa"/>
          </w:tcPr>
          <w:p>
            <w:pPr>
              <w:pStyle w:val="TableParagraph"/>
              <w:spacing w:line="254" w:lineRule="exact"/>
              <w:ind w:left="127"/>
              <w:rPr>
                <w:sz w:val="22"/>
              </w:rPr>
            </w:pPr>
            <w:r>
              <w:rPr>
                <w:spacing w:val="-2"/>
                <w:sz w:val="22"/>
              </w:rPr>
              <w:t>KOICA</w:t>
            </w:r>
          </w:p>
        </w:tc>
        <w:tc>
          <w:tcPr>
            <w:tcW w:w="3635" w:type="dxa"/>
          </w:tcPr>
          <w:p>
            <w:pPr>
              <w:pStyle w:val="TableParagraph"/>
              <w:spacing w:line="254" w:lineRule="exact"/>
              <w:ind w:left="112"/>
              <w:rPr>
                <w:sz w:val="22"/>
              </w:rPr>
            </w:pPr>
            <w:r>
              <w:rPr>
                <w:sz w:val="22"/>
              </w:rPr>
              <w:t>Korean</w:t>
            </w:r>
            <w:r>
              <w:rPr>
                <w:spacing w:val="3"/>
                <w:sz w:val="22"/>
              </w:rPr>
              <w:t> </w:t>
            </w:r>
            <w:r>
              <w:rPr>
                <w:sz w:val="22"/>
              </w:rPr>
              <w:t>International</w:t>
            </w:r>
            <w:r>
              <w:rPr>
                <w:spacing w:val="16"/>
                <w:sz w:val="22"/>
              </w:rPr>
              <w:t> </w:t>
            </w:r>
            <w:r>
              <w:rPr>
                <w:spacing w:val="-2"/>
                <w:sz w:val="22"/>
              </w:rPr>
              <w:t>Cooperation</w:t>
            </w:r>
          </w:p>
          <w:p>
            <w:pPr>
              <w:pStyle w:val="TableParagraph"/>
              <w:spacing w:line="249" w:lineRule="exact" w:before="2"/>
              <w:ind w:left="112"/>
              <w:rPr>
                <w:sz w:val="22"/>
              </w:rPr>
            </w:pPr>
            <w:r>
              <w:rPr>
                <w:spacing w:val="-2"/>
                <w:sz w:val="22"/>
              </w:rPr>
              <w:t>Agency</w:t>
            </w:r>
          </w:p>
        </w:tc>
        <w:tc>
          <w:tcPr>
            <w:tcW w:w="887" w:type="dxa"/>
          </w:tcPr>
          <w:p>
            <w:pPr>
              <w:pStyle w:val="TableParagraph"/>
              <w:spacing w:line="254" w:lineRule="exact"/>
              <w:ind w:left="127"/>
              <w:rPr>
                <w:sz w:val="22"/>
              </w:rPr>
            </w:pPr>
            <w:r>
              <w:rPr>
                <w:spacing w:val="-2"/>
                <w:sz w:val="22"/>
              </w:rPr>
              <w:t>UNICEF</w:t>
            </w:r>
          </w:p>
        </w:tc>
        <w:tc>
          <w:tcPr>
            <w:tcW w:w="3605" w:type="dxa"/>
          </w:tcPr>
          <w:p>
            <w:pPr>
              <w:pStyle w:val="TableParagraph"/>
              <w:spacing w:line="254" w:lineRule="exact"/>
              <w:ind w:left="111"/>
              <w:rPr>
                <w:sz w:val="22"/>
              </w:rPr>
            </w:pPr>
            <w:r>
              <w:rPr>
                <w:sz w:val="22"/>
              </w:rPr>
              <w:t>United</w:t>
            </w:r>
            <w:r>
              <w:rPr>
                <w:spacing w:val="4"/>
                <w:sz w:val="22"/>
              </w:rPr>
              <w:t> </w:t>
            </w:r>
            <w:r>
              <w:rPr>
                <w:sz w:val="22"/>
              </w:rPr>
              <w:t>Nations</w:t>
            </w:r>
            <w:r>
              <w:rPr>
                <w:spacing w:val="4"/>
                <w:sz w:val="22"/>
              </w:rPr>
              <w:t> </w:t>
            </w:r>
            <w:r>
              <w:rPr>
                <w:sz w:val="22"/>
              </w:rPr>
              <w:t>Children’s</w:t>
            </w:r>
            <w:r>
              <w:rPr>
                <w:spacing w:val="4"/>
                <w:sz w:val="22"/>
              </w:rPr>
              <w:t> </w:t>
            </w:r>
            <w:r>
              <w:rPr>
                <w:spacing w:val="-4"/>
                <w:sz w:val="22"/>
              </w:rPr>
              <w:t>Fund</w:t>
            </w:r>
          </w:p>
        </w:tc>
      </w:tr>
      <w:tr>
        <w:trPr>
          <w:trHeight w:val="270" w:hRule="atLeast"/>
        </w:trPr>
        <w:tc>
          <w:tcPr>
            <w:tcW w:w="901" w:type="dxa"/>
          </w:tcPr>
          <w:p>
            <w:pPr>
              <w:pStyle w:val="TableParagraph"/>
              <w:spacing w:line="249" w:lineRule="exact"/>
              <w:ind w:left="127"/>
              <w:rPr>
                <w:sz w:val="22"/>
              </w:rPr>
            </w:pPr>
            <w:r>
              <w:rPr>
                <w:spacing w:val="-4"/>
                <w:sz w:val="22"/>
              </w:rPr>
              <w:t>LMEA</w:t>
            </w:r>
          </w:p>
        </w:tc>
        <w:tc>
          <w:tcPr>
            <w:tcW w:w="3635" w:type="dxa"/>
          </w:tcPr>
          <w:p>
            <w:pPr>
              <w:pStyle w:val="TableParagraph"/>
              <w:spacing w:line="249" w:lineRule="exact"/>
              <w:ind w:left="112"/>
              <w:rPr>
                <w:sz w:val="22"/>
              </w:rPr>
            </w:pPr>
            <w:r>
              <w:rPr>
                <w:sz w:val="22"/>
              </w:rPr>
              <w:t>Line</w:t>
            </w:r>
            <w:r>
              <w:rPr>
                <w:spacing w:val="13"/>
                <w:sz w:val="22"/>
              </w:rPr>
              <w:t> </w:t>
            </w:r>
            <w:r>
              <w:rPr>
                <w:sz w:val="22"/>
              </w:rPr>
              <w:t>Ministry</w:t>
            </w:r>
            <w:r>
              <w:rPr>
                <w:spacing w:val="6"/>
                <w:sz w:val="22"/>
              </w:rPr>
              <w:t> </w:t>
            </w:r>
            <w:r>
              <w:rPr>
                <w:sz w:val="22"/>
              </w:rPr>
              <w:t>Expenditure</w:t>
            </w:r>
            <w:r>
              <w:rPr>
                <w:spacing w:val="-11"/>
                <w:sz w:val="22"/>
              </w:rPr>
              <w:t> </w:t>
            </w:r>
            <w:r>
              <w:rPr>
                <w:spacing w:val="-2"/>
                <w:sz w:val="22"/>
              </w:rPr>
              <w:t>Analysis</w:t>
            </w:r>
          </w:p>
        </w:tc>
        <w:tc>
          <w:tcPr>
            <w:tcW w:w="887" w:type="dxa"/>
          </w:tcPr>
          <w:p>
            <w:pPr>
              <w:pStyle w:val="TableParagraph"/>
              <w:spacing w:line="249" w:lineRule="exact"/>
              <w:ind w:left="127"/>
              <w:rPr>
                <w:sz w:val="22"/>
              </w:rPr>
            </w:pPr>
            <w:r>
              <w:rPr>
                <w:spacing w:val="-2"/>
                <w:sz w:val="22"/>
              </w:rPr>
              <w:t>UNFPA</w:t>
            </w:r>
          </w:p>
        </w:tc>
        <w:tc>
          <w:tcPr>
            <w:tcW w:w="3605" w:type="dxa"/>
          </w:tcPr>
          <w:p>
            <w:pPr>
              <w:pStyle w:val="TableParagraph"/>
              <w:spacing w:line="249" w:lineRule="exact"/>
              <w:ind w:left="111"/>
              <w:rPr>
                <w:sz w:val="22"/>
              </w:rPr>
            </w:pPr>
            <w:r>
              <w:rPr>
                <w:sz w:val="22"/>
              </w:rPr>
              <w:t>United</w:t>
            </w:r>
            <w:r>
              <w:rPr>
                <w:spacing w:val="2"/>
                <w:sz w:val="22"/>
              </w:rPr>
              <w:t> </w:t>
            </w:r>
            <w:r>
              <w:rPr>
                <w:sz w:val="22"/>
              </w:rPr>
              <w:t>Nations</w:t>
            </w:r>
            <w:r>
              <w:rPr>
                <w:spacing w:val="3"/>
                <w:sz w:val="22"/>
              </w:rPr>
              <w:t> </w:t>
            </w:r>
            <w:r>
              <w:rPr>
                <w:sz w:val="22"/>
              </w:rPr>
              <w:t>Population</w:t>
            </w:r>
            <w:r>
              <w:rPr>
                <w:spacing w:val="3"/>
                <w:sz w:val="22"/>
              </w:rPr>
              <w:t> </w:t>
            </w:r>
            <w:r>
              <w:rPr>
                <w:spacing w:val="-4"/>
                <w:sz w:val="22"/>
              </w:rPr>
              <w:t>Fund</w:t>
            </w:r>
          </w:p>
        </w:tc>
      </w:tr>
      <w:tr>
        <w:trPr>
          <w:trHeight w:val="525" w:hRule="atLeast"/>
        </w:trPr>
        <w:tc>
          <w:tcPr>
            <w:tcW w:w="901" w:type="dxa"/>
          </w:tcPr>
          <w:p>
            <w:pPr>
              <w:pStyle w:val="TableParagraph"/>
              <w:spacing w:line="254" w:lineRule="exact"/>
              <w:ind w:left="127"/>
              <w:rPr>
                <w:sz w:val="22"/>
              </w:rPr>
            </w:pPr>
            <w:r>
              <w:rPr>
                <w:spacing w:val="-2"/>
                <w:sz w:val="22"/>
              </w:rPr>
              <w:t>MDPAC</w:t>
            </w:r>
          </w:p>
        </w:tc>
        <w:tc>
          <w:tcPr>
            <w:tcW w:w="3635" w:type="dxa"/>
          </w:tcPr>
          <w:p>
            <w:pPr>
              <w:pStyle w:val="TableParagraph"/>
              <w:spacing w:line="254" w:lineRule="exact"/>
              <w:ind w:left="112"/>
              <w:rPr>
                <w:sz w:val="22"/>
              </w:rPr>
            </w:pPr>
            <w:r>
              <w:rPr>
                <w:sz w:val="22"/>
              </w:rPr>
              <w:t>Ministry</w:t>
            </w:r>
            <w:r>
              <w:rPr>
                <w:spacing w:val="3"/>
                <w:sz w:val="22"/>
              </w:rPr>
              <w:t> </w:t>
            </w:r>
            <w:r>
              <w:rPr>
                <w:sz w:val="22"/>
              </w:rPr>
              <w:t>of</w:t>
            </w:r>
            <w:r>
              <w:rPr>
                <w:spacing w:val="8"/>
                <w:sz w:val="22"/>
              </w:rPr>
              <w:t> </w:t>
            </w:r>
            <w:r>
              <w:rPr>
                <w:sz w:val="22"/>
              </w:rPr>
              <w:t>Development,</w:t>
            </w:r>
            <w:r>
              <w:rPr>
                <w:spacing w:val="3"/>
                <w:sz w:val="22"/>
              </w:rPr>
              <w:t> </w:t>
            </w:r>
            <w:r>
              <w:rPr>
                <w:spacing w:val="-2"/>
                <w:sz w:val="22"/>
              </w:rPr>
              <w:t>Planning</w:t>
            </w:r>
          </w:p>
          <w:p>
            <w:pPr>
              <w:pStyle w:val="TableParagraph"/>
              <w:spacing w:line="250" w:lineRule="exact" w:before="1"/>
              <w:ind w:left="112"/>
              <w:rPr>
                <w:sz w:val="22"/>
              </w:rPr>
            </w:pPr>
            <w:r>
              <w:rPr>
                <w:sz w:val="22"/>
              </w:rPr>
              <w:t>and</w:t>
            </w:r>
            <w:r>
              <w:rPr>
                <w:spacing w:val="9"/>
                <w:sz w:val="22"/>
              </w:rPr>
              <w:t> </w:t>
            </w:r>
            <w:r>
              <w:rPr>
                <w:sz w:val="22"/>
              </w:rPr>
              <w:t>Aid</w:t>
            </w:r>
            <w:r>
              <w:rPr>
                <w:spacing w:val="-8"/>
                <w:sz w:val="22"/>
              </w:rPr>
              <w:t> </w:t>
            </w:r>
            <w:r>
              <w:rPr>
                <w:spacing w:val="-2"/>
                <w:sz w:val="22"/>
              </w:rPr>
              <w:t>Coordination</w:t>
            </w:r>
          </w:p>
        </w:tc>
        <w:tc>
          <w:tcPr>
            <w:tcW w:w="887" w:type="dxa"/>
          </w:tcPr>
          <w:p>
            <w:pPr>
              <w:pStyle w:val="TableParagraph"/>
              <w:spacing w:line="254" w:lineRule="exact"/>
              <w:ind w:left="127"/>
              <w:rPr>
                <w:sz w:val="22"/>
              </w:rPr>
            </w:pPr>
            <w:r>
              <w:rPr>
                <w:spacing w:val="-5"/>
                <w:sz w:val="22"/>
              </w:rPr>
              <w:t>US</w:t>
            </w:r>
          </w:p>
        </w:tc>
        <w:tc>
          <w:tcPr>
            <w:tcW w:w="3605" w:type="dxa"/>
          </w:tcPr>
          <w:p>
            <w:pPr>
              <w:pStyle w:val="TableParagraph"/>
              <w:spacing w:line="254" w:lineRule="exact"/>
              <w:ind w:left="111"/>
              <w:rPr>
                <w:sz w:val="22"/>
              </w:rPr>
            </w:pPr>
            <w:r>
              <w:rPr>
                <w:sz w:val="22"/>
              </w:rPr>
              <w:t>Under-</w:t>
            </w:r>
            <w:r>
              <w:rPr>
                <w:spacing w:val="-2"/>
                <w:sz w:val="22"/>
              </w:rPr>
              <w:t>secretary</w:t>
            </w:r>
          </w:p>
        </w:tc>
      </w:tr>
      <w:tr>
        <w:trPr>
          <w:trHeight w:val="525" w:hRule="atLeast"/>
        </w:trPr>
        <w:tc>
          <w:tcPr>
            <w:tcW w:w="901" w:type="dxa"/>
          </w:tcPr>
          <w:p>
            <w:pPr>
              <w:pStyle w:val="TableParagraph"/>
              <w:spacing w:before="1"/>
              <w:ind w:left="127"/>
              <w:rPr>
                <w:sz w:val="22"/>
              </w:rPr>
            </w:pPr>
            <w:r>
              <w:rPr>
                <w:spacing w:val="-4"/>
                <w:sz w:val="22"/>
              </w:rPr>
              <w:t>MDSR</w:t>
            </w:r>
          </w:p>
        </w:tc>
        <w:tc>
          <w:tcPr>
            <w:tcW w:w="3635" w:type="dxa"/>
          </w:tcPr>
          <w:p>
            <w:pPr>
              <w:pStyle w:val="TableParagraph"/>
              <w:spacing w:before="1"/>
              <w:ind w:left="112"/>
              <w:rPr>
                <w:sz w:val="22"/>
              </w:rPr>
            </w:pPr>
            <w:r>
              <w:rPr>
                <w:sz w:val="22"/>
              </w:rPr>
              <w:t>Maternal</w:t>
            </w:r>
            <w:r>
              <w:rPr>
                <w:spacing w:val="1"/>
                <w:sz w:val="22"/>
              </w:rPr>
              <w:t> </w:t>
            </w:r>
            <w:r>
              <w:rPr>
                <w:sz w:val="22"/>
              </w:rPr>
              <w:t>Death</w:t>
            </w:r>
            <w:r>
              <w:rPr>
                <w:spacing w:val="12"/>
                <w:sz w:val="22"/>
              </w:rPr>
              <w:t> </w:t>
            </w:r>
            <w:r>
              <w:rPr>
                <w:sz w:val="22"/>
              </w:rPr>
              <w:t>Surveillance</w:t>
            </w:r>
            <w:r>
              <w:rPr>
                <w:spacing w:val="1"/>
                <w:sz w:val="22"/>
              </w:rPr>
              <w:t> </w:t>
            </w:r>
            <w:r>
              <w:rPr>
                <w:spacing w:val="-5"/>
                <w:sz w:val="22"/>
              </w:rPr>
              <w:t>and</w:t>
            </w:r>
          </w:p>
          <w:p>
            <w:pPr>
              <w:pStyle w:val="TableParagraph"/>
              <w:spacing w:line="234" w:lineRule="exact" w:before="1"/>
              <w:ind w:left="112"/>
              <w:rPr>
                <w:sz w:val="22"/>
              </w:rPr>
            </w:pPr>
            <w:r>
              <w:rPr>
                <w:spacing w:val="-2"/>
                <w:sz w:val="22"/>
              </w:rPr>
              <w:t>Response</w:t>
            </w:r>
          </w:p>
        </w:tc>
        <w:tc>
          <w:tcPr>
            <w:tcW w:w="887" w:type="dxa"/>
          </w:tcPr>
          <w:p>
            <w:pPr>
              <w:pStyle w:val="TableParagraph"/>
              <w:spacing w:before="1"/>
              <w:ind w:left="127"/>
              <w:rPr>
                <w:sz w:val="22"/>
              </w:rPr>
            </w:pPr>
            <w:r>
              <w:rPr>
                <w:spacing w:val="-5"/>
                <w:sz w:val="22"/>
              </w:rPr>
              <w:t>WHO</w:t>
            </w:r>
          </w:p>
        </w:tc>
        <w:tc>
          <w:tcPr>
            <w:tcW w:w="3605" w:type="dxa"/>
          </w:tcPr>
          <w:p>
            <w:pPr>
              <w:pStyle w:val="TableParagraph"/>
              <w:spacing w:before="1"/>
              <w:ind w:left="111"/>
              <w:rPr>
                <w:sz w:val="22"/>
              </w:rPr>
            </w:pPr>
            <w:r>
              <w:rPr>
                <w:sz w:val="22"/>
              </w:rPr>
              <w:t>World</w:t>
            </w:r>
            <w:r>
              <w:rPr>
                <w:spacing w:val="-5"/>
                <w:sz w:val="22"/>
              </w:rPr>
              <w:t> </w:t>
            </w:r>
            <w:r>
              <w:rPr>
                <w:sz w:val="22"/>
              </w:rPr>
              <w:t>Health</w:t>
            </w:r>
            <w:r>
              <w:rPr>
                <w:spacing w:val="-5"/>
                <w:sz w:val="22"/>
              </w:rPr>
              <w:t> </w:t>
            </w:r>
            <w:r>
              <w:rPr>
                <w:spacing w:val="-2"/>
                <w:sz w:val="22"/>
              </w:rPr>
              <w:t>Organization</w:t>
            </w:r>
          </w:p>
        </w:tc>
      </w:tr>
    </w:tbl>
    <w:p>
      <w:pPr>
        <w:spacing w:after="0"/>
        <w:rPr>
          <w:sz w:val="22"/>
        </w:rPr>
        <w:sectPr>
          <w:pgSz w:w="11910" w:h="16850"/>
          <w:pgMar w:header="0" w:footer="734" w:top="1660" w:bottom="920" w:left="1020" w:right="220"/>
        </w:sectPr>
      </w:pPr>
    </w:p>
    <w:p>
      <w:pPr>
        <w:pStyle w:val="Heading1"/>
        <w:jc w:val="both"/>
        <w:rPr>
          <w:b w:val="0"/>
        </w:rPr>
      </w:pPr>
      <w:bookmarkStart w:name="_bookmark2" w:id="3"/>
      <w:bookmarkEnd w:id="3"/>
      <w:r>
        <w:rPr/>
      </w:r>
      <w:r>
        <w:rPr>
          <w:b w:val="0"/>
          <w:color w:val="2E5395"/>
        </w:rPr>
        <w:t>Executive</w:t>
      </w:r>
      <w:r>
        <w:rPr>
          <w:b w:val="0"/>
          <w:color w:val="2E5395"/>
          <w:spacing w:val="31"/>
        </w:rPr>
        <w:t> </w:t>
      </w:r>
      <w:r>
        <w:rPr>
          <w:b w:val="0"/>
          <w:color w:val="2E5395"/>
          <w:spacing w:val="-2"/>
        </w:rPr>
        <w:t>Summary</w:t>
      </w:r>
    </w:p>
    <w:p>
      <w:pPr>
        <w:pStyle w:val="BodyText"/>
        <w:spacing w:before="278"/>
        <w:ind w:left="226" w:right="1039"/>
        <w:jc w:val="both"/>
      </w:pPr>
      <w:r>
        <w:rPr/>
        <w:t>This</w:t>
      </w:r>
      <w:r>
        <w:rPr>
          <w:spacing w:val="-7"/>
        </w:rPr>
        <w:t> </w:t>
      </w:r>
      <w:r>
        <w:rPr/>
        <w:t>report measures</w:t>
      </w:r>
      <w:r>
        <w:rPr>
          <w:spacing w:val="-7"/>
        </w:rPr>
        <w:t> </w:t>
      </w:r>
      <w:r>
        <w:rPr/>
        <w:t>performance</w:t>
      </w:r>
      <w:r>
        <w:rPr>
          <w:spacing w:val="14"/>
        </w:rPr>
        <w:t> </w:t>
      </w:r>
      <w:r>
        <w:rPr/>
        <w:t>against</w:t>
      </w:r>
      <w:r>
        <w:rPr>
          <w:spacing w:val="-7"/>
        </w:rPr>
        <w:t> </w:t>
      </w:r>
      <w:r>
        <w:rPr/>
        <w:t>a</w:t>
      </w:r>
      <w:r>
        <w:rPr>
          <w:spacing w:val="-13"/>
        </w:rPr>
        <w:t> </w:t>
      </w:r>
      <w:r>
        <w:rPr/>
        <w:t>set</w:t>
      </w:r>
      <w:r>
        <w:rPr>
          <w:spacing w:val="-9"/>
        </w:rPr>
        <w:t> </w:t>
      </w:r>
      <w:r>
        <w:rPr/>
        <w:t>of key</w:t>
      </w:r>
      <w:r>
        <w:rPr>
          <w:spacing w:val="-4"/>
        </w:rPr>
        <w:t> </w:t>
      </w:r>
      <w:r>
        <w:rPr/>
        <w:t>indicators</w:t>
      </w:r>
      <w:r>
        <w:rPr>
          <w:spacing w:val="-7"/>
        </w:rPr>
        <w:t> </w:t>
      </w:r>
      <w:r>
        <w:rPr/>
        <w:t>that</w:t>
      </w:r>
      <w:r>
        <w:rPr>
          <w:spacing w:val="-10"/>
        </w:rPr>
        <w:t> </w:t>
      </w:r>
      <w:r>
        <w:rPr/>
        <w:t>were agreed</w:t>
      </w:r>
      <w:r>
        <w:rPr>
          <w:spacing w:val="-7"/>
        </w:rPr>
        <w:t> </w:t>
      </w:r>
      <w:r>
        <w:rPr/>
        <w:t>between</w:t>
      </w:r>
      <w:r>
        <w:rPr>
          <w:spacing w:val="-6"/>
        </w:rPr>
        <w:t> </w:t>
      </w:r>
      <w:r>
        <w:rPr/>
        <w:t>the Solomon Islands</w:t>
      </w:r>
      <w:r>
        <w:rPr>
          <w:spacing w:val="-12"/>
        </w:rPr>
        <w:t> </w:t>
      </w:r>
      <w:r>
        <w:rPr/>
        <w:t>Ministry</w:t>
      </w:r>
      <w:r>
        <w:rPr>
          <w:spacing w:val="-8"/>
        </w:rPr>
        <w:t> </w:t>
      </w:r>
      <w:r>
        <w:rPr/>
        <w:t>of</w:t>
      </w:r>
      <w:r>
        <w:rPr>
          <w:spacing w:val="-4"/>
        </w:rPr>
        <w:t> </w:t>
      </w:r>
      <w:r>
        <w:rPr/>
        <w:t>Health</w:t>
      </w:r>
      <w:r>
        <w:rPr>
          <w:spacing w:val="-11"/>
        </w:rPr>
        <w:t> </w:t>
      </w:r>
      <w:r>
        <w:rPr/>
        <w:t>and</w:t>
      </w:r>
      <w:r>
        <w:rPr>
          <w:spacing w:val="-11"/>
        </w:rPr>
        <w:t> </w:t>
      </w:r>
      <w:r>
        <w:rPr/>
        <w:t>Medical</w:t>
      </w:r>
      <w:r>
        <w:rPr>
          <w:spacing w:val="-2"/>
        </w:rPr>
        <w:t> </w:t>
      </w:r>
      <w:r>
        <w:rPr/>
        <w:t>Services</w:t>
      </w:r>
      <w:r>
        <w:rPr>
          <w:spacing w:val="-11"/>
        </w:rPr>
        <w:t> </w:t>
      </w:r>
      <w:r>
        <w:rPr/>
        <w:t>(MHMS)</w:t>
      </w:r>
      <w:r>
        <w:rPr>
          <w:spacing w:val="-4"/>
        </w:rPr>
        <w:t> </w:t>
      </w:r>
      <w:r>
        <w:rPr/>
        <w:t>and</w:t>
      </w:r>
      <w:r>
        <w:rPr>
          <w:spacing w:val="-11"/>
        </w:rPr>
        <w:t> </w:t>
      </w:r>
      <w:r>
        <w:rPr/>
        <w:t>the</w:t>
      </w:r>
      <w:r>
        <w:rPr>
          <w:spacing w:val="-3"/>
        </w:rPr>
        <w:t> </w:t>
      </w:r>
      <w:r>
        <w:rPr/>
        <w:t>15</w:t>
      </w:r>
      <w:r>
        <w:rPr>
          <w:spacing w:val="15"/>
        </w:rPr>
        <w:t> </w:t>
      </w:r>
      <w:r>
        <w:rPr/>
        <w:t>Development</w:t>
      </w:r>
      <w:r>
        <w:rPr>
          <w:spacing w:val="-13"/>
        </w:rPr>
        <w:t> </w:t>
      </w:r>
      <w:r>
        <w:rPr/>
        <w:t>Partners</w:t>
      </w:r>
      <w:r>
        <w:rPr>
          <w:spacing w:val="-10"/>
        </w:rPr>
        <w:t> </w:t>
      </w:r>
      <w:r>
        <w:rPr/>
        <w:t>comprising</w:t>
      </w:r>
      <w:r>
        <w:rPr>
          <w:spacing w:val="-13"/>
        </w:rPr>
        <w:t> </w:t>
      </w:r>
      <w:r>
        <w:rPr/>
        <w:t>the Solomon Islands Health Sector</w:t>
      </w:r>
      <w:r>
        <w:rPr>
          <w:spacing w:val="-4"/>
        </w:rPr>
        <w:t> </w:t>
      </w:r>
      <w:r>
        <w:rPr/>
        <w:t>Wide Approach (SWAp).</w:t>
      </w:r>
    </w:p>
    <w:p>
      <w:pPr>
        <w:pStyle w:val="BodyText"/>
        <w:spacing w:before="6"/>
      </w:pPr>
    </w:p>
    <w:p>
      <w:pPr>
        <w:pStyle w:val="BodyText"/>
        <w:spacing w:before="1"/>
        <w:ind w:left="226"/>
      </w:pPr>
      <w:r>
        <w:rPr/>
        <w:t>Performance</w:t>
      </w:r>
      <w:r>
        <w:rPr>
          <w:spacing w:val="6"/>
        </w:rPr>
        <w:t> </w:t>
      </w:r>
      <w:r>
        <w:rPr/>
        <w:t>is</w:t>
      </w:r>
      <w:r>
        <w:rPr>
          <w:spacing w:val="4"/>
        </w:rPr>
        <w:t> </w:t>
      </w:r>
      <w:r>
        <w:rPr/>
        <w:t>quantified</w:t>
      </w:r>
      <w:r>
        <w:rPr>
          <w:spacing w:val="2"/>
        </w:rPr>
        <w:t> </w:t>
      </w:r>
      <w:r>
        <w:rPr/>
        <w:t>in</w:t>
      </w:r>
      <w:r>
        <w:rPr>
          <w:spacing w:val="-3"/>
        </w:rPr>
        <w:t> </w:t>
      </w:r>
      <w:r>
        <w:rPr/>
        <w:t>three</w:t>
      </w:r>
      <w:r>
        <w:rPr>
          <w:spacing w:val="8"/>
        </w:rPr>
        <w:t> </w:t>
      </w:r>
      <w:r>
        <w:rPr>
          <w:spacing w:val="-4"/>
        </w:rPr>
        <w:t>ways:</w:t>
      </w:r>
    </w:p>
    <w:p>
      <w:pPr>
        <w:pStyle w:val="ListParagraph"/>
        <w:numPr>
          <w:ilvl w:val="0"/>
          <w:numId w:val="2"/>
        </w:numPr>
        <w:tabs>
          <w:tab w:pos="947" w:val="left" w:leader="none"/>
          <w:tab w:pos="948" w:val="left" w:leader="none"/>
        </w:tabs>
        <w:spacing w:line="262" w:lineRule="exact" w:before="1" w:after="0"/>
        <w:ind w:left="947" w:right="0" w:hanging="722"/>
        <w:jc w:val="left"/>
        <w:rPr>
          <w:sz w:val="22"/>
        </w:rPr>
      </w:pPr>
      <w:r>
        <w:rPr>
          <w:sz w:val="22"/>
        </w:rPr>
        <w:t>Met</w:t>
      </w:r>
      <w:r>
        <w:rPr>
          <w:spacing w:val="6"/>
          <w:sz w:val="22"/>
        </w:rPr>
        <w:t> </w:t>
      </w:r>
      <w:r>
        <w:rPr>
          <w:sz w:val="22"/>
        </w:rPr>
        <w:t>/</w:t>
      </w:r>
      <w:r>
        <w:rPr>
          <w:spacing w:val="11"/>
          <w:sz w:val="22"/>
        </w:rPr>
        <w:t> </w:t>
      </w:r>
      <w:r>
        <w:rPr>
          <w:sz w:val="22"/>
        </w:rPr>
        <w:t>Not</w:t>
      </w:r>
      <w:r>
        <w:rPr>
          <w:spacing w:val="7"/>
          <w:sz w:val="22"/>
        </w:rPr>
        <w:t> </w:t>
      </w:r>
      <w:r>
        <w:rPr>
          <w:sz w:val="22"/>
        </w:rPr>
        <w:t>Met</w:t>
      </w:r>
      <w:r>
        <w:rPr>
          <w:spacing w:val="11"/>
          <w:sz w:val="22"/>
        </w:rPr>
        <w:t> </w:t>
      </w:r>
      <w:r>
        <w:rPr>
          <w:sz w:val="22"/>
        </w:rPr>
        <w:t>–</w:t>
      </w:r>
      <w:r>
        <w:rPr>
          <w:spacing w:val="-1"/>
          <w:sz w:val="22"/>
        </w:rPr>
        <w:t> </w:t>
      </w:r>
      <w:r>
        <w:rPr>
          <w:sz w:val="22"/>
        </w:rPr>
        <w:t>where</w:t>
      </w:r>
      <w:r>
        <w:rPr>
          <w:spacing w:val="-3"/>
          <w:sz w:val="22"/>
        </w:rPr>
        <w:t> </w:t>
      </w:r>
      <w:r>
        <w:rPr>
          <w:sz w:val="22"/>
        </w:rPr>
        <w:t>the</w:t>
      </w:r>
      <w:r>
        <w:rPr>
          <w:spacing w:val="-2"/>
          <w:sz w:val="22"/>
        </w:rPr>
        <w:t> </w:t>
      </w:r>
      <w:r>
        <w:rPr>
          <w:sz w:val="22"/>
        </w:rPr>
        <w:t>indicator</w:t>
      </w:r>
      <w:r>
        <w:rPr>
          <w:spacing w:val="-17"/>
          <w:sz w:val="22"/>
        </w:rPr>
        <w:t> </w:t>
      </w:r>
      <w:r>
        <w:rPr>
          <w:sz w:val="22"/>
        </w:rPr>
        <w:t>requires</w:t>
      </w:r>
      <w:r>
        <w:rPr>
          <w:spacing w:val="-10"/>
          <w:sz w:val="22"/>
        </w:rPr>
        <w:t> </w:t>
      </w:r>
      <w:r>
        <w:rPr>
          <w:sz w:val="22"/>
        </w:rPr>
        <w:t>a</w:t>
      </w:r>
      <w:r>
        <w:rPr>
          <w:spacing w:val="-16"/>
          <w:sz w:val="22"/>
        </w:rPr>
        <w:t> </w:t>
      </w:r>
      <w:r>
        <w:rPr>
          <w:sz w:val="22"/>
        </w:rPr>
        <w:t>target</w:t>
      </w:r>
      <w:r>
        <w:rPr>
          <w:spacing w:val="-13"/>
          <w:sz w:val="22"/>
        </w:rPr>
        <w:t> </w:t>
      </w:r>
      <w:r>
        <w:rPr>
          <w:sz w:val="22"/>
        </w:rPr>
        <w:t>to</w:t>
      </w:r>
      <w:r>
        <w:rPr>
          <w:spacing w:val="9"/>
          <w:sz w:val="22"/>
        </w:rPr>
        <w:t> </w:t>
      </w:r>
      <w:r>
        <w:rPr>
          <w:sz w:val="22"/>
        </w:rPr>
        <w:t>be</w:t>
      </w:r>
      <w:r>
        <w:rPr>
          <w:spacing w:val="12"/>
          <w:sz w:val="22"/>
        </w:rPr>
        <w:t> </w:t>
      </w:r>
      <w:r>
        <w:rPr>
          <w:sz w:val="22"/>
        </w:rPr>
        <w:t>fully</w:t>
      </w:r>
      <w:r>
        <w:rPr>
          <w:spacing w:val="-8"/>
          <w:sz w:val="22"/>
        </w:rPr>
        <w:t> </w:t>
      </w:r>
      <w:r>
        <w:rPr>
          <w:spacing w:val="-2"/>
          <w:sz w:val="22"/>
        </w:rPr>
        <w:t>achieved</w:t>
      </w:r>
    </w:p>
    <w:p>
      <w:pPr>
        <w:pStyle w:val="ListParagraph"/>
        <w:numPr>
          <w:ilvl w:val="0"/>
          <w:numId w:val="2"/>
        </w:numPr>
        <w:tabs>
          <w:tab w:pos="947" w:val="left" w:leader="none"/>
          <w:tab w:pos="948" w:val="left" w:leader="none"/>
        </w:tabs>
        <w:spacing w:line="262" w:lineRule="exact" w:before="0" w:after="0"/>
        <w:ind w:left="947" w:right="0" w:hanging="722"/>
        <w:jc w:val="left"/>
        <w:rPr>
          <w:sz w:val="22"/>
        </w:rPr>
      </w:pPr>
      <w:r>
        <w:rPr>
          <w:sz w:val="22"/>
        </w:rPr>
        <w:t>Completed</w:t>
      </w:r>
      <w:r>
        <w:rPr>
          <w:spacing w:val="-2"/>
          <w:sz w:val="22"/>
        </w:rPr>
        <w:t> </w:t>
      </w:r>
      <w:r>
        <w:rPr>
          <w:sz w:val="22"/>
        </w:rPr>
        <w:t>–</w:t>
      </w:r>
      <w:r>
        <w:rPr>
          <w:spacing w:val="-18"/>
          <w:sz w:val="22"/>
        </w:rPr>
        <w:t> </w:t>
      </w:r>
      <w:r>
        <w:rPr>
          <w:sz w:val="22"/>
        </w:rPr>
        <w:t>where</w:t>
      </w:r>
      <w:r>
        <w:rPr>
          <w:spacing w:val="2"/>
          <w:sz w:val="22"/>
        </w:rPr>
        <w:t> </w:t>
      </w:r>
      <w:r>
        <w:rPr>
          <w:sz w:val="22"/>
        </w:rPr>
        <w:t>the</w:t>
      </w:r>
      <w:r>
        <w:rPr>
          <w:spacing w:val="3"/>
          <w:sz w:val="22"/>
        </w:rPr>
        <w:t> </w:t>
      </w:r>
      <w:r>
        <w:rPr>
          <w:sz w:val="22"/>
        </w:rPr>
        <w:t>indicator</w:t>
      </w:r>
      <w:r>
        <w:rPr>
          <w:spacing w:val="-14"/>
          <w:sz w:val="22"/>
        </w:rPr>
        <w:t> </w:t>
      </w:r>
      <w:r>
        <w:rPr>
          <w:sz w:val="22"/>
        </w:rPr>
        <w:t>requires</w:t>
      </w:r>
      <w:r>
        <w:rPr>
          <w:spacing w:val="-6"/>
          <w:sz w:val="22"/>
        </w:rPr>
        <w:t> </w:t>
      </w:r>
      <w:r>
        <w:rPr>
          <w:sz w:val="22"/>
        </w:rPr>
        <w:t>a</w:t>
      </w:r>
      <w:r>
        <w:rPr>
          <w:spacing w:val="-12"/>
          <w:sz w:val="22"/>
        </w:rPr>
        <w:t> </w:t>
      </w:r>
      <w:r>
        <w:rPr>
          <w:sz w:val="22"/>
        </w:rPr>
        <w:t>task</w:t>
      </w:r>
      <w:r>
        <w:rPr>
          <w:spacing w:val="-4"/>
          <w:sz w:val="22"/>
        </w:rPr>
        <w:t> </w:t>
      </w:r>
      <w:r>
        <w:rPr>
          <w:sz w:val="22"/>
        </w:rPr>
        <w:t>to</w:t>
      </w:r>
      <w:r>
        <w:rPr>
          <w:spacing w:val="15"/>
          <w:sz w:val="22"/>
        </w:rPr>
        <w:t> </w:t>
      </w:r>
      <w:r>
        <w:rPr>
          <w:sz w:val="22"/>
        </w:rPr>
        <w:t>be</w:t>
      </w:r>
      <w:r>
        <w:rPr>
          <w:spacing w:val="2"/>
          <w:sz w:val="22"/>
        </w:rPr>
        <w:t> </w:t>
      </w:r>
      <w:r>
        <w:rPr>
          <w:sz w:val="22"/>
        </w:rPr>
        <w:t>completed</w:t>
      </w:r>
      <w:r>
        <w:rPr>
          <w:spacing w:val="-6"/>
          <w:sz w:val="22"/>
        </w:rPr>
        <w:t> </w:t>
      </w:r>
      <w:r>
        <w:rPr>
          <w:sz w:val="22"/>
        </w:rPr>
        <w:t>by</w:t>
      </w:r>
      <w:r>
        <w:rPr>
          <w:spacing w:val="-3"/>
          <w:sz w:val="22"/>
        </w:rPr>
        <w:t> </w:t>
      </w:r>
      <w:r>
        <w:rPr>
          <w:sz w:val="22"/>
        </w:rPr>
        <w:t>a</w:t>
      </w:r>
      <w:r>
        <w:rPr>
          <w:spacing w:val="9"/>
          <w:sz w:val="22"/>
        </w:rPr>
        <w:t> </w:t>
      </w:r>
      <w:r>
        <w:rPr>
          <w:sz w:val="22"/>
        </w:rPr>
        <w:t>set</w:t>
      </w:r>
      <w:r>
        <w:rPr>
          <w:spacing w:val="-9"/>
          <w:sz w:val="22"/>
        </w:rPr>
        <w:t> </w:t>
      </w:r>
      <w:r>
        <w:rPr>
          <w:sz w:val="22"/>
        </w:rPr>
        <w:t>point</w:t>
      </w:r>
      <w:r>
        <w:rPr>
          <w:spacing w:val="-9"/>
          <w:sz w:val="22"/>
        </w:rPr>
        <w:t> </w:t>
      </w:r>
      <w:r>
        <w:rPr>
          <w:sz w:val="22"/>
        </w:rPr>
        <w:t>in</w:t>
      </w:r>
      <w:r>
        <w:rPr>
          <w:spacing w:val="-6"/>
          <w:sz w:val="22"/>
        </w:rPr>
        <w:t> </w:t>
      </w:r>
      <w:r>
        <w:rPr>
          <w:spacing w:val="-4"/>
          <w:sz w:val="22"/>
        </w:rPr>
        <w:t>time</w:t>
      </w:r>
    </w:p>
    <w:p>
      <w:pPr>
        <w:pStyle w:val="ListParagraph"/>
        <w:numPr>
          <w:ilvl w:val="0"/>
          <w:numId w:val="2"/>
        </w:numPr>
        <w:tabs>
          <w:tab w:pos="947" w:val="left" w:leader="none"/>
          <w:tab w:pos="948" w:val="left" w:leader="none"/>
        </w:tabs>
        <w:spacing w:line="240" w:lineRule="auto" w:before="2" w:after="0"/>
        <w:ind w:left="947" w:right="0" w:hanging="722"/>
        <w:jc w:val="left"/>
        <w:rPr>
          <w:sz w:val="22"/>
        </w:rPr>
      </w:pPr>
      <w:r>
        <w:rPr>
          <w:sz w:val="22"/>
        </w:rPr>
        <w:t>Percentage</w:t>
      </w:r>
      <w:r>
        <w:rPr>
          <w:spacing w:val="6"/>
          <w:sz w:val="22"/>
        </w:rPr>
        <w:t> </w:t>
      </w:r>
      <w:r>
        <w:rPr>
          <w:sz w:val="22"/>
        </w:rPr>
        <w:t>–</w:t>
      </w:r>
      <w:r>
        <w:rPr>
          <w:spacing w:val="-18"/>
          <w:sz w:val="22"/>
        </w:rPr>
        <w:t> </w:t>
      </w:r>
      <w:r>
        <w:rPr>
          <w:sz w:val="22"/>
        </w:rPr>
        <w:t>where the</w:t>
      </w:r>
      <w:r>
        <w:rPr>
          <w:spacing w:val="1"/>
          <w:sz w:val="22"/>
        </w:rPr>
        <w:t> </w:t>
      </w:r>
      <w:r>
        <w:rPr>
          <w:sz w:val="22"/>
        </w:rPr>
        <w:t>indicator</w:t>
      </w:r>
      <w:r>
        <w:rPr>
          <w:spacing w:val="-14"/>
          <w:sz w:val="22"/>
        </w:rPr>
        <w:t> </w:t>
      </w:r>
      <w:r>
        <w:rPr>
          <w:sz w:val="22"/>
        </w:rPr>
        <w:t>measures</w:t>
      </w:r>
      <w:r>
        <w:rPr>
          <w:spacing w:val="-7"/>
          <w:sz w:val="22"/>
        </w:rPr>
        <w:t> </w:t>
      </w:r>
      <w:r>
        <w:rPr>
          <w:sz w:val="22"/>
        </w:rPr>
        <w:t>proportional</w:t>
      </w:r>
      <w:r>
        <w:rPr>
          <w:spacing w:val="2"/>
          <w:sz w:val="22"/>
        </w:rPr>
        <w:t> </w:t>
      </w:r>
      <w:r>
        <w:rPr>
          <w:sz w:val="22"/>
        </w:rPr>
        <w:t>performance</w:t>
      </w:r>
      <w:r>
        <w:rPr>
          <w:spacing w:val="2"/>
          <w:sz w:val="22"/>
        </w:rPr>
        <w:t> </w:t>
      </w:r>
      <w:r>
        <w:rPr>
          <w:sz w:val="22"/>
        </w:rPr>
        <w:t>against</w:t>
      </w:r>
      <w:r>
        <w:rPr>
          <w:spacing w:val="-10"/>
          <w:sz w:val="22"/>
        </w:rPr>
        <w:t> </w:t>
      </w:r>
      <w:r>
        <w:rPr>
          <w:sz w:val="22"/>
        </w:rPr>
        <w:t>the</w:t>
      </w:r>
      <w:r>
        <w:rPr>
          <w:spacing w:val="1"/>
          <w:sz w:val="22"/>
        </w:rPr>
        <w:t> </w:t>
      </w:r>
      <w:r>
        <w:rPr>
          <w:spacing w:val="-2"/>
          <w:sz w:val="22"/>
        </w:rPr>
        <w:t>target</w:t>
      </w:r>
    </w:p>
    <w:p>
      <w:pPr>
        <w:pStyle w:val="BodyText"/>
        <w:spacing w:before="4"/>
      </w:pPr>
    </w:p>
    <w:p>
      <w:pPr>
        <w:pStyle w:val="BodyText"/>
        <w:ind w:left="226" w:right="1032"/>
        <w:jc w:val="both"/>
      </w:pPr>
      <w:r>
        <w:rPr/>
        <w:t>The performance payment for</w:t>
      </w:r>
      <w:r>
        <w:rPr>
          <w:spacing w:val="-4"/>
        </w:rPr>
        <w:t> </w:t>
      </w:r>
      <w:r>
        <w:rPr/>
        <w:t>2017 is recommended as $1,742,305</w:t>
      </w:r>
      <w:r>
        <w:rPr>
          <w:spacing w:val="40"/>
        </w:rPr>
        <w:t> </w:t>
      </w:r>
      <w:r>
        <w:rPr/>
        <w:t>(see Table 1). Overall, performance has</w:t>
      </w:r>
      <w:r>
        <w:rPr>
          <w:spacing w:val="-13"/>
        </w:rPr>
        <w:t> </w:t>
      </w:r>
      <w:r>
        <w:rPr/>
        <w:t>declined</w:t>
      </w:r>
      <w:r>
        <w:rPr>
          <w:spacing w:val="-12"/>
        </w:rPr>
        <w:t> </w:t>
      </w:r>
      <w:r>
        <w:rPr/>
        <w:t>from</w:t>
      </w:r>
      <w:r>
        <w:rPr>
          <w:spacing w:val="-13"/>
        </w:rPr>
        <w:t> </w:t>
      </w:r>
      <w:r>
        <w:rPr/>
        <w:t>2016.</w:t>
      </w:r>
      <w:r>
        <w:rPr>
          <w:spacing w:val="-12"/>
        </w:rPr>
        <w:t> </w:t>
      </w:r>
      <w:r>
        <w:rPr/>
        <w:t>Though</w:t>
      </w:r>
      <w:r>
        <w:rPr>
          <w:spacing w:val="-13"/>
        </w:rPr>
        <w:t> </w:t>
      </w:r>
      <w:r>
        <w:rPr/>
        <w:t>several</w:t>
      </w:r>
      <w:r>
        <w:rPr>
          <w:spacing w:val="-12"/>
        </w:rPr>
        <w:t> </w:t>
      </w:r>
      <w:r>
        <w:rPr/>
        <w:t>indicators</w:t>
      </w:r>
      <w:r>
        <w:rPr>
          <w:spacing w:val="-13"/>
        </w:rPr>
        <w:t> </w:t>
      </w:r>
      <w:r>
        <w:rPr/>
        <w:t>did</w:t>
      </w:r>
      <w:r>
        <w:rPr>
          <w:spacing w:val="-12"/>
        </w:rPr>
        <w:t> </w:t>
      </w:r>
      <w:r>
        <w:rPr/>
        <w:t>improve</w:t>
      </w:r>
      <w:r>
        <w:rPr>
          <w:spacing w:val="-12"/>
        </w:rPr>
        <w:t> </w:t>
      </w:r>
      <w:r>
        <w:rPr/>
        <w:t>between</w:t>
      </w:r>
      <w:r>
        <w:rPr>
          <w:spacing w:val="-13"/>
        </w:rPr>
        <w:t> </w:t>
      </w:r>
      <w:r>
        <w:rPr/>
        <w:t>2016</w:t>
      </w:r>
      <w:r>
        <w:rPr>
          <w:spacing w:val="-12"/>
        </w:rPr>
        <w:t> </w:t>
      </w:r>
      <w:r>
        <w:rPr/>
        <w:t>and</w:t>
      </w:r>
      <w:r>
        <w:rPr>
          <w:spacing w:val="-13"/>
        </w:rPr>
        <w:t> </w:t>
      </w:r>
      <w:r>
        <w:rPr/>
        <w:t>2017,</w:t>
      </w:r>
      <w:r>
        <w:rPr>
          <w:spacing w:val="13"/>
        </w:rPr>
        <w:t> </w:t>
      </w:r>
      <w:r>
        <w:rPr/>
        <w:t>particularly</w:t>
      </w:r>
      <w:r>
        <w:rPr>
          <w:spacing w:val="-13"/>
        </w:rPr>
        <w:t> </w:t>
      </w:r>
      <w:r>
        <w:rPr/>
        <w:t>at</w:t>
      </w:r>
      <w:r>
        <w:rPr>
          <w:spacing w:val="-12"/>
        </w:rPr>
        <w:t> </w:t>
      </w:r>
      <w:r>
        <w:rPr/>
        <w:t>the national level(see Figure 1).</w:t>
      </w:r>
    </w:p>
    <w:p>
      <w:pPr>
        <w:pStyle w:val="BodyText"/>
        <w:spacing w:before="11"/>
        <w:rPr>
          <w:sz w:val="25"/>
        </w:rPr>
      </w:pPr>
    </w:p>
    <w:p>
      <w:pPr>
        <w:pStyle w:val="Heading3"/>
        <w:rPr>
          <w:b w:val="0"/>
        </w:rPr>
      </w:pPr>
      <w:r>
        <w:rPr>
          <w:b w:val="0"/>
          <w:color w:val="1F3762"/>
        </w:rPr>
        <w:t>Table</w:t>
      </w:r>
      <w:r>
        <w:rPr>
          <w:b w:val="0"/>
          <w:color w:val="1F3762"/>
          <w:spacing w:val="-1"/>
        </w:rPr>
        <w:t> </w:t>
      </w:r>
      <w:r>
        <w:rPr>
          <w:b w:val="0"/>
          <w:color w:val="1F3762"/>
        </w:rPr>
        <w:t>1:</w:t>
      </w:r>
      <w:r>
        <w:rPr>
          <w:b w:val="0"/>
          <w:color w:val="1F3762"/>
          <w:spacing w:val="12"/>
        </w:rPr>
        <w:t> </w:t>
      </w:r>
      <w:r>
        <w:rPr>
          <w:b w:val="0"/>
          <w:color w:val="1F3762"/>
        </w:rPr>
        <w:t>Performance Payment</w:t>
      </w:r>
      <w:r>
        <w:rPr>
          <w:b w:val="0"/>
          <w:color w:val="1F3762"/>
          <w:spacing w:val="-6"/>
        </w:rPr>
        <w:t> </w:t>
      </w:r>
      <w:r>
        <w:rPr>
          <w:b w:val="0"/>
          <w:color w:val="1F3762"/>
        </w:rPr>
        <w:t>Summary</w:t>
      </w:r>
      <w:r>
        <w:rPr>
          <w:b w:val="0"/>
          <w:color w:val="1F3762"/>
          <w:spacing w:val="-4"/>
        </w:rPr>
        <w:t> </w:t>
      </w:r>
      <w:r>
        <w:rPr>
          <w:b w:val="0"/>
          <w:color w:val="1F3762"/>
        </w:rPr>
        <w:t>by</w:t>
      </w:r>
      <w:r>
        <w:rPr>
          <w:b w:val="0"/>
          <w:color w:val="1F3762"/>
          <w:spacing w:val="-3"/>
        </w:rPr>
        <w:t> </w:t>
      </w:r>
      <w:r>
        <w:rPr>
          <w:b w:val="0"/>
          <w:color w:val="1F3762"/>
        </w:rPr>
        <w:t>Category,</w:t>
      </w:r>
      <w:r>
        <w:rPr>
          <w:b w:val="0"/>
          <w:color w:val="1F3762"/>
          <w:spacing w:val="-1"/>
        </w:rPr>
        <w:t> </w:t>
      </w:r>
      <w:r>
        <w:rPr>
          <w:b w:val="0"/>
          <w:color w:val="1F3762"/>
          <w:spacing w:val="-4"/>
        </w:rPr>
        <w:t>2017</w:t>
      </w:r>
    </w:p>
    <w:tbl>
      <w:tblPr>
        <w:tblW w:w="0" w:type="auto"/>
        <w:jc w:val="left"/>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24"/>
        <w:gridCol w:w="2388"/>
        <w:gridCol w:w="2403"/>
        <w:gridCol w:w="1592"/>
      </w:tblGrid>
      <w:tr>
        <w:trPr>
          <w:trHeight w:val="525" w:hRule="atLeast"/>
        </w:trPr>
        <w:tc>
          <w:tcPr>
            <w:tcW w:w="3124" w:type="dxa"/>
            <w:shd w:val="clear" w:color="auto" w:fill="9CC2E4"/>
          </w:tcPr>
          <w:p>
            <w:pPr>
              <w:pStyle w:val="TableParagraph"/>
              <w:spacing w:line="265" w:lineRule="exact"/>
              <w:ind w:left="1155" w:right="1111"/>
              <w:jc w:val="center"/>
              <w:rPr>
                <w:b/>
                <w:sz w:val="22"/>
              </w:rPr>
            </w:pPr>
            <w:r>
              <w:rPr>
                <w:b/>
                <w:spacing w:val="-2"/>
                <w:sz w:val="22"/>
              </w:rPr>
              <w:t>Category</w:t>
            </w:r>
          </w:p>
        </w:tc>
        <w:tc>
          <w:tcPr>
            <w:tcW w:w="2388" w:type="dxa"/>
            <w:shd w:val="clear" w:color="auto" w:fill="9CC2E4"/>
          </w:tcPr>
          <w:p>
            <w:pPr>
              <w:pStyle w:val="TableParagraph"/>
              <w:spacing w:line="256" w:lineRule="exact"/>
              <w:ind w:left="909" w:right="27" w:hanging="361"/>
              <w:rPr>
                <w:b/>
                <w:sz w:val="22"/>
              </w:rPr>
            </w:pPr>
            <w:r>
              <w:rPr>
                <w:b/>
                <w:sz w:val="22"/>
              </w:rPr>
              <w:t>PLF</w:t>
            </w:r>
            <w:r>
              <w:rPr>
                <w:b/>
                <w:spacing w:val="-13"/>
                <w:sz w:val="22"/>
              </w:rPr>
              <w:t> </w:t>
            </w:r>
            <w:r>
              <w:rPr>
                <w:b/>
                <w:sz w:val="22"/>
              </w:rPr>
              <w:t>Allocation </w:t>
            </w:r>
            <w:r>
              <w:rPr>
                <w:b/>
                <w:spacing w:val="-2"/>
                <w:sz w:val="22"/>
              </w:rPr>
              <w:t>(AUD)</w:t>
            </w:r>
          </w:p>
        </w:tc>
        <w:tc>
          <w:tcPr>
            <w:tcW w:w="2403" w:type="dxa"/>
            <w:shd w:val="clear" w:color="auto" w:fill="9CC2E4"/>
          </w:tcPr>
          <w:p>
            <w:pPr>
              <w:pStyle w:val="TableParagraph"/>
              <w:spacing w:line="256" w:lineRule="exact"/>
              <w:ind w:left="924" w:hanging="541"/>
              <w:rPr>
                <w:b/>
                <w:sz w:val="22"/>
              </w:rPr>
            </w:pPr>
            <w:r>
              <w:rPr>
                <w:b/>
                <w:spacing w:val="-2"/>
                <w:sz w:val="22"/>
              </w:rPr>
              <w:t>Recommendation (AUD)</w:t>
            </w:r>
          </w:p>
        </w:tc>
        <w:tc>
          <w:tcPr>
            <w:tcW w:w="1592" w:type="dxa"/>
            <w:shd w:val="clear" w:color="auto" w:fill="9CC2E4"/>
          </w:tcPr>
          <w:p>
            <w:pPr>
              <w:pStyle w:val="TableParagraph"/>
              <w:spacing w:line="256" w:lineRule="exact"/>
              <w:ind w:left="143" w:firstLine="30"/>
              <w:rPr>
                <w:b/>
                <w:sz w:val="22"/>
              </w:rPr>
            </w:pPr>
            <w:r>
              <w:rPr>
                <w:b/>
                <w:sz w:val="22"/>
              </w:rPr>
              <w:t>Proportion of PLF</w:t>
            </w:r>
            <w:r>
              <w:rPr>
                <w:b/>
                <w:spacing w:val="-3"/>
                <w:sz w:val="22"/>
              </w:rPr>
              <w:t> </w:t>
            </w:r>
            <w:r>
              <w:rPr>
                <w:b/>
                <w:spacing w:val="-2"/>
                <w:sz w:val="22"/>
              </w:rPr>
              <w:t>Allocation</w:t>
            </w:r>
          </w:p>
        </w:tc>
      </w:tr>
      <w:tr>
        <w:trPr>
          <w:trHeight w:val="270" w:hRule="atLeast"/>
        </w:trPr>
        <w:tc>
          <w:tcPr>
            <w:tcW w:w="3124" w:type="dxa"/>
          </w:tcPr>
          <w:p>
            <w:pPr>
              <w:pStyle w:val="TableParagraph"/>
              <w:spacing w:line="250" w:lineRule="exact"/>
              <w:ind w:left="127"/>
              <w:rPr>
                <w:b/>
                <w:sz w:val="22"/>
              </w:rPr>
            </w:pPr>
            <w:r>
              <w:rPr>
                <w:b/>
                <w:spacing w:val="-2"/>
                <w:sz w:val="22"/>
              </w:rPr>
              <w:t>Budget</w:t>
            </w:r>
          </w:p>
        </w:tc>
        <w:tc>
          <w:tcPr>
            <w:tcW w:w="2388" w:type="dxa"/>
          </w:tcPr>
          <w:p>
            <w:pPr>
              <w:pStyle w:val="TableParagraph"/>
              <w:spacing w:line="250" w:lineRule="exact"/>
              <w:ind w:right="72"/>
              <w:jc w:val="right"/>
              <w:rPr>
                <w:sz w:val="22"/>
              </w:rPr>
            </w:pPr>
            <w:r>
              <w:rPr>
                <w:spacing w:val="-2"/>
                <w:sz w:val="22"/>
              </w:rPr>
              <w:t>$271,000</w:t>
            </w:r>
          </w:p>
        </w:tc>
        <w:tc>
          <w:tcPr>
            <w:tcW w:w="2403" w:type="dxa"/>
          </w:tcPr>
          <w:p>
            <w:pPr>
              <w:pStyle w:val="TableParagraph"/>
              <w:spacing w:line="250" w:lineRule="exact"/>
              <w:ind w:right="72"/>
              <w:jc w:val="right"/>
              <w:rPr>
                <w:sz w:val="22"/>
              </w:rPr>
            </w:pPr>
            <w:r>
              <w:rPr>
                <w:spacing w:val="-2"/>
                <w:sz w:val="22"/>
              </w:rPr>
              <w:t>$271,000</w:t>
            </w:r>
          </w:p>
        </w:tc>
        <w:tc>
          <w:tcPr>
            <w:tcW w:w="1592" w:type="dxa"/>
          </w:tcPr>
          <w:p>
            <w:pPr>
              <w:pStyle w:val="TableParagraph"/>
              <w:spacing w:line="250" w:lineRule="exact"/>
              <w:ind w:left="232" w:right="216"/>
              <w:jc w:val="center"/>
              <w:rPr>
                <w:sz w:val="22"/>
              </w:rPr>
            </w:pPr>
            <w:r>
              <w:rPr>
                <w:spacing w:val="-4"/>
                <w:sz w:val="22"/>
              </w:rPr>
              <w:t>100%</w:t>
            </w:r>
          </w:p>
        </w:tc>
      </w:tr>
      <w:tr>
        <w:trPr>
          <w:trHeight w:val="270" w:hRule="atLeast"/>
        </w:trPr>
        <w:tc>
          <w:tcPr>
            <w:tcW w:w="3124" w:type="dxa"/>
          </w:tcPr>
          <w:p>
            <w:pPr>
              <w:pStyle w:val="TableParagraph"/>
              <w:spacing w:line="251" w:lineRule="exact"/>
              <w:ind w:left="127"/>
              <w:rPr>
                <w:b/>
                <w:sz w:val="22"/>
              </w:rPr>
            </w:pPr>
            <w:r>
              <w:rPr>
                <w:b/>
                <w:sz w:val="22"/>
              </w:rPr>
              <w:t>Health</w:t>
            </w:r>
            <w:r>
              <w:rPr>
                <w:b/>
                <w:spacing w:val="-1"/>
                <w:sz w:val="22"/>
              </w:rPr>
              <w:t> </w:t>
            </w:r>
            <w:r>
              <w:rPr>
                <w:b/>
                <w:spacing w:val="-2"/>
                <w:sz w:val="22"/>
              </w:rPr>
              <w:t>Reform</w:t>
            </w:r>
          </w:p>
        </w:tc>
        <w:tc>
          <w:tcPr>
            <w:tcW w:w="2388" w:type="dxa"/>
          </w:tcPr>
          <w:p>
            <w:pPr>
              <w:pStyle w:val="TableParagraph"/>
              <w:spacing w:line="251" w:lineRule="exact"/>
              <w:ind w:right="72"/>
              <w:jc w:val="right"/>
              <w:rPr>
                <w:sz w:val="22"/>
              </w:rPr>
            </w:pPr>
            <w:r>
              <w:rPr>
                <w:spacing w:val="-2"/>
                <w:sz w:val="22"/>
              </w:rPr>
              <w:t>$271,000</w:t>
            </w:r>
          </w:p>
        </w:tc>
        <w:tc>
          <w:tcPr>
            <w:tcW w:w="2403" w:type="dxa"/>
          </w:tcPr>
          <w:p>
            <w:pPr>
              <w:pStyle w:val="TableParagraph"/>
              <w:spacing w:line="251" w:lineRule="exact"/>
              <w:ind w:right="71"/>
              <w:jc w:val="right"/>
              <w:rPr>
                <w:sz w:val="22"/>
              </w:rPr>
            </w:pPr>
            <w:r>
              <w:rPr>
                <w:spacing w:val="-2"/>
                <w:sz w:val="22"/>
              </w:rPr>
              <w:t>$155,825</w:t>
            </w:r>
          </w:p>
        </w:tc>
        <w:tc>
          <w:tcPr>
            <w:tcW w:w="1592" w:type="dxa"/>
          </w:tcPr>
          <w:p>
            <w:pPr>
              <w:pStyle w:val="TableParagraph"/>
              <w:spacing w:line="251" w:lineRule="exact"/>
              <w:ind w:left="227" w:right="216"/>
              <w:jc w:val="center"/>
              <w:rPr>
                <w:sz w:val="22"/>
              </w:rPr>
            </w:pPr>
            <w:r>
              <w:rPr>
                <w:spacing w:val="-5"/>
                <w:sz w:val="22"/>
              </w:rPr>
              <w:t>58%</w:t>
            </w:r>
          </w:p>
        </w:tc>
      </w:tr>
      <w:tr>
        <w:trPr>
          <w:trHeight w:val="255" w:hRule="atLeast"/>
        </w:trPr>
        <w:tc>
          <w:tcPr>
            <w:tcW w:w="3124" w:type="dxa"/>
          </w:tcPr>
          <w:p>
            <w:pPr>
              <w:pStyle w:val="TableParagraph"/>
              <w:spacing w:line="235" w:lineRule="exact"/>
              <w:ind w:left="127"/>
              <w:rPr>
                <w:b/>
                <w:sz w:val="22"/>
              </w:rPr>
            </w:pPr>
            <w:r>
              <w:rPr>
                <w:b/>
                <w:spacing w:val="-2"/>
                <w:sz w:val="22"/>
              </w:rPr>
              <w:t>Governance</w:t>
            </w:r>
          </w:p>
        </w:tc>
        <w:tc>
          <w:tcPr>
            <w:tcW w:w="2388" w:type="dxa"/>
          </w:tcPr>
          <w:p>
            <w:pPr>
              <w:pStyle w:val="TableParagraph"/>
              <w:spacing w:line="235" w:lineRule="exact"/>
              <w:ind w:right="72"/>
              <w:jc w:val="right"/>
              <w:rPr>
                <w:sz w:val="22"/>
              </w:rPr>
            </w:pPr>
            <w:r>
              <w:rPr>
                <w:spacing w:val="-2"/>
                <w:sz w:val="22"/>
              </w:rPr>
              <w:t>$271,000</w:t>
            </w:r>
          </w:p>
        </w:tc>
        <w:tc>
          <w:tcPr>
            <w:tcW w:w="2403" w:type="dxa"/>
          </w:tcPr>
          <w:p>
            <w:pPr>
              <w:pStyle w:val="TableParagraph"/>
              <w:spacing w:line="235" w:lineRule="exact"/>
              <w:ind w:right="81"/>
              <w:jc w:val="right"/>
              <w:rPr>
                <w:sz w:val="22"/>
              </w:rPr>
            </w:pPr>
            <w:r>
              <w:rPr>
                <w:spacing w:val="-2"/>
                <w:sz w:val="22"/>
              </w:rPr>
              <w:t>$115,627</w:t>
            </w:r>
          </w:p>
        </w:tc>
        <w:tc>
          <w:tcPr>
            <w:tcW w:w="1592" w:type="dxa"/>
          </w:tcPr>
          <w:p>
            <w:pPr>
              <w:pStyle w:val="TableParagraph"/>
              <w:spacing w:line="235" w:lineRule="exact"/>
              <w:ind w:left="227" w:right="216"/>
              <w:jc w:val="center"/>
              <w:rPr>
                <w:sz w:val="22"/>
              </w:rPr>
            </w:pPr>
            <w:r>
              <w:rPr>
                <w:spacing w:val="-5"/>
                <w:sz w:val="22"/>
              </w:rPr>
              <w:t>43%</w:t>
            </w:r>
          </w:p>
        </w:tc>
      </w:tr>
      <w:tr>
        <w:trPr>
          <w:trHeight w:val="270" w:hRule="atLeast"/>
        </w:trPr>
        <w:tc>
          <w:tcPr>
            <w:tcW w:w="3124" w:type="dxa"/>
          </w:tcPr>
          <w:p>
            <w:pPr>
              <w:pStyle w:val="TableParagraph"/>
              <w:spacing w:line="250" w:lineRule="exact"/>
              <w:ind w:left="127"/>
              <w:rPr>
                <w:b/>
                <w:sz w:val="22"/>
              </w:rPr>
            </w:pPr>
            <w:r>
              <w:rPr>
                <w:b/>
                <w:sz w:val="22"/>
              </w:rPr>
              <w:t>Health</w:t>
            </w:r>
            <w:r>
              <w:rPr>
                <w:b/>
                <w:spacing w:val="-1"/>
                <w:sz w:val="22"/>
              </w:rPr>
              <w:t> </w:t>
            </w:r>
            <w:r>
              <w:rPr>
                <w:b/>
                <w:spacing w:val="-2"/>
                <w:sz w:val="22"/>
              </w:rPr>
              <w:t>Information</w:t>
            </w:r>
          </w:p>
        </w:tc>
        <w:tc>
          <w:tcPr>
            <w:tcW w:w="2388" w:type="dxa"/>
          </w:tcPr>
          <w:p>
            <w:pPr>
              <w:pStyle w:val="TableParagraph"/>
              <w:spacing w:line="250" w:lineRule="exact"/>
              <w:ind w:right="72"/>
              <w:jc w:val="right"/>
              <w:rPr>
                <w:sz w:val="22"/>
              </w:rPr>
            </w:pPr>
            <w:r>
              <w:rPr>
                <w:spacing w:val="-2"/>
                <w:sz w:val="22"/>
              </w:rPr>
              <w:t>$271,000</w:t>
            </w:r>
          </w:p>
        </w:tc>
        <w:tc>
          <w:tcPr>
            <w:tcW w:w="2403" w:type="dxa"/>
          </w:tcPr>
          <w:p>
            <w:pPr>
              <w:pStyle w:val="TableParagraph"/>
              <w:spacing w:line="250" w:lineRule="exact"/>
              <w:ind w:right="71"/>
              <w:jc w:val="right"/>
              <w:rPr>
                <w:sz w:val="22"/>
              </w:rPr>
            </w:pPr>
            <w:r>
              <w:rPr>
                <w:spacing w:val="-2"/>
                <w:sz w:val="22"/>
              </w:rPr>
              <w:t>$203,250</w:t>
            </w:r>
          </w:p>
        </w:tc>
        <w:tc>
          <w:tcPr>
            <w:tcW w:w="1592" w:type="dxa"/>
          </w:tcPr>
          <w:p>
            <w:pPr>
              <w:pStyle w:val="TableParagraph"/>
              <w:spacing w:line="250" w:lineRule="exact"/>
              <w:ind w:left="227" w:right="216"/>
              <w:jc w:val="center"/>
              <w:rPr>
                <w:sz w:val="22"/>
              </w:rPr>
            </w:pPr>
            <w:r>
              <w:rPr>
                <w:spacing w:val="-5"/>
                <w:sz w:val="22"/>
              </w:rPr>
              <w:t>75%</w:t>
            </w:r>
          </w:p>
        </w:tc>
      </w:tr>
      <w:tr>
        <w:trPr>
          <w:trHeight w:val="255" w:hRule="atLeast"/>
        </w:trPr>
        <w:tc>
          <w:tcPr>
            <w:tcW w:w="3124" w:type="dxa"/>
          </w:tcPr>
          <w:p>
            <w:pPr>
              <w:pStyle w:val="TableParagraph"/>
              <w:spacing w:line="235" w:lineRule="exact"/>
              <w:ind w:left="127"/>
              <w:rPr>
                <w:b/>
                <w:sz w:val="22"/>
              </w:rPr>
            </w:pPr>
            <w:r>
              <w:rPr>
                <w:b/>
                <w:sz w:val="22"/>
              </w:rPr>
              <w:t>Service</w:t>
            </w:r>
            <w:r>
              <w:rPr>
                <w:b/>
                <w:spacing w:val="-9"/>
                <w:sz w:val="22"/>
              </w:rPr>
              <w:t> </w:t>
            </w:r>
            <w:r>
              <w:rPr>
                <w:b/>
                <w:sz w:val="22"/>
              </w:rPr>
              <w:t>Quality</w:t>
            </w:r>
            <w:r>
              <w:rPr>
                <w:b/>
                <w:spacing w:val="-2"/>
                <w:sz w:val="22"/>
              </w:rPr>
              <w:t> </w:t>
            </w:r>
            <w:r>
              <w:rPr>
                <w:b/>
                <w:sz w:val="22"/>
              </w:rPr>
              <w:t>and </w:t>
            </w:r>
            <w:r>
              <w:rPr>
                <w:b/>
                <w:spacing w:val="-2"/>
                <w:sz w:val="22"/>
              </w:rPr>
              <w:t>Coverage</w:t>
            </w:r>
          </w:p>
        </w:tc>
        <w:tc>
          <w:tcPr>
            <w:tcW w:w="2388" w:type="dxa"/>
          </w:tcPr>
          <w:p>
            <w:pPr>
              <w:pStyle w:val="TableParagraph"/>
              <w:spacing w:line="235" w:lineRule="exact"/>
              <w:ind w:right="72"/>
              <w:jc w:val="right"/>
              <w:rPr>
                <w:sz w:val="22"/>
              </w:rPr>
            </w:pPr>
            <w:r>
              <w:rPr>
                <w:spacing w:val="-2"/>
                <w:sz w:val="22"/>
              </w:rPr>
              <w:t>$271,000</w:t>
            </w:r>
          </w:p>
        </w:tc>
        <w:tc>
          <w:tcPr>
            <w:tcW w:w="2403" w:type="dxa"/>
          </w:tcPr>
          <w:p>
            <w:pPr>
              <w:pStyle w:val="TableParagraph"/>
              <w:spacing w:line="235" w:lineRule="exact"/>
              <w:ind w:right="72"/>
              <w:jc w:val="right"/>
              <w:rPr>
                <w:sz w:val="22"/>
              </w:rPr>
            </w:pPr>
            <w:r>
              <w:rPr>
                <w:spacing w:val="-2"/>
                <w:sz w:val="22"/>
              </w:rPr>
              <w:t>$176,828</w:t>
            </w:r>
          </w:p>
        </w:tc>
        <w:tc>
          <w:tcPr>
            <w:tcW w:w="1592" w:type="dxa"/>
          </w:tcPr>
          <w:p>
            <w:pPr>
              <w:pStyle w:val="TableParagraph"/>
              <w:spacing w:line="235" w:lineRule="exact"/>
              <w:ind w:left="227" w:right="216"/>
              <w:jc w:val="center"/>
              <w:rPr>
                <w:sz w:val="22"/>
              </w:rPr>
            </w:pPr>
            <w:r>
              <w:rPr>
                <w:spacing w:val="-5"/>
                <w:sz w:val="22"/>
              </w:rPr>
              <w:t>65%</w:t>
            </w:r>
          </w:p>
        </w:tc>
      </w:tr>
      <w:tr>
        <w:trPr>
          <w:trHeight w:val="270" w:hRule="atLeast"/>
        </w:trPr>
        <w:tc>
          <w:tcPr>
            <w:tcW w:w="3124" w:type="dxa"/>
            <w:shd w:val="clear" w:color="auto" w:fill="DEEAF6"/>
          </w:tcPr>
          <w:p>
            <w:pPr>
              <w:pStyle w:val="TableParagraph"/>
              <w:spacing w:line="250" w:lineRule="exact"/>
              <w:ind w:left="127"/>
              <w:rPr>
                <w:b/>
                <w:sz w:val="22"/>
              </w:rPr>
            </w:pPr>
            <w:r>
              <w:rPr>
                <w:b/>
                <w:sz w:val="22"/>
              </w:rPr>
              <w:t>National</w:t>
            </w:r>
            <w:r>
              <w:rPr>
                <w:b/>
                <w:spacing w:val="2"/>
                <w:sz w:val="22"/>
              </w:rPr>
              <w:t> </w:t>
            </w:r>
            <w:r>
              <w:rPr>
                <w:b/>
                <w:spacing w:val="-2"/>
                <w:sz w:val="22"/>
              </w:rPr>
              <w:t>Subtotal</w:t>
            </w:r>
          </w:p>
        </w:tc>
        <w:tc>
          <w:tcPr>
            <w:tcW w:w="2388" w:type="dxa"/>
            <w:shd w:val="clear" w:color="auto" w:fill="DEEAF6"/>
          </w:tcPr>
          <w:p>
            <w:pPr>
              <w:pStyle w:val="TableParagraph"/>
              <w:spacing w:line="250" w:lineRule="exact"/>
              <w:ind w:right="72"/>
              <w:jc w:val="right"/>
              <w:rPr>
                <w:sz w:val="22"/>
              </w:rPr>
            </w:pPr>
            <w:r>
              <w:rPr>
                <w:spacing w:val="-2"/>
                <w:sz w:val="22"/>
              </w:rPr>
              <w:t>$1,355,000</w:t>
            </w:r>
          </w:p>
        </w:tc>
        <w:tc>
          <w:tcPr>
            <w:tcW w:w="2403" w:type="dxa"/>
            <w:shd w:val="clear" w:color="auto" w:fill="DEEAF6"/>
          </w:tcPr>
          <w:p>
            <w:pPr>
              <w:pStyle w:val="TableParagraph"/>
              <w:spacing w:line="250" w:lineRule="exact"/>
              <w:ind w:right="72"/>
              <w:jc w:val="right"/>
              <w:rPr>
                <w:sz w:val="22"/>
              </w:rPr>
            </w:pPr>
            <w:r>
              <w:rPr>
                <w:spacing w:val="-2"/>
                <w:sz w:val="22"/>
              </w:rPr>
              <w:t>$922,530</w:t>
            </w:r>
          </w:p>
        </w:tc>
        <w:tc>
          <w:tcPr>
            <w:tcW w:w="1592" w:type="dxa"/>
            <w:shd w:val="clear" w:color="auto" w:fill="DEEAF6"/>
          </w:tcPr>
          <w:p>
            <w:pPr>
              <w:pStyle w:val="TableParagraph"/>
              <w:spacing w:line="250" w:lineRule="exact"/>
              <w:ind w:left="227" w:right="216"/>
              <w:jc w:val="center"/>
              <w:rPr>
                <w:sz w:val="22"/>
              </w:rPr>
            </w:pPr>
            <w:r>
              <w:rPr>
                <w:spacing w:val="-5"/>
                <w:sz w:val="22"/>
              </w:rPr>
              <w:t>68%</w:t>
            </w:r>
          </w:p>
        </w:tc>
      </w:tr>
      <w:tr>
        <w:trPr>
          <w:trHeight w:val="255" w:hRule="atLeast"/>
        </w:trPr>
        <w:tc>
          <w:tcPr>
            <w:tcW w:w="3124" w:type="dxa"/>
          </w:tcPr>
          <w:p>
            <w:pPr>
              <w:pStyle w:val="TableParagraph"/>
              <w:spacing w:line="235" w:lineRule="exact"/>
              <w:ind w:left="127"/>
              <w:rPr>
                <w:b/>
                <w:sz w:val="22"/>
              </w:rPr>
            </w:pPr>
            <w:r>
              <w:rPr>
                <w:b/>
                <w:sz w:val="22"/>
              </w:rPr>
              <w:t>Finance</w:t>
            </w:r>
            <w:r>
              <w:rPr>
                <w:b/>
                <w:spacing w:val="-12"/>
                <w:sz w:val="22"/>
              </w:rPr>
              <w:t> </w:t>
            </w:r>
            <w:r>
              <w:rPr>
                <w:b/>
                <w:sz w:val="22"/>
              </w:rPr>
              <w:t>and</w:t>
            </w:r>
            <w:r>
              <w:rPr>
                <w:b/>
                <w:spacing w:val="-3"/>
                <w:sz w:val="22"/>
              </w:rPr>
              <w:t> </w:t>
            </w:r>
            <w:r>
              <w:rPr>
                <w:b/>
                <w:spacing w:val="-2"/>
                <w:sz w:val="22"/>
              </w:rPr>
              <w:t>Reporting</w:t>
            </w:r>
          </w:p>
        </w:tc>
        <w:tc>
          <w:tcPr>
            <w:tcW w:w="2388" w:type="dxa"/>
          </w:tcPr>
          <w:p>
            <w:pPr>
              <w:pStyle w:val="TableParagraph"/>
              <w:spacing w:line="235" w:lineRule="exact"/>
              <w:ind w:right="72"/>
              <w:jc w:val="right"/>
              <w:rPr>
                <w:sz w:val="22"/>
              </w:rPr>
            </w:pPr>
            <w:r>
              <w:rPr>
                <w:spacing w:val="-2"/>
                <w:sz w:val="22"/>
              </w:rPr>
              <w:t>$677,500</w:t>
            </w:r>
          </w:p>
        </w:tc>
        <w:tc>
          <w:tcPr>
            <w:tcW w:w="2403" w:type="dxa"/>
          </w:tcPr>
          <w:p>
            <w:pPr>
              <w:pStyle w:val="TableParagraph"/>
              <w:spacing w:line="235" w:lineRule="exact"/>
              <w:ind w:right="72"/>
              <w:jc w:val="right"/>
              <w:rPr>
                <w:sz w:val="22"/>
              </w:rPr>
            </w:pPr>
            <w:r>
              <w:rPr>
                <w:spacing w:val="-2"/>
                <w:sz w:val="22"/>
              </w:rPr>
              <w:t>$470,863</w:t>
            </w:r>
          </w:p>
        </w:tc>
        <w:tc>
          <w:tcPr>
            <w:tcW w:w="1592" w:type="dxa"/>
          </w:tcPr>
          <w:p>
            <w:pPr>
              <w:pStyle w:val="TableParagraph"/>
              <w:spacing w:line="235" w:lineRule="exact"/>
              <w:ind w:left="217" w:right="216"/>
              <w:jc w:val="center"/>
              <w:rPr>
                <w:sz w:val="22"/>
              </w:rPr>
            </w:pPr>
            <w:r>
              <w:rPr>
                <w:spacing w:val="-5"/>
                <w:sz w:val="22"/>
              </w:rPr>
              <w:t>70%</w:t>
            </w:r>
          </w:p>
        </w:tc>
      </w:tr>
      <w:tr>
        <w:trPr>
          <w:trHeight w:val="270" w:hRule="atLeast"/>
        </w:trPr>
        <w:tc>
          <w:tcPr>
            <w:tcW w:w="3124" w:type="dxa"/>
          </w:tcPr>
          <w:p>
            <w:pPr>
              <w:pStyle w:val="TableParagraph"/>
              <w:spacing w:line="251" w:lineRule="exact"/>
              <w:ind w:left="127"/>
              <w:rPr>
                <w:b/>
                <w:sz w:val="22"/>
              </w:rPr>
            </w:pPr>
            <w:r>
              <w:rPr>
                <w:b/>
                <w:spacing w:val="-2"/>
                <w:sz w:val="22"/>
              </w:rPr>
              <w:t>Outreach</w:t>
            </w:r>
          </w:p>
        </w:tc>
        <w:tc>
          <w:tcPr>
            <w:tcW w:w="2388" w:type="dxa"/>
          </w:tcPr>
          <w:p>
            <w:pPr>
              <w:pStyle w:val="TableParagraph"/>
              <w:spacing w:line="251" w:lineRule="exact"/>
              <w:ind w:right="72"/>
              <w:jc w:val="right"/>
              <w:rPr>
                <w:sz w:val="22"/>
              </w:rPr>
            </w:pPr>
            <w:r>
              <w:rPr>
                <w:spacing w:val="-2"/>
                <w:sz w:val="22"/>
              </w:rPr>
              <w:t>$338,750</w:t>
            </w:r>
          </w:p>
        </w:tc>
        <w:tc>
          <w:tcPr>
            <w:tcW w:w="2403" w:type="dxa"/>
          </w:tcPr>
          <w:p>
            <w:pPr>
              <w:pStyle w:val="TableParagraph"/>
              <w:spacing w:line="251" w:lineRule="exact"/>
              <w:ind w:right="72"/>
              <w:jc w:val="right"/>
              <w:rPr>
                <w:sz w:val="22"/>
              </w:rPr>
            </w:pPr>
            <w:r>
              <w:rPr>
                <w:spacing w:val="-2"/>
                <w:sz w:val="22"/>
              </w:rPr>
              <w:t>$179,538</w:t>
            </w:r>
          </w:p>
        </w:tc>
        <w:tc>
          <w:tcPr>
            <w:tcW w:w="1592" w:type="dxa"/>
          </w:tcPr>
          <w:p>
            <w:pPr>
              <w:pStyle w:val="TableParagraph"/>
              <w:spacing w:line="251" w:lineRule="exact"/>
              <w:ind w:left="217" w:right="216"/>
              <w:jc w:val="center"/>
              <w:rPr>
                <w:sz w:val="22"/>
              </w:rPr>
            </w:pPr>
            <w:r>
              <w:rPr>
                <w:spacing w:val="-5"/>
                <w:sz w:val="22"/>
              </w:rPr>
              <w:t>53%</w:t>
            </w:r>
          </w:p>
        </w:tc>
      </w:tr>
      <w:tr>
        <w:trPr>
          <w:trHeight w:val="270" w:hRule="atLeast"/>
        </w:trPr>
        <w:tc>
          <w:tcPr>
            <w:tcW w:w="3124" w:type="dxa"/>
          </w:tcPr>
          <w:p>
            <w:pPr>
              <w:pStyle w:val="TableParagraph"/>
              <w:spacing w:line="250" w:lineRule="exact"/>
              <w:ind w:left="127"/>
              <w:rPr>
                <w:b/>
                <w:sz w:val="22"/>
              </w:rPr>
            </w:pPr>
            <w:r>
              <w:rPr>
                <w:b/>
                <w:spacing w:val="-2"/>
                <w:sz w:val="22"/>
              </w:rPr>
              <w:t>Services</w:t>
            </w:r>
          </w:p>
        </w:tc>
        <w:tc>
          <w:tcPr>
            <w:tcW w:w="2388" w:type="dxa"/>
          </w:tcPr>
          <w:p>
            <w:pPr>
              <w:pStyle w:val="TableParagraph"/>
              <w:spacing w:line="250" w:lineRule="exact"/>
              <w:ind w:right="72"/>
              <w:jc w:val="right"/>
              <w:rPr>
                <w:sz w:val="22"/>
              </w:rPr>
            </w:pPr>
            <w:r>
              <w:rPr>
                <w:spacing w:val="-2"/>
                <w:sz w:val="22"/>
              </w:rPr>
              <w:t>$338,750</w:t>
            </w:r>
          </w:p>
        </w:tc>
        <w:tc>
          <w:tcPr>
            <w:tcW w:w="2403" w:type="dxa"/>
          </w:tcPr>
          <w:p>
            <w:pPr>
              <w:pStyle w:val="TableParagraph"/>
              <w:spacing w:line="250" w:lineRule="exact"/>
              <w:ind w:right="71"/>
              <w:jc w:val="right"/>
              <w:rPr>
                <w:sz w:val="22"/>
              </w:rPr>
            </w:pPr>
            <w:r>
              <w:rPr>
                <w:spacing w:val="-2"/>
                <w:sz w:val="22"/>
              </w:rPr>
              <w:t>$169,375</w:t>
            </w:r>
          </w:p>
        </w:tc>
        <w:tc>
          <w:tcPr>
            <w:tcW w:w="1592" w:type="dxa"/>
          </w:tcPr>
          <w:p>
            <w:pPr>
              <w:pStyle w:val="TableParagraph"/>
              <w:spacing w:line="250" w:lineRule="exact"/>
              <w:ind w:left="217" w:right="216"/>
              <w:jc w:val="center"/>
              <w:rPr>
                <w:sz w:val="22"/>
              </w:rPr>
            </w:pPr>
            <w:r>
              <w:rPr>
                <w:spacing w:val="-5"/>
                <w:sz w:val="22"/>
              </w:rPr>
              <w:t>50%</w:t>
            </w:r>
          </w:p>
        </w:tc>
      </w:tr>
      <w:tr>
        <w:trPr>
          <w:trHeight w:val="255" w:hRule="atLeast"/>
        </w:trPr>
        <w:tc>
          <w:tcPr>
            <w:tcW w:w="3124" w:type="dxa"/>
            <w:shd w:val="clear" w:color="auto" w:fill="DEEAF6"/>
          </w:tcPr>
          <w:p>
            <w:pPr>
              <w:pStyle w:val="TableParagraph"/>
              <w:spacing w:line="236" w:lineRule="exact"/>
              <w:ind w:left="127"/>
              <w:rPr>
                <w:b/>
                <w:sz w:val="22"/>
              </w:rPr>
            </w:pPr>
            <w:r>
              <w:rPr>
                <w:b/>
                <w:sz w:val="22"/>
              </w:rPr>
              <w:t>Provincial</w:t>
            </w:r>
            <w:r>
              <w:rPr>
                <w:b/>
                <w:spacing w:val="-11"/>
                <w:sz w:val="22"/>
              </w:rPr>
              <w:t> </w:t>
            </w:r>
            <w:r>
              <w:rPr>
                <w:b/>
                <w:spacing w:val="-2"/>
                <w:sz w:val="22"/>
              </w:rPr>
              <w:t>Subtotal</w:t>
            </w:r>
          </w:p>
        </w:tc>
        <w:tc>
          <w:tcPr>
            <w:tcW w:w="2388" w:type="dxa"/>
            <w:shd w:val="clear" w:color="auto" w:fill="DEEAF6"/>
          </w:tcPr>
          <w:p>
            <w:pPr>
              <w:pStyle w:val="TableParagraph"/>
              <w:spacing w:line="236" w:lineRule="exact"/>
              <w:ind w:right="72"/>
              <w:jc w:val="right"/>
              <w:rPr>
                <w:sz w:val="22"/>
              </w:rPr>
            </w:pPr>
            <w:r>
              <w:rPr>
                <w:spacing w:val="-2"/>
                <w:sz w:val="22"/>
              </w:rPr>
              <w:t>$1,355,000</w:t>
            </w:r>
          </w:p>
        </w:tc>
        <w:tc>
          <w:tcPr>
            <w:tcW w:w="2403" w:type="dxa"/>
            <w:shd w:val="clear" w:color="auto" w:fill="DEEAF6"/>
          </w:tcPr>
          <w:p>
            <w:pPr>
              <w:pStyle w:val="TableParagraph"/>
              <w:spacing w:line="236" w:lineRule="exact"/>
              <w:ind w:right="71"/>
              <w:jc w:val="right"/>
              <w:rPr>
                <w:sz w:val="22"/>
              </w:rPr>
            </w:pPr>
            <w:r>
              <w:rPr>
                <w:spacing w:val="-2"/>
                <w:sz w:val="22"/>
              </w:rPr>
              <w:t>$819,775</w:t>
            </w:r>
          </w:p>
        </w:tc>
        <w:tc>
          <w:tcPr>
            <w:tcW w:w="1592" w:type="dxa"/>
            <w:shd w:val="clear" w:color="auto" w:fill="DEEAF6"/>
          </w:tcPr>
          <w:p>
            <w:pPr>
              <w:pStyle w:val="TableParagraph"/>
              <w:spacing w:line="236" w:lineRule="exact"/>
              <w:ind w:left="227" w:right="216"/>
              <w:jc w:val="center"/>
              <w:rPr>
                <w:sz w:val="22"/>
              </w:rPr>
            </w:pPr>
            <w:r>
              <w:rPr>
                <w:spacing w:val="-5"/>
                <w:sz w:val="22"/>
              </w:rPr>
              <w:t>61%</w:t>
            </w:r>
          </w:p>
        </w:tc>
      </w:tr>
      <w:tr>
        <w:trPr>
          <w:trHeight w:val="255" w:hRule="atLeast"/>
        </w:trPr>
        <w:tc>
          <w:tcPr>
            <w:tcW w:w="3124" w:type="dxa"/>
            <w:shd w:val="clear" w:color="auto" w:fill="BCD5ED"/>
          </w:tcPr>
          <w:p>
            <w:pPr>
              <w:pStyle w:val="TableParagraph"/>
              <w:spacing w:line="235" w:lineRule="exact"/>
              <w:ind w:left="127"/>
              <w:rPr>
                <w:b/>
                <w:sz w:val="22"/>
              </w:rPr>
            </w:pPr>
            <w:r>
              <w:rPr>
                <w:b/>
                <w:spacing w:val="-2"/>
                <w:sz w:val="22"/>
              </w:rPr>
              <w:t>TOTAL</w:t>
            </w:r>
          </w:p>
        </w:tc>
        <w:tc>
          <w:tcPr>
            <w:tcW w:w="2388" w:type="dxa"/>
            <w:shd w:val="clear" w:color="auto" w:fill="BCD5ED"/>
          </w:tcPr>
          <w:p>
            <w:pPr>
              <w:pStyle w:val="TableParagraph"/>
              <w:spacing w:line="235" w:lineRule="exact"/>
              <w:ind w:right="72"/>
              <w:jc w:val="right"/>
              <w:rPr>
                <w:b/>
                <w:sz w:val="22"/>
              </w:rPr>
            </w:pPr>
            <w:r>
              <w:rPr>
                <w:b/>
                <w:spacing w:val="-2"/>
                <w:sz w:val="22"/>
              </w:rPr>
              <w:t>$2,710,000</w:t>
            </w:r>
          </w:p>
        </w:tc>
        <w:tc>
          <w:tcPr>
            <w:tcW w:w="2403" w:type="dxa"/>
            <w:shd w:val="clear" w:color="auto" w:fill="BCD5ED"/>
          </w:tcPr>
          <w:p>
            <w:pPr>
              <w:pStyle w:val="TableParagraph"/>
              <w:spacing w:line="235" w:lineRule="exact"/>
              <w:ind w:right="72"/>
              <w:jc w:val="right"/>
              <w:rPr>
                <w:b/>
                <w:sz w:val="22"/>
              </w:rPr>
            </w:pPr>
            <w:r>
              <w:rPr>
                <w:b/>
                <w:spacing w:val="-2"/>
                <w:sz w:val="22"/>
              </w:rPr>
              <w:t>$1,742,305</w:t>
            </w:r>
          </w:p>
        </w:tc>
        <w:tc>
          <w:tcPr>
            <w:tcW w:w="1592" w:type="dxa"/>
            <w:shd w:val="clear" w:color="auto" w:fill="BCD5ED"/>
          </w:tcPr>
          <w:p>
            <w:pPr>
              <w:pStyle w:val="TableParagraph"/>
              <w:spacing w:line="235" w:lineRule="exact"/>
              <w:ind w:left="230" w:right="216"/>
              <w:jc w:val="center"/>
              <w:rPr>
                <w:b/>
                <w:sz w:val="22"/>
              </w:rPr>
            </w:pPr>
            <w:r>
              <w:rPr>
                <w:b/>
                <w:spacing w:val="-5"/>
                <w:sz w:val="22"/>
              </w:rPr>
              <w:t>64%</w:t>
            </w:r>
          </w:p>
        </w:tc>
      </w:tr>
    </w:tbl>
    <w:p>
      <w:pPr>
        <w:pStyle w:val="BodyText"/>
        <w:spacing w:before="5"/>
        <w:rPr>
          <w:rFonts w:ascii="Calibri Light"/>
          <w:b w:val="0"/>
          <w:sz w:val="25"/>
        </w:rPr>
      </w:pPr>
    </w:p>
    <w:p>
      <w:pPr>
        <w:pStyle w:val="Heading3"/>
        <w:rPr>
          <w:b w:val="0"/>
        </w:rPr>
      </w:pPr>
      <w:r>
        <w:rPr/>
        <w:pict>
          <v:group style="position:absolute;margin-left:61.974998pt;margin-top:14.350769pt;width:474.5pt;height:165.9pt;mso-position-horizontal-relative:page;mso-position-vertical-relative:paragraph;z-index:15728640" id="docshapegroup2" coordorigin="1239,287" coordsize="9490,3318">
            <v:shape style="position:absolute;left:2370;top:2064;width:4785;height:2" id="docshape3" coordorigin="2370,2065" coordsize="4785,0" path="m2370,2065l2520,2065m2640,2065l2685,2065m2805,2065l3090,2065m3225,2065l3675,2065m3810,2065l3840,2065m3975,2065l4260,2065m4380,2065l4425,2065m4545,2065l5415,2065m5550,2065l5580,2065m5715,2065l6000,2065m6135,2065l6165,2065m6300,2065l6585,2065m6705,2065l6750,2065m6870,2065l7155,2065e" filled="false" stroked="true" strokeweight=".75pt" strokecolor="#d9d9d9">
              <v:path arrowok="t"/>
              <v:stroke dashstyle="solid"/>
            </v:shape>
            <v:shape style="position:absolute;left:7290;top:2060;width:3212;height:8" id="docshape4" coordorigin="7290,2061" coordsize="3212,8" path="m7290,2068l7320,2068m7455,2068l7905,2068m8040,2068l8325,2068m8445,2068l8490,2068m8610,2068l8895,2068m9030,2068l9075,2068m9195,2068l9480,2068m9615,2068l9645,2068m9780,2068l10065,2068m10200,2068l10230,2068m10365,2068l10502,2068m7290,2061l7320,2061m7455,2061l7905,2061m8040,2061l8325,2061m8445,2061l8490,2061m8610,2061l8895,2061m9030,2061l9075,2061m9195,2061l9480,2061m9615,2061l9645,2061m9780,2061l10065,2061m10200,2061l10230,2061m10365,2061l10502,2061e" filled="false" stroked="true" strokeweight=".375pt" strokecolor="#d9d9d9">
              <v:path arrowok="t"/>
              <v:stroke dashstyle="solid"/>
            </v:shape>
            <v:shape style="position:absolute;left:2370;top:894;width:8132;height:780" id="docshape5" coordorigin="2370,895" coordsize="8132,780" path="m2370,1675l2685,1675m2805,1675l3090,1675m3225,1675l3675,1675m3810,1675l3840,1675m3975,1675l4260,1675m4380,1675l5415,1675m5550,1675l5580,1675m5715,1675l6000,1675m6135,1675l6165,1675m6300,1675l6585,1675m6705,1675l6750,1675m6870,1675l7155,1675m7290,1675l7320,1675m7455,1675l7905,1675m8040,1675l8325,1675m8445,1675l8490,1675m8610,1675l8895,1675m9030,1675l9075,1675m9195,1675l9480,1675m9615,1675l9645,1675m9780,1675l10065,1675m10200,1675l10230,1675m10365,1675l10502,1675m2370,1285l3090,1285m3225,1285l3675,1285m3810,1285l3840,1285m3975,1285l4260,1285m4380,1285l5580,1285m5715,1285l6000,1285m6135,1285l6750,1285m6870,1285l7155,1285m7290,1285l7905,1285m8040,1285l8325,1285m8445,1285l8490,1285m8610,1285l8895,1285m9030,1285l9075,1285m9195,1285l9645,1285m9780,1285l10230,1285m10365,1285l10502,1285m2370,895l3090,895m3225,895l6000,895e" filled="false" stroked="true" strokeweight=".75pt" strokecolor="#d9d9d9">
              <v:path arrowok="t"/>
              <v:stroke dashstyle="solid"/>
            </v:shape>
            <v:shape style="position:absolute;left:6135;top:890;width:1020;height:8" id="docshape6" coordorigin="6135,891" coordsize="1020,8" path="m6135,898l7155,898m6135,891l7155,891e" filled="false" stroked="true" strokeweight=".375pt" strokecolor="#d9d9d9">
              <v:path arrowok="t"/>
              <v:stroke dashstyle="solid"/>
            </v:shape>
            <v:shape style="position:absolute;left:7290;top:894;width:3212;height:2" id="docshape7" coordorigin="7290,895" coordsize="3212,0" path="m7290,895l7905,895m8040,895l9075,895m9195,895l10502,895e" filled="false" stroked="true" strokeweight=".75pt" strokecolor="#d9d9d9">
              <v:path arrowok="t"/>
              <v:stroke dashstyle="solid"/>
            </v:shape>
            <v:shape style="position:absolute;left:2370;top:503;width:8132;height:8" id="docshape8" coordorigin="2370,504" coordsize="8132,8" path="m2370,511l7155,511m7290,511l7905,511m8040,511l10502,511m2370,504l10502,504e" filled="false" stroked="true" strokeweight=".375pt" strokecolor="#d9d9d9">
              <v:path arrowok="t"/>
              <v:stroke dashstyle="solid"/>
            </v:shape>
            <v:shape style="position:absolute;left:2520;top:507;width:7680;height:1949" id="docshape9" coordorigin="2520,508" coordsize="7680,1949" path="m2640,1975l2520,1975,2520,2457,2640,2457,2640,1975xm3225,700l3090,700,3090,2457,3225,2457,3225,700xm3810,1195l3675,1195,3675,2457,3810,2457,3810,1195xm4380,1225l4260,1225,4260,2457,4380,2457,4380,1225xm5550,1480l5415,1480,5415,2457,5550,2457,5550,1480xm6135,508l6000,508,6000,2457,6135,2457,6135,508xm6705,1660l6585,1660,6585,2457,6705,2457,6705,1660xm7290,508l7155,508,7155,2457,7290,2457,7290,508xm7875,2065l7740,2065,7740,2457,7875,2457,7875,2065xm8445,955l8325,955,8325,2457,8445,2457,8445,955xm9030,1150l8895,1150,8895,2457,9030,2457,9030,1150xm9615,1420l9480,1420,9480,2457,9615,2457,9615,1420xm10200,1480l10065,1480,10065,2457,10200,2457,10200,1480xe" filled="true" fillcolor="#4471c4" stroked="false">
              <v:path arrowok="t"/>
              <v:fill type="solid"/>
            </v:shape>
            <v:shape style="position:absolute;left:2685;top:507;width:7680;height:1949" id="docshape10" coordorigin="2685,508" coordsize="7680,1949" path="m2805,1480l2685,1480,2685,2457,2805,2457,2805,1480xm3390,2260l3255,2260,3255,2457,3390,2457,3390,2260xm3975,1210l3840,1210,3840,2457,3975,2457,3975,1210xm4545,1750l4425,1750,4425,2457,4545,2457,4545,1750xm5715,1000l5580,1000,5580,2457,5715,2457,5715,1000xm6300,1480l6165,1480,6165,2457,6300,2457,6300,1480xm6870,895l6750,895,6750,2457,6870,2457,6870,895xm7455,1480l7320,1480,7320,2457,7455,2457,7455,1480xm8040,508l7905,508,7905,2457,8040,2457,8040,508xm8610,1015l8490,1015,8490,2457,8610,2457,8610,1015xm9195,535l9075,535,9075,2457,9195,2457,9195,535xm9780,1210l9645,1210,9645,2457,9780,2457,9780,1210xm10365,1210l10230,1210,10230,2457,10365,2457,10365,1210xe" filled="true" fillcolor="#bcd6ed" stroked="false">
              <v:path arrowok="t"/>
              <v:fill type="solid"/>
            </v:shape>
            <v:line style="position:absolute" from="2370,2457" to="10502,2457" stroked="true" strokeweight=".75pt" strokecolor="#d9d9d9">
              <v:stroke dashstyle="solid"/>
            </v:line>
            <v:rect style="position:absolute;left:5448;top:3259;width:99;height:99" id="docshape11" filled="true" fillcolor="#4471c4" stroked="false">
              <v:fill type="solid"/>
            </v:rect>
            <v:rect style="position:absolute;left:6086;top:3259;width:99;height:99" id="docshape12" filled="true" fillcolor="#bcd6ed" stroked="false">
              <v:fill type="solid"/>
            </v:rect>
            <v:shape style="position:absolute;left:1247;top:294;width:9475;height:3303" id="docshape13" coordorigin="1247,295" coordsize="9475,3303" path="m1247,3598l10722,3598,10722,295m1247,295l1247,3598e" filled="false" stroked="true" strokeweight=".75pt" strokecolor="#d9d9d9">
              <v:path arrowok="t"/>
              <v:stroke dashstyle="solid"/>
            </v:shape>
            <v:shape style="position:absolute;left:1254;top:294;width:9460;height:3296" type="#_x0000_t202" id="docshape14" filled="false" stroked="false">
              <v:textbox inset="0,0,0,0">
                <w:txbxContent>
                  <w:p>
                    <w:pPr>
                      <w:spacing w:before="96"/>
                      <w:ind w:left="0" w:right="8511" w:firstLine="0"/>
                      <w:jc w:val="right"/>
                      <w:rPr>
                        <w:sz w:val="18"/>
                      </w:rPr>
                    </w:pPr>
                    <w:r>
                      <w:rPr>
                        <w:color w:val="585858"/>
                        <w:spacing w:val="-4"/>
                        <w:sz w:val="18"/>
                      </w:rPr>
                      <w:t>100%</w:t>
                    </w:r>
                  </w:p>
                  <w:p>
                    <w:pPr>
                      <w:spacing w:line="240" w:lineRule="auto" w:before="12"/>
                      <w:rPr>
                        <w:sz w:val="13"/>
                      </w:rPr>
                    </w:pPr>
                  </w:p>
                  <w:p>
                    <w:pPr>
                      <w:spacing w:before="0"/>
                      <w:ind w:left="0" w:right="8509" w:firstLine="0"/>
                      <w:jc w:val="right"/>
                      <w:rPr>
                        <w:sz w:val="18"/>
                      </w:rPr>
                    </w:pPr>
                    <w:r>
                      <w:rPr>
                        <w:color w:val="585858"/>
                        <w:spacing w:val="-5"/>
                        <w:sz w:val="18"/>
                      </w:rPr>
                      <w:t>80%</w:t>
                    </w:r>
                  </w:p>
                  <w:p>
                    <w:pPr>
                      <w:spacing w:line="240" w:lineRule="auto" w:before="11"/>
                      <w:rPr>
                        <w:sz w:val="13"/>
                      </w:rPr>
                    </w:pPr>
                  </w:p>
                  <w:p>
                    <w:pPr>
                      <w:spacing w:before="0"/>
                      <w:ind w:left="0" w:right="8509" w:firstLine="0"/>
                      <w:jc w:val="right"/>
                      <w:rPr>
                        <w:sz w:val="18"/>
                      </w:rPr>
                    </w:pPr>
                    <w:r>
                      <w:rPr>
                        <w:color w:val="585858"/>
                        <w:spacing w:val="-5"/>
                        <w:sz w:val="18"/>
                      </w:rPr>
                      <w:t>60%</w:t>
                    </w:r>
                  </w:p>
                  <w:p>
                    <w:pPr>
                      <w:spacing w:line="240" w:lineRule="auto" w:before="0"/>
                      <w:rPr>
                        <w:sz w:val="14"/>
                      </w:rPr>
                    </w:pPr>
                  </w:p>
                  <w:p>
                    <w:pPr>
                      <w:spacing w:before="0"/>
                      <w:ind w:left="0" w:right="8509" w:firstLine="0"/>
                      <w:jc w:val="right"/>
                      <w:rPr>
                        <w:sz w:val="18"/>
                      </w:rPr>
                    </w:pPr>
                    <w:r>
                      <w:rPr>
                        <w:color w:val="585858"/>
                        <w:spacing w:val="-5"/>
                        <w:sz w:val="18"/>
                      </w:rPr>
                      <w:t>40%</w:t>
                    </w:r>
                  </w:p>
                  <w:p>
                    <w:pPr>
                      <w:spacing w:line="240" w:lineRule="auto" w:before="11"/>
                      <w:rPr>
                        <w:sz w:val="13"/>
                      </w:rPr>
                    </w:pPr>
                  </w:p>
                  <w:p>
                    <w:pPr>
                      <w:spacing w:before="0"/>
                      <w:ind w:left="0" w:right="8508" w:firstLine="0"/>
                      <w:jc w:val="right"/>
                      <w:rPr>
                        <w:sz w:val="18"/>
                      </w:rPr>
                    </w:pPr>
                    <w:r>
                      <w:rPr>
                        <w:color w:val="585858"/>
                        <w:spacing w:val="-5"/>
                        <w:sz w:val="18"/>
                      </w:rPr>
                      <w:t>20%</w:t>
                    </w:r>
                  </w:p>
                  <w:p>
                    <w:pPr>
                      <w:spacing w:line="240" w:lineRule="auto" w:before="0"/>
                      <w:rPr>
                        <w:sz w:val="14"/>
                      </w:rPr>
                    </w:pPr>
                  </w:p>
                  <w:p>
                    <w:pPr>
                      <w:spacing w:before="0"/>
                      <w:ind w:left="0" w:right="8508" w:firstLine="0"/>
                      <w:jc w:val="right"/>
                      <w:rPr>
                        <w:sz w:val="18"/>
                      </w:rPr>
                    </w:pPr>
                    <w:r>
                      <w:rPr>
                        <w:color w:val="585858"/>
                        <w:spacing w:val="-5"/>
                        <w:sz w:val="18"/>
                      </w:rPr>
                      <w:t>0%</w:t>
                    </w:r>
                  </w:p>
                  <w:p>
                    <w:pPr>
                      <w:tabs>
                        <w:tab w:pos="5827" w:val="left" w:leader="none"/>
                        <w:tab w:pos="6429" w:val="left" w:leader="none"/>
                        <w:tab w:pos="7036" w:val="left" w:leader="none"/>
                        <w:tab w:pos="7544" w:val="left" w:leader="none"/>
                      </w:tabs>
                      <w:spacing w:before="14"/>
                      <w:ind w:left="0" w:right="281" w:firstLine="0"/>
                      <w:jc w:val="right"/>
                      <w:rPr>
                        <w:sz w:val="18"/>
                      </w:rPr>
                    </w:pPr>
                    <w:r>
                      <w:rPr>
                        <w:color w:val="585858"/>
                        <w:sz w:val="18"/>
                      </w:rPr>
                      <w:t>N</w:t>
                    </w:r>
                    <w:r>
                      <w:rPr>
                        <w:color w:val="585858"/>
                        <w:spacing w:val="-6"/>
                        <w:sz w:val="18"/>
                      </w:rPr>
                      <w:t> </w:t>
                    </w:r>
                    <w:r>
                      <w:rPr>
                        <w:color w:val="585858"/>
                        <w:sz w:val="18"/>
                      </w:rPr>
                      <w:t>2.1</w:t>
                    </w:r>
                    <w:r>
                      <w:rPr>
                        <w:color w:val="585858"/>
                        <w:spacing w:val="58"/>
                        <w:sz w:val="18"/>
                      </w:rPr>
                      <w:t>  </w:t>
                    </w:r>
                    <w:r>
                      <w:rPr>
                        <w:color w:val="585858"/>
                        <w:sz w:val="18"/>
                      </w:rPr>
                      <w:t>N</w:t>
                    </w:r>
                    <w:r>
                      <w:rPr>
                        <w:color w:val="585858"/>
                        <w:spacing w:val="-4"/>
                        <w:sz w:val="18"/>
                      </w:rPr>
                      <w:t> </w:t>
                    </w:r>
                    <w:r>
                      <w:rPr>
                        <w:color w:val="585858"/>
                        <w:sz w:val="18"/>
                      </w:rPr>
                      <w:t>2.2</w:t>
                    </w:r>
                    <w:r>
                      <w:rPr>
                        <w:color w:val="585858"/>
                        <w:spacing w:val="59"/>
                        <w:sz w:val="18"/>
                      </w:rPr>
                      <w:t>  </w:t>
                    </w:r>
                    <w:r>
                      <w:rPr>
                        <w:color w:val="585858"/>
                        <w:sz w:val="18"/>
                      </w:rPr>
                      <w:t>N</w:t>
                    </w:r>
                    <w:r>
                      <w:rPr>
                        <w:color w:val="585858"/>
                        <w:spacing w:val="-6"/>
                        <w:sz w:val="18"/>
                      </w:rPr>
                      <w:t> </w:t>
                    </w:r>
                    <w:r>
                      <w:rPr>
                        <w:color w:val="585858"/>
                        <w:sz w:val="18"/>
                      </w:rPr>
                      <w:t>3.1</w:t>
                    </w:r>
                    <w:r>
                      <w:rPr>
                        <w:color w:val="585858"/>
                        <w:spacing w:val="59"/>
                        <w:sz w:val="18"/>
                      </w:rPr>
                      <w:t>  </w:t>
                    </w:r>
                    <w:r>
                      <w:rPr>
                        <w:color w:val="585858"/>
                        <w:sz w:val="18"/>
                      </w:rPr>
                      <w:t>N</w:t>
                    </w:r>
                    <w:r>
                      <w:rPr>
                        <w:color w:val="585858"/>
                        <w:spacing w:val="-5"/>
                        <w:sz w:val="18"/>
                      </w:rPr>
                      <w:t> </w:t>
                    </w:r>
                    <w:r>
                      <w:rPr>
                        <w:color w:val="585858"/>
                        <w:sz w:val="18"/>
                      </w:rPr>
                      <w:t>3.2</w:t>
                    </w:r>
                    <w:r>
                      <w:rPr>
                        <w:color w:val="585858"/>
                        <w:spacing w:val="59"/>
                        <w:sz w:val="18"/>
                      </w:rPr>
                      <w:t>  </w:t>
                    </w:r>
                    <w:r>
                      <w:rPr>
                        <w:color w:val="585858"/>
                        <w:sz w:val="18"/>
                      </w:rPr>
                      <w:t>N</w:t>
                    </w:r>
                    <w:r>
                      <w:rPr>
                        <w:color w:val="585858"/>
                        <w:spacing w:val="-5"/>
                        <w:sz w:val="18"/>
                      </w:rPr>
                      <w:t> </w:t>
                    </w:r>
                    <w:r>
                      <w:rPr>
                        <w:color w:val="585858"/>
                        <w:sz w:val="18"/>
                      </w:rPr>
                      <w:t>3.3</w:t>
                    </w:r>
                    <w:r>
                      <w:rPr>
                        <w:color w:val="585858"/>
                        <w:spacing w:val="58"/>
                        <w:sz w:val="18"/>
                      </w:rPr>
                      <w:t>  </w:t>
                    </w:r>
                    <w:r>
                      <w:rPr>
                        <w:color w:val="585858"/>
                        <w:sz w:val="18"/>
                      </w:rPr>
                      <w:t>N</w:t>
                    </w:r>
                    <w:r>
                      <w:rPr>
                        <w:color w:val="585858"/>
                        <w:spacing w:val="-4"/>
                        <w:sz w:val="18"/>
                      </w:rPr>
                      <w:t> </w:t>
                    </w:r>
                    <w:r>
                      <w:rPr>
                        <w:color w:val="585858"/>
                        <w:sz w:val="18"/>
                      </w:rPr>
                      <w:t>4.2</w:t>
                    </w:r>
                    <w:r>
                      <w:rPr>
                        <w:color w:val="585858"/>
                        <w:spacing w:val="59"/>
                        <w:sz w:val="18"/>
                      </w:rPr>
                      <w:t>  </w:t>
                    </w:r>
                    <w:r>
                      <w:rPr>
                        <w:color w:val="585858"/>
                        <w:sz w:val="18"/>
                      </w:rPr>
                      <w:t>N</w:t>
                    </w:r>
                    <w:r>
                      <w:rPr>
                        <w:color w:val="585858"/>
                        <w:spacing w:val="-5"/>
                        <w:sz w:val="18"/>
                      </w:rPr>
                      <w:t> </w:t>
                    </w:r>
                    <w:r>
                      <w:rPr>
                        <w:color w:val="585858"/>
                        <w:sz w:val="18"/>
                      </w:rPr>
                      <w:t>5.1</w:t>
                    </w:r>
                    <w:r>
                      <w:rPr>
                        <w:color w:val="585858"/>
                        <w:spacing w:val="58"/>
                        <w:sz w:val="18"/>
                      </w:rPr>
                      <w:t>  </w:t>
                    </w:r>
                    <w:r>
                      <w:rPr>
                        <w:color w:val="585858"/>
                        <w:sz w:val="18"/>
                      </w:rPr>
                      <w:t>N</w:t>
                    </w:r>
                    <w:r>
                      <w:rPr>
                        <w:color w:val="585858"/>
                        <w:spacing w:val="-4"/>
                        <w:sz w:val="18"/>
                      </w:rPr>
                      <w:t> </w:t>
                    </w:r>
                    <w:r>
                      <w:rPr>
                        <w:color w:val="585858"/>
                        <w:sz w:val="18"/>
                      </w:rPr>
                      <w:t>5.2</w:t>
                    </w:r>
                    <w:r>
                      <w:rPr>
                        <w:color w:val="585858"/>
                        <w:spacing w:val="58"/>
                        <w:sz w:val="18"/>
                      </w:rPr>
                      <w:t>  </w:t>
                    </w:r>
                    <w:r>
                      <w:rPr>
                        <w:color w:val="585858"/>
                        <w:sz w:val="18"/>
                      </w:rPr>
                      <w:t>N</w:t>
                    </w:r>
                    <w:r>
                      <w:rPr>
                        <w:color w:val="585858"/>
                        <w:spacing w:val="-4"/>
                        <w:sz w:val="18"/>
                      </w:rPr>
                      <w:t> </w:t>
                    </w:r>
                    <w:r>
                      <w:rPr>
                        <w:color w:val="585858"/>
                        <w:sz w:val="18"/>
                      </w:rPr>
                      <w:t>5.3</w:t>
                    </w:r>
                    <w:r>
                      <w:rPr>
                        <w:color w:val="585858"/>
                        <w:spacing w:val="58"/>
                        <w:sz w:val="18"/>
                      </w:rPr>
                      <w:t>  </w:t>
                    </w:r>
                    <w:r>
                      <w:rPr>
                        <w:color w:val="585858"/>
                        <w:sz w:val="18"/>
                      </w:rPr>
                      <w:t>N</w:t>
                    </w:r>
                    <w:r>
                      <w:rPr>
                        <w:color w:val="585858"/>
                        <w:spacing w:val="-5"/>
                        <w:sz w:val="18"/>
                      </w:rPr>
                      <w:t> 5.4</w:t>
                    </w:r>
                    <w:r>
                      <w:rPr>
                        <w:color w:val="585858"/>
                        <w:sz w:val="18"/>
                      </w:rPr>
                      <w:tab/>
                      <w:t>P</w:t>
                    </w:r>
                    <w:r>
                      <w:rPr>
                        <w:color w:val="585858"/>
                        <w:spacing w:val="1"/>
                        <w:sz w:val="18"/>
                      </w:rPr>
                      <w:t> </w:t>
                    </w:r>
                    <w:r>
                      <w:rPr>
                        <w:color w:val="585858"/>
                        <w:spacing w:val="-5"/>
                        <w:sz w:val="18"/>
                      </w:rPr>
                      <w:t>2.1</w:t>
                    </w:r>
                    <w:r>
                      <w:rPr>
                        <w:color w:val="585858"/>
                        <w:sz w:val="18"/>
                      </w:rPr>
                      <w:tab/>
                    </w:r>
                    <w:r>
                      <w:rPr>
                        <w:color w:val="585858"/>
                        <w:spacing w:val="-4"/>
                        <w:sz w:val="18"/>
                      </w:rPr>
                      <w:t>P2.2</w:t>
                    </w:r>
                    <w:r>
                      <w:rPr>
                        <w:color w:val="585858"/>
                        <w:sz w:val="18"/>
                      </w:rPr>
                      <w:tab/>
                      <w:t>P</w:t>
                    </w:r>
                    <w:r>
                      <w:rPr>
                        <w:color w:val="585858"/>
                        <w:spacing w:val="1"/>
                        <w:sz w:val="18"/>
                      </w:rPr>
                      <w:t> </w:t>
                    </w:r>
                    <w:r>
                      <w:rPr>
                        <w:color w:val="585858"/>
                        <w:spacing w:val="-5"/>
                        <w:sz w:val="18"/>
                      </w:rPr>
                      <w:t>3.</w:t>
                    </w:r>
                    <w:r>
                      <w:rPr>
                        <w:color w:val="585858"/>
                        <w:sz w:val="18"/>
                      </w:rPr>
                      <w:tab/>
                      <w:t>P</w:t>
                    </w:r>
                    <w:r>
                      <w:rPr>
                        <w:color w:val="585858"/>
                        <w:spacing w:val="1"/>
                        <w:sz w:val="18"/>
                      </w:rPr>
                      <w:t> </w:t>
                    </w:r>
                    <w:r>
                      <w:rPr>
                        <w:color w:val="585858"/>
                        <w:spacing w:val="-4"/>
                        <w:sz w:val="18"/>
                      </w:rPr>
                      <w:t>4.1-</w:t>
                    </w:r>
                  </w:p>
                  <w:p>
                    <w:pPr>
                      <w:spacing w:before="1"/>
                      <w:ind w:left="0" w:right="375" w:firstLine="0"/>
                      <w:jc w:val="right"/>
                      <w:rPr>
                        <w:sz w:val="18"/>
                      </w:rPr>
                    </w:pPr>
                    <w:r>
                      <w:rPr>
                        <w:color w:val="585858"/>
                        <w:spacing w:val="-5"/>
                        <w:sz w:val="18"/>
                      </w:rPr>
                      <w:t>4.3</w:t>
                    </w:r>
                  </w:p>
                  <w:p>
                    <w:pPr>
                      <w:spacing w:line="240" w:lineRule="auto" w:before="8"/>
                      <w:rPr>
                        <w:sz w:val="14"/>
                      </w:rPr>
                    </w:pPr>
                  </w:p>
                  <w:p>
                    <w:pPr>
                      <w:tabs>
                        <w:tab w:pos="862" w:val="left" w:leader="none"/>
                      </w:tabs>
                      <w:spacing w:before="0"/>
                      <w:ind w:left="225" w:right="0" w:firstLine="0"/>
                      <w:jc w:val="center"/>
                      <w:rPr>
                        <w:sz w:val="18"/>
                      </w:rPr>
                    </w:pPr>
                    <w:r>
                      <w:rPr>
                        <w:color w:val="585858"/>
                        <w:spacing w:val="-4"/>
                        <w:sz w:val="18"/>
                      </w:rPr>
                      <w:t>2017</w:t>
                    </w:r>
                    <w:r>
                      <w:rPr>
                        <w:color w:val="585858"/>
                        <w:sz w:val="18"/>
                      </w:rPr>
                      <w:tab/>
                    </w:r>
                    <w:r>
                      <w:rPr>
                        <w:color w:val="585858"/>
                        <w:spacing w:val="-4"/>
                        <w:sz w:val="18"/>
                      </w:rPr>
                      <w:t>2016</w:t>
                    </w:r>
                  </w:p>
                </w:txbxContent>
              </v:textbox>
              <w10:wrap type="none"/>
            </v:shape>
            <w10:wrap type="none"/>
          </v:group>
        </w:pict>
      </w:r>
      <w:r>
        <w:rPr/>
        <w:pict>
          <v:shape style="position:absolute;margin-left:76.368744pt;margin-top:34.440529pt;width:11.8pt;height:80.45pt;mso-position-horizontal-relative:page;mso-position-vertical-relative:paragraph;z-index:15729152" type="#_x0000_t202" id="docshape15" filled="false" stroked="false">
            <v:textbox inset="0,0,0,0" style="layout-flow:vertical;mso-layout-flow-alt:bottom-to-top">
              <w:txbxContent>
                <w:p>
                  <w:pPr>
                    <w:spacing w:line="218" w:lineRule="exact" w:before="0"/>
                    <w:ind w:left="20" w:right="0" w:firstLine="0"/>
                    <w:jc w:val="left"/>
                    <w:rPr>
                      <w:b/>
                      <w:sz w:val="19"/>
                    </w:rPr>
                  </w:pPr>
                  <w:r>
                    <w:rPr>
                      <w:b/>
                      <w:color w:val="585858"/>
                      <w:sz w:val="19"/>
                    </w:rPr>
                    <w:t>Performance</w:t>
                  </w:r>
                  <w:r>
                    <w:rPr>
                      <w:b/>
                      <w:color w:val="585858"/>
                      <w:spacing w:val="48"/>
                      <w:sz w:val="19"/>
                    </w:rPr>
                    <w:t> </w:t>
                  </w:r>
                  <w:r>
                    <w:rPr>
                      <w:b/>
                      <w:color w:val="585858"/>
                      <w:spacing w:val="-4"/>
                      <w:sz w:val="19"/>
                    </w:rPr>
                    <w:t>Score</w:t>
                  </w:r>
                </w:p>
              </w:txbxContent>
            </v:textbox>
            <w10:wrap type="none"/>
          </v:shape>
        </w:pict>
      </w:r>
      <w:r>
        <w:rPr>
          <w:b w:val="0"/>
          <w:color w:val="1F3762"/>
        </w:rPr>
        <w:t>Figure</w:t>
      </w:r>
      <w:r>
        <w:rPr>
          <w:b w:val="0"/>
          <w:color w:val="1F3762"/>
          <w:spacing w:val="-5"/>
        </w:rPr>
        <w:t> </w:t>
      </w:r>
      <w:r>
        <w:rPr>
          <w:b w:val="0"/>
          <w:color w:val="1F3762"/>
        </w:rPr>
        <w:t>1:</w:t>
      </w:r>
      <w:r>
        <w:rPr>
          <w:b w:val="0"/>
          <w:color w:val="1F3762"/>
          <w:spacing w:val="8"/>
        </w:rPr>
        <w:t> </w:t>
      </w:r>
      <w:r>
        <w:rPr>
          <w:b w:val="0"/>
          <w:color w:val="1F3762"/>
        </w:rPr>
        <w:t>Performance</w:t>
      </w:r>
      <w:r>
        <w:rPr>
          <w:b w:val="0"/>
          <w:color w:val="1F3762"/>
          <w:spacing w:val="-2"/>
        </w:rPr>
        <w:t> </w:t>
      </w:r>
      <w:r>
        <w:rPr>
          <w:b w:val="0"/>
          <w:color w:val="1F3762"/>
        </w:rPr>
        <w:t>Score</w:t>
      </w:r>
      <w:r>
        <w:rPr>
          <w:b w:val="0"/>
          <w:color w:val="1F3762"/>
          <w:spacing w:val="-5"/>
        </w:rPr>
        <w:t> </w:t>
      </w:r>
      <w:r>
        <w:rPr>
          <w:b w:val="0"/>
          <w:color w:val="1F3762"/>
        </w:rPr>
        <w:t>by</w:t>
      </w:r>
      <w:r>
        <w:rPr>
          <w:b w:val="0"/>
          <w:color w:val="1F3762"/>
          <w:spacing w:val="-8"/>
        </w:rPr>
        <w:t> </w:t>
      </w:r>
      <w:r>
        <w:rPr>
          <w:b w:val="0"/>
          <w:color w:val="1F3762"/>
        </w:rPr>
        <w:t>Indicator,</w:t>
      </w:r>
      <w:r>
        <w:rPr>
          <w:b w:val="0"/>
          <w:color w:val="1F3762"/>
          <w:spacing w:val="-6"/>
        </w:rPr>
        <w:t> </w:t>
      </w:r>
      <w:r>
        <w:rPr>
          <w:b w:val="0"/>
          <w:color w:val="1F3762"/>
        </w:rPr>
        <w:t>2016-</w:t>
      </w:r>
      <w:r>
        <w:rPr>
          <w:b w:val="0"/>
          <w:color w:val="1F3762"/>
          <w:spacing w:val="-4"/>
        </w:rPr>
        <w:t>2017</w:t>
      </w: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spacing w:before="3"/>
        <w:rPr>
          <w:rFonts w:ascii="Calibri Light"/>
          <w:b w:val="0"/>
          <w:sz w:val="34"/>
        </w:rPr>
      </w:pPr>
    </w:p>
    <w:p>
      <w:pPr>
        <w:pStyle w:val="Heading3"/>
        <w:rPr>
          <w:b w:val="0"/>
        </w:rPr>
      </w:pPr>
      <w:r>
        <w:rPr>
          <w:b w:val="0"/>
          <w:color w:val="1F3762"/>
        </w:rPr>
        <w:t>Development</w:t>
      </w:r>
      <w:r>
        <w:rPr>
          <w:b w:val="0"/>
          <w:color w:val="1F3762"/>
          <w:spacing w:val="3"/>
        </w:rPr>
        <w:t> </w:t>
      </w:r>
      <w:r>
        <w:rPr>
          <w:b w:val="0"/>
          <w:color w:val="1F3762"/>
        </w:rPr>
        <w:t>Partner</w:t>
      </w:r>
      <w:r>
        <w:rPr>
          <w:b w:val="0"/>
          <w:color w:val="1F3762"/>
          <w:spacing w:val="-1"/>
        </w:rPr>
        <w:t> </w:t>
      </w:r>
      <w:r>
        <w:rPr>
          <w:b w:val="0"/>
          <w:color w:val="1F3762"/>
          <w:spacing w:val="-2"/>
        </w:rPr>
        <w:t>Performance</w:t>
      </w:r>
    </w:p>
    <w:p>
      <w:pPr>
        <w:pStyle w:val="BodyText"/>
        <w:spacing w:before="10"/>
        <w:rPr>
          <w:rFonts w:ascii="Calibri Light"/>
          <w:b w:val="0"/>
          <w:sz w:val="21"/>
        </w:rPr>
      </w:pPr>
    </w:p>
    <w:p>
      <w:pPr>
        <w:pStyle w:val="BodyText"/>
        <w:ind w:left="226" w:right="1050"/>
      </w:pPr>
      <w:r>
        <w:rPr/>
        <w:t>Development</w:t>
      </w:r>
      <w:r>
        <w:rPr>
          <w:spacing w:val="-6"/>
        </w:rPr>
        <w:t> </w:t>
      </w:r>
      <w:r>
        <w:rPr/>
        <w:t>partner</w:t>
      </w:r>
      <w:r>
        <w:rPr>
          <w:spacing w:val="-11"/>
        </w:rPr>
        <w:t> </w:t>
      </w:r>
      <w:r>
        <w:rPr/>
        <w:t>performance relates</w:t>
      </w:r>
      <w:r>
        <w:rPr>
          <w:spacing w:val="-3"/>
        </w:rPr>
        <w:t> </w:t>
      </w:r>
      <w:r>
        <w:rPr/>
        <w:t>to</w:t>
      </w:r>
      <w:r>
        <w:rPr>
          <w:spacing w:val="-3"/>
        </w:rPr>
        <w:t> </w:t>
      </w:r>
      <w:r>
        <w:rPr/>
        <w:t>aid</w:t>
      </w:r>
      <w:r>
        <w:rPr>
          <w:spacing w:val="-3"/>
        </w:rPr>
        <w:t> </w:t>
      </w:r>
      <w:r>
        <w:rPr/>
        <w:t>effectiveness</w:t>
      </w:r>
      <w:r>
        <w:rPr>
          <w:spacing w:val="-3"/>
        </w:rPr>
        <w:t> </w:t>
      </w:r>
      <w:r>
        <w:rPr/>
        <w:t>principles</w:t>
      </w:r>
      <w:r>
        <w:rPr>
          <w:spacing w:val="-3"/>
        </w:rPr>
        <w:t> </w:t>
      </w:r>
      <w:r>
        <w:rPr/>
        <w:t>and</w:t>
      </w:r>
      <w:r>
        <w:rPr>
          <w:spacing w:val="-3"/>
        </w:rPr>
        <w:t> </w:t>
      </w:r>
      <w:r>
        <w:rPr/>
        <w:t>is</w:t>
      </w:r>
      <w:r>
        <w:rPr>
          <w:spacing w:val="-3"/>
        </w:rPr>
        <w:t> </w:t>
      </w:r>
      <w:r>
        <w:rPr/>
        <w:t>assessed</w:t>
      </w:r>
      <w:r>
        <w:rPr>
          <w:spacing w:val="32"/>
        </w:rPr>
        <w:t> </w:t>
      </w:r>
      <w:r>
        <w:rPr/>
        <w:t>based on</w:t>
      </w:r>
      <w:r>
        <w:rPr>
          <w:spacing w:val="-3"/>
        </w:rPr>
        <w:t> </w:t>
      </w:r>
      <w:r>
        <w:rPr/>
        <w:t>a</w:t>
      </w:r>
      <w:r>
        <w:rPr>
          <w:spacing w:val="-9"/>
        </w:rPr>
        <w:t> </w:t>
      </w:r>
      <w:r>
        <w:rPr/>
        <w:t>set of indicators relating to alignment, ownership and predictability. Development partner performance</w:t>
      </w:r>
      <w:r>
        <w:rPr>
          <w:spacing w:val="-9"/>
        </w:rPr>
        <w:t> </w:t>
      </w:r>
      <w:r>
        <w:rPr/>
        <w:t>is not linked to performance funding.</w:t>
      </w:r>
    </w:p>
    <w:p>
      <w:pPr>
        <w:spacing w:after="0"/>
        <w:sectPr>
          <w:pgSz w:w="11910" w:h="16850"/>
          <w:pgMar w:header="0" w:footer="734" w:top="1460" w:bottom="920" w:left="1020" w:right="220"/>
        </w:sectPr>
      </w:pPr>
    </w:p>
    <w:p>
      <w:pPr>
        <w:pStyle w:val="Heading3"/>
        <w:spacing w:before="38" w:after="11"/>
        <w:rPr>
          <w:b w:val="0"/>
        </w:rPr>
      </w:pPr>
      <w:r>
        <w:rPr>
          <w:b w:val="0"/>
          <w:color w:val="1F3762"/>
        </w:rPr>
        <w:t>Table</w:t>
      </w:r>
      <w:r>
        <w:rPr>
          <w:b w:val="0"/>
          <w:color w:val="1F3762"/>
          <w:spacing w:val="-2"/>
        </w:rPr>
        <w:t> </w:t>
      </w:r>
      <w:r>
        <w:rPr>
          <w:b w:val="0"/>
          <w:color w:val="1F3762"/>
        </w:rPr>
        <w:t>2:</w:t>
      </w:r>
      <w:r>
        <w:rPr>
          <w:b w:val="0"/>
          <w:color w:val="1F3762"/>
          <w:spacing w:val="8"/>
        </w:rPr>
        <w:t> </w:t>
      </w:r>
      <w:r>
        <w:rPr>
          <w:b w:val="0"/>
          <w:color w:val="1F3762"/>
        </w:rPr>
        <w:t>Development</w:t>
      </w:r>
      <w:r>
        <w:rPr>
          <w:b w:val="0"/>
          <w:color w:val="1F3762"/>
          <w:spacing w:val="-9"/>
        </w:rPr>
        <w:t> </w:t>
      </w:r>
      <w:r>
        <w:rPr>
          <w:b w:val="0"/>
          <w:color w:val="1F3762"/>
        </w:rPr>
        <w:t>Partner</w:t>
      </w:r>
      <w:r>
        <w:rPr>
          <w:b w:val="0"/>
          <w:color w:val="1F3762"/>
          <w:spacing w:val="3"/>
        </w:rPr>
        <w:t> </w:t>
      </w:r>
      <w:r>
        <w:rPr>
          <w:b w:val="0"/>
          <w:color w:val="1F3762"/>
        </w:rPr>
        <w:t>Performance</w:t>
      </w:r>
      <w:r>
        <w:rPr>
          <w:b w:val="0"/>
          <w:color w:val="1F3762"/>
          <w:spacing w:val="-3"/>
        </w:rPr>
        <w:t> </w:t>
      </w:r>
      <w:r>
        <w:rPr>
          <w:b w:val="0"/>
          <w:color w:val="1F3762"/>
        </w:rPr>
        <w:t>Summary</w:t>
      </w:r>
      <w:r>
        <w:rPr>
          <w:b w:val="0"/>
          <w:color w:val="1F3762"/>
          <w:spacing w:val="-6"/>
        </w:rPr>
        <w:t> </w:t>
      </w:r>
      <w:r>
        <w:rPr>
          <w:b w:val="0"/>
          <w:color w:val="1F3762"/>
        </w:rPr>
        <w:t>by</w:t>
      </w:r>
      <w:r>
        <w:rPr>
          <w:b w:val="0"/>
          <w:color w:val="1F3762"/>
          <w:spacing w:val="-6"/>
        </w:rPr>
        <w:t> </w:t>
      </w:r>
      <w:r>
        <w:rPr>
          <w:b w:val="0"/>
          <w:color w:val="1F3762"/>
        </w:rPr>
        <w:t>Indicator,</w:t>
      </w:r>
      <w:r>
        <w:rPr>
          <w:b w:val="0"/>
          <w:color w:val="1F3762"/>
          <w:spacing w:val="-4"/>
        </w:rPr>
        <w:t> 2017</w:t>
      </w:r>
    </w:p>
    <w:tbl>
      <w:tblPr>
        <w:tblW w:w="0" w:type="auto"/>
        <w:jc w:val="left"/>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42"/>
        <w:gridCol w:w="6955"/>
        <w:gridCol w:w="1413"/>
      </w:tblGrid>
      <w:tr>
        <w:trPr>
          <w:trHeight w:val="525" w:hRule="atLeast"/>
        </w:trPr>
        <w:tc>
          <w:tcPr>
            <w:tcW w:w="8097" w:type="dxa"/>
            <w:gridSpan w:val="2"/>
            <w:shd w:val="clear" w:color="auto" w:fill="9CC2E4"/>
          </w:tcPr>
          <w:p>
            <w:pPr>
              <w:pStyle w:val="TableParagraph"/>
              <w:spacing w:line="254" w:lineRule="exact"/>
              <w:ind w:left="127"/>
              <w:rPr>
                <w:b/>
                <w:sz w:val="22"/>
              </w:rPr>
            </w:pPr>
            <w:r>
              <w:rPr>
                <w:b/>
                <w:sz w:val="22"/>
              </w:rPr>
              <w:t>Disbursement</w:t>
            </w:r>
            <w:r>
              <w:rPr>
                <w:b/>
                <w:spacing w:val="-3"/>
                <w:sz w:val="22"/>
              </w:rPr>
              <w:t> </w:t>
            </w:r>
            <w:r>
              <w:rPr>
                <w:b/>
                <w:sz w:val="22"/>
              </w:rPr>
              <w:t>linked</w:t>
            </w:r>
            <w:r>
              <w:rPr>
                <w:b/>
                <w:spacing w:val="1"/>
                <w:sz w:val="22"/>
              </w:rPr>
              <w:t> </w:t>
            </w:r>
            <w:r>
              <w:rPr>
                <w:b/>
                <w:spacing w:val="-2"/>
                <w:sz w:val="22"/>
              </w:rPr>
              <w:t>indicator</w:t>
            </w:r>
          </w:p>
        </w:tc>
        <w:tc>
          <w:tcPr>
            <w:tcW w:w="1413" w:type="dxa"/>
            <w:shd w:val="clear" w:color="auto" w:fill="9CC2E4"/>
          </w:tcPr>
          <w:p>
            <w:pPr>
              <w:pStyle w:val="TableParagraph"/>
              <w:spacing w:line="254" w:lineRule="exact"/>
              <w:ind w:left="107" w:right="91"/>
              <w:jc w:val="center"/>
              <w:rPr>
                <w:b/>
                <w:sz w:val="22"/>
              </w:rPr>
            </w:pPr>
            <w:r>
              <w:rPr>
                <w:b/>
                <w:spacing w:val="-2"/>
                <w:sz w:val="22"/>
              </w:rPr>
              <w:t>Performance</w:t>
            </w:r>
          </w:p>
          <w:p>
            <w:pPr>
              <w:pStyle w:val="TableParagraph"/>
              <w:spacing w:line="249" w:lineRule="exact" w:before="2"/>
              <w:ind w:left="107" w:right="89"/>
              <w:jc w:val="center"/>
              <w:rPr>
                <w:b/>
                <w:sz w:val="22"/>
              </w:rPr>
            </w:pPr>
            <w:r>
              <w:rPr>
                <w:b/>
                <w:spacing w:val="-2"/>
                <w:sz w:val="22"/>
              </w:rPr>
              <w:t>Score</w:t>
            </w:r>
          </w:p>
        </w:tc>
      </w:tr>
      <w:tr>
        <w:trPr>
          <w:trHeight w:val="270" w:hRule="atLeast"/>
        </w:trPr>
        <w:tc>
          <w:tcPr>
            <w:tcW w:w="1142" w:type="dxa"/>
          </w:tcPr>
          <w:p>
            <w:pPr>
              <w:pStyle w:val="TableParagraph"/>
              <w:spacing w:line="249" w:lineRule="exact"/>
              <w:ind w:left="127"/>
              <w:rPr>
                <w:sz w:val="22"/>
              </w:rPr>
            </w:pPr>
            <w:r>
              <w:rPr>
                <w:spacing w:val="-2"/>
                <w:sz w:val="22"/>
              </w:rPr>
              <w:t>DP1.1</w:t>
            </w:r>
          </w:p>
        </w:tc>
        <w:tc>
          <w:tcPr>
            <w:tcW w:w="6955" w:type="dxa"/>
          </w:tcPr>
          <w:p>
            <w:pPr>
              <w:pStyle w:val="TableParagraph"/>
              <w:spacing w:line="249" w:lineRule="exact"/>
              <w:ind w:left="111"/>
              <w:rPr>
                <w:sz w:val="22"/>
              </w:rPr>
            </w:pPr>
            <w:r>
              <w:rPr>
                <w:sz w:val="22"/>
              </w:rPr>
              <w:t>All</w:t>
            </w:r>
            <w:r>
              <w:rPr>
                <w:spacing w:val="4"/>
                <w:sz w:val="22"/>
              </w:rPr>
              <w:t> </w:t>
            </w:r>
            <w:r>
              <w:rPr>
                <w:sz w:val="22"/>
              </w:rPr>
              <w:t>development</w:t>
            </w:r>
            <w:r>
              <w:rPr>
                <w:spacing w:val="-8"/>
                <w:sz w:val="22"/>
              </w:rPr>
              <w:t> </w:t>
            </w:r>
            <w:r>
              <w:rPr>
                <w:sz w:val="22"/>
              </w:rPr>
              <w:t>partner</w:t>
            </w:r>
            <w:r>
              <w:rPr>
                <w:spacing w:val="-13"/>
                <w:sz w:val="22"/>
              </w:rPr>
              <w:t> </w:t>
            </w:r>
            <w:r>
              <w:rPr>
                <w:sz w:val="22"/>
              </w:rPr>
              <w:t>contributions</w:t>
            </w:r>
            <w:r>
              <w:rPr>
                <w:spacing w:val="-4"/>
                <w:sz w:val="22"/>
              </w:rPr>
              <w:t> </w:t>
            </w:r>
            <w:r>
              <w:rPr>
                <w:sz w:val="22"/>
              </w:rPr>
              <w:t>are</w:t>
            </w:r>
            <w:r>
              <w:rPr>
                <w:spacing w:val="3"/>
                <w:sz w:val="22"/>
              </w:rPr>
              <w:t> </w:t>
            </w:r>
            <w:r>
              <w:rPr>
                <w:sz w:val="22"/>
              </w:rPr>
              <w:t>“on</w:t>
            </w:r>
            <w:r>
              <w:rPr>
                <w:spacing w:val="-5"/>
                <w:sz w:val="22"/>
              </w:rPr>
              <w:t> </w:t>
            </w:r>
            <w:r>
              <w:rPr>
                <w:spacing w:val="-4"/>
                <w:sz w:val="22"/>
              </w:rPr>
              <w:t>plan”</w:t>
            </w:r>
          </w:p>
        </w:tc>
        <w:tc>
          <w:tcPr>
            <w:tcW w:w="1413" w:type="dxa"/>
            <w:vMerge w:val="restart"/>
          </w:tcPr>
          <w:p>
            <w:pPr>
              <w:pStyle w:val="TableParagraph"/>
              <w:ind w:left="126"/>
              <w:rPr>
                <w:sz w:val="22"/>
              </w:rPr>
            </w:pPr>
            <w:r>
              <w:rPr>
                <w:sz w:val="22"/>
              </w:rPr>
              <w:t>Partially</w:t>
            </w:r>
            <w:r>
              <w:rPr>
                <w:spacing w:val="13"/>
                <w:sz w:val="22"/>
              </w:rPr>
              <w:t> </w:t>
            </w:r>
            <w:r>
              <w:rPr>
                <w:spacing w:val="-5"/>
                <w:sz w:val="22"/>
              </w:rPr>
              <w:t>Met</w:t>
            </w:r>
          </w:p>
        </w:tc>
      </w:tr>
      <w:tr>
        <w:trPr>
          <w:trHeight w:val="255" w:hRule="atLeast"/>
        </w:trPr>
        <w:tc>
          <w:tcPr>
            <w:tcW w:w="1142" w:type="dxa"/>
          </w:tcPr>
          <w:p>
            <w:pPr>
              <w:pStyle w:val="TableParagraph"/>
              <w:spacing w:line="235" w:lineRule="exact"/>
              <w:ind w:left="127"/>
              <w:rPr>
                <w:sz w:val="22"/>
              </w:rPr>
            </w:pPr>
            <w:r>
              <w:rPr>
                <w:spacing w:val="-2"/>
                <w:sz w:val="22"/>
              </w:rPr>
              <w:t>DP1.2</w:t>
            </w:r>
          </w:p>
        </w:tc>
        <w:tc>
          <w:tcPr>
            <w:tcW w:w="6955" w:type="dxa"/>
          </w:tcPr>
          <w:p>
            <w:pPr>
              <w:pStyle w:val="TableParagraph"/>
              <w:spacing w:line="235" w:lineRule="exact"/>
              <w:ind w:left="111"/>
              <w:rPr>
                <w:sz w:val="22"/>
              </w:rPr>
            </w:pPr>
            <w:r>
              <w:rPr>
                <w:sz w:val="22"/>
              </w:rPr>
              <w:t>All</w:t>
            </w:r>
            <w:r>
              <w:rPr>
                <w:spacing w:val="5"/>
                <w:sz w:val="22"/>
              </w:rPr>
              <w:t> </w:t>
            </w:r>
            <w:r>
              <w:rPr>
                <w:sz w:val="22"/>
              </w:rPr>
              <w:t>development</w:t>
            </w:r>
            <w:r>
              <w:rPr>
                <w:spacing w:val="-8"/>
                <w:sz w:val="22"/>
              </w:rPr>
              <w:t> </w:t>
            </w:r>
            <w:r>
              <w:rPr>
                <w:sz w:val="22"/>
              </w:rPr>
              <w:t>partner</w:t>
            </w:r>
            <w:r>
              <w:rPr>
                <w:spacing w:val="-13"/>
                <w:sz w:val="22"/>
              </w:rPr>
              <w:t> </w:t>
            </w:r>
            <w:r>
              <w:rPr>
                <w:sz w:val="22"/>
              </w:rPr>
              <w:t>contributions</w:t>
            </w:r>
            <w:r>
              <w:rPr>
                <w:spacing w:val="-4"/>
                <w:sz w:val="22"/>
              </w:rPr>
              <w:t> </w:t>
            </w:r>
            <w:r>
              <w:rPr>
                <w:sz w:val="22"/>
              </w:rPr>
              <w:t>are</w:t>
            </w:r>
            <w:r>
              <w:rPr>
                <w:spacing w:val="3"/>
                <w:sz w:val="22"/>
              </w:rPr>
              <w:t> </w:t>
            </w:r>
            <w:r>
              <w:rPr>
                <w:sz w:val="22"/>
              </w:rPr>
              <w:t>“on</w:t>
            </w:r>
            <w:r>
              <w:rPr>
                <w:spacing w:val="-5"/>
                <w:sz w:val="22"/>
              </w:rPr>
              <w:t> </w:t>
            </w:r>
            <w:r>
              <w:rPr>
                <w:spacing w:val="-2"/>
                <w:sz w:val="22"/>
              </w:rPr>
              <w:t>budget”</w:t>
            </w:r>
          </w:p>
        </w:tc>
        <w:tc>
          <w:tcPr>
            <w:tcW w:w="1413" w:type="dxa"/>
            <w:vMerge/>
            <w:tcBorders>
              <w:top w:val="nil"/>
            </w:tcBorders>
          </w:tcPr>
          <w:p>
            <w:pPr>
              <w:rPr>
                <w:sz w:val="2"/>
                <w:szCs w:val="2"/>
              </w:rPr>
            </w:pPr>
          </w:p>
        </w:tc>
      </w:tr>
      <w:tr>
        <w:trPr>
          <w:trHeight w:val="270" w:hRule="atLeast"/>
        </w:trPr>
        <w:tc>
          <w:tcPr>
            <w:tcW w:w="1142" w:type="dxa"/>
          </w:tcPr>
          <w:p>
            <w:pPr>
              <w:pStyle w:val="TableParagraph"/>
              <w:spacing w:line="249" w:lineRule="exact"/>
              <w:ind w:left="127"/>
              <w:rPr>
                <w:sz w:val="22"/>
              </w:rPr>
            </w:pPr>
            <w:r>
              <w:rPr>
                <w:spacing w:val="-2"/>
                <w:sz w:val="22"/>
              </w:rPr>
              <w:t>DP1.3</w:t>
            </w:r>
          </w:p>
        </w:tc>
        <w:tc>
          <w:tcPr>
            <w:tcW w:w="6955" w:type="dxa"/>
          </w:tcPr>
          <w:p>
            <w:pPr>
              <w:pStyle w:val="TableParagraph"/>
              <w:spacing w:line="249" w:lineRule="exact"/>
              <w:ind w:left="111"/>
              <w:rPr>
                <w:sz w:val="22"/>
              </w:rPr>
            </w:pPr>
            <w:r>
              <w:rPr>
                <w:sz w:val="22"/>
              </w:rPr>
              <w:t>Development</w:t>
            </w:r>
            <w:r>
              <w:rPr>
                <w:spacing w:val="-9"/>
                <w:sz w:val="22"/>
              </w:rPr>
              <w:t> </w:t>
            </w:r>
            <w:r>
              <w:rPr>
                <w:sz w:val="22"/>
              </w:rPr>
              <w:t>partners</w:t>
            </w:r>
            <w:r>
              <w:rPr>
                <w:spacing w:val="-5"/>
                <w:sz w:val="22"/>
              </w:rPr>
              <w:t> </w:t>
            </w:r>
            <w:r>
              <w:rPr>
                <w:sz w:val="22"/>
              </w:rPr>
              <w:t>are</w:t>
            </w:r>
            <w:r>
              <w:rPr>
                <w:spacing w:val="3"/>
                <w:sz w:val="22"/>
              </w:rPr>
              <w:t> </w:t>
            </w:r>
            <w:r>
              <w:rPr>
                <w:sz w:val="22"/>
              </w:rPr>
              <w:t>“on</w:t>
            </w:r>
            <w:r>
              <w:rPr>
                <w:spacing w:val="-6"/>
                <w:sz w:val="22"/>
              </w:rPr>
              <w:t> </w:t>
            </w:r>
            <w:r>
              <w:rPr>
                <w:spacing w:val="-2"/>
                <w:sz w:val="22"/>
              </w:rPr>
              <w:t>system”</w:t>
            </w:r>
          </w:p>
        </w:tc>
        <w:tc>
          <w:tcPr>
            <w:tcW w:w="1413" w:type="dxa"/>
            <w:vMerge/>
            <w:tcBorders>
              <w:top w:val="nil"/>
            </w:tcBorders>
          </w:tcPr>
          <w:p>
            <w:pPr>
              <w:rPr>
                <w:sz w:val="2"/>
                <w:szCs w:val="2"/>
              </w:rPr>
            </w:pPr>
          </w:p>
        </w:tc>
      </w:tr>
      <w:tr>
        <w:trPr>
          <w:trHeight w:val="795" w:hRule="atLeast"/>
        </w:trPr>
        <w:tc>
          <w:tcPr>
            <w:tcW w:w="1142" w:type="dxa"/>
          </w:tcPr>
          <w:p>
            <w:pPr>
              <w:pStyle w:val="TableParagraph"/>
              <w:spacing w:line="255" w:lineRule="exact"/>
              <w:ind w:left="127"/>
              <w:rPr>
                <w:sz w:val="22"/>
              </w:rPr>
            </w:pPr>
            <w:r>
              <w:rPr>
                <w:spacing w:val="-2"/>
                <w:sz w:val="22"/>
              </w:rPr>
              <w:t>DP1.4</w:t>
            </w:r>
          </w:p>
        </w:tc>
        <w:tc>
          <w:tcPr>
            <w:tcW w:w="6955" w:type="dxa"/>
          </w:tcPr>
          <w:p>
            <w:pPr>
              <w:pStyle w:val="TableParagraph"/>
              <w:spacing w:line="242" w:lineRule="auto"/>
              <w:ind w:left="111"/>
              <w:rPr>
                <w:sz w:val="22"/>
              </w:rPr>
            </w:pPr>
            <w:r>
              <w:rPr>
                <w:sz w:val="22"/>
              </w:rPr>
              <w:t>Funding inputs are announced at the SIG budget launch (July) and appropriated through the regular</w:t>
            </w:r>
            <w:r>
              <w:rPr>
                <w:spacing w:val="-5"/>
                <w:sz w:val="22"/>
              </w:rPr>
              <w:t> </w:t>
            </w:r>
            <w:r>
              <w:rPr>
                <w:sz w:val="22"/>
              </w:rPr>
              <w:t>SIG</w:t>
            </w:r>
            <w:r>
              <w:rPr>
                <w:spacing w:val="-11"/>
                <w:sz w:val="22"/>
              </w:rPr>
              <w:t> </w:t>
            </w:r>
            <w:r>
              <w:rPr>
                <w:sz w:val="22"/>
              </w:rPr>
              <w:t>budget process (appropriated in</w:t>
            </w:r>
          </w:p>
          <w:p>
            <w:pPr>
              <w:pStyle w:val="TableParagraph"/>
              <w:spacing w:line="247" w:lineRule="exact"/>
              <w:ind w:left="111"/>
              <w:rPr>
                <w:sz w:val="22"/>
              </w:rPr>
            </w:pPr>
            <w:r>
              <w:rPr>
                <w:spacing w:val="-2"/>
                <w:sz w:val="22"/>
              </w:rPr>
              <w:t>November)</w:t>
            </w:r>
          </w:p>
        </w:tc>
        <w:tc>
          <w:tcPr>
            <w:tcW w:w="1413" w:type="dxa"/>
            <w:vMerge/>
            <w:tcBorders>
              <w:top w:val="nil"/>
            </w:tcBorders>
          </w:tcPr>
          <w:p>
            <w:pPr>
              <w:rPr>
                <w:sz w:val="2"/>
                <w:szCs w:val="2"/>
              </w:rPr>
            </w:pPr>
          </w:p>
        </w:tc>
      </w:tr>
      <w:tr>
        <w:trPr>
          <w:trHeight w:val="810" w:hRule="atLeast"/>
        </w:trPr>
        <w:tc>
          <w:tcPr>
            <w:tcW w:w="1142" w:type="dxa"/>
          </w:tcPr>
          <w:p>
            <w:pPr>
              <w:pStyle w:val="TableParagraph"/>
              <w:ind w:left="127"/>
              <w:rPr>
                <w:sz w:val="22"/>
              </w:rPr>
            </w:pPr>
            <w:r>
              <w:rPr>
                <w:spacing w:val="-2"/>
                <w:sz w:val="22"/>
              </w:rPr>
              <w:t>DP2.1</w:t>
            </w:r>
          </w:p>
        </w:tc>
        <w:tc>
          <w:tcPr>
            <w:tcW w:w="6955" w:type="dxa"/>
          </w:tcPr>
          <w:p>
            <w:pPr>
              <w:pStyle w:val="TableParagraph"/>
              <w:ind w:left="111"/>
              <w:rPr>
                <w:sz w:val="22"/>
              </w:rPr>
            </w:pPr>
            <w:r>
              <w:rPr>
                <w:sz w:val="22"/>
              </w:rPr>
              <w:t>DP</w:t>
            </w:r>
            <w:r>
              <w:rPr>
                <w:spacing w:val="11"/>
                <w:sz w:val="22"/>
              </w:rPr>
              <w:t> </w:t>
            </w:r>
            <w:r>
              <w:rPr>
                <w:sz w:val="22"/>
              </w:rPr>
              <w:t>payments</w:t>
            </w:r>
            <w:r>
              <w:rPr>
                <w:spacing w:val="-10"/>
                <w:sz w:val="22"/>
              </w:rPr>
              <w:t> </w:t>
            </w:r>
            <w:r>
              <w:rPr>
                <w:sz w:val="22"/>
              </w:rPr>
              <w:t>are</w:t>
            </w:r>
            <w:r>
              <w:rPr>
                <w:spacing w:val="-2"/>
                <w:sz w:val="22"/>
              </w:rPr>
              <w:t> </w:t>
            </w:r>
            <w:r>
              <w:rPr>
                <w:sz w:val="22"/>
              </w:rPr>
              <w:t>made</w:t>
            </w:r>
            <w:r>
              <w:rPr>
                <w:spacing w:val="-2"/>
                <w:sz w:val="22"/>
              </w:rPr>
              <w:t> </w:t>
            </w:r>
            <w:r>
              <w:rPr>
                <w:sz w:val="22"/>
              </w:rPr>
              <w:t>on</w:t>
            </w:r>
            <w:r>
              <w:rPr>
                <w:spacing w:val="9"/>
                <w:sz w:val="22"/>
              </w:rPr>
              <w:t> </w:t>
            </w:r>
            <w:r>
              <w:rPr>
                <w:sz w:val="22"/>
              </w:rPr>
              <w:t>time</w:t>
            </w:r>
            <w:r>
              <w:rPr>
                <w:spacing w:val="-1"/>
                <w:sz w:val="22"/>
              </w:rPr>
              <w:t> </w:t>
            </w:r>
            <w:r>
              <w:rPr>
                <w:sz w:val="22"/>
              </w:rPr>
              <w:t>(as</w:t>
            </w:r>
            <w:r>
              <w:rPr>
                <w:spacing w:val="-10"/>
                <w:sz w:val="22"/>
              </w:rPr>
              <w:t> </w:t>
            </w:r>
            <w:r>
              <w:rPr>
                <w:sz w:val="22"/>
              </w:rPr>
              <w:t>long</w:t>
            </w:r>
            <w:r>
              <w:rPr>
                <w:spacing w:val="-13"/>
                <w:sz w:val="22"/>
              </w:rPr>
              <w:t> </w:t>
            </w:r>
            <w:r>
              <w:rPr>
                <w:sz w:val="22"/>
              </w:rPr>
              <w:t>as</w:t>
            </w:r>
            <w:r>
              <w:rPr>
                <w:spacing w:val="11"/>
                <w:sz w:val="22"/>
              </w:rPr>
              <w:t> </w:t>
            </w:r>
            <w:r>
              <w:rPr>
                <w:sz w:val="22"/>
              </w:rPr>
              <w:t>SIG</w:t>
            </w:r>
            <w:r>
              <w:rPr>
                <w:spacing w:val="-1"/>
                <w:sz w:val="22"/>
              </w:rPr>
              <w:t> </w:t>
            </w:r>
            <w:r>
              <w:rPr>
                <w:sz w:val="22"/>
              </w:rPr>
              <w:t>has</w:t>
            </w:r>
            <w:r>
              <w:rPr>
                <w:spacing w:val="10"/>
                <w:sz w:val="22"/>
              </w:rPr>
              <w:t> </w:t>
            </w:r>
            <w:r>
              <w:rPr>
                <w:sz w:val="22"/>
              </w:rPr>
              <w:t>fulfilled</w:t>
            </w:r>
            <w:r>
              <w:rPr>
                <w:spacing w:val="-10"/>
                <w:sz w:val="22"/>
              </w:rPr>
              <w:t> </w:t>
            </w:r>
            <w:r>
              <w:rPr>
                <w:spacing w:val="-2"/>
                <w:sz w:val="22"/>
              </w:rPr>
              <w:t>reporting</w:t>
            </w:r>
          </w:p>
          <w:p>
            <w:pPr>
              <w:pStyle w:val="TableParagraph"/>
              <w:spacing w:line="270" w:lineRule="atLeast"/>
              <w:ind w:left="111" w:right="109"/>
              <w:rPr>
                <w:sz w:val="22"/>
              </w:rPr>
            </w:pPr>
            <w:r>
              <w:rPr>
                <w:sz w:val="22"/>
              </w:rPr>
              <w:t>requirements) and</w:t>
            </w:r>
            <w:r>
              <w:rPr>
                <w:spacing w:val="-4"/>
                <w:sz w:val="22"/>
              </w:rPr>
              <w:t> </w:t>
            </w:r>
            <w:r>
              <w:rPr>
                <w:sz w:val="22"/>
              </w:rPr>
              <w:t>in</w:t>
            </w:r>
            <w:r>
              <w:rPr>
                <w:spacing w:val="-4"/>
                <w:sz w:val="22"/>
              </w:rPr>
              <w:t> </w:t>
            </w:r>
            <w:r>
              <w:rPr>
                <w:sz w:val="22"/>
              </w:rPr>
              <w:t>accordance with</w:t>
            </w:r>
            <w:r>
              <w:rPr>
                <w:spacing w:val="-4"/>
                <w:sz w:val="22"/>
              </w:rPr>
              <w:t> </w:t>
            </w:r>
            <w:r>
              <w:rPr>
                <w:sz w:val="22"/>
              </w:rPr>
              <w:t>commitments (no</w:t>
            </w:r>
            <w:r>
              <w:rPr>
                <w:spacing w:val="-4"/>
                <w:sz w:val="22"/>
              </w:rPr>
              <w:t> </w:t>
            </w:r>
            <w:r>
              <w:rPr>
                <w:sz w:val="22"/>
              </w:rPr>
              <w:t>intra-year </w:t>
            </w:r>
            <w:r>
              <w:rPr>
                <w:spacing w:val="-2"/>
                <w:sz w:val="22"/>
              </w:rPr>
              <w:t>changes)</w:t>
            </w:r>
          </w:p>
        </w:tc>
        <w:tc>
          <w:tcPr>
            <w:tcW w:w="1413" w:type="dxa"/>
            <w:vMerge w:val="restart"/>
          </w:tcPr>
          <w:p>
            <w:pPr>
              <w:pStyle w:val="TableParagraph"/>
              <w:ind w:left="126"/>
              <w:rPr>
                <w:sz w:val="22"/>
              </w:rPr>
            </w:pPr>
            <w:r>
              <w:rPr>
                <w:sz w:val="22"/>
              </w:rPr>
              <w:t>Partially</w:t>
            </w:r>
            <w:r>
              <w:rPr>
                <w:spacing w:val="13"/>
                <w:sz w:val="22"/>
              </w:rPr>
              <w:t> </w:t>
            </w:r>
            <w:r>
              <w:rPr>
                <w:spacing w:val="-5"/>
                <w:sz w:val="22"/>
              </w:rPr>
              <w:t>Met</w:t>
            </w:r>
          </w:p>
        </w:tc>
      </w:tr>
      <w:tr>
        <w:trPr>
          <w:trHeight w:val="525" w:hRule="atLeast"/>
        </w:trPr>
        <w:tc>
          <w:tcPr>
            <w:tcW w:w="1142" w:type="dxa"/>
          </w:tcPr>
          <w:p>
            <w:pPr>
              <w:pStyle w:val="TableParagraph"/>
              <w:spacing w:line="254" w:lineRule="exact"/>
              <w:ind w:left="127"/>
              <w:rPr>
                <w:sz w:val="22"/>
              </w:rPr>
            </w:pPr>
            <w:r>
              <w:rPr>
                <w:spacing w:val="-2"/>
                <w:sz w:val="22"/>
              </w:rPr>
              <w:t>DP2.2</w:t>
            </w:r>
          </w:p>
        </w:tc>
        <w:tc>
          <w:tcPr>
            <w:tcW w:w="6955" w:type="dxa"/>
          </w:tcPr>
          <w:p>
            <w:pPr>
              <w:pStyle w:val="TableParagraph"/>
              <w:spacing w:line="254" w:lineRule="exact"/>
              <w:ind w:left="111"/>
              <w:rPr>
                <w:sz w:val="22"/>
              </w:rPr>
            </w:pPr>
            <w:r>
              <w:rPr>
                <w:sz w:val="22"/>
              </w:rPr>
              <w:t>DP’s</w:t>
            </w:r>
            <w:r>
              <w:rPr>
                <w:spacing w:val="-2"/>
                <w:sz w:val="22"/>
              </w:rPr>
              <w:t> </w:t>
            </w:r>
            <w:r>
              <w:rPr>
                <w:sz w:val="22"/>
              </w:rPr>
              <w:t>provide</w:t>
            </w:r>
            <w:r>
              <w:rPr>
                <w:spacing w:val="8"/>
                <w:sz w:val="22"/>
              </w:rPr>
              <w:t> </w:t>
            </w:r>
            <w:r>
              <w:rPr>
                <w:sz w:val="22"/>
              </w:rPr>
              <w:t>multi-year</w:t>
            </w:r>
            <w:r>
              <w:rPr>
                <w:spacing w:val="-10"/>
                <w:sz w:val="22"/>
              </w:rPr>
              <w:t> </w:t>
            </w:r>
            <w:r>
              <w:rPr>
                <w:sz w:val="22"/>
              </w:rPr>
              <w:t>year</w:t>
            </w:r>
            <w:r>
              <w:rPr>
                <w:spacing w:val="-9"/>
                <w:sz w:val="22"/>
              </w:rPr>
              <w:t> </w:t>
            </w:r>
            <w:r>
              <w:rPr>
                <w:sz w:val="22"/>
              </w:rPr>
              <w:t>budget</w:t>
            </w:r>
            <w:r>
              <w:rPr>
                <w:spacing w:val="-5"/>
                <w:sz w:val="22"/>
              </w:rPr>
              <w:t> </w:t>
            </w:r>
            <w:r>
              <w:rPr>
                <w:sz w:val="22"/>
              </w:rPr>
              <w:t>projections</w:t>
            </w:r>
            <w:r>
              <w:rPr>
                <w:spacing w:val="-2"/>
                <w:sz w:val="22"/>
              </w:rPr>
              <w:t> </w:t>
            </w:r>
            <w:r>
              <w:rPr>
                <w:sz w:val="22"/>
              </w:rPr>
              <w:t>to</w:t>
            </w:r>
            <w:r>
              <w:rPr>
                <w:spacing w:val="-1"/>
                <w:sz w:val="22"/>
              </w:rPr>
              <w:t> </w:t>
            </w:r>
            <w:r>
              <w:rPr>
                <w:sz w:val="22"/>
              </w:rPr>
              <w:t>assist</w:t>
            </w:r>
            <w:r>
              <w:rPr>
                <w:spacing w:val="-5"/>
                <w:sz w:val="22"/>
              </w:rPr>
              <w:t> </w:t>
            </w:r>
            <w:r>
              <w:rPr>
                <w:sz w:val="22"/>
              </w:rPr>
              <w:t>Ministry’s</w:t>
            </w:r>
            <w:r>
              <w:rPr>
                <w:spacing w:val="17"/>
                <w:sz w:val="22"/>
              </w:rPr>
              <w:t> </w:t>
            </w:r>
            <w:r>
              <w:rPr>
                <w:spacing w:val="-2"/>
                <w:sz w:val="22"/>
              </w:rPr>
              <w:t>long-</w:t>
            </w:r>
          </w:p>
          <w:p>
            <w:pPr>
              <w:pStyle w:val="TableParagraph"/>
              <w:spacing w:line="249" w:lineRule="exact" w:before="1"/>
              <w:ind w:left="111"/>
              <w:rPr>
                <w:sz w:val="22"/>
              </w:rPr>
            </w:pPr>
            <w:r>
              <w:rPr>
                <w:sz w:val="22"/>
              </w:rPr>
              <w:t>term</w:t>
            </w:r>
            <w:r>
              <w:rPr>
                <w:spacing w:val="3"/>
                <w:sz w:val="22"/>
              </w:rPr>
              <w:t> </w:t>
            </w:r>
            <w:r>
              <w:rPr>
                <w:sz w:val="22"/>
              </w:rPr>
              <w:t>planning</w:t>
            </w:r>
            <w:r>
              <w:rPr>
                <w:spacing w:val="1"/>
                <w:sz w:val="22"/>
              </w:rPr>
              <w:t> </w:t>
            </w:r>
            <w:r>
              <w:rPr>
                <w:spacing w:val="-2"/>
                <w:sz w:val="22"/>
              </w:rPr>
              <w:t>activities</w:t>
            </w:r>
          </w:p>
        </w:tc>
        <w:tc>
          <w:tcPr>
            <w:tcW w:w="1413" w:type="dxa"/>
            <w:vMerge/>
            <w:tcBorders>
              <w:top w:val="nil"/>
            </w:tcBorders>
          </w:tcPr>
          <w:p>
            <w:pPr>
              <w:rPr>
                <w:sz w:val="2"/>
                <w:szCs w:val="2"/>
              </w:rPr>
            </w:pPr>
          </w:p>
        </w:tc>
      </w:tr>
      <w:tr>
        <w:trPr>
          <w:trHeight w:val="540" w:hRule="atLeast"/>
        </w:trPr>
        <w:tc>
          <w:tcPr>
            <w:tcW w:w="1142" w:type="dxa"/>
          </w:tcPr>
          <w:p>
            <w:pPr>
              <w:pStyle w:val="TableParagraph"/>
              <w:ind w:left="127"/>
              <w:rPr>
                <w:sz w:val="22"/>
              </w:rPr>
            </w:pPr>
            <w:r>
              <w:rPr>
                <w:sz w:val="22"/>
              </w:rPr>
              <w:t>DP</w:t>
            </w:r>
            <w:r>
              <w:rPr>
                <w:spacing w:val="-2"/>
                <w:sz w:val="22"/>
              </w:rPr>
              <w:t> </w:t>
            </w:r>
            <w:r>
              <w:rPr>
                <w:spacing w:val="-5"/>
                <w:sz w:val="22"/>
              </w:rPr>
              <w:t>3.1</w:t>
            </w:r>
          </w:p>
        </w:tc>
        <w:tc>
          <w:tcPr>
            <w:tcW w:w="6955" w:type="dxa"/>
          </w:tcPr>
          <w:p>
            <w:pPr>
              <w:pStyle w:val="TableParagraph"/>
              <w:ind w:left="111"/>
              <w:rPr>
                <w:sz w:val="22"/>
              </w:rPr>
            </w:pPr>
            <w:r>
              <w:rPr>
                <w:sz w:val="22"/>
              </w:rPr>
              <w:t>Program</w:t>
            </w:r>
            <w:r>
              <w:rPr>
                <w:spacing w:val="12"/>
                <w:sz w:val="22"/>
              </w:rPr>
              <w:t> </w:t>
            </w:r>
            <w:r>
              <w:rPr>
                <w:sz w:val="22"/>
              </w:rPr>
              <w:t>related</w:t>
            </w:r>
            <w:r>
              <w:rPr>
                <w:spacing w:val="-7"/>
                <w:sz w:val="22"/>
              </w:rPr>
              <w:t> </w:t>
            </w:r>
            <w:r>
              <w:rPr>
                <w:sz w:val="22"/>
              </w:rPr>
              <w:t>technical</w:t>
            </w:r>
            <w:r>
              <w:rPr>
                <w:spacing w:val="3"/>
                <w:sz w:val="22"/>
              </w:rPr>
              <w:t> </w:t>
            </w:r>
            <w:r>
              <w:rPr>
                <w:sz w:val="22"/>
              </w:rPr>
              <w:t>cooperation</w:t>
            </w:r>
            <w:r>
              <w:rPr>
                <w:spacing w:val="-5"/>
                <w:sz w:val="22"/>
              </w:rPr>
              <w:t> </w:t>
            </w:r>
            <w:r>
              <w:rPr>
                <w:sz w:val="22"/>
              </w:rPr>
              <w:t>supported</w:t>
            </w:r>
            <w:r>
              <w:rPr>
                <w:spacing w:val="-6"/>
                <w:sz w:val="22"/>
              </w:rPr>
              <w:t> </w:t>
            </w:r>
            <w:r>
              <w:rPr>
                <w:sz w:val="22"/>
              </w:rPr>
              <w:t>by</w:t>
            </w:r>
            <w:r>
              <w:rPr>
                <w:spacing w:val="-4"/>
                <w:sz w:val="22"/>
              </w:rPr>
              <w:t> </w:t>
            </w:r>
            <w:r>
              <w:rPr>
                <w:spacing w:val="-2"/>
                <w:sz w:val="22"/>
              </w:rPr>
              <w:t>development</w:t>
            </w:r>
          </w:p>
          <w:p>
            <w:pPr>
              <w:pStyle w:val="TableParagraph"/>
              <w:spacing w:line="249" w:lineRule="exact" w:before="2"/>
              <w:ind w:left="111"/>
              <w:rPr>
                <w:sz w:val="22"/>
              </w:rPr>
            </w:pPr>
            <w:r>
              <w:rPr>
                <w:sz w:val="22"/>
              </w:rPr>
              <w:t>partners</w:t>
            </w:r>
            <w:r>
              <w:rPr>
                <w:spacing w:val="-9"/>
                <w:sz w:val="22"/>
              </w:rPr>
              <w:t> </w:t>
            </w:r>
            <w:r>
              <w:rPr>
                <w:sz w:val="22"/>
              </w:rPr>
              <w:t>that</w:t>
            </w:r>
            <w:r>
              <w:rPr>
                <w:spacing w:val="9"/>
                <w:sz w:val="22"/>
              </w:rPr>
              <w:t> </w:t>
            </w:r>
            <w:r>
              <w:rPr>
                <w:sz w:val="22"/>
              </w:rPr>
              <w:t>has</w:t>
            </w:r>
            <w:r>
              <w:rPr>
                <w:spacing w:val="13"/>
                <w:sz w:val="22"/>
              </w:rPr>
              <w:t> </w:t>
            </w:r>
            <w:r>
              <w:rPr>
                <w:sz w:val="22"/>
              </w:rPr>
              <w:t>been</w:t>
            </w:r>
            <w:r>
              <w:rPr>
                <w:spacing w:val="-8"/>
                <w:sz w:val="22"/>
              </w:rPr>
              <w:t> </w:t>
            </w:r>
            <w:r>
              <w:rPr>
                <w:sz w:val="22"/>
              </w:rPr>
              <w:t>cleared</w:t>
            </w:r>
            <w:r>
              <w:rPr>
                <w:spacing w:val="-9"/>
                <w:sz w:val="22"/>
              </w:rPr>
              <w:t> </w:t>
            </w:r>
            <w:r>
              <w:rPr>
                <w:sz w:val="22"/>
              </w:rPr>
              <w:t>by</w:t>
            </w:r>
            <w:r>
              <w:rPr>
                <w:spacing w:val="-5"/>
                <w:sz w:val="22"/>
              </w:rPr>
              <w:t> </w:t>
            </w:r>
            <w:r>
              <w:rPr>
                <w:spacing w:val="-4"/>
                <w:sz w:val="22"/>
              </w:rPr>
              <w:t>MHMS.</w:t>
            </w:r>
          </w:p>
        </w:tc>
        <w:tc>
          <w:tcPr>
            <w:tcW w:w="1413" w:type="dxa"/>
            <w:vMerge w:val="restart"/>
          </w:tcPr>
          <w:p>
            <w:pPr>
              <w:pStyle w:val="TableParagraph"/>
              <w:ind w:left="126"/>
              <w:rPr>
                <w:sz w:val="22"/>
              </w:rPr>
            </w:pPr>
            <w:r>
              <w:rPr>
                <w:sz w:val="22"/>
              </w:rPr>
              <w:t>Partially</w:t>
            </w:r>
            <w:r>
              <w:rPr>
                <w:spacing w:val="13"/>
                <w:sz w:val="22"/>
              </w:rPr>
              <w:t> </w:t>
            </w:r>
            <w:r>
              <w:rPr>
                <w:spacing w:val="-5"/>
                <w:sz w:val="22"/>
              </w:rPr>
              <w:t>Met</w:t>
            </w:r>
          </w:p>
        </w:tc>
      </w:tr>
      <w:tr>
        <w:trPr>
          <w:trHeight w:val="525" w:hRule="atLeast"/>
        </w:trPr>
        <w:tc>
          <w:tcPr>
            <w:tcW w:w="1142" w:type="dxa"/>
          </w:tcPr>
          <w:p>
            <w:pPr>
              <w:pStyle w:val="TableParagraph"/>
              <w:spacing w:line="254" w:lineRule="exact"/>
              <w:ind w:left="127"/>
              <w:rPr>
                <w:sz w:val="22"/>
              </w:rPr>
            </w:pPr>
            <w:r>
              <w:rPr>
                <w:sz w:val="22"/>
              </w:rPr>
              <w:t>DP</w:t>
            </w:r>
            <w:r>
              <w:rPr>
                <w:spacing w:val="-2"/>
                <w:sz w:val="22"/>
              </w:rPr>
              <w:t> </w:t>
            </w:r>
            <w:r>
              <w:rPr>
                <w:spacing w:val="-5"/>
                <w:sz w:val="22"/>
              </w:rPr>
              <w:t>3.2</w:t>
            </w:r>
          </w:p>
        </w:tc>
        <w:tc>
          <w:tcPr>
            <w:tcW w:w="6955" w:type="dxa"/>
          </w:tcPr>
          <w:p>
            <w:pPr>
              <w:pStyle w:val="TableParagraph"/>
              <w:spacing w:line="254" w:lineRule="exact"/>
              <w:ind w:left="111"/>
              <w:rPr>
                <w:sz w:val="22"/>
              </w:rPr>
            </w:pPr>
            <w:r>
              <w:rPr>
                <w:sz w:val="22"/>
              </w:rPr>
              <w:t>Development</w:t>
            </w:r>
            <w:r>
              <w:rPr>
                <w:spacing w:val="-7"/>
                <w:sz w:val="22"/>
              </w:rPr>
              <w:t> </w:t>
            </w:r>
            <w:r>
              <w:rPr>
                <w:sz w:val="22"/>
              </w:rPr>
              <w:t>partners</w:t>
            </w:r>
            <w:r>
              <w:rPr>
                <w:spacing w:val="-3"/>
                <w:sz w:val="22"/>
              </w:rPr>
              <w:t> </w:t>
            </w:r>
            <w:r>
              <w:rPr>
                <w:sz w:val="22"/>
              </w:rPr>
              <w:t>regularly update</w:t>
            </w:r>
            <w:r>
              <w:rPr>
                <w:spacing w:val="6"/>
                <w:sz w:val="22"/>
              </w:rPr>
              <w:t> </w:t>
            </w:r>
            <w:r>
              <w:rPr>
                <w:sz w:val="22"/>
              </w:rPr>
              <w:t>TC</w:t>
            </w:r>
            <w:r>
              <w:rPr>
                <w:spacing w:val="-5"/>
                <w:sz w:val="22"/>
              </w:rPr>
              <w:t> </w:t>
            </w:r>
            <w:r>
              <w:rPr>
                <w:sz w:val="22"/>
              </w:rPr>
              <w:t>inventory, including</w:t>
            </w:r>
            <w:r>
              <w:rPr>
                <w:spacing w:val="-7"/>
                <w:sz w:val="22"/>
              </w:rPr>
              <w:t> </w:t>
            </w:r>
            <w:r>
              <w:rPr>
                <w:sz w:val="22"/>
              </w:rPr>
              <w:t>long</w:t>
            </w:r>
            <w:r>
              <w:rPr>
                <w:spacing w:val="-6"/>
                <w:sz w:val="22"/>
              </w:rPr>
              <w:t> </w:t>
            </w:r>
            <w:r>
              <w:rPr>
                <w:spacing w:val="-5"/>
                <w:sz w:val="22"/>
              </w:rPr>
              <w:t>and</w:t>
            </w:r>
          </w:p>
          <w:p>
            <w:pPr>
              <w:pStyle w:val="TableParagraph"/>
              <w:spacing w:line="249" w:lineRule="exact" w:before="2"/>
              <w:ind w:left="111"/>
              <w:rPr>
                <w:sz w:val="22"/>
              </w:rPr>
            </w:pPr>
            <w:r>
              <w:rPr>
                <w:sz w:val="22"/>
              </w:rPr>
              <w:t>short term</w:t>
            </w:r>
            <w:r>
              <w:rPr>
                <w:spacing w:val="-16"/>
                <w:sz w:val="22"/>
              </w:rPr>
              <w:t> </w:t>
            </w:r>
            <w:r>
              <w:rPr>
                <w:sz w:val="22"/>
              </w:rPr>
              <w:t>TA</w:t>
            </w:r>
            <w:r>
              <w:rPr>
                <w:spacing w:val="6"/>
                <w:sz w:val="22"/>
              </w:rPr>
              <w:t> </w:t>
            </w:r>
            <w:r>
              <w:rPr>
                <w:sz w:val="22"/>
              </w:rPr>
              <w:t>and</w:t>
            </w:r>
            <w:r>
              <w:rPr>
                <w:spacing w:val="8"/>
                <w:sz w:val="22"/>
              </w:rPr>
              <w:t> </w:t>
            </w:r>
            <w:r>
              <w:rPr>
                <w:spacing w:val="-2"/>
                <w:sz w:val="22"/>
              </w:rPr>
              <w:t>volunteers</w:t>
            </w:r>
          </w:p>
        </w:tc>
        <w:tc>
          <w:tcPr>
            <w:tcW w:w="1413" w:type="dxa"/>
            <w:vMerge/>
            <w:tcBorders>
              <w:top w:val="nil"/>
            </w:tcBorders>
          </w:tcPr>
          <w:p>
            <w:pPr>
              <w:rPr>
                <w:sz w:val="2"/>
                <w:szCs w:val="2"/>
              </w:rPr>
            </w:pPr>
          </w:p>
        </w:tc>
      </w:tr>
      <w:tr>
        <w:trPr>
          <w:trHeight w:val="315" w:hRule="atLeast"/>
        </w:trPr>
        <w:tc>
          <w:tcPr>
            <w:tcW w:w="8097" w:type="dxa"/>
            <w:gridSpan w:val="2"/>
            <w:tcBorders>
              <w:bottom w:val="double" w:sz="6" w:space="0" w:color="000000"/>
            </w:tcBorders>
            <w:shd w:val="clear" w:color="auto" w:fill="DEEAF6"/>
          </w:tcPr>
          <w:p>
            <w:pPr>
              <w:pStyle w:val="TableParagraph"/>
              <w:ind w:left="4768"/>
              <w:rPr>
                <w:b/>
                <w:sz w:val="22"/>
              </w:rPr>
            </w:pPr>
            <w:r>
              <w:rPr>
                <w:b/>
                <w:sz w:val="22"/>
              </w:rPr>
              <w:t>Development</w:t>
            </w:r>
            <w:r>
              <w:rPr>
                <w:b/>
                <w:spacing w:val="-9"/>
                <w:sz w:val="22"/>
              </w:rPr>
              <w:t> </w:t>
            </w:r>
            <w:r>
              <w:rPr>
                <w:b/>
                <w:sz w:val="22"/>
              </w:rPr>
              <w:t>Partner</w:t>
            </w:r>
            <w:r>
              <w:rPr>
                <w:b/>
                <w:spacing w:val="-3"/>
                <w:sz w:val="22"/>
              </w:rPr>
              <w:t> </w:t>
            </w:r>
            <w:r>
              <w:rPr>
                <w:b/>
                <w:spacing w:val="-2"/>
                <w:sz w:val="22"/>
              </w:rPr>
              <w:t>Performance</w:t>
            </w:r>
          </w:p>
        </w:tc>
        <w:tc>
          <w:tcPr>
            <w:tcW w:w="1413" w:type="dxa"/>
            <w:tcBorders>
              <w:bottom w:val="double" w:sz="6" w:space="0" w:color="000000"/>
            </w:tcBorders>
            <w:shd w:val="clear" w:color="auto" w:fill="DEEAF6"/>
          </w:tcPr>
          <w:p>
            <w:pPr>
              <w:pStyle w:val="TableParagraph"/>
              <w:ind w:left="111"/>
              <w:rPr>
                <w:b/>
                <w:sz w:val="22"/>
              </w:rPr>
            </w:pPr>
            <w:r>
              <w:rPr>
                <w:b/>
                <w:sz w:val="22"/>
              </w:rPr>
              <w:t>Partially</w:t>
            </w:r>
            <w:r>
              <w:rPr>
                <w:b/>
                <w:spacing w:val="-3"/>
                <w:sz w:val="22"/>
              </w:rPr>
              <w:t> </w:t>
            </w:r>
            <w:r>
              <w:rPr>
                <w:b/>
                <w:spacing w:val="-5"/>
                <w:sz w:val="22"/>
              </w:rPr>
              <w:t>Met</w:t>
            </w:r>
          </w:p>
        </w:tc>
      </w:tr>
    </w:tbl>
    <w:p>
      <w:pPr>
        <w:pStyle w:val="BodyText"/>
        <w:spacing w:before="11"/>
        <w:rPr>
          <w:rFonts w:ascii="Calibri Light"/>
          <w:b w:val="0"/>
          <w:sz w:val="25"/>
        </w:rPr>
      </w:pPr>
    </w:p>
    <w:p>
      <w:pPr>
        <w:pStyle w:val="Heading3"/>
        <w:rPr>
          <w:b w:val="0"/>
        </w:rPr>
      </w:pPr>
      <w:r>
        <w:rPr>
          <w:b w:val="0"/>
          <w:color w:val="1F3762"/>
        </w:rPr>
        <w:t>National</w:t>
      </w:r>
      <w:r>
        <w:rPr>
          <w:b w:val="0"/>
          <w:color w:val="1F3762"/>
          <w:spacing w:val="5"/>
        </w:rPr>
        <w:t> </w:t>
      </w:r>
      <w:r>
        <w:rPr>
          <w:b w:val="0"/>
          <w:color w:val="1F3762"/>
        </w:rPr>
        <w:t>Performance</w:t>
      </w:r>
      <w:r>
        <w:rPr>
          <w:b w:val="0"/>
          <w:color w:val="1F3762"/>
          <w:spacing w:val="1"/>
        </w:rPr>
        <w:t> </w:t>
      </w:r>
      <w:r>
        <w:rPr>
          <w:b w:val="0"/>
          <w:color w:val="1F3762"/>
          <w:spacing w:val="-2"/>
        </w:rPr>
        <w:t>Summary</w:t>
      </w:r>
    </w:p>
    <w:p>
      <w:pPr>
        <w:pStyle w:val="BodyText"/>
        <w:spacing w:before="10"/>
        <w:rPr>
          <w:rFonts w:ascii="Calibri Light"/>
          <w:b w:val="0"/>
          <w:sz w:val="21"/>
        </w:rPr>
      </w:pPr>
    </w:p>
    <w:p>
      <w:pPr>
        <w:pStyle w:val="BodyText"/>
        <w:spacing w:line="242" w:lineRule="auto"/>
        <w:ind w:left="226" w:right="1017"/>
        <w:jc w:val="both"/>
      </w:pPr>
      <w:r>
        <w:rPr/>
        <w:t>Performance</w:t>
      </w:r>
      <w:r>
        <w:rPr>
          <w:spacing w:val="-2"/>
        </w:rPr>
        <w:t> </w:t>
      </w:r>
      <w:r>
        <w:rPr/>
        <w:t>at</w:t>
      </w:r>
      <w:r>
        <w:rPr>
          <w:spacing w:val="-9"/>
        </w:rPr>
        <w:t> </w:t>
      </w:r>
      <w:r>
        <w:rPr/>
        <w:t>the national level achievedmixed</w:t>
      </w:r>
      <w:r>
        <w:rPr>
          <w:spacing w:val="-6"/>
        </w:rPr>
        <w:t> </w:t>
      </w:r>
      <w:r>
        <w:rPr/>
        <w:t>results</w:t>
      </w:r>
      <w:r>
        <w:rPr>
          <w:spacing w:val="-6"/>
        </w:rPr>
        <w:t> </w:t>
      </w:r>
      <w:r>
        <w:rPr/>
        <w:t>across</w:t>
      </w:r>
      <w:r>
        <w:rPr>
          <w:spacing w:val="-6"/>
        </w:rPr>
        <w:t> </w:t>
      </w:r>
      <w:r>
        <w:rPr/>
        <w:t>the different</w:t>
      </w:r>
      <w:r>
        <w:rPr>
          <w:spacing w:val="-9"/>
        </w:rPr>
        <w:t> </w:t>
      </w:r>
      <w:r>
        <w:rPr/>
        <w:t>categories</w:t>
      </w:r>
      <w:r>
        <w:rPr>
          <w:spacing w:val="-5"/>
        </w:rPr>
        <w:t> </w:t>
      </w:r>
      <w:r>
        <w:rPr/>
        <w:t>(see Table</w:t>
      </w:r>
      <w:r>
        <w:rPr>
          <w:spacing w:val="-13"/>
        </w:rPr>
        <w:t> </w:t>
      </w:r>
      <w:r>
        <w:rPr/>
        <w:t>3).</w:t>
      </w:r>
      <w:r>
        <w:rPr>
          <w:spacing w:val="32"/>
        </w:rPr>
        <w:t> </w:t>
      </w:r>
      <w:r>
        <w:rPr/>
        <w:t>SIG did not meet the</w:t>
      </w:r>
      <w:r>
        <w:rPr>
          <w:spacing w:val="40"/>
        </w:rPr>
        <w:t> </w:t>
      </w:r>
      <w:r>
        <w:rPr/>
        <w:t>budget pre-condition because a mid year revised appropriation provided significant funding</w:t>
      </w:r>
      <w:r>
        <w:rPr>
          <w:spacing w:val="-13"/>
        </w:rPr>
        <w:t> </w:t>
      </w:r>
      <w:r>
        <w:rPr/>
        <w:t>for</w:t>
      </w:r>
      <w:r>
        <w:rPr>
          <w:spacing w:val="-12"/>
        </w:rPr>
        <w:t> </w:t>
      </w:r>
      <w:r>
        <w:rPr/>
        <w:t>scholarship</w:t>
      </w:r>
      <w:r>
        <w:rPr>
          <w:spacing w:val="-6"/>
        </w:rPr>
        <w:t> </w:t>
      </w:r>
      <w:r>
        <w:rPr/>
        <w:t>to</w:t>
      </w:r>
      <w:r>
        <w:rPr>
          <w:spacing w:val="-7"/>
        </w:rPr>
        <w:t> </w:t>
      </w:r>
      <w:r>
        <w:rPr/>
        <w:t>MEHRD</w:t>
      </w:r>
      <w:r>
        <w:rPr>
          <w:spacing w:val="-13"/>
        </w:rPr>
        <w:t> </w:t>
      </w:r>
      <w:r>
        <w:rPr/>
        <w:t>and</w:t>
      </w:r>
      <w:r>
        <w:rPr>
          <w:spacing w:val="14"/>
        </w:rPr>
        <w:t> </w:t>
      </w:r>
      <w:r>
        <w:rPr/>
        <w:t>caused</w:t>
      </w:r>
      <w:r>
        <w:rPr>
          <w:spacing w:val="-7"/>
        </w:rPr>
        <w:t> </w:t>
      </w:r>
      <w:r>
        <w:rPr/>
        <w:t>the proportion</w:t>
      </w:r>
      <w:r>
        <w:rPr>
          <w:spacing w:val="-7"/>
        </w:rPr>
        <w:t> </w:t>
      </w:r>
      <w:r>
        <w:rPr/>
        <w:t>allocated</w:t>
      </w:r>
      <w:r>
        <w:rPr>
          <w:spacing w:val="-7"/>
        </w:rPr>
        <w:t> </w:t>
      </w:r>
      <w:r>
        <w:rPr/>
        <w:t>to</w:t>
      </w:r>
      <w:r>
        <w:rPr>
          <w:spacing w:val="-7"/>
        </w:rPr>
        <w:t> </w:t>
      </w:r>
      <w:r>
        <w:rPr/>
        <w:t>health</w:t>
      </w:r>
      <w:r>
        <w:rPr>
          <w:spacing w:val="-7"/>
        </w:rPr>
        <w:t> </w:t>
      </w:r>
      <w:r>
        <w:rPr/>
        <w:t>from</w:t>
      </w:r>
      <w:r>
        <w:rPr>
          <w:spacing w:val="-9"/>
        </w:rPr>
        <w:t> </w:t>
      </w:r>
      <w:r>
        <w:rPr/>
        <w:t>12.9%</w:t>
      </w:r>
      <w:r>
        <w:rPr>
          <w:spacing w:val="-3"/>
        </w:rPr>
        <w:t> </w:t>
      </w:r>
      <w:r>
        <w:rPr/>
        <w:t>in</w:t>
      </w:r>
      <w:r>
        <w:rPr>
          <w:spacing w:val="-7"/>
        </w:rPr>
        <w:t> </w:t>
      </w:r>
      <w:r>
        <w:rPr/>
        <w:t>early</w:t>
      </w:r>
      <w:r>
        <w:rPr>
          <w:spacing w:val="-4"/>
        </w:rPr>
        <w:t> </w:t>
      </w:r>
      <w:r>
        <w:rPr/>
        <w:t>2017 to 11.8% by end of 2017.</w:t>
      </w:r>
      <w:r>
        <w:rPr>
          <w:spacing w:val="40"/>
        </w:rPr>
        <w:t> </w:t>
      </w:r>
      <w:r>
        <w:rPr/>
        <w:t>The dollar</w:t>
      </w:r>
      <w:r>
        <w:rPr>
          <w:spacing w:val="-2"/>
        </w:rPr>
        <w:t> </w:t>
      </w:r>
      <w:r>
        <w:rPr/>
        <w:t>funding allocation to health did not change however, and health represented a</w:t>
      </w:r>
      <w:r>
        <w:rPr>
          <w:spacing w:val="-3"/>
        </w:rPr>
        <w:t> </w:t>
      </w:r>
      <w:r>
        <w:rPr/>
        <w:t>proportion of 12.3% of the funding actually expended by SIG</w:t>
      </w:r>
      <w:r>
        <w:rPr>
          <w:spacing w:val="-10"/>
        </w:rPr>
        <w:t> </w:t>
      </w:r>
      <w:r>
        <w:rPr/>
        <w:t>in 2017.</w:t>
      </w:r>
    </w:p>
    <w:p>
      <w:pPr>
        <w:pStyle w:val="BodyText"/>
        <w:spacing w:before="9"/>
        <w:rPr>
          <w:sz w:val="21"/>
        </w:rPr>
      </w:pPr>
    </w:p>
    <w:p>
      <w:pPr>
        <w:pStyle w:val="BodyText"/>
        <w:ind w:left="226" w:right="1027"/>
        <w:jc w:val="both"/>
      </w:pPr>
      <w:r>
        <w:rPr/>
        <w:t>MHMS</w:t>
      </w:r>
      <w:r>
        <w:rPr>
          <w:spacing w:val="40"/>
        </w:rPr>
        <w:t> </w:t>
      </w:r>
      <w:r>
        <w:rPr/>
        <w:t>allocated 40% of the recurrent health budget to the provinces and exceeded the target of 37%. Governance and service delivery measures were also strong at</w:t>
      </w:r>
      <w:r>
        <w:rPr>
          <w:spacing w:val="40"/>
        </w:rPr>
        <w:t> </w:t>
      </w:r>
      <w:r>
        <w:rPr/>
        <w:t>the national level. Health information experienced some delays, reducing the scores in this area.</w:t>
      </w:r>
    </w:p>
    <w:p>
      <w:pPr>
        <w:pStyle w:val="BodyText"/>
        <w:spacing w:before="11"/>
        <w:rPr>
          <w:sz w:val="25"/>
        </w:rPr>
      </w:pPr>
    </w:p>
    <w:p>
      <w:pPr>
        <w:pStyle w:val="Heading3"/>
        <w:rPr>
          <w:b w:val="0"/>
        </w:rPr>
      </w:pPr>
      <w:r>
        <w:rPr>
          <w:b w:val="0"/>
          <w:color w:val="1F3762"/>
        </w:rPr>
        <w:t>Table</w:t>
      </w:r>
      <w:r>
        <w:rPr>
          <w:b w:val="0"/>
          <w:color w:val="1F3762"/>
          <w:spacing w:val="-3"/>
        </w:rPr>
        <w:t> </w:t>
      </w:r>
      <w:r>
        <w:rPr>
          <w:b w:val="0"/>
          <w:color w:val="1F3762"/>
        </w:rPr>
        <w:t>3:</w:t>
      </w:r>
      <w:r>
        <w:rPr>
          <w:b w:val="0"/>
          <w:color w:val="1F3762"/>
          <w:spacing w:val="8"/>
        </w:rPr>
        <w:t> </w:t>
      </w:r>
      <w:r>
        <w:rPr>
          <w:b w:val="0"/>
          <w:color w:val="1F3762"/>
        </w:rPr>
        <w:t>National</w:t>
      </w:r>
      <w:r>
        <w:rPr>
          <w:b w:val="0"/>
          <w:color w:val="1F3762"/>
          <w:spacing w:val="2"/>
        </w:rPr>
        <w:t> </w:t>
      </w:r>
      <w:r>
        <w:rPr>
          <w:b w:val="0"/>
          <w:color w:val="1F3762"/>
        </w:rPr>
        <w:t>Performance</w:t>
      </w:r>
      <w:r>
        <w:rPr>
          <w:b w:val="0"/>
          <w:color w:val="1F3762"/>
          <w:spacing w:val="-3"/>
        </w:rPr>
        <w:t> </w:t>
      </w:r>
      <w:r>
        <w:rPr>
          <w:b w:val="0"/>
          <w:color w:val="1F3762"/>
        </w:rPr>
        <w:t>Summary</w:t>
      </w:r>
      <w:r>
        <w:rPr>
          <w:b w:val="0"/>
          <w:color w:val="1F3762"/>
          <w:spacing w:val="-6"/>
        </w:rPr>
        <w:t> </w:t>
      </w:r>
      <w:r>
        <w:rPr>
          <w:b w:val="0"/>
          <w:color w:val="1F3762"/>
        </w:rPr>
        <w:t>by</w:t>
      </w:r>
      <w:r>
        <w:rPr>
          <w:b w:val="0"/>
          <w:color w:val="1F3762"/>
          <w:spacing w:val="-6"/>
        </w:rPr>
        <w:t> </w:t>
      </w:r>
      <w:r>
        <w:rPr>
          <w:b w:val="0"/>
          <w:color w:val="1F3762"/>
        </w:rPr>
        <w:t>Indicator,</w:t>
      </w:r>
      <w:r>
        <w:rPr>
          <w:b w:val="0"/>
          <w:color w:val="1F3762"/>
          <w:spacing w:val="-4"/>
        </w:rPr>
        <w:t> 2017</w:t>
      </w:r>
    </w:p>
    <w:tbl>
      <w:tblPr>
        <w:tblW w:w="0" w:type="auto"/>
        <w:jc w:val="left"/>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6"/>
        <w:gridCol w:w="1141"/>
        <w:gridCol w:w="4821"/>
        <w:gridCol w:w="1427"/>
        <w:gridCol w:w="1412"/>
      </w:tblGrid>
      <w:tr>
        <w:trPr>
          <w:trHeight w:val="525" w:hRule="atLeast"/>
        </w:trPr>
        <w:tc>
          <w:tcPr>
            <w:tcW w:w="6668" w:type="dxa"/>
            <w:gridSpan w:val="3"/>
            <w:shd w:val="clear" w:color="auto" w:fill="9CC2E4"/>
          </w:tcPr>
          <w:p>
            <w:pPr>
              <w:pStyle w:val="TableParagraph"/>
              <w:spacing w:line="250" w:lineRule="exact"/>
              <w:ind w:left="127"/>
              <w:rPr>
                <w:b/>
                <w:sz w:val="22"/>
              </w:rPr>
            </w:pPr>
            <w:r>
              <w:rPr>
                <w:b/>
                <w:sz w:val="22"/>
              </w:rPr>
              <w:t>Disbursement</w:t>
            </w:r>
            <w:r>
              <w:rPr>
                <w:b/>
                <w:spacing w:val="-3"/>
                <w:sz w:val="22"/>
              </w:rPr>
              <w:t> </w:t>
            </w:r>
            <w:r>
              <w:rPr>
                <w:b/>
                <w:sz w:val="22"/>
              </w:rPr>
              <w:t>linked</w:t>
            </w:r>
            <w:r>
              <w:rPr>
                <w:b/>
                <w:spacing w:val="1"/>
                <w:sz w:val="22"/>
              </w:rPr>
              <w:t> </w:t>
            </w:r>
            <w:r>
              <w:rPr>
                <w:b/>
                <w:spacing w:val="-2"/>
                <w:sz w:val="22"/>
              </w:rPr>
              <w:t>indicator</w:t>
            </w:r>
          </w:p>
        </w:tc>
        <w:tc>
          <w:tcPr>
            <w:tcW w:w="1427" w:type="dxa"/>
            <w:shd w:val="clear" w:color="auto" w:fill="9CC2E4"/>
          </w:tcPr>
          <w:p>
            <w:pPr>
              <w:pStyle w:val="TableParagraph"/>
              <w:spacing w:line="250" w:lineRule="exact"/>
              <w:ind w:left="125" w:right="88"/>
              <w:jc w:val="center"/>
              <w:rPr>
                <w:b/>
                <w:sz w:val="22"/>
              </w:rPr>
            </w:pPr>
            <w:r>
              <w:rPr>
                <w:b/>
                <w:spacing w:val="-2"/>
                <w:sz w:val="22"/>
              </w:rPr>
              <w:t>Performance</w:t>
            </w:r>
          </w:p>
          <w:p>
            <w:pPr>
              <w:pStyle w:val="TableParagraph"/>
              <w:spacing w:line="253" w:lineRule="exact" w:before="2"/>
              <w:ind w:left="125" w:right="87"/>
              <w:jc w:val="center"/>
              <w:rPr>
                <w:b/>
                <w:sz w:val="22"/>
              </w:rPr>
            </w:pPr>
            <w:r>
              <w:rPr>
                <w:b/>
                <w:spacing w:val="-2"/>
                <w:sz w:val="22"/>
              </w:rPr>
              <w:t>Score</w:t>
            </w:r>
          </w:p>
        </w:tc>
        <w:tc>
          <w:tcPr>
            <w:tcW w:w="1412" w:type="dxa"/>
            <w:shd w:val="clear" w:color="auto" w:fill="9CC2E4"/>
          </w:tcPr>
          <w:p>
            <w:pPr>
              <w:pStyle w:val="TableParagraph"/>
              <w:spacing w:line="250" w:lineRule="exact"/>
              <w:ind w:left="109" w:right="88"/>
              <w:jc w:val="center"/>
              <w:rPr>
                <w:b/>
                <w:sz w:val="22"/>
              </w:rPr>
            </w:pPr>
            <w:r>
              <w:rPr>
                <w:b/>
                <w:spacing w:val="-2"/>
                <w:sz w:val="22"/>
              </w:rPr>
              <w:t>Performance</w:t>
            </w:r>
          </w:p>
          <w:p>
            <w:pPr>
              <w:pStyle w:val="TableParagraph"/>
              <w:spacing w:line="253" w:lineRule="exact" w:before="2"/>
              <w:ind w:left="105" w:right="88"/>
              <w:jc w:val="center"/>
              <w:rPr>
                <w:b/>
                <w:sz w:val="22"/>
              </w:rPr>
            </w:pPr>
            <w:r>
              <w:rPr>
                <w:b/>
                <w:spacing w:val="-2"/>
                <w:sz w:val="22"/>
              </w:rPr>
              <w:t>Payment</w:t>
            </w:r>
          </w:p>
        </w:tc>
      </w:tr>
      <w:tr>
        <w:trPr>
          <w:trHeight w:val="270" w:hRule="atLeast"/>
        </w:trPr>
        <w:tc>
          <w:tcPr>
            <w:tcW w:w="9507" w:type="dxa"/>
            <w:gridSpan w:val="5"/>
            <w:shd w:val="clear" w:color="auto" w:fill="BCD5ED"/>
          </w:tcPr>
          <w:p>
            <w:pPr>
              <w:pStyle w:val="TableParagraph"/>
              <w:spacing w:line="250" w:lineRule="exact"/>
              <w:ind w:left="127"/>
              <w:rPr>
                <w:b/>
                <w:sz w:val="22"/>
              </w:rPr>
            </w:pPr>
            <w:r>
              <w:rPr>
                <w:b/>
                <w:sz w:val="22"/>
              </w:rPr>
              <w:t>National Performance</w:t>
            </w:r>
            <w:r>
              <w:rPr>
                <w:b/>
                <w:spacing w:val="-12"/>
                <w:sz w:val="22"/>
              </w:rPr>
              <w:t> </w:t>
            </w:r>
            <w:r>
              <w:rPr>
                <w:b/>
                <w:spacing w:val="-2"/>
                <w:sz w:val="22"/>
              </w:rPr>
              <w:t>Summary</w:t>
            </w:r>
          </w:p>
        </w:tc>
      </w:tr>
      <w:tr>
        <w:trPr>
          <w:trHeight w:val="1066" w:hRule="atLeast"/>
        </w:trPr>
        <w:tc>
          <w:tcPr>
            <w:tcW w:w="706" w:type="dxa"/>
            <w:vMerge w:val="restart"/>
            <w:textDirection w:val="btLr"/>
          </w:tcPr>
          <w:p>
            <w:pPr>
              <w:pStyle w:val="TableParagraph"/>
              <w:spacing w:before="11"/>
              <w:rPr>
                <w:rFonts w:ascii="Calibri Light"/>
                <w:b w:val="0"/>
                <w:sz w:val="17"/>
              </w:rPr>
            </w:pPr>
          </w:p>
          <w:p>
            <w:pPr>
              <w:pStyle w:val="TableParagraph"/>
              <w:ind w:left="745" w:right="721"/>
              <w:jc w:val="center"/>
              <w:rPr>
                <w:b/>
                <w:sz w:val="22"/>
              </w:rPr>
            </w:pPr>
            <w:r>
              <w:rPr>
                <w:b/>
                <w:spacing w:val="-2"/>
                <w:sz w:val="22"/>
              </w:rPr>
              <w:t>Budget</w:t>
            </w:r>
          </w:p>
        </w:tc>
        <w:tc>
          <w:tcPr>
            <w:tcW w:w="1141" w:type="dxa"/>
          </w:tcPr>
          <w:p>
            <w:pPr>
              <w:pStyle w:val="TableParagraph"/>
              <w:spacing w:before="7"/>
              <w:rPr>
                <w:rFonts w:ascii="Calibri Light"/>
                <w:b w:val="0"/>
                <w:sz w:val="20"/>
              </w:rPr>
            </w:pPr>
          </w:p>
          <w:p>
            <w:pPr>
              <w:pStyle w:val="TableParagraph"/>
              <w:spacing w:before="1"/>
              <w:ind w:left="127"/>
              <w:rPr>
                <w:sz w:val="22"/>
              </w:rPr>
            </w:pPr>
            <w:r>
              <w:rPr>
                <w:spacing w:val="-4"/>
                <w:sz w:val="22"/>
              </w:rPr>
              <w:t>Pre- </w:t>
            </w:r>
            <w:r>
              <w:rPr>
                <w:spacing w:val="-2"/>
                <w:sz w:val="22"/>
              </w:rPr>
              <w:t>Condition</w:t>
            </w:r>
          </w:p>
        </w:tc>
        <w:tc>
          <w:tcPr>
            <w:tcW w:w="4821" w:type="dxa"/>
          </w:tcPr>
          <w:p>
            <w:pPr>
              <w:pStyle w:val="TableParagraph"/>
              <w:spacing w:line="251" w:lineRule="exact"/>
              <w:ind w:left="112"/>
              <w:rPr>
                <w:sz w:val="22"/>
              </w:rPr>
            </w:pPr>
            <w:r>
              <w:rPr>
                <w:sz w:val="22"/>
              </w:rPr>
              <w:t>The</w:t>
            </w:r>
            <w:r>
              <w:rPr>
                <w:spacing w:val="9"/>
                <w:sz w:val="22"/>
              </w:rPr>
              <w:t> </w:t>
            </w:r>
            <w:r>
              <w:rPr>
                <w:sz w:val="22"/>
              </w:rPr>
              <w:t>Solomon Islands Government</w:t>
            </w:r>
            <w:r>
              <w:rPr>
                <w:spacing w:val="-3"/>
                <w:sz w:val="22"/>
              </w:rPr>
              <w:t> </w:t>
            </w:r>
            <w:r>
              <w:rPr>
                <w:sz w:val="22"/>
              </w:rPr>
              <w:t>will</w:t>
            </w:r>
            <w:r>
              <w:rPr>
                <w:spacing w:val="-13"/>
                <w:sz w:val="22"/>
              </w:rPr>
              <w:t> </w:t>
            </w:r>
            <w:r>
              <w:rPr>
                <w:sz w:val="22"/>
              </w:rPr>
              <w:t>allocate</w:t>
            </w:r>
            <w:r>
              <w:rPr>
                <w:spacing w:val="9"/>
                <w:sz w:val="22"/>
              </w:rPr>
              <w:t> </w:t>
            </w:r>
            <w:r>
              <w:rPr>
                <w:spacing w:val="-5"/>
                <w:sz w:val="22"/>
              </w:rPr>
              <w:t>at</w:t>
            </w:r>
          </w:p>
          <w:p>
            <w:pPr>
              <w:pStyle w:val="TableParagraph"/>
              <w:spacing w:before="1"/>
              <w:ind w:left="112"/>
              <w:rPr>
                <w:sz w:val="22"/>
              </w:rPr>
            </w:pPr>
            <w:r>
              <w:rPr>
                <w:sz w:val="22"/>
              </w:rPr>
              <w:t>least</w:t>
            </w:r>
            <w:r>
              <w:rPr>
                <w:spacing w:val="-13"/>
                <w:sz w:val="22"/>
              </w:rPr>
              <w:t> </w:t>
            </w:r>
            <w:r>
              <w:rPr>
                <w:sz w:val="22"/>
              </w:rPr>
              <w:t>12.5% of domestically</w:t>
            </w:r>
            <w:r>
              <w:rPr>
                <w:spacing w:val="-8"/>
                <w:sz w:val="22"/>
              </w:rPr>
              <w:t> </w:t>
            </w:r>
            <w:r>
              <w:rPr>
                <w:sz w:val="22"/>
              </w:rPr>
              <w:t>sourced</w:t>
            </w:r>
            <w:r>
              <w:rPr>
                <w:spacing w:val="-10"/>
                <w:sz w:val="22"/>
              </w:rPr>
              <w:t> </w:t>
            </w:r>
            <w:r>
              <w:rPr>
                <w:sz w:val="22"/>
              </w:rPr>
              <w:t>revenue</w:t>
            </w:r>
            <w:r>
              <w:rPr>
                <w:spacing w:val="-1"/>
                <w:sz w:val="22"/>
              </w:rPr>
              <w:t> </w:t>
            </w:r>
            <w:r>
              <w:rPr>
                <w:sz w:val="22"/>
              </w:rPr>
              <w:t>to</w:t>
            </w:r>
            <w:r>
              <w:rPr>
                <w:spacing w:val="-10"/>
                <w:sz w:val="22"/>
              </w:rPr>
              <w:t> </w:t>
            </w:r>
            <w:r>
              <w:rPr>
                <w:sz w:val="22"/>
              </w:rPr>
              <w:t>the recurrent</w:t>
            </w:r>
            <w:r>
              <w:rPr>
                <w:spacing w:val="-3"/>
                <w:sz w:val="22"/>
              </w:rPr>
              <w:t> </w:t>
            </w:r>
            <w:r>
              <w:rPr>
                <w:sz w:val="22"/>
              </w:rPr>
              <w:t>health budget</w:t>
            </w:r>
            <w:r>
              <w:rPr>
                <w:spacing w:val="-3"/>
                <w:sz w:val="22"/>
              </w:rPr>
              <w:t> </w:t>
            </w:r>
            <w:r>
              <w:rPr>
                <w:sz w:val="22"/>
              </w:rPr>
              <w:t>for</w:t>
            </w:r>
            <w:r>
              <w:rPr>
                <w:spacing w:val="-8"/>
                <w:sz w:val="22"/>
              </w:rPr>
              <w:t> </w:t>
            </w:r>
            <w:r>
              <w:rPr>
                <w:sz w:val="22"/>
              </w:rPr>
              <w:t>2017</w:t>
            </w:r>
          </w:p>
        </w:tc>
        <w:tc>
          <w:tcPr>
            <w:tcW w:w="1427" w:type="dxa"/>
          </w:tcPr>
          <w:p>
            <w:pPr>
              <w:pStyle w:val="TableParagraph"/>
              <w:spacing w:before="4"/>
              <w:rPr>
                <w:rFonts w:ascii="Calibri Light"/>
                <w:b w:val="0"/>
                <w:sz w:val="24"/>
              </w:rPr>
            </w:pPr>
          </w:p>
          <w:p>
            <w:pPr>
              <w:pStyle w:val="TableParagraph"/>
              <w:spacing w:line="268" w:lineRule="exact"/>
              <w:ind w:left="125" w:right="80"/>
              <w:jc w:val="center"/>
              <w:rPr>
                <w:sz w:val="22"/>
              </w:rPr>
            </w:pPr>
            <w:r>
              <w:rPr>
                <w:sz w:val="22"/>
              </w:rPr>
              <w:t>Not</w:t>
            </w:r>
            <w:r>
              <w:rPr>
                <w:spacing w:val="-9"/>
                <w:sz w:val="22"/>
              </w:rPr>
              <w:t> </w:t>
            </w:r>
            <w:r>
              <w:rPr>
                <w:spacing w:val="-5"/>
                <w:sz w:val="22"/>
              </w:rPr>
              <w:t>Met</w:t>
            </w:r>
          </w:p>
          <w:p>
            <w:pPr>
              <w:pStyle w:val="TableParagraph"/>
              <w:spacing w:line="195" w:lineRule="exact"/>
              <w:ind w:left="125" w:right="74"/>
              <w:jc w:val="center"/>
              <w:rPr>
                <w:sz w:val="16"/>
              </w:rPr>
            </w:pPr>
            <w:r>
              <w:rPr>
                <w:sz w:val="16"/>
              </w:rPr>
              <w:t>(11.8%</w:t>
            </w:r>
            <w:r>
              <w:rPr>
                <w:spacing w:val="24"/>
                <w:sz w:val="16"/>
              </w:rPr>
              <w:t> </w:t>
            </w:r>
            <w:r>
              <w:rPr>
                <w:spacing w:val="-2"/>
                <w:sz w:val="16"/>
              </w:rPr>
              <w:t>revised)</w:t>
            </w:r>
          </w:p>
        </w:tc>
        <w:tc>
          <w:tcPr>
            <w:tcW w:w="1412" w:type="dxa"/>
          </w:tcPr>
          <w:p>
            <w:pPr>
              <w:pStyle w:val="TableParagraph"/>
              <w:spacing w:before="8"/>
              <w:rPr>
                <w:rFonts w:ascii="Calibri Light"/>
                <w:b w:val="0"/>
                <w:sz w:val="31"/>
              </w:rPr>
            </w:pPr>
          </w:p>
          <w:p>
            <w:pPr>
              <w:pStyle w:val="TableParagraph"/>
              <w:ind w:left="98" w:right="88"/>
              <w:jc w:val="center"/>
              <w:rPr>
                <w:sz w:val="22"/>
              </w:rPr>
            </w:pPr>
            <w:r>
              <w:rPr>
                <w:spacing w:val="-5"/>
                <w:sz w:val="22"/>
              </w:rPr>
              <w:t>N/A</w:t>
            </w:r>
          </w:p>
        </w:tc>
      </w:tr>
      <w:tr>
        <w:trPr>
          <w:trHeight w:val="1065" w:hRule="atLeast"/>
        </w:trPr>
        <w:tc>
          <w:tcPr>
            <w:tcW w:w="706" w:type="dxa"/>
            <w:vMerge/>
            <w:tcBorders>
              <w:top w:val="nil"/>
            </w:tcBorders>
            <w:textDirection w:val="btLr"/>
          </w:tcPr>
          <w:p>
            <w:pPr>
              <w:rPr>
                <w:sz w:val="2"/>
                <w:szCs w:val="2"/>
              </w:rPr>
            </w:pPr>
          </w:p>
        </w:tc>
        <w:tc>
          <w:tcPr>
            <w:tcW w:w="1141" w:type="dxa"/>
          </w:tcPr>
          <w:p>
            <w:pPr>
              <w:pStyle w:val="TableParagraph"/>
              <w:spacing w:before="8"/>
              <w:rPr>
                <w:rFonts w:ascii="Calibri Light"/>
                <w:b w:val="0"/>
                <w:sz w:val="31"/>
              </w:rPr>
            </w:pPr>
          </w:p>
          <w:p>
            <w:pPr>
              <w:pStyle w:val="TableParagraph"/>
              <w:ind w:left="127"/>
              <w:rPr>
                <w:sz w:val="22"/>
              </w:rPr>
            </w:pPr>
            <w:r>
              <w:rPr>
                <w:sz w:val="22"/>
              </w:rPr>
              <w:t>N</w:t>
            </w:r>
            <w:r>
              <w:rPr>
                <w:spacing w:val="1"/>
                <w:sz w:val="22"/>
              </w:rPr>
              <w:t> </w:t>
            </w:r>
            <w:r>
              <w:rPr>
                <w:spacing w:val="-5"/>
                <w:sz w:val="22"/>
              </w:rPr>
              <w:t>1.</w:t>
            </w:r>
          </w:p>
        </w:tc>
        <w:tc>
          <w:tcPr>
            <w:tcW w:w="4821" w:type="dxa"/>
          </w:tcPr>
          <w:p>
            <w:pPr>
              <w:pStyle w:val="TableParagraph"/>
              <w:spacing w:line="235" w:lineRule="auto" w:before="1"/>
              <w:ind w:left="112"/>
              <w:rPr>
                <w:sz w:val="22"/>
              </w:rPr>
            </w:pPr>
            <w:r>
              <w:rPr>
                <w:sz w:val="22"/>
              </w:rPr>
              <w:t>% SIG recurrent health budget (276) allocated to Provinces</w:t>
            </w:r>
            <w:r>
              <w:rPr>
                <w:spacing w:val="-9"/>
                <w:sz w:val="22"/>
              </w:rPr>
              <w:t> </w:t>
            </w:r>
            <w:r>
              <w:rPr>
                <w:sz w:val="22"/>
              </w:rPr>
              <w:t>(including</w:t>
            </w:r>
            <w:r>
              <w:rPr>
                <w:spacing w:val="-12"/>
                <w:sz w:val="22"/>
              </w:rPr>
              <w:t> </w:t>
            </w:r>
            <w:r>
              <w:rPr>
                <w:sz w:val="22"/>
              </w:rPr>
              <w:t>payroll)</w:t>
            </w:r>
            <w:r>
              <w:rPr>
                <w:spacing w:val="-2"/>
                <w:sz w:val="22"/>
              </w:rPr>
              <w:t> </w:t>
            </w:r>
            <w:r>
              <w:rPr>
                <w:sz w:val="22"/>
              </w:rPr>
              <w:t>is</w:t>
            </w:r>
            <w:r>
              <w:rPr>
                <w:spacing w:val="-9"/>
                <w:sz w:val="22"/>
              </w:rPr>
              <w:t> </w:t>
            </w:r>
            <w:r>
              <w:rPr>
                <w:sz w:val="22"/>
              </w:rPr>
              <w:t>no</w:t>
            </w:r>
            <w:r>
              <w:rPr>
                <w:spacing w:val="-9"/>
                <w:sz w:val="22"/>
              </w:rPr>
              <w:t> </w:t>
            </w:r>
            <w:r>
              <w:rPr>
                <w:sz w:val="22"/>
              </w:rPr>
              <w:t>less</w:t>
            </w:r>
            <w:r>
              <w:rPr>
                <w:spacing w:val="-9"/>
                <w:sz w:val="22"/>
              </w:rPr>
              <w:t> </w:t>
            </w:r>
            <w:r>
              <w:rPr>
                <w:sz w:val="22"/>
              </w:rPr>
              <w:t>than</w:t>
            </w:r>
            <w:r>
              <w:rPr>
                <w:spacing w:val="-9"/>
                <w:sz w:val="22"/>
              </w:rPr>
              <w:t> </w:t>
            </w:r>
            <w:r>
              <w:rPr>
                <w:sz w:val="22"/>
              </w:rPr>
              <w:t>37% of total recurrent</w:t>
            </w:r>
            <w:r>
              <w:rPr>
                <w:spacing w:val="-2"/>
                <w:sz w:val="22"/>
              </w:rPr>
              <w:t> </w:t>
            </w:r>
            <w:r>
              <w:rPr>
                <w:sz w:val="22"/>
              </w:rPr>
              <w:t>budget</w:t>
            </w:r>
            <w:r>
              <w:rPr>
                <w:spacing w:val="-2"/>
                <w:sz w:val="22"/>
              </w:rPr>
              <w:t> </w:t>
            </w:r>
            <w:r>
              <w:rPr>
                <w:sz w:val="22"/>
              </w:rPr>
              <w:t>in 2017.</w:t>
            </w:r>
          </w:p>
        </w:tc>
        <w:tc>
          <w:tcPr>
            <w:tcW w:w="1427" w:type="dxa"/>
          </w:tcPr>
          <w:p>
            <w:pPr>
              <w:pStyle w:val="TableParagraph"/>
              <w:spacing w:before="8"/>
              <w:rPr>
                <w:rFonts w:ascii="Calibri Light"/>
                <w:b w:val="0"/>
                <w:sz w:val="31"/>
              </w:rPr>
            </w:pPr>
          </w:p>
          <w:p>
            <w:pPr>
              <w:pStyle w:val="TableParagraph"/>
              <w:ind w:left="119" w:right="88"/>
              <w:jc w:val="center"/>
              <w:rPr>
                <w:sz w:val="22"/>
              </w:rPr>
            </w:pPr>
            <w:r>
              <w:rPr>
                <w:spacing w:val="-5"/>
                <w:sz w:val="22"/>
              </w:rPr>
              <w:t>Met</w:t>
            </w:r>
          </w:p>
        </w:tc>
        <w:tc>
          <w:tcPr>
            <w:tcW w:w="1412" w:type="dxa"/>
          </w:tcPr>
          <w:p>
            <w:pPr>
              <w:pStyle w:val="TableParagraph"/>
              <w:spacing w:before="8"/>
              <w:rPr>
                <w:rFonts w:ascii="Calibri Light"/>
                <w:b w:val="0"/>
                <w:sz w:val="31"/>
              </w:rPr>
            </w:pPr>
          </w:p>
          <w:p>
            <w:pPr>
              <w:pStyle w:val="TableParagraph"/>
              <w:ind w:left="109" w:right="85"/>
              <w:jc w:val="center"/>
              <w:rPr>
                <w:sz w:val="22"/>
              </w:rPr>
            </w:pPr>
            <w:r>
              <w:rPr>
                <w:spacing w:val="-2"/>
                <w:sz w:val="22"/>
              </w:rPr>
              <w:t>$271,000</w:t>
            </w:r>
          </w:p>
        </w:tc>
      </w:tr>
      <w:tr>
        <w:trPr>
          <w:trHeight w:val="1081" w:hRule="atLeast"/>
        </w:trPr>
        <w:tc>
          <w:tcPr>
            <w:tcW w:w="706" w:type="dxa"/>
            <w:vMerge w:val="restart"/>
            <w:textDirection w:val="btLr"/>
          </w:tcPr>
          <w:p>
            <w:pPr>
              <w:pStyle w:val="TableParagraph"/>
              <w:spacing w:before="11"/>
              <w:rPr>
                <w:rFonts w:ascii="Calibri Light"/>
                <w:b w:val="0"/>
                <w:sz w:val="17"/>
              </w:rPr>
            </w:pPr>
          </w:p>
          <w:p>
            <w:pPr>
              <w:pStyle w:val="TableParagraph"/>
              <w:ind w:left="273"/>
              <w:rPr>
                <w:b/>
                <w:sz w:val="22"/>
              </w:rPr>
            </w:pPr>
            <w:r>
              <w:rPr>
                <w:b/>
                <w:sz w:val="22"/>
              </w:rPr>
              <w:t>Health</w:t>
            </w:r>
            <w:r>
              <w:rPr>
                <w:b/>
                <w:spacing w:val="-1"/>
                <w:sz w:val="22"/>
              </w:rPr>
              <w:t> </w:t>
            </w:r>
            <w:r>
              <w:rPr>
                <w:b/>
                <w:spacing w:val="-2"/>
                <w:sz w:val="22"/>
              </w:rPr>
              <w:t>Reform</w:t>
            </w:r>
          </w:p>
        </w:tc>
        <w:tc>
          <w:tcPr>
            <w:tcW w:w="1141" w:type="dxa"/>
          </w:tcPr>
          <w:p>
            <w:pPr>
              <w:pStyle w:val="TableParagraph"/>
              <w:spacing w:before="11"/>
              <w:rPr>
                <w:rFonts w:ascii="Calibri Light"/>
                <w:b w:val="0"/>
                <w:sz w:val="32"/>
              </w:rPr>
            </w:pPr>
          </w:p>
          <w:p>
            <w:pPr>
              <w:pStyle w:val="TableParagraph"/>
              <w:ind w:left="127"/>
              <w:rPr>
                <w:sz w:val="22"/>
              </w:rPr>
            </w:pPr>
            <w:r>
              <w:rPr>
                <w:sz w:val="22"/>
              </w:rPr>
              <w:t>N</w:t>
            </w:r>
            <w:r>
              <w:rPr>
                <w:spacing w:val="1"/>
                <w:sz w:val="22"/>
              </w:rPr>
              <w:t> </w:t>
            </w:r>
            <w:r>
              <w:rPr>
                <w:spacing w:val="-5"/>
                <w:sz w:val="22"/>
              </w:rPr>
              <w:t>2.1</w:t>
            </w:r>
          </w:p>
        </w:tc>
        <w:tc>
          <w:tcPr>
            <w:tcW w:w="4821" w:type="dxa"/>
          </w:tcPr>
          <w:p>
            <w:pPr>
              <w:pStyle w:val="TableParagraph"/>
              <w:spacing w:line="242" w:lineRule="auto"/>
              <w:ind w:left="112" w:right="96"/>
              <w:rPr>
                <w:sz w:val="22"/>
              </w:rPr>
            </w:pPr>
            <w:r>
              <w:rPr>
                <w:sz w:val="22"/>
              </w:rPr>
              <w:t>MHMS</w:t>
            </w:r>
            <w:r>
              <w:rPr>
                <w:spacing w:val="21"/>
                <w:sz w:val="22"/>
              </w:rPr>
              <w:t> </w:t>
            </w:r>
            <w:r>
              <w:rPr>
                <w:sz w:val="22"/>
              </w:rPr>
              <w:t>restructure</w:t>
            </w:r>
            <w:r>
              <w:rPr>
                <w:spacing w:val="-7"/>
                <w:sz w:val="22"/>
              </w:rPr>
              <w:t> </w:t>
            </w:r>
            <w:r>
              <w:rPr>
                <w:sz w:val="22"/>
              </w:rPr>
              <w:t>has been</w:t>
            </w:r>
            <w:r>
              <w:rPr>
                <w:spacing w:val="-14"/>
                <w:sz w:val="22"/>
              </w:rPr>
              <w:t> </w:t>
            </w:r>
            <w:r>
              <w:rPr>
                <w:sz w:val="22"/>
              </w:rPr>
              <w:t>submitted</w:t>
            </w:r>
            <w:r>
              <w:rPr>
                <w:spacing w:val="-14"/>
                <w:sz w:val="22"/>
              </w:rPr>
              <w:t> </w:t>
            </w:r>
            <w:r>
              <w:rPr>
                <w:sz w:val="22"/>
              </w:rPr>
              <w:t>to</w:t>
            </w:r>
            <w:r>
              <w:rPr>
                <w:spacing w:val="-14"/>
                <w:sz w:val="22"/>
              </w:rPr>
              <w:t> </w:t>
            </w:r>
            <w:r>
              <w:rPr>
                <w:sz w:val="22"/>
              </w:rPr>
              <w:t>the Ministry of Public</w:t>
            </w:r>
            <w:r>
              <w:rPr>
                <w:spacing w:val="-7"/>
                <w:sz w:val="22"/>
              </w:rPr>
              <w:t> </w:t>
            </w:r>
            <w:r>
              <w:rPr>
                <w:sz w:val="22"/>
              </w:rPr>
              <w:t>Services for</w:t>
            </w:r>
            <w:r>
              <w:rPr>
                <w:spacing w:val="-6"/>
                <w:sz w:val="22"/>
              </w:rPr>
              <w:t> </w:t>
            </w:r>
            <w:r>
              <w:rPr>
                <w:sz w:val="22"/>
              </w:rPr>
              <w:t>establishment (official submission before end 2017)</w:t>
            </w:r>
          </w:p>
        </w:tc>
        <w:tc>
          <w:tcPr>
            <w:tcW w:w="1427" w:type="dxa"/>
          </w:tcPr>
          <w:p>
            <w:pPr>
              <w:pStyle w:val="TableParagraph"/>
              <w:spacing w:before="10"/>
              <w:rPr>
                <w:rFonts w:ascii="Calibri Light"/>
                <w:b w:val="0"/>
                <w:sz w:val="21"/>
              </w:rPr>
            </w:pPr>
          </w:p>
          <w:p>
            <w:pPr>
              <w:pStyle w:val="TableParagraph"/>
              <w:ind w:left="105" w:right="88"/>
              <w:jc w:val="center"/>
              <w:rPr>
                <w:sz w:val="22"/>
              </w:rPr>
            </w:pPr>
            <w:r>
              <w:rPr>
                <w:spacing w:val="-5"/>
                <w:sz w:val="22"/>
              </w:rPr>
              <w:t>25%</w:t>
            </w:r>
          </w:p>
          <w:p>
            <w:pPr>
              <w:pStyle w:val="TableParagraph"/>
              <w:spacing w:before="2"/>
              <w:ind w:left="115" w:right="88"/>
              <w:jc w:val="center"/>
              <w:rPr>
                <w:sz w:val="22"/>
              </w:rPr>
            </w:pPr>
            <w:r>
              <w:rPr>
                <w:spacing w:val="-2"/>
                <w:sz w:val="22"/>
              </w:rPr>
              <w:t>Completed</w:t>
            </w:r>
          </w:p>
        </w:tc>
        <w:tc>
          <w:tcPr>
            <w:tcW w:w="1412" w:type="dxa"/>
          </w:tcPr>
          <w:p>
            <w:pPr>
              <w:pStyle w:val="TableParagraph"/>
              <w:spacing w:before="11"/>
              <w:rPr>
                <w:rFonts w:ascii="Calibri Light"/>
                <w:b w:val="0"/>
                <w:sz w:val="32"/>
              </w:rPr>
            </w:pPr>
          </w:p>
          <w:p>
            <w:pPr>
              <w:pStyle w:val="TableParagraph"/>
              <w:ind w:left="109" w:right="70"/>
              <w:jc w:val="center"/>
              <w:rPr>
                <w:sz w:val="22"/>
              </w:rPr>
            </w:pPr>
            <w:r>
              <w:rPr>
                <w:spacing w:val="-2"/>
                <w:sz w:val="22"/>
              </w:rPr>
              <w:t>$33,875</w:t>
            </w:r>
          </w:p>
        </w:tc>
      </w:tr>
      <w:tr>
        <w:trPr>
          <w:trHeight w:val="795" w:hRule="atLeast"/>
        </w:trPr>
        <w:tc>
          <w:tcPr>
            <w:tcW w:w="706" w:type="dxa"/>
            <w:vMerge/>
            <w:tcBorders>
              <w:top w:val="nil"/>
            </w:tcBorders>
            <w:textDirection w:val="btLr"/>
          </w:tcPr>
          <w:p>
            <w:pPr>
              <w:rPr>
                <w:sz w:val="2"/>
                <w:szCs w:val="2"/>
              </w:rPr>
            </w:pPr>
          </w:p>
        </w:tc>
        <w:tc>
          <w:tcPr>
            <w:tcW w:w="1141" w:type="dxa"/>
          </w:tcPr>
          <w:p>
            <w:pPr>
              <w:pStyle w:val="TableParagraph"/>
              <w:spacing w:before="8"/>
              <w:rPr>
                <w:rFonts w:ascii="Calibri Light"/>
                <w:b w:val="0"/>
                <w:sz w:val="20"/>
              </w:rPr>
            </w:pPr>
          </w:p>
          <w:p>
            <w:pPr>
              <w:pStyle w:val="TableParagraph"/>
              <w:ind w:left="127"/>
              <w:rPr>
                <w:sz w:val="22"/>
              </w:rPr>
            </w:pPr>
            <w:r>
              <w:rPr>
                <w:sz w:val="22"/>
              </w:rPr>
              <w:t>N</w:t>
            </w:r>
            <w:r>
              <w:rPr>
                <w:spacing w:val="1"/>
                <w:sz w:val="22"/>
              </w:rPr>
              <w:t> </w:t>
            </w:r>
            <w:r>
              <w:rPr>
                <w:spacing w:val="-5"/>
                <w:sz w:val="22"/>
              </w:rPr>
              <w:t>2.2</w:t>
            </w:r>
          </w:p>
        </w:tc>
        <w:tc>
          <w:tcPr>
            <w:tcW w:w="4821" w:type="dxa"/>
          </w:tcPr>
          <w:p>
            <w:pPr>
              <w:pStyle w:val="TableParagraph"/>
              <w:spacing w:line="250" w:lineRule="exact"/>
              <w:ind w:left="112"/>
              <w:rPr>
                <w:sz w:val="22"/>
              </w:rPr>
            </w:pPr>
            <w:r>
              <w:rPr>
                <w:sz w:val="22"/>
              </w:rPr>
              <w:t>National</w:t>
            </w:r>
            <w:r>
              <w:rPr>
                <w:spacing w:val="5"/>
                <w:sz w:val="22"/>
              </w:rPr>
              <w:t> </w:t>
            </w:r>
            <w:r>
              <w:rPr>
                <w:sz w:val="22"/>
              </w:rPr>
              <w:t>Role</w:t>
            </w:r>
            <w:r>
              <w:rPr>
                <w:spacing w:val="5"/>
                <w:sz w:val="22"/>
              </w:rPr>
              <w:t> </w:t>
            </w:r>
            <w:r>
              <w:rPr>
                <w:sz w:val="22"/>
              </w:rPr>
              <w:t>Delineation</w:t>
            </w:r>
            <w:r>
              <w:rPr>
                <w:spacing w:val="-3"/>
                <w:sz w:val="22"/>
              </w:rPr>
              <w:t> </w:t>
            </w:r>
            <w:r>
              <w:rPr>
                <w:sz w:val="22"/>
              </w:rPr>
              <w:t>Policy</w:t>
            </w:r>
            <w:r>
              <w:rPr>
                <w:spacing w:val="-2"/>
                <w:sz w:val="22"/>
              </w:rPr>
              <w:t> </w:t>
            </w:r>
            <w:r>
              <w:rPr>
                <w:sz w:val="22"/>
              </w:rPr>
              <w:t>(RDP)</w:t>
            </w:r>
            <w:r>
              <w:rPr>
                <w:spacing w:val="4"/>
                <w:sz w:val="22"/>
              </w:rPr>
              <w:t> </w:t>
            </w:r>
            <w:r>
              <w:rPr>
                <w:sz w:val="22"/>
              </w:rPr>
              <w:t>Action</w:t>
            </w:r>
            <w:r>
              <w:rPr>
                <w:spacing w:val="-3"/>
                <w:sz w:val="22"/>
              </w:rPr>
              <w:t> </w:t>
            </w:r>
            <w:r>
              <w:rPr>
                <w:spacing w:val="-4"/>
                <w:sz w:val="22"/>
              </w:rPr>
              <w:t>Plan</w:t>
            </w:r>
          </w:p>
          <w:p>
            <w:pPr>
              <w:pStyle w:val="TableParagraph"/>
              <w:spacing w:line="270" w:lineRule="atLeast"/>
              <w:ind w:left="112" w:right="96"/>
              <w:rPr>
                <w:sz w:val="22"/>
              </w:rPr>
            </w:pPr>
            <w:r>
              <w:rPr>
                <w:sz w:val="22"/>
              </w:rPr>
              <w:t>has been</w:t>
            </w:r>
            <w:r>
              <w:rPr>
                <w:spacing w:val="-6"/>
                <w:sz w:val="22"/>
              </w:rPr>
              <w:t> </w:t>
            </w:r>
            <w:r>
              <w:rPr>
                <w:sz w:val="22"/>
              </w:rPr>
              <w:t>prepared</w:t>
            </w:r>
            <w:r>
              <w:rPr>
                <w:spacing w:val="-6"/>
                <w:sz w:val="22"/>
              </w:rPr>
              <w:t> </w:t>
            </w:r>
            <w:r>
              <w:rPr>
                <w:sz w:val="22"/>
              </w:rPr>
              <w:t>and</w:t>
            </w:r>
            <w:r>
              <w:rPr>
                <w:spacing w:val="-6"/>
                <w:sz w:val="22"/>
              </w:rPr>
              <w:t> </w:t>
            </w:r>
            <w:r>
              <w:rPr>
                <w:sz w:val="22"/>
              </w:rPr>
              <w:t>endorsed</w:t>
            </w:r>
            <w:r>
              <w:rPr>
                <w:spacing w:val="-6"/>
                <w:sz w:val="22"/>
              </w:rPr>
              <w:t> </w:t>
            </w:r>
            <w:r>
              <w:rPr>
                <w:sz w:val="22"/>
              </w:rPr>
              <w:t>by</w:t>
            </w:r>
            <w:r>
              <w:rPr>
                <w:spacing w:val="-3"/>
                <w:sz w:val="22"/>
              </w:rPr>
              <w:t> </w:t>
            </w:r>
            <w:r>
              <w:rPr>
                <w:sz w:val="22"/>
              </w:rPr>
              <w:t>Executive by the end of 2017.</w:t>
            </w:r>
          </w:p>
        </w:tc>
        <w:tc>
          <w:tcPr>
            <w:tcW w:w="1427" w:type="dxa"/>
          </w:tcPr>
          <w:p>
            <w:pPr>
              <w:pStyle w:val="TableParagraph"/>
              <w:spacing w:before="117"/>
              <w:ind w:left="114" w:right="88"/>
              <w:jc w:val="center"/>
              <w:rPr>
                <w:sz w:val="22"/>
              </w:rPr>
            </w:pPr>
            <w:r>
              <w:rPr>
                <w:spacing w:val="-5"/>
                <w:sz w:val="22"/>
              </w:rPr>
              <w:t>90%</w:t>
            </w:r>
          </w:p>
          <w:p>
            <w:pPr>
              <w:pStyle w:val="TableParagraph"/>
              <w:spacing w:before="1"/>
              <w:ind w:left="115" w:right="88"/>
              <w:jc w:val="center"/>
              <w:rPr>
                <w:sz w:val="22"/>
              </w:rPr>
            </w:pPr>
            <w:r>
              <w:rPr>
                <w:spacing w:val="-2"/>
                <w:sz w:val="22"/>
              </w:rPr>
              <w:t>Completed</w:t>
            </w:r>
          </w:p>
        </w:tc>
        <w:tc>
          <w:tcPr>
            <w:tcW w:w="1412" w:type="dxa"/>
          </w:tcPr>
          <w:p>
            <w:pPr>
              <w:pStyle w:val="TableParagraph"/>
              <w:spacing w:before="8"/>
              <w:rPr>
                <w:rFonts w:ascii="Calibri Light"/>
                <w:b w:val="0"/>
                <w:sz w:val="20"/>
              </w:rPr>
            </w:pPr>
          </w:p>
          <w:p>
            <w:pPr>
              <w:pStyle w:val="TableParagraph"/>
              <w:ind w:left="109" w:right="85"/>
              <w:jc w:val="center"/>
              <w:rPr>
                <w:sz w:val="22"/>
              </w:rPr>
            </w:pPr>
            <w:r>
              <w:rPr>
                <w:spacing w:val="-2"/>
                <w:sz w:val="22"/>
              </w:rPr>
              <w:t>$121,950</w:t>
            </w:r>
          </w:p>
        </w:tc>
      </w:tr>
    </w:tbl>
    <w:p>
      <w:pPr>
        <w:spacing w:after="0"/>
        <w:jc w:val="center"/>
        <w:rPr>
          <w:sz w:val="22"/>
        </w:rPr>
        <w:sectPr>
          <w:pgSz w:w="11910" w:h="16850"/>
          <w:pgMar w:header="0" w:footer="734" w:top="1200" w:bottom="1194" w:left="1020" w:right="220"/>
        </w:sectPr>
      </w:pPr>
    </w:p>
    <w:tbl>
      <w:tblPr>
        <w:tblW w:w="0" w:type="auto"/>
        <w:jc w:val="left"/>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6"/>
        <w:gridCol w:w="1141"/>
        <w:gridCol w:w="4821"/>
        <w:gridCol w:w="1427"/>
        <w:gridCol w:w="1412"/>
      </w:tblGrid>
      <w:tr>
        <w:trPr>
          <w:trHeight w:val="540" w:hRule="atLeast"/>
        </w:trPr>
        <w:tc>
          <w:tcPr>
            <w:tcW w:w="6668" w:type="dxa"/>
            <w:gridSpan w:val="3"/>
            <w:shd w:val="clear" w:color="auto" w:fill="9CC2E4"/>
          </w:tcPr>
          <w:p>
            <w:pPr>
              <w:pStyle w:val="TableParagraph"/>
              <w:spacing w:before="1"/>
              <w:ind w:left="127"/>
              <w:rPr>
                <w:b/>
                <w:sz w:val="22"/>
              </w:rPr>
            </w:pPr>
            <w:r>
              <w:rPr>
                <w:b/>
                <w:sz w:val="22"/>
              </w:rPr>
              <w:t>Disbursement</w:t>
            </w:r>
            <w:r>
              <w:rPr>
                <w:b/>
                <w:spacing w:val="-3"/>
                <w:sz w:val="22"/>
              </w:rPr>
              <w:t> </w:t>
            </w:r>
            <w:r>
              <w:rPr>
                <w:b/>
                <w:sz w:val="22"/>
              </w:rPr>
              <w:t>linked</w:t>
            </w:r>
            <w:r>
              <w:rPr>
                <w:b/>
                <w:spacing w:val="1"/>
                <w:sz w:val="22"/>
              </w:rPr>
              <w:t> </w:t>
            </w:r>
            <w:r>
              <w:rPr>
                <w:b/>
                <w:spacing w:val="-2"/>
                <w:sz w:val="22"/>
              </w:rPr>
              <w:t>indicator</w:t>
            </w:r>
          </w:p>
        </w:tc>
        <w:tc>
          <w:tcPr>
            <w:tcW w:w="1427" w:type="dxa"/>
            <w:shd w:val="clear" w:color="auto" w:fill="9CC2E4"/>
          </w:tcPr>
          <w:p>
            <w:pPr>
              <w:pStyle w:val="TableParagraph"/>
              <w:spacing w:before="1"/>
              <w:ind w:left="125" w:right="88"/>
              <w:jc w:val="center"/>
              <w:rPr>
                <w:b/>
                <w:sz w:val="22"/>
              </w:rPr>
            </w:pPr>
            <w:r>
              <w:rPr>
                <w:b/>
                <w:spacing w:val="-2"/>
                <w:sz w:val="22"/>
              </w:rPr>
              <w:t>Performance</w:t>
            </w:r>
          </w:p>
          <w:p>
            <w:pPr>
              <w:pStyle w:val="TableParagraph"/>
              <w:spacing w:line="249" w:lineRule="exact" w:before="1"/>
              <w:ind w:left="125" w:right="87"/>
              <w:jc w:val="center"/>
              <w:rPr>
                <w:b/>
                <w:sz w:val="22"/>
              </w:rPr>
            </w:pPr>
            <w:r>
              <w:rPr>
                <w:b/>
                <w:spacing w:val="-2"/>
                <w:sz w:val="22"/>
              </w:rPr>
              <w:t>Score</w:t>
            </w:r>
          </w:p>
        </w:tc>
        <w:tc>
          <w:tcPr>
            <w:tcW w:w="1412" w:type="dxa"/>
            <w:shd w:val="clear" w:color="auto" w:fill="9CC2E4"/>
          </w:tcPr>
          <w:p>
            <w:pPr>
              <w:pStyle w:val="TableParagraph"/>
              <w:spacing w:before="1"/>
              <w:ind w:left="109" w:right="88"/>
              <w:jc w:val="center"/>
              <w:rPr>
                <w:b/>
                <w:sz w:val="22"/>
              </w:rPr>
            </w:pPr>
            <w:r>
              <w:rPr>
                <w:b/>
                <w:spacing w:val="-2"/>
                <w:sz w:val="22"/>
              </w:rPr>
              <w:t>Performance</w:t>
            </w:r>
          </w:p>
          <w:p>
            <w:pPr>
              <w:pStyle w:val="TableParagraph"/>
              <w:spacing w:line="249" w:lineRule="exact" w:before="1"/>
              <w:ind w:left="105" w:right="88"/>
              <w:jc w:val="center"/>
              <w:rPr>
                <w:b/>
                <w:sz w:val="22"/>
              </w:rPr>
            </w:pPr>
            <w:r>
              <w:rPr>
                <w:b/>
                <w:spacing w:val="-2"/>
                <w:sz w:val="22"/>
              </w:rPr>
              <w:t>Payment</w:t>
            </w:r>
          </w:p>
        </w:tc>
      </w:tr>
      <w:tr>
        <w:trPr>
          <w:trHeight w:val="795" w:hRule="atLeast"/>
        </w:trPr>
        <w:tc>
          <w:tcPr>
            <w:tcW w:w="706" w:type="dxa"/>
            <w:vMerge w:val="restart"/>
            <w:textDirection w:val="btLr"/>
          </w:tcPr>
          <w:p>
            <w:pPr>
              <w:pStyle w:val="TableParagraph"/>
              <w:spacing w:before="11"/>
              <w:rPr>
                <w:rFonts w:ascii="Calibri Light"/>
                <w:b w:val="0"/>
                <w:sz w:val="17"/>
              </w:rPr>
            </w:pPr>
          </w:p>
          <w:p>
            <w:pPr>
              <w:pStyle w:val="TableParagraph"/>
              <w:ind w:left="795"/>
              <w:rPr>
                <w:b/>
                <w:sz w:val="22"/>
              </w:rPr>
            </w:pPr>
            <w:r>
              <w:rPr>
                <w:b/>
                <w:spacing w:val="-2"/>
                <w:sz w:val="22"/>
              </w:rPr>
              <w:t>Governance</w:t>
            </w:r>
          </w:p>
        </w:tc>
        <w:tc>
          <w:tcPr>
            <w:tcW w:w="1141" w:type="dxa"/>
          </w:tcPr>
          <w:p>
            <w:pPr>
              <w:pStyle w:val="TableParagraph"/>
              <w:spacing w:before="11"/>
              <w:rPr>
                <w:rFonts w:ascii="Calibri Light"/>
                <w:b w:val="0"/>
                <w:sz w:val="20"/>
              </w:rPr>
            </w:pPr>
          </w:p>
          <w:p>
            <w:pPr>
              <w:pStyle w:val="TableParagraph"/>
              <w:ind w:left="127"/>
              <w:rPr>
                <w:sz w:val="22"/>
              </w:rPr>
            </w:pPr>
            <w:r>
              <w:rPr>
                <w:sz w:val="22"/>
              </w:rPr>
              <w:t>N</w:t>
            </w:r>
            <w:r>
              <w:rPr>
                <w:spacing w:val="1"/>
                <w:sz w:val="22"/>
              </w:rPr>
              <w:t> </w:t>
            </w:r>
            <w:r>
              <w:rPr>
                <w:spacing w:val="-5"/>
                <w:sz w:val="22"/>
              </w:rPr>
              <w:t>3.1</w:t>
            </w:r>
          </w:p>
        </w:tc>
        <w:tc>
          <w:tcPr>
            <w:tcW w:w="4821" w:type="dxa"/>
          </w:tcPr>
          <w:p>
            <w:pPr>
              <w:pStyle w:val="TableParagraph"/>
              <w:spacing w:line="254" w:lineRule="exact"/>
              <w:ind w:left="112"/>
              <w:rPr>
                <w:sz w:val="22"/>
              </w:rPr>
            </w:pPr>
            <w:r>
              <w:rPr>
                <w:sz w:val="22"/>
              </w:rPr>
              <w:t>%</w:t>
            </w:r>
            <w:r>
              <w:rPr>
                <w:spacing w:val="16"/>
                <w:sz w:val="22"/>
              </w:rPr>
              <w:t> </w:t>
            </w:r>
            <w:r>
              <w:rPr>
                <w:sz w:val="22"/>
              </w:rPr>
              <w:t>of</w:t>
            </w:r>
            <w:r>
              <w:rPr>
                <w:spacing w:val="-2"/>
                <w:sz w:val="22"/>
              </w:rPr>
              <w:t> </w:t>
            </w:r>
            <w:r>
              <w:rPr>
                <w:sz w:val="22"/>
              </w:rPr>
              <w:t>activities</w:t>
            </w:r>
            <w:r>
              <w:rPr>
                <w:spacing w:val="-8"/>
                <w:sz w:val="22"/>
              </w:rPr>
              <w:t> </w:t>
            </w:r>
            <w:r>
              <w:rPr>
                <w:sz w:val="22"/>
              </w:rPr>
              <w:t>in</w:t>
            </w:r>
            <w:r>
              <w:rPr>
                <w:spacing w:val="-8"/>
                <w:sz w:val="22"/>
              </w:rPr>
              <w:t> </w:t>
            </w:r>
            <w:r>
              <w:rPr>
                <w:sz w:val="22"/>
              </w:rPr>
              <w:t>Corporate AOPs</w:t>
            </w:r>
            <w:r>
              <w:rPr>
                <w:spacing w:val="-8"/>
                <w:sz w:val="22"/>
              </w:rPr>
              <w:t> </w:t>
            </w:r>
            <w:r>
              <w:rPr>
                <w:sz w:val="22"/>
              </w:rPr>
              <w:t>which</w:t>
            </w:r>
            <w:r>
              <w:rPr>
                <w:spacing w:val="-8"/>
                <w:sz w:val="22"/>
              </w:rPr>
              <w:t> </w:t>
            </w:r>
            <w:r>
              <w:rPr>
                <w:sz w:val="22"/>
              </w:rPr>
              <w:t>are </w:t>
            </w:r>
            <w:r>
              <w:rPr>
                <w:spacing w:val="-2"/>
                <w:sz w:val="22"/>
              </w:rPr>
              <w:t>related</w:t>
            </w:r>
          </w:p>
          <w:p>
            <w:pPr>
              <w:pStyle w:val="TableParagraph"/>
              <w:spacing w:before="1"/>
              <w:ind w:left="112"/>
              <w:rPr>
                <w:sz w:val="22"/>
              </w:rPr>
            </w:pPr>
            <w:r>
              <w:rPr>
                <w:sz w:val="22"/>
              </w:rPr>
              <w:t>to</w:t>
            </w:r>
            <w:r>
              <w:rPr>
                <w:spacing w:val="6"/>
                <w:sz w:val="22"/>
              </w:rPr>
              <w:t> </w:t>
            </w:r>
            <w:r>
              <w:rPr>
                <w:sz w:val="22"/>
              </w:rPr>
              <w:t>work</w:t>
            </w:r>
            <w:r>
              <w:rPr>
                <w:spacing w:val="-10"/>
                <w:sz w:val="22"/>
              </w:rPr>
              <w:t> </w:t>
            </w:r>
            <w:r>
              <w:rPr>
                <w:sz w:val="22"/>
              </w:rPr>
              <w:t>packages</w:t>
            </w:r>
            <w:r>
              <w:rPr>
                <w:spacing w:val="-12"/>
                <w:sz w:val="22"/>
              </w:rPr>
              <w:t> </w:t>
            </w:r>
            <w:r>
              <w:rPr>
                <w:sz w:val="22"/>
              </w:rPr>
              <w:t>in</w:t>
            </w:r>
            <w:r>
              <w:rPr>
                <w:spacing w:val="7"/>
                <w:sz w:val="22"/>
              </w:rPr>
              <w:t> </w:t>
            </w:r>
            <w:r>
              <w:rPr>
                <w:sz w:val="22"/>
              </w:rPr>
              <w:t>the</w:t>
            </w:r>
            <w:r>
              <w:rPr>
                <w:spacing w:val="-4"/>
                <w:sz w:val="22"/>
              </w:rPr>
              <w:t> </w:t>
            </w:r>
            <w:r>
              <w:rPr>
                <w:sz w:val="22"/>
              </w:rPr>
              <w:t>PFM</w:t>
            </w:r>
            <w:r>
              <w:rPr>
                <w:spacing w:val="-11"/>
                <w:sz w:val="22"/>
              </w:rPr>
              <w:t> </w:t>
            </w:r>
            <w:r>
              <w:rPr>
                <w:sz w:val="22"/>
              </w:rPr>
              <w:t>roadmap</w:t>
            </w:r>
            <w:r>
              <w:rPr>
                <w:spacing w:val="-12"/>
                <w:sz w:val="22"/>
              </w:rPr>
              <w:t> </w:t>
            </w:r>
            <w:r>
              <w:rPr>
                <w:sz w:val="22"/>
              </w:rPr>
              <w:t>that</w:t>
            </w:r>
            <w:r>
              <w:rPr>
                <w:spacing w:val="5"/>
                <w:sz w:val="22"/>
              </w:rPr>
              <w:t> </w:t>
            </w:r>
            <w:r>
              <w:rPr>
                <w:spacing w:val="-4"/>
                <w:sz w:val="22"/>
              </w:rPr>
              <w:t>have</w:t>
            </w:r>
          </w:p>
          <w:p>
            <w:pPr>
              <w:pStyle w:val="TableParagraph"/>
              <w:spacing w:line="249" w:lineRule="exact" w:before="2"/>
              <w:ind w:left="112"/>
              <w:rPr>
                <w:sz w:val="22"/>
              </w:rPr>
            </w:pPr>
            <w:r>
              <w:rPr>
                <w:sz w:val="22"/>
              </w:rPr>
              <w:t>been</w:t>
            </w:r>
            <w:r>
              <w:rPr>
                <w:spacing w:val="-2"/>
                <w:sz w:val="22"/>
              </w:rPr>
              <w:t> </w:t>
            </w:r>
            <w:r>
              <w:rPr>
                <w:sz w:val="22"/>
              </w:rPr>
              <w:t>conducted</w:t>
            </w:r>
            <w:r>
              <w:rPr>
                <w:spacing w:val="-1"/>
                <w:sz w:val="22"/>
              </w:rPr>
              <w:t> </w:t>
            </w:r>
            <w:r>
              <w:rPr>
                <w:sz w:val="22"/>
              </w:rPr>
              <w:t>in</w:t>
            </w:r>
            <w:r>
              <w:rPr>
                <w:spacing w:val="-1"/>
                <w:sz w:val="22"/>
              </w:rPr>
              <w:t> </w:t>
            </w:r>
            <w:r>
              <w:rPr>
                <w:spacing w:val="-4"/>
                <w:sz w:val="22"/>
              </w:rPr>
              <w:t>2017</w:t>
            </w:r>
          </w:p>
        </w:tc>
        <w:tc>
          <w:tcPr>
            <w:tcW w:w="1427" w:type="dxa"/>
          </w:tcPr>
          <w:p>
            <w:pPr>
              <w:pStyle w:val="TableParagraph"/>
              <w:spacing w:before="11"/>
              <w:rPr>
                <w:rFonts w:ascii="Calibri Light"/>
                <w:b w:val="0"/>
                <w:sz w:val="20"/>
              </w:rPr>
            </w:pPr>
          </w:p>
          <w:p>
            <w:pPr>
              <w:pStyle w:val="TableParagraph"/>
              <w:ind w:right="505"/>
              <w:jc w:val="right"/>
              <w:rPr>
                <w:sz w:val="22"/>
              </w:rPr>
            </w:pPr>
            <w:r>
              <w:rPr>
                <w:spacing w:val="-5"/>
                <w:sz w:val="22"/>
              </w:rPr>
              <w:t>65%</w:t>
            </w:r>
          </w:p>
        </w:tc>
        <w:tc>
          <w:tcPr>
            <w:tcW w:w="1412" w:type="dxa"/>
          </w:tcPr>
          <w:p>
            <w:pPr>
              <w:pStyle w:val="TableParagraph"/>
              <w:spacing w:before="11"/>
              <w:rPr>
                <w:rFonts w:ascii="Calibri Light"/>
                <w:b w:val="0"/>
                <w:sz w:val="20"/>
              </w:rPr>
            </w:pPr>
          </w:p>
          <w:p>
            <w:pPr>
              <w:pStyle w:val="TableParagraph"/>
              <w:ind w:left="109" w:right="70"/>
              <w:jc w:val="center"/>
              <w:rPr>
                <w:sz w:val="22"/>
              </w:rPr>
            </w:pPr>
            <w:r>
              <w:rPr>
                <w:spacing w:val="-2"/>
                <w:sz w:val="22"/>
              </w:rPr>
              <w:t>$58,717</w:t>
            </w:r>
          </w:p>
        </w:tc>
      </w:tr>
      <w:tr>
        <w:trPr>
          <w:trHeight w:val="915" w:hRule="atLeast"/>
        </w:trPr>
        <w:tc>
          <w:tcPr>
            <w:tcW w:w="706" w:type="dxa"/>
            <w:vMerge/>
            <w:tcBorders>
              <w:top w:val="nil"/>
            </w:tcBorders>
            <w:textDirection w:val="btLr"/>
          </w:tcPr>
          <w:p>
            <w:pPr>
              <w:rPr>
                <w:sz w:val="2"/>
                <w:szCs w:val="2"/>
              </w:rPr>
            </w:pPr>
          </w:p>
        </w:tc>
        <w:tc>
          <w:tcPr>
            <w:tcW w:w="1141" w:type="dxa"/>
          </w:tcPr>
          <w:p>
            <w:pPr>
              <w:pStyle w:val="TableParagraph"/>
              <w:spacing w:before="10"/>
              <w:rPr>
                <w:rFonts w:ascii="Calibri Light"/>
                <w:b w:val="0"/>
                <w:sz w:val="25"/>
              </w:rPr>
            </w:pPr>
          </w:p>
          <w:p>
            <w:pPr>
              <w:pStyle w:val="TableParagraph"/>
              <w:spacing w:before="1"/>
              <w:ind w:left="127"/>
              <w:rPr>
                <w:sz w:val="22"/>
              </w:rPr>
            </w:pPr>
            <w:r>
              <w:rPr>
                <w:sz w:val="22"/>
              </w:rPr>
              <w:t>N</w:t>
            </w:r>
            <w:r>
              <w:rPr>
                <w:spacing w:val="1"/>
                <w:sz w:val="22"/>
              </w:rPr>
              <w:t> </w:t>
            </w:r>
            <w:r>
              <w:rPr>
                <w:spacing w:val="-5"/>
                <w:sz w:val="22"/>
              </w:rPr>
              <w:t>3.2</w:t>
            </w:r>
          </w:p>
        </w:tc>
        <w:tc>
          <w:tcPr>
            <w:tcW w:w="4821" w:type="dxa"/>
          </w:tcPr>
          <w:p>
            <w:pPr>
              <w:pStyle w:val="TableParagraph"/>
              <w:spacing w:line="242" w:lineRule="auto" w:before="45"/>
              <w:ind w:left="112"/>
              <w:rPr>
                <w:sz w:val="22"/>
              </w:rPr>
            </w:pPr>
            <w:r>
              <w:rPr>
                <w:sz w:val="22"/>
              </w:rPr>
              <w:t>% of meetings of Executive</w:t>
            </w:r>
            <w:r>
              <w:rPr>
                <w:spacing w:val="-9"/>
                <w:sz w:val="22"/>
              </w:rPr>
              <w:t> </w:t>
            </w:r>
            <w:r>
              <w:rPr>
                <w:sz w:val="22"/>
              </w:rPr>
              <w:t>and Committees held against</w:t>
            </w:r>
            <w:r>
              <w:rPr>
                <w:spacing w:val="-9"/>
                <w:sz w:val="22"/>
              </w:rPr>
              <w:t> </w:t>
            </w:r>
            <w:r>
              <w:rPr>
                <w:sz w:val="22"/>
              </w:rPr>
              <w:t>set</w:t>
            </w:r>
            <w:r>
              <w:rPr>
                <w:spacing w:val="-9"/>
                <w:sz w:val="22"/>
              </w:rPr>
              <w:t> </w:t>
            </w:r>
            <w:r>
              <w:rPr>
                <w:sz w:val="22"/>
              </w:rPr>
              <w:t>targets on</w:t>
            </w:r>
            <w:r>
              <w:rPr>
                <w:spacing w:val="-6"/>
                <w:sz w:val="22"/>
              </w:rPr>
              <w:t> </w:t>
            </w:r>
            <w:r>
              <w:rPr>
                <w:sz w:val="22"/>
              </w:rPr>
              <w:t>frequency,</w:t>
            </w:r>
            <w:r>
              <w:rPr>
                <w:spacing w:val="-3"/>
                <w:sz w:val="22"/>
              </w:rPr>
              <w:t> </w:t>
            </w:r>
            <w:r>
              <w:rPr>
                <w:sz w:val="22"/>
              </w:rPr>
              <w:t>quorum</w:t>
            </w:r>
            <w:r>
              <w:rPr>
                <w:spacing w:val="-8"/>
                <w:sz w:val="22"/>
              </w:rPr>
              <w:t> </w:t>
            </w:r>
            <w:r>
              <w:rPr>
                <w:sz w:val="22"/>
              </w:rPr>
              <w:t>and</w:t>
            </w:r>
            <w:r>
              <w:rPr>
                <w:spacing w:val="-6"/>
                <w:sz w:val="22"/>
              </w:rPr>
              <w:t> </w:t>
            </w:r>
            <w:r>
              <w:rPr>
                <w:sz w:val="22"/>
              </w:rPr>
              <w:t>PHD presence (where</w:t>
            </w:r>
            <w:r>
              <w:rPr>
                <w:spacing w:val="-12"/>
                <w:sz w:val="22"/>
              </w:rPr>
              <w:t> </w:t>
            </w:r>
            <w:r>
              <w:rPr>
                <w:sz w:val="22"/>
              </w:rPr>
              <w:t>relevant) in 2017</w:t>
            </w:r>
          </w:p>
        </w:tc>
        <w:tc>
          <w:tcPr>
            <w:tcW w:w="1427" w:type="dxa"/>
          </w:tcPr>
          <w:p>
            <w:pPr>
              <w:pStyle w:val="TableParagraph"/>
              <w:spacing w:before="10"/>
              <w:rPr>
                <w:rFonts w:ascii="Calibri Light"/>
                <w:b w:val="0"/>
                <w:sz w:val="25"/>
              </w:rPr>
            </w:pPr>
          </w:p>
          <w:p>
            <w:pPr>
              <w:pStyle w:val="TableParagraph"/>
              <w:spacing w:before="1"/>
              <w:ind w:right="505"/>
              <w:jc w:val="right"/>
              <w:rPr>
                <w:sz w:val="22"/>
              </w:rPr>
            </w:pPr>
            <w:r>
              <w:rPr>
                <w:spacing w:val="-5"/>
                <w:sz w:val="22"/>
              </w:rPr>
              <w:t>63%</w:t>
            </w:r>
          </w:p>
        </w:tc>
        <w:tc>
          <w:tcPr>
            <w:tcW w:w="1412" w:type="dxa"/>
          </w:tcPr>
          <w:p>
            <w:pPr>
              <w:pStyle w:val="TableParagraph"/>
              <w:spacing w:before="10"/>
              <w:rPr>
                <w:rFonts w:ascii="Calibri Light"/>
                <w:b w:val="0"/>
                <w:sz w:val="25"/>
              </w:rPr>
            </w:pPr>
          </w:p>
          <w:p>
            <w:pPr>
              <w:pStyle w:val="TableParagraph"/>
              <w:spacing w:before="1"/>
              <w:ind w:left="109" w:right="70"/>
              <w:jc w:val="center"/>
              <w:rPr>
                <w:sz w:val="22"/>
              </w:rPr>
            </w:pPr>
            <w:r>
              <w:rPr>
                <w:spacing w:val="-2"/>
                <w:sz w:val="22"/>
              </w:rPr>
              <w:t>$56,910</w:t>
            </w:r>
          </w:p>
        </w:tc>
      </w:tr>
      <w:tr>
        <w:trPr>
          <w:trHeight w:val="976" w:hRule="atLeast"/>
        </w:trPr>
        <w:tc>
          <w:tcPr>
            <w:tcW w:w="706" w:type="dxa"/>
            <w:vMerge/>
            <w:tcBorders>
              <w:top w:val="nil"/>
            </w:tcBorders>
            <w:textDirection w:val="btLr"/>
          </w:tcPr>
          <w:p>
            <w:pPr>
              <w:rPr>
                <w:sz w:val="2"/>
                <w:szCs w:val="2"/>
              </w:rPr>
            </w:pPr>
          </w:p>
        </w:tc>
        <w:tc>
          <w:tcPr>
            <w:tcW w:w="1141" w:type="dxa"/>
          </w:tcPr>
          <w:p>
            <w:pPr>
              <w:pStyle w:val="TableParagraph"/>
              <w:spacing w:before="4"/>
              <w:rPr>
                <w:rFonts w:ascii="Calibri Light"/>
                <w:b w:val="0"/>
                <w:sz w:val="28"/>
              </w:rPr>
            </w:pPr>
          </w:p>
          <w:p>
            <w:pPr>
              <w:pStyle w:val="TableParagraph"/>
              <w:ind w:left="127"/>
              <w:rPr>
                <w:sz w:val="22"/>
              </w:rPr>
            </w:pPr>
            <w:r>
              <w:rPr>
                <w:sz w:val="22"/>
              </w:rPr>
              <w:t>N</w:t>
            </w:r>
            <w:r>
              <w:rPr>
                <w:spacing w:val="1"/>
                <w:sz w:val="22"/>
              </w:rPr>
              <w:t> </w:t>
            </w:r>
            <w:r>
              <w:rPr>
                <w:spacing w:val="-5"/>
                <w:sz w:val="22"/>
              </w:rPr>
              <w:t>3.3</w:t>
            </w:r>
          </w:p>
        </w:tc>
        <w:tc>
          <w:tcPr>
            <w:tcW w:w="4821" w:type="dxa"/>
          </w:tcPr>
          <w:p>
            <w:pPr>
              <w:pStyle w:val="TableParagraph"/>
              <w:spacing w:line="242" w:lineRule="auto" w:before="76"/>
              <w:ind w:left="112"/>
              <w:rPr>
                <w:sz w:val="22"/>
              </w:rPr>
            </w:pPr>
            <w:r>
              <w:rPr>
                <w:sz w:val="22"/>
              </w:rPr>
              <w:t>% of MHMS</w:t>
            </w:r>
            <w:r>
              <w:rPr>
                <w:spacing w:val="40"/>
                <w:sz w:val="22"/>
              </w:rPr>
              <w:t> </w:t>
            </w:r>
            <w:r>
              <w:rPr>
                <w:sz w:val="22"/>
              </w:rPr>
              <w:t>vacant counterpart positions that MHMS</w:t>
            </w:r>
            <w:r>
              <w:rPr>
                <w:spacing w:val="27"/>
                <w:sz w:val="22"/>
              </w:rPr>
              <w:t> </w:t>
            </w:r>
            <w:r>
              <w:rPr>
                <w:sz w:val="22"/>
              </w:rPr>
              <w:t>has completed</w:t>
            </w:r>
            <w:r>
              <w:rPr>
                <w:spacing w:val="-11"/>
                <w:sz w:val="22"/>
              </w:rPr>
              <w:t> </w:t>
            </w:r>
            <w:r>
              <w:rPr>
                <w:sz w:val="22"/>
              </w:rPr>
              <w:t>recruitment</w:t>
            </w:r>
            <w:r>
              <w:rPr>
                <w:spacing w:val="-14"/>
                <w:sz w:val="22"/>
              </w:rPr>
              <w:t> </w:t>
            </w:r>
            <w:r>
              <w:rPr>
                <w:sz w:val="22"/>
              </w:rPr>
              <w:t>processes</w:t>
            </w:r>
            <w:r>
              <w:rPr>
                <w:spacing w:val="-11"/>
                <w:sz w:val="22"/>
              </w:rPr>
              <w:t> </w:t>
            </w:r>
            <w:r>
              <w:rPr>
                <w:sz w:val="22"/>
              </w:rPr>
              <w:t>for within 8 weeks of a</w:t>
            </w:r>
            <w:r>
              <w:rPr>
                <w:spacing w:val="-2"/>
                <w:sz w:val="22"/>
              </w:rPr>
              <w:t> </w:t>
            </w:r>
            <w:r>
              <w:rPr>
                <w:sz w:val="22"/>
              </w:rPr>
              <w:t>position being vacant</w:t>
            </w:r>
          </w:p>
        </w:tc>
        <w:tc>
          <w:tcPr>
            <w:tcW w:w="1427" w:type="dxa"/>
          </w:tcPr>
          <w:p>
            <w:pPr>
              <w:pStyle w:val="TableParagraph"/>
              <w:spacing w:before="4"/>
              <w:rPr>
                <w:rFonts w:ascii="Calibri Light"/>
                <w:b w:val="0"/>
                <w:sz w:val="28"/>
              </w:rPr>
            </w:pPr>
          </w:p>
          <w:p>
            <w:pPr>
              <w:pStyle w:val="TableParagraph"/>
              <w:ind w:left="120" w:right="88"/>
              <w:jc w:val="center"/>
              <w:rPr>
                <w:sz w:val="22"/>
              </w:rPr>
            </w:pPr>
            <w:r>
              <w:rPr>
                <w:spacing w:val="-5"/>
                <w:sz w:val="22"/>
              </w:rPr>
              <w:t>0%</w:t>
            </w:r>
          </w:p>
        </w:tc>
        <w:tc>
          <w:tcPr>
            <w:tcW w:w="1412" w:type="dxa"/>
          </w:tcPr>
          <w:p>
            <w:pPr>
              <w:pStyle w:val="TableParagraph"/>
              <w:spacing w:before="4"/>
              <w:rPr>
                <w:rFonts w:ascii="Calibri Light"/>
                <w:b w:val="0"/>
                <w:sz w:val="28"/>
              </w:rPr>
            </w:pPr>
          </w:p>
          <w:p>
            <w:pPr>
              <w:pStyle w:val="TableParagraph"/>
              <w:ind w:left="109" w:right="79"/>
              <w:jc w:val="center"/>
              <w:rPr>
                <w:sz w:val="22"/>
              </w:rPr>
            </w:pPr>
            <w:r>
              <w:rPr>
                <w:spacing w:val="-5"/>
                <w:sz w:val="22"/>
              </w:rPr>
              <w:t>$0</w:t>
            </w:r>
          </w:p>
        </w:tc>
      </w:tr>
      <w:tr>
        <w:trPr>
          <w:trHeight w:val="525" w:hRule="atLeast"/>
        </w:trPr>
        <w:tc>
          <w:tcPr>
            <w:tcW w:w="706" w:type="dxa"/>
            <w:vMerge w:val="restart"/>
            <w:textDirection w:val="btLr"/>
          </w:tcPr>
          <w:p>
            <w:pPr>
              <w:pStyle w:val="TableParagraph"/>
              <w:spacing w:before="113"/>
              <w:ind w:left="254" w:firstLine="255"/>
              <w:rPr>
                <w:b/>
                <w:sz w:val="22"/>
              </w:rPr>
            </w:pPr>
            <w:r>
              <w:rPr>
                <w:b/>
                <w:spacing w:val="-2"/>
                <w:sz w:val="22"/>
              </w:rPr>
              <w:t>Health Information</w:t>
            </w:r>
          </w:p>
        </w:tc>
        <w:tc>
          <w:tcPr>
            <w:tcW w:w="1141" w:type="dxa"/>
          </w:tcPr>
          <w:p>
            <w:pPr>
              <w:pStyle w:val="TableParagraph"/>
              <w:spacing w:line="254" w:lineRule="exact"/>
              <w:ind w:left="127"/>
              <w:rPr>
                <w:sz w:val="22"/>
              </w:rPr>
            </w:pPr>
            <w:r>
              <w:rPr>
                <w:sz w:val="22"/>
              </w:rPr>
              <w:t>N</w:t>
            </w:r>
            <w:r>
              <w:rPr>
                <w:spacing w:val="1"/>
                <w:sz w:val="22"/>
              </w:rPr>
              <w:t> </w:t>
            </w:r>
            <w:r>
              <w:rPr>
                <w:spacing w:val="-5"/>
                <w:sz w:val="22"/>
              </w:rPr>
              <w:t>4.1</w:t>
            </w:r>
          </w:p>
          <w:p>
            <w:pPr>
              <w:pStyle w:val="TableParagraph"/>
              <w:spacing w:line="249" w:lineRule="exact" w:before="2"/>
              <w:ind w:left="127"/>
              <w:rPr>
                <w:sz w:val="22"/>
              </w:rPr>
            </w:pPr>
            <w:r>
              <w:rPr>
                <w:sz w:val="22"/>
              </w:rPr>
              <w:t>(N</w:t>
            </w:r>
            <w:r>
              <w:rPr>
                <w:spacing w:val="-6"/>
                <w:sz w:val="22"/>
              </w:rPr>
              <w:t> </w:t>
            </w:r>
            <w:r>
              <w:rPr>
                <w:spacing w:val="-4"/>
                <w:sz w:val="22"/>
              </w:rPr>
              <w:t>3.4)</w:t>
            </w:r>
          </w:p>
        </w:tc>
        <w:tc>
          <w:tcPr>
            <w:tcW w:w="4821" w:type="dxa"/>
          </w:tcPr>
          <w:p>
            <w:pPr>
              <w:pStyle w:val="TableParagraph"/>
              <w:spacing w:before="121"/>
              <w:ind w:left="112"/>
              <w:rPr>
                <w:sz w:val="22"/>
              </w:rPr>
            </w:pPr>
            <w:r>
              <w:rPr>
                <w:sz w:val="22"/>
              </w:rPr>
              <w:t>%</w:t>
            </w:r>
            <w:r>
              <w:rPr>
                <w:spacing w:val="18"/>
                <w:sz w:val="22"/>
              </w:rPr>
              <w:t> </w:t>
            </w:r>
            <w:r>
              <w:rPr>
                <w:sz w:val="22"/>
              </w:rPr>
              <w:t>of NRH</w:t>
            </w:r>
            <w:r>
              <w:rPr>
                <w:spacing w:val="5"/>
                <w:sz w:val="22"/>
              </w:rPr>
              <w:t> </w:t>
            </w:r>
            <w:r>
              <w:rPr>
                <w:sz w:val="22"/>
              </w:rPr>
              <w:t>inpatient</w:t>
            </w:r>
            <w:r>
              <w:rPr>
                <w:spacing w:val="-9"/>
                <w:sz w:val="22"/>
              </w:rPr>
              <w:t> </w:t>
            </w:r>
            <w:r>
              <w:rPr>
                <w:sz w:val="22"/>
              </w:rPr>
              <w:t>maternal</w:t>
            </w:r>
            <w:r>
              <w:rPr>
                <w:spacing w:val="2"/>
                <w:sz w:val="22"/>
              </w:rPr>
              <w:t> </w:t>
            </w:r>
            <w:r>
              <w:rPr>
                <w:sz w:val="22"/>
              </w:rPr>
              <w:t>deaths</w:t>
            </w:r>
            <w:r>
              <w:rPr>
                <w:spacing w:val="-5"/>
                <w:sz w:val="22"/>
              </w:rPr>
              <w:t> </w:t>
            </w:r>
            <w:r>
              <w:rPr>
                <w:spacing w:val="-2"/>
                <w:sz w:val="22"/>
              </w:rPr>
              <w:t>audited</w:t>
            </w:r>
          </w:p>
        </w:tc>
        <w:tc>
          <w:tcPr>
            <w:tcW w:w="1427" w:type="dxa"/>
          </w:tcPr>
          <w:p>
            <w:pPr>
              <w:pStyle w:val="TableParagraph"/>
              <w:spacing w:before="121"/>
              <w:ind w:right="445"/>
              <w:jc w:val="right"/>
              <w:rPr>
                <w:sz w:val="22"/>
              </w:rPr>
            </w:pPr>
            <w:r>
              <w:rPr>
                <w:spacing w:val="-4"/>
                <w:sz w:val="22"/>
              </w:rPr>
              <w:t>100%</w:t>
            </w:r>
          </w:p>
        </w:tc>
        <w:tc>
          <w:tcPr>
            <w:tcW w:w="1412" w:type="dxa"/>
          </w:tcPr>
          <w:p>
            <w:pPr>
              <w:pStyle w:val="TableParagraph"/>
              <w:spacing w:before="121"/>
              <w:ind w:left="109" w:right="85"/>
              <w:jc w:val="center"/>
              <w:rPr>
                <w:sz w:val="22"/>
              </w:rPr>
            </w:pPr>
            <w:r>
              <w:rPr>
                <w:spacing w:val="-2"/>
                <w:sz w:val="22"/>
              </w:rPr>
              <w:t>$135,500</w:t>
            </w:r>
          </w:p>
        </w:tc>
      </w:tr>
      <w:tr>
        <w:trPr>
          <w:trHeight w:val="1081" w:hRule="atLeast"/>
        </w:trPr>
        <w:tc>
          <w:tcPr>
            <w:tcW w:w="706" w:type="dxa"/>
            <w:vMerge/>
            <w:tcBorders>
              <w:top w:val="nil"/>
            </w:tcBorders>
            <w:textDirection w:val="btLr"/>
          </w:tcPr>
          <w:p>
            <w:pPr>
              <w:rPr>
                <w:sz w:val="2"/>
                <w:szCs w:val="2"/>
              </w:rPr>
            </w:pPr>
          </w:p>
        </w:tc>
        <w:tc>
          <w:tcPr>
            <w:tcW w:w="1141" w:type="dxa"/>
          </w:tcPr>
          <w:p>
            <w:pPr>
              <w:pStyle w:val="TableParagraph"/>
              <w:spacing w:before="2"/>
              <w:rPr>
                <w:rFonts w:ascii="Calibri Light"/>
                <w:b w:val="0"/>
                <w:sz w:val="22"/>
              </w:rPr>
            </w:pPr>
          </w:p>
          <w:p>
            <w:pPr>
              <w:pStyle w:val="TableParagraph"/>
              <w:ind w:left="127" w:right="6"/>
              <w:rPr>
                <w:sz w:val="22"/>
              </w:rPr>
            </w:pPr>
            <w:r>
              <w:rPr>
                <w:sz w:val="22"/>
              </w:rPr>
              <w:t>N 4.2 </w:t>
            </w:r>
            <w:r>
              <w:rPr>
                <w:spacing w:val="-2"/>
                <w:sz w:val="22"/>
              </w:rPr>
              <w:t>(N3.5)</w:t>
            </w:r>
          </w:p>
        </w:tc>
        <w:tc>
          <w:tcPr>
            <w:tcW w:w="4821" w:type="dxa"/>
          </w:tcPr>
          <w:p>
            <w:pPr>
              <w:pStyle w:val="TableParagraph"/>
              <w:spacing w:line="242" w:lineRule="auto"/>
              <w:ind w:left="112" w:right="96"/>
              <w:rPr>
                <w:sz w:val="22"/>
              </w:rPr>
            </w:pPr>
            <w:r>
              <w:rPr>
                <w:sz w:val="22"/>
              </w:rPr>
              <w:t>Scoping missions and implementation plans for Electronic</w:t>
            </w:r>
            <w:r>
              <w:rPr>
                <w:spacing w:val="-9"/>
                <w:sz w:val="22"/>
              </w:rPr>
              <w:t> </w:t>
            </w:r>
            <w:r>
              <w:rPr>
                <w:sz w:val="22"/>
              </w:rPr>
              <w:t>Patient</w:t>
            </w:r>
            <w:r>
              <w:rPr>
                <w:spacing w:val="-2"/>
                <w:sz w:val="22"/>
              </w:rPr>
              <w:t> </w:t>
            </w:r>
            <w:r>
              <w:rPr>
                <w:sz w:val="22"/>
              </w:rPr>
              <w:t>Admission, Discharge and Transfer</w:t>
            </w:r>
            <w:r>
              <w:rPr>
                <w:spacing w:val="-7"/>
                <w:sz w:val="22"/>
              </w:rPr>
              <w:t> </w:t>
            </w:r>
            <w:r>
              <w:rPr>
                <w:sz w:val="22"/>
              </w:rPr>
              <w:t>Management</w:t>
            </w:r>
            <w:r>
              <w:rPr>
                <w:spacing w:val="-2"/>
                <w:sz w:val="22"/>
              </w:rPr>
              <w:t> </w:t>
            </w:r>
            <w:r>
              <w:rPr>
                <w:sz w:val="22"/>
              </w:rPr>
              <w:t>System</w:t>
            </w:r>
            <w:r>
              <w:rPr>
                <w:spacing w:val="-1"/>
                <w:sz w:val="22"/>
              </w:rPr>
              <w:t> </w:t>
            </w:r>
            <w:r>
              <w:rPr>
                <w:sz w:val="22"/>
              </w:rPr>
              <w:t>(ADT) completed for</w:t>
            </w:r>
          </w:p>
          <w:p>
            <w:pPr>
              <w:pStyle w:val="TableParagraph"/>
              <w:spacing w:line="247" w:lineRule="exact"/>
              <w:ind w:left="112"/>
              <w:rPr>
                <w:sz w:val="22"/>
              </w:rPr>
            </w:pPr>
            <w:r>
              <w:rPr>
                <w:sz w:val="22"/>
              </w:rPr>
              <w:t>Kilu’ufi</w:t>
            </w:r>
            <w:r>
              <w:rPr>
                <w:spacing w:val="3"/>
                <w:sz w:val="22"/>
              </w:rPr>
              <w:t> </w:t>
            </w:r>
            <w:r>
              <w:rPr>
                <w:sz w:val="22"/>
              </w:rPr>
              <w:t>and</w:t>
            </w:r>
            <w:r>
              <w:rPr>
                <w:spacing w:val="-7"/>
                <w:sz w:val="22"/>
              </w:rPr>
              <w:t> </w:t>
            </w:r>
            <w:r>
              <w:rPr>
                <w:sz w:val="22"/>
              </w:rPr>
              <w:t>Gizo</w:t>
            </w:r>
            <w:r>
              <w:rPr>
                <w:spacing w:val="-7"/>
                <w:sz w:val="22"/>
              </w:rPr>
              <w:t> </w:t>
            </w:r>
            <w:r>
              <w:rPr>
                <w:sz w:val="22"/>
              </w:rPr>
              <w:t>hospitals</w:t>
            </w:r>
            <w:r>
              <w:rPr>
                <w:spacing w:val="-7"/>
                <w:sz w:val="22"/>
              </w:rPr>
              <w:t> </w:t>
            </w:r>
            <w:r>
              <w:rPr>
                <w:sz w:val="22"/>
              </w:rPr>
              <w:t>by</w:t>
            </w:r>
            <w:r>
              <w:rPr>
                <w:spacing w:val="-4"/>
                <w:sz w:val="22"/>
              </w:rPr>
              <w:t> </w:t>
            </w:r>
            <w:r>
              <w:rPr>
                <w:sz w:val="22"/>
              </w:rPr>
              <w:t>the</w:t>
            </w:r>
            <w:r>
              <w:rPr>
                <w:spacing w:val="2"/>
                <w:sz w:val="22"/>
              </w:rPr>
              <w:t> </w:t>
            </w:r>
            <w:r>
              <w:rPr>
                <w:sz w:val="22"/>
              </w:rPr>
              <w:t>end</w:t>
            </w:r>
            <w:r>
              <w:rPr>
                <w:spacing w:val="-7"/>
                <w:sz w:val="22"/>
              </w:rPr>
              <w:t> </w:t>
            </w:r>
            <w:r>
              <w:rPr>
                <w:sz w:val="22"/>
              </w:rPr>
              <w:t>of </w:t>
            </w:r>
            <w:r>
              <w:rPr>
                <w:spacing w:val="-4"/>
                <w:sz w:val="22"/>
              </w:rPr>
              <w:t>2017</w:t>
            </w:r>
          </w:p>
        </w:tc>
        <w:tc>
          <w:tcPr>
            <w:tcW w:w="1427" w:type="dxa"/>
          </w:tcPr>
          <w:p>
            <w:pPr>
              <w:pStyle w:val="TableParagraph"/>
              <w:rPr>
                <w:rFonts w:ascii="Calibri Light"/>
                <w:b w:val="0"/>
                <w:sz w:val="22"/>
              </w:rPr>
            </w:pPr>
          </w:p>
          <w:p>
            <w:pPr>
              <w:pStyle w:val="TableParagraph"/>
              <w:spacing w:before="137"/>
              <w:ind w:right="505"/>
              <w:jc w:val="right"/>
              <w:rPr>
                <w:sz w:val="22"/>
              </w:rPr>
            </w:pPr>
            <w:r>
              <w:rPr>
                <w:spacing w:val="-5"/>
                <w:sz w:val="22"/>
              </w:rPr>
              <w:t>50%</w:t>
            </w:r>
          </w:p>
        </w:tc>
        <w:tc>
          <w:tcPr>
            <w:tcW w:w="1412" w:type="dxa"/>
          </w:tcPr>
          <w:p>
            <w:pPr>
              <w:pStyle w:val="TableParagraph"/>
              <w:rPr>
                <w:rFonts w:ascii="Calibri Light"/>
                <w:b w:val="0"/>
                <w:sz w:val="22"/>
              </w:rPr>
            </w:pPr>
          </w:p>
          <w:p>
            <w:pPr>
              <w:pStyle w:val="TableParagraph"/>
              <w:spacing w:before="137"/>
              <w:ind w:left="109" w:right="70"/>
              <w:jc w:val="center"/>
              <w:rPr>
                <w:sz w:val="22"/>
              </w:rPr>
            </w:pPr>
            <w:r>
              <w:rPr>
                <w:spacing w:val="-2"/>
                <w:sz w:val="22"/>
              </w:rPr>
              <w:t>$67,750</w:t>
            </w:r>
          </w:p>
        </w:tc>
      </w:tr>
      <w:tr>
        <w:trPr>
          <w:trHeight w:val="795" w:hRule="atLeast"/>
        </w:trPr>
        <w:tc>
          <w:tcPr>
            <w:tcW w:w="706" w:type="dxa"/>
            <w:vMerge w:val="restart"/>
            <w:textDirection w:val="btLr"/>
          </w:tcPr>
          <w:p>
            <w:pPr>
              <w:pStyle w:val="TableParagraph"/>
              <w:spacing w:before="11"/>
              <w:rPr>
                <w:rFonts w:ascii="Calibri Light"/>
                <w:b w:val="0"/>
                <w:sz w:val="17"/>
              </w:rPr>
            </w:pPr>
          </w:p>
          <w:p>
            <w:pPr>
              <w:pStyle w:val="TableParagraph"/>
              <w:ind w:left="300"/>
              <w:rPr>
                <w:b/>
                <w:sz w:val="22"/>
              </w:rPr>
            </w:pPr>
            <w:r>
              <w:rPr>
                <w:b/>
                <w:sz w:val="22"/>
              </w:rPr>
              <w:t>Service</w:t>
            </w:r>
            <w:r>
              <w:rPr>
                <w:b/>
                <w:spacing w:val="-11"/>
                <w:sz w:val="22"/>
              </w:rPr>
              <w:t> </w:t>
            </w:r>
            <w:r>
              <w:rPr>
                <w:b/>
                <w:sz w:val="22"/>
              </w:rPr>
              <w:t>Quality</w:t>
            </w:r>
            <w:r>
              <w:rPr>
                <w:b/>
                <w:spacing w:val="-2"/>
                <w:sz w:val="22"/>
              </w:rPr>
              <w:t> </w:t>
            </w:r>
            <w:r>
              <w:rPr>
                <w:b/>
                <w:sz w:val="22"/>
              </w:rPr>
              <w:t>and</w:t>
            </w:r>
            <w:r>
              <w:rPr>
                <w:b/>
                <w:spacing w:val="-1"/>
                <w:sz w:val="22"/>
              </w:rPr>
              <w:t> </w:t>
            </w:r>
            <w:r>
              <w:rPr>
                <w:b/>
                <w:spacing w:val="-2"/>
                <w:sz w:val="22"/>
              </w:rPr>
              <w:t>Coverage</w:t>
            </w:r>
          </w:p>
        </w:tc>
        <w:tc>
          <w:tcPr>
            <w:tcW w:w="1141" w:type="dxa"/>
          </w:tcPr>
          <w:p>
            <w:pPr>
              <w:pStyle w:val="TableParagraph"/>
              <w:spacing w:before="11"/>
              <w:rPr>
                <w:rFonts w:ascii="Calibri Light"/>
                <w:b w:val="0"/>
                <w:sz w:val="20"/>
              </w:rPr>
            </w:pPr>
          </w:p>
          <w:p>
            <w:pPr>
              <w:pStyle w:val="TableParagraph"/>
              <w:ind w:left="127"/>
              <w:rPr>
                <w:sz w:val="22"/>
              </w:rPr>
            </w:pPr>
            <w:r>
              <w:rPr>
                <w:sz w:val="22"/>
              </w:rPr>
              <w:t>N</w:t>
            </w:r>
            <w:r>
              <w:rPr>
                <w:spacing w:val="1"/>
                <w:sz w:val="22"/>
              </w:rPr>
              <w:t> </w:t>
            </w:r>
            <w:r>
              <w:rPr>
                <w:spacing w:val="-5"/>
                <w:sz w:val="22"/>
              </w:rPr>
              <w:t>5.1</w:t>
            </w:r>
          </w:p>
        </w:tc>
        <w:tc>
          <w:tcPr>
            <w:tcW w:w="4821" w:type="dxa"/>
          </w:tcPr>
          <w:p>
            <w:pPr>
              <w:pStyle w:val="TableParagraph"/>
              <w:spacing w:line="254" w:lineRule="exact"/>
              <w:ind w:left="112"/>
              <w:rPr>
                <w:sz w:val="22"/>
              </w:rPr>
            </w:pPr>
            <w:r>
              <w:rPr>
                <w:sz w:val="22"/>
              </w:rPr>
              <w:t>%</w:t>
            </w:r>
            <w:r>
              <w:rPr>
                <w:spacing w:val="16"/>
                <w:sz w:val="22"/>
              </w:rPr>
              <w:t> </w:t>
            </w:r>
            <w:r>
              <w:rPr>
                <w:sz w:val="22"/>
              </w:rPr>
              <w:t>of</w:t>
            </w:r>
            <w:r>
              <w:rPr>
                <w:spacing w:val="-1"/>
                <w:sz w:val="22"/>
              </w:rPr>
              <w:t> </w:t>
            </w:r>
            <w:r>
              <w:rPr>
                <w:sz w:val="22"/>
              </w:rPr>
              <w:t>hospitals</w:t>
            </w:r>
            <w:r>
              <w:rPr>
                <w:spacing w:val="-9"/>
                <w:sz w:val="22"/>
              </w:rPr>
              <w:t> </w:t>
            </w:r>
            <w:r>
              <w:rPr>
                <w:sz w:val="22"/>
              </w:rPr>
              <w:t>that</w:t>
            </w:r>
            <w:r>
              <w:rPr>
                <w:spacing w:val="-11"/>
                <w:sz w:val="22"/>
              </w:rPr>
              <w:t> </w:t>
            </w:r>
            <w:r>
              <w:rPr>
                <w:sz w:val="22"/>
              </w:rPr>
              <w:t>have</w:t>
            </w:r>
            <w:r>
              <w:rPr>
                <w:spacing w:val="-1"/>
                <w:sz w:val="22"/>
              </w:rPr>
              <w:t> </w:t>
            </w:r>
            <w:r>
              <w:rPr>
                <w:sz w:val="22"/>
              </w:rPr>
              <w:t>held</w:t>
            </w:r>
            <w:r>
              <w:rPr>
                <w:spacing w:val="-8"/>
                <w:sz w:val="22"/>
              </w:rPr>
              <w:t> </w:t>
            </w:r>
            <w:r>
              <w:rPr>
                <w:sz w:val="22"/>
              </w:rPr>
              <w:t>at</w:t>
            </w:r>
            <w:r>
              <w:rPr>
                <w:spacing w:val="9"/>
                <w:sz w:val="22"/>
              </w:rPr>
              <w:t> </w:t>
            </w:r>
            <w:r>
              <w:rPr>
                <w:sz w:val="22"/>
              </w:rPr>
              <w:t>least</w:t>
            </w:r>
            <w:r>
              <w:rPr>
                <w:spacing w:val="-12"/>
                <w:sz w:val="22"/>
              </w:rPr>
              <w:t> </w:t>
            </w:r>
            <w:r>
              <w:rPr>
                <w:sz w:val="22"/>
              </w:rPr>
              <w:t>one </w:t>
            </w:r>
            <w:r>
              <w:rPr>
                <w:spacing w:val="-5"/>
                <w:sz w:val="22"/>
              </w:rPr>
              <w:t>NCD</w:t>
            </w:r>
          </w:p>
          <w:p>
            <w:pPr>
              <w:pStyle w:val="TableParagraph"/>
              <w:spacing w:line="270" w:lineRule="atLeast"/>
              <w:ind w:left="112" w:right="151"/>
              <w:rPr>
                <w:sz w:val="22"/>
              </w:rPr>
            </w:pPr>
            <w:r>
              <w:rPr>
                <w:sz w:val="22"/>
              </w:rPr>
              <w:t>clinic</w:t>
            </w:r>
            <w:r>
              <w:rPr>
                <w:spacing w:val="-12"/>
                <w:sz w:val="22"/>
              </w:rPr>
              <w:t> </w:t>
            </w:r>
            <w:r>
              <w:rPr>
                <w:sz w:val="22"/>
              </w:rPr>
              <w:t>per</w:t>
            </w:r>
            <w:r>
              <w:rPr>
                <w:spacing w:val="-10"/>
                <w:sz w:val="22"/>
              </w:rPr>
              <w:t> </w:t>
            </w:r>
            <w:r>
              <w:rPr>
                <w:sz w:val="22"/>
              </w:rPr>
              <w:t>week</w:t>
            </w:r>
            <w:r>
              <w:rPr>
                <w:spacing w:val="-1"/>
                <w:sz w:val="22"/>
              </w:rPr>
              <w:t> </w:t>
            </w:r>
            <w:r>
              <w:rPr>
                <w:sz w:val="22"/>
              </w:rPr>
              <w:t>with</w:t>
            </w:r>
            <w:r>
              <w:rPr>
                <w:spacing w:val="-3"/>
                <w:sz w:val="22"/>
              </w:rPr>
              <w:t> </w:t>
            </w:r>
            <w:r>
              <w:rPr>
                <w:sz w:val="22"/>
              </w:rPr>
              <w:t>a</w:t>
            </w:r>
            <w:r>
              <w:rPr>
                <w:spacing w:val="-9"/>
                <w:sz w:val="22"/>
              </w:rPr>
              <w:t> </w:t>
            </w:r>
            <w:r>
              <w:rPr>
                <w:sz w:val="22"/>
              </w:rPr>
              <w:t>minimum</w:t>
            </w:r>
            <w:r>
              <w:rPr>
                <w:spacing w:val="-4"/>
                <w:sz w:val="22"/>
              </w:rPr>
              <w:t> </w:t>
            </w:r>
            <w:r>
              <w:rPr>
                <w:sz w:val="22"/>
              </w:rPr>
              <w:t>of 48 weeks</w:t>
            </w:r>
            <w:r>
              <w:rPr>
                <w:spacing w:val="-3"/>
                <w:sz w:val="22"/>
              </w:rPr>
              <w:t> </w:t>
            </w:r>
            <w:r>
              <w:rPr>
                <w:sz w:val="22"/>
              </w:rPr>
              <w:t>in </w:t>
            </w:r>
            <w:r>
              <w:rPr>
                <w:spacing w:val="-4"/>
                <w:sz w:val="22"/>
              </w:rPr>
              <w:t>2017</w:t>
            </w:r>
          </w:p>
        </w:tc>
        <w:tc>
          <w:tcPr>
            <w:tcW w:w="1427" w:type="dxa"/>
          </w:tcPr>
          <w:p>
            <w:pPr>
              <w:pStyle w:val="TableParagraph"/>
              <w:spacing w:before="11"/>
              <w:rPr>
                <w:rFonts w:ascii="Calibri Light"/>
                <w:b w:val="0"/>
                <w:sz w:val="20"/>
              </w:rPr>
            </w:pPr>
          </w:p>
          <w:p>
            <w:pPr>
              <w:pStyle w:val="TableParagraph"/>
              <w:ind w:right="454"/>
              <w:jc w:val="right"/>
              <w:rPr>
                <w:sz w:val="22"/>
              </w:rPr>
            </w:pPr>
            <w:r>
              <w:rPr>
                <w:spacing w:val="-4"/>
                <w:sz w:val="22"/>
              </w:rPr>
              <w:t>100%</w:t>
            </w:r>
          </w:p>
        </w:tc>
        <w:tc>
          <w:tcPr>
            <w:tcW w:w="1412" w:type="dxa"/>
          </w:tcPr>
          <w:p>
            <w:pPr>
              <w:pStyle w:val="TableParagraph"/>
              <w:spacing w:before="11"/>
              <w:rPr>
                <w:rFonts w:ascii="Calibri Light"/>
                <w:b w:val="0"/>
                <w:sz w:val="20"/>
              </w:rPr>
            </w:pPr>
          </w:p>
          <w:p>
            <w:pPr>
              <w:pStyle w:val="TableParagraph"/>
              <w:ind w:left="109" w:right="70"/>
              <w:jc w:val="center"/>
              <w:rPr>
                <w:sz w:val="22"/>
              </w:rPr>
            </w:pPr>
            <w:r>
              <w:rPr>
                <w:spacing w:val="-2"/>
                <w:sz w:val="22"/>
              </w:rPr>
              <w:t>$67,750</w:t>
            </w:r>
          </w:p>
        </w:tc>
      </w:tr>
      <w:tr>
        <w:trPr>
          <w:trHeight w:val="1066" w:hRule="atLeast"/>
        </w:trPr>
        <w:tc>
          <w:tcPr>
            <w:tcW w:w="706" w:type="dxa"/>
            <w:vMerge/>
            <w:tcBorders>
              <w:top w:val="nil"/>
            </w:tcBorders>
            <w:textDirection w:val="btLr"/>
          </w:tcPr>
          <w:p>
            <w:pPr>
              <w:rPr>
                <w:sz w:val="2"/>
                <w:szCs w:val="2"/>
              </w:rPr>
            </w:pPr>
          </w:p>
        </w:tc>
        <w:tc>
          <w:tcPr>
            <w:tcW w:w="1141" w:type="dxa"/>
          </w:tcPr>
          <w:p>
            <w:pPr>
              <w:pStyle w:val="TableParagraph"/>
              <w:rPr>
                <w:rFonts w:ascii="Calibri Light"/>
                <w:b w:val="0"/>
                <w:sz w:val="32"/>
              </w:rPr>
            </w:pPr>
          </w:p>
          <w:p>
            <w:pPr>
              <w:pStyle w:val="TableParagraph"/>
              <w:spacing w:before="1"/>
              <w:ind w:left="127"/>
              <w:rPr>
                <w:sz w:val="22"/>
              </w:rPr>
            </w:pPr>
            <w:r>
              <w:rPr>
                <w:sz w:val="22"/>
              </w:rPr>
              <w:t>N</w:t>
            </w:r>
            <w:r>
              <w:rPr>
                <w:spacing w:val="1"/>
                <w:sz w:val="22"/>
              </w:rPr>
              <w:t> </w:t>
            </w:r>
            <w:r>
              <w:rPr>
                <w:spacing w:val="-5"/>
                <w:sz w:val="22"/>
              </w:rPr>
              <w:t>5.2</w:t>
            </w:r>
          </w:p>
        </w:tc>
        <w:tc>
          <w:tcPr>
            <w:tcW w:w="4821" w:type="dxa"/>
          </w:tcPr>
          <w:p>
            <w:pPr>
              <w:pStyle w:val="TableParagraph"/>
              <w:spacing w:line="242" w:lineRule="auto"/>
              <w:ind w:left="112"/>
              <w:rPr>
                <w:sz w:val="22"/>
              </w:rPr>
            </w:pPr>
            <w:r>
              <w:rPr>
                <w:sz w:val="22"/>
              </w:rPr>
              <w:t>% average availability level of critical drugs and goods</w:t>
            </w:r>
            <w:r>
              <w:rPr>
                <w:spacing w:val="-14"/>
                <w:sz w:val="22"/>
              </w:rPr>
              <w:t> </w:t>
            </w:r>
            <w:r>
              <w:rPr>
                <w:sz w:val="22"/>
              </w:rPr>
              <w:t>at SLMSs, deducted</w:t>
            </w:r>
            <w:r>
              <w:rPr>
                <w:spacing w:val="-14"/>
                <w:sz w:val="22"/>
              </w:rPr>
              <w:t> </w:t>
            </w:r>
            <w:r>
              <w:rPr>
                <w:sz w:val="22"/>
              </w:rPr>
              <w:t>by</w:t>
            </w:r>
            <w:r>
              <w:rPr>
                <w:spacing w:val="-11"/>
                <w:sz w:val="22"/>
              </w:rPr>
              <w:t> </w:t>
            </w:r>
            <w:r>
              <w:rPr>
                <w:sz w:val="22"/>
              </w:rPr>
              <w:t>% essential</w:t>
            </w:r>
            <w:r>
              <w:rPr>
                <w:spacing w:val="-23"/>
                <w:sz w:val="22"/>
              </w:rPr>
              <w:t> </w:t>
            </w:r>
            <w:r>
              <w:rPr>
                <w:sz w:val="22"/>
              </w:rPr>
              <w:t>medicines that show spot-check out-of-stock levels at SLMSs</w:t>
            </w:r>
          </w:p>
          <w:p>
            <w:pPr>
              <w:pStyle w:val="TableParagraph"/>
              <w:spacing w:line="246" w:lineRule="exact"/>
              <w:ind w:left="112"/>
              <w:rPr>
                <w:sz w:val="22"/>
              </w:rPr>
            </w:pPr>
            <w:r>
              <w:rPr>
                <w:sz w:val="22"/>
              </w:rPr>
              <w:t>over</w:t>
            </w:r>
            <w:r>
              <w:rPr>
                <w:spacing w:val="-20"/>
                <w:sz w:val="22"/>
              </w:rPr>
              <w:t> </w:t>
            </w:r>
            <w:r>
              <w:rPr>
                <w:sz w:val="22"/>
              </w:rPr>
              <w:t>25%</w:t>
            </w:r>
            <w:r>
              <w:rPr>
                <w:spacing w:val="23"/>
                <w:sz w:val="22"/>
              </w:rPr>
              <w:t> </w:t>
            </w:r>
            <w:r>
              <w:rPr>
                <w:sz w:val="22"/>
              </w:rPr>
              <w:t>in</w:t>
            </w:r>
            <w:r>
              <w:rPr>
                <w:spacing w:val="-14"/>
                <w:sz w:val="22"/>
              </w:rPr>
              <w:t> </w:t>
            </w:r>
            <w:r>
              <w:rPr>
                <w:spacing w:val="-4"/>
                <w:sz w:val="22"/>
              </w:rPr>
              <w:t>2017</w:t>
            </w:r>
          </w:p>
        </w:tc>
        <w:tc>
          <w:tcPr>
            <w:tcW w:w="1427" w:type="dxa"/>
          </w:tcPr>
          <w:p>
            <w:pPr>
              <w:pStyle w:val="TableParagraph"/>
              <w:rPr>
                <w:rFonts w:ascii="Calibri Light"/>
                <w:b w:val="0"/>
                <w:sz w:val="32"/>
              </w:rPr>
            </w:pPr>
          </w:p>
          <w:p>
            <w:pPr>
              <w:pStyle w:val="TableParagraph"/>
              <w:spacing w:before="1"/>
              <w:ind w:right="505"/>
              <w:jc w:val="right"/>
              <w:rPr>
                <w:sz w:val="22"/>
              </w:rPr>
            </w:pPr>
            <w:r>
              <w:rPr>
                <w:spacing w:val="-5"/>
                <w:sz w:val="22"/>
              </w:rPr>
              <w:t>41%</w:t>
            </w:r>
          </w:p>
        </w:tc>
        <w:tc>
          <w:tcPr>
            <w:tcW w:w="1412" w:type="dxa"/>
          </w:tcPr>
          <w:p>
            <w:pPr>
              <w:pStyle w:val="TableParagraph"/>
              <w:rPr>
                <w:rFonts w:ascii="Calibri Light"/>
                <w:b w:val="0"/>
                <w:sz w:val="32"/>
              </w:rPr>
            </w:pPr>
          </w:p>
          <w:p>
            <w:pPr>
              <w:pStyle w:val="TableParagraph"/>
              <w:spacing w:before="1"/>
              <w:ind w:left="109" w:right="70"/>
              <w:jc w:val="center"/>
              <w:rPr>
                <w:sz w:val="22"/>
              </w:rPr>
            </w:pPr>
            <w:r>
              <w:rPr>
                <w:spacing w:val="-2"/>
                <w:sz w:val="22"/>
              </w:rPr>
              <w:t>$27,778</w:t>
            </w:r>
          </w:p>
        </w:tc>
      </w:tr>
      <w:tr>
        <w:trPr>
          <w:trHeight w:val="585" w:hRule="atLeast"/>
        </w:trPr>
        <w:tc>
          <w:tcPr>
            <w:tcW w:w="706" w:type="dxa"/>
            <w:vMerge/>
            <w:tcBorders>
              <w:top w:val="nil"/>
            </w:tcBorders>
            <w:textDirection w:val="btLr"/>
          </w:tcPr>
          <w:p>
            <w:pPr>
              <w:rPr>
                <w:sz w:val="2"/>
                <w:szCs w:val="2"/>
              </w:rPr>
            </w:pPr>
          </w:p>
        </w:tc>
        <w:tc>
          <w:tcPr>
            <w:tcW w:w="1141" w:type="dxa"/>
          </w:tcPr>
          <w:p>
            <w:pPr>
              <w:pStyle w:val="TableParagraph"/>
              <w:spacing w:before="151"/>
              <w:ind w:left="127"/>
              <w:rPr>
                <w:sz w:val="22"/>
              </w:rPr>
            </w:pPr>
            <w:r>
              <w:rPr>
                <w:sz w:val="22"/>
              </w:rPr>
              <w:t>N</w:t>
            </w:r>
            <w:r>
              <w:rPr>
                <w:spacing w:val="1"/>
                <w:sz w:val="22"/>
              </w:rPr>
              <w:t> </w:t>
            </w:r>
            <w:r>
              <w:rPr>
                <w:spacing w:val="-5"/>
                <w:sz w:val="22"/>
              </w:rPr>
              <w:t>5.3</w:t>
            </w:r>
          </w:p>
        </w:tc>
        <w:tc>
          <w:tcPr>
            <w:tcW w:w="4821" w:type="dxa"/>
          </w:tcPr>
          <w:p>
            <w:pPr>
              <w:pStyle w:val="TableParagraph"/>
              <w:spacing w:before="16"/>
              <w:ind w:left="112" w:right="151"/>
              <w:rPr>
                <w:sz w:val="22"/>
              </w:rPr>
            </w:pPr>
            <w:r>
              <w:rPr>
                <w:sz w:val="22"/>
              </w:rPr>
              <w:t>% of</w:t>
            </w:r>
            <w:r>
              <w:rPr>
                <w:spacing w:val="-5"/>
                <w:sz w:val="22"/>
              </w:rPr>
              <w:t> </w:t>
            </w:r>
            <w:r>
              <w:rPr>
                <w:sz w:val="22"/>
              </w:rPr>
              <w:t>health</w:t>
            </w:r>
            <w:r>
              <w:rPr>
                <w:spacing w:val="-12"/>
                <w:sz w:val="22"/>
              </w:rPr>
              <w:t> </w:t>
            </w:r>
            <w:r>
              <w:rPr>
                <w:sz w:val="22"/>
              </w:rPr>
              <w:t>care providers</w:t>
            </w:r>
            <w:r>
              <w:rPr>
                <w:spacing w:val="-12"/>
                <w:sz w:val="22"/>
              </w:rPr>
              <w:t> </w:t>
            </w:r>
            <w:r>
              <w:rPr>
                <w:sz w:val="22"/>
              </w:rPr>
              <w:t>trained</w:t>
            </w:r>
            <w:r>
              <w:rPr>
                <w:spacing w:val="-12"/>
                <w:sz w:val="22"/>
              </w:rPr>
              <w:t> </w:t>
            </w:r>
            <w:r>
              <w:rPr>
                <w:sz w:val="22"/>
              </w:rPr>
              <w:t>in</w:t>
            </w:r>
            <w:r>
              <w:rPr>
                <w:spacing w:val="-12"/>
                <w:sz w:val="22"/>
              </w:rPr>
              <w:t> </w:t>
            </w:r>
            <w:r>
              <w:rPr>
                <w:sz w:val="22"/>
              </w:rPr>
              <w:t>the</w:t>
            </w:r>
            <w:r>
              <w:rPr>
                <w:spacing w:val="-4"/>
                <w:sz w:val="22"/>
              </w:rPr>
              <w:t> </w:t>
            </w:r>
            <w:r>
              <w:rPr>
                <w:sz w:val="22"/>
              </w:rPr>
              <w:t>care</w:t>
            </w:r>
            <w:r>
              <w:rPr>
                <w:spacing w:val="-4"/>
                <w:sz w:val="22"/>
              </w:rPr>
              <w:t> </w:t>
            </w:r>
            <w:r>
              <w:rPr>
                <w:sz w:val="22"/>
              </w:rPr>
              <w:t>of GBV clients as per</w:t>
            </w:r>
            <w:r>
              <w:rPr>
                <w:spacing w:val="-6"/>
                <w:sz w:val="22"/>
              </w:rPr>
              <w:t> </w:t>
            </w:r>
            <w:r>
              <w:rPr>
                <w:sz w:val="22"/>
              </w:rPr>
              <w:t>targets in GBV AOP in 2017</w:t>
            </w:r>
          </w:p>
        </w:tc>
        <w:tc>
          <w:tcPr>
            <w:tcW w:w="1427" w:type="dxa"/>
          </w:tcPr>
          <w:p>
            <w:pPr>
              <w:pStyle w:val="TableParagraph"/>
              <w:spacing w:before="151"/>
              <w:ind w:right="445"/>
              <w:jc w:val="right"/>
              <w:rPr>
                <w:sz w:val="22"/>
              </w:rPr>
            </w:pPr>
            <w:r>
              <w:rPr>
                <w:spacing w:val="-4"/>
                <w:sz w:val="22"/>
              </w:rPr>
              <w:t>100%</w:t>
            </w:r>
          </w:p>
        </w:tc>
        <w:tc>
          <w:tcPr>
            <w:tcW w:w="1412" w:type="dxa"/>
          </w:tcPr>
          <w:p>
            <w:pPr>
              <w:pStyle w:val="TableParagraph"/>
              <w:spacing w:before="151"/>
              <w:ind w:left="109" w:right="70"/>
              <w:jc w:val="center"/>
              <w:rPr>
                <w:sz w:val="22"/>
              </w:rPr>
            </w:pPr>
            <w:r>
              <w:rPr>
                <w:spacing w:val="-2"/>
                <w:sz w:val="22"/>
              </w:rPr>
              <w:t>$67,750</w:t>
            </w:r>
          </w:p>
        </w:tc>
      </w:tr>
      <w:tr>
        <w:trPr>
          <w:trHeight w:val="796" w:hRule="atLeast"/>
        </w:trPr>
        <w:tc>
          <w:tcPr>
            <w:tcW w:w="706" w:type="dxa"/>
            <w:vMerge/>
            <w:tcBorders>
              <w:top w:val="nil"/>
            </w:tcBorders>
            <w:textDirection w:val="btLr"/>
          </w:tcPr>
          <w:p>
            <w:pPr>
              <w:rPr>
                <w:sz w:val="2"/>
                <w:szCs w:val="2"/>
              </w:rPr>
            </w:pPr>
          </w:p>
        </w:tc>
        <w:tc>
          <w:tcPr>
            <w:tcW w:w="1141" w:type="dxa"/>
          </w:tcPr>
          <w:p>
            <w:pPr>
              <w:pStyle w:val="TableParagraph"/>
              <w:spacing w:before="11"/>
              <w:rPr>
                <w:rFonts w:ascii="Calibri Light"/>
                <w:b w:val="0"/>
                <w:sz w:val="20"/>
              </w:rPr>
            </w:pPr>
          </w:p>
          <w:p>
            <w:pPr>
              <w:pStyle w:val="TableParagraph"/>
              <w:spacing w:before="1"/>
              <w:ind w:left="127"/>
              <w:rPr>
                <w:sz w:val="22"/>
              </w:rPr>
            </w:pPr>
            <w:r>
              <w:rPr>
                <w:sz w:val="22"/>
              </w:rPr>
              <w:t>N</w:t>
            </w:r>
            <w:r>
              <w:rPr>
                <w:spacing w:val="1"/>
                <w:sz w:val="22"/>
              </w:rPr>
              <w:t> </w:t>
            </w:r>
            <w:r>
              <w:rPr>
                <w:spacing w:val="-5"/>
                <w:sz w:val="22"/>
              </w:rPr>
              <w:t>5.4</w:t>
            </w:r>
          </w:p>
        </w:tc>
        <w:tc>
          <w:tcPr>
            <w:tcW w:w="4821" w:type="dxa"/>
          </w:tcPr>
          <w:p>
            <w:pPr>
              <w:pStyle w:val="TableParagraph"/>
              <w:spacing w:line="242" w:lineRule="auto"/>
              <w:ind w:left="112"/>
              <w:rPr>
                <w:sz w:val="22"/>
              </w:rPr>
            </w:pPr>
            <w:r>
              <w:rPr>
                <w:sz w:val="22"/>
              </w:rPr>
              <w:t>Number</w:t>
            </w:r>
            <w:r>
              <w:rPr>
                <w:spacing w:val="-5"/>
                <w:sz w:val="22"/>
              </w:rPr>
              <w:t> </w:t>
            </w:r>
            <w:r>
              <w:rPr>
                <w:sz w:val="22"/>
              </w:rPr>
              <w:t>of outpatient</w:t>
            </w:r>
            <w:r>
              <w:rPr>
                <w:spacing w:val="-4"/>
                <w:sz w:val="22"/>
              </w:rPr>
              <w:t> </w:t>
            </w:r>
            <w:r>
              <w:rPr>
                <w:sz w:val="22"/>
              </w:rPr>
              <w:t>consultations per</w:t>
            </w:r>
            <w:r>
              <w:rPr>
                <w:spacing w:val="-9"/>
                <w:sz w:val="22"/>
              </w:rPr>
              <w:t> </w:t>
            </w:r>
            <w:r>
              <w:rPr>
                <w:sz w:val="22"/>
              </w:rPr>
              <w:t>capita</w:t>
            </w:r>
            <w:r>
              <w:rPr>
                <w:spacing w:val="-4"/>
                <w:sz w:val="22"/>
              </w:rPr>
              <w:t> </w:t>
            </w:r>
            <w:r>
              <w:rPr>
                <w:sz w:val="22"/>
              </w:rPr>
              <w:t>in 2017</w:t>
            </w:r>
            <w:r>
              <w:rPr>
                <w:spacing w:val="40"/>
                <w:sz w:val="22"/>
              </w:rPr>
              <w:t> </w:t>
            </w:r>
            <w:r>
              <w:rPr>
                <w:sz w:val="22"/>
              </w:rPr>
              <w:t>increased by at least</w:t>
            </w:r>
            <w:r>
              <w:rPr>
                <w:spacing w:val="-1"/>
                <w:sz w:val="22"/>
              </w:rPr>
              <w:t> </w:t>
            </w:r>
            <w:r>
              <w:rPr>
                <w:sz w:val="22"/>
              </w:rPr>
              <w:t>5% in each province</w:t>
            </w:r>
          </w:p>
        </w:tc>
        <w:tc>
          <w:tcPr>
            <w:tcW w:w="1427" w:type="dxa"/>
          </w:tcPr>
          <w:p>
            <w:pPr>
              <w:pStyle w:val="TableParagraph"/>
              <w:spacing w:before="11"/>
              <w:rPr>
                <w:rFonts w:ascii="Calibri Light"/>
                <w:b w:val="0"/>
                <w:sz w:val="20"/>
              </w:rPr>
            </w:pPr>
          </w:p>
          <w:p>
            <w:pPr>
              <w:pStyle w:val="TableParagraph"/>
              <w:spacing w:before="1"/>
              <w:ind w:right="514"/>
              <w:jc w:val="right"/>
              <w:rPr>
                <w:sz w:val="22"/>
              </w:rPr>
            </w:pPr>
            <w:r>
              <w:rPr>
                <w:spacing w:val="-5"/>
                <w:sz w:val="22"/>
              </w:rPr>
              <w:t>20%</w:t>
            </w:r>
          </w:p>
        </w:tc>
        <w:tc>
          <w:tcPr>
            <w:tcW w:w="1412" w:type="dxa"/>
          </w:tcPr>
          <w:p>
            <w:pPr>
              <w:pStyle w:val="TableParagraph"/>
              <w:spacing w:before="11"/>
              <w:rPr>
                <w:rFonts w:ascii="Calibri Light"/>
                <w:b w:val="0"/>
                <w:sz w:val="20"/>
              </w:rPr>
            </w:pPr>
          </w:p>
          <w:p>
            <w:pPr>
              <w:pStyle w:val="TableParagraph"/>
              <w:spacing w:before="1"/>
              <w:ind w:left="109" w:right="70"/>
              <w:jc w:val="center"/>
              <w:rPr>
                <w:sz w:val="22"/>
              </w:rPr>
            </w:pPr>
            <w:r>
              <w:rPr>
                <w:spacing w:val="-2"/>
                <w:sz w:val="22"/>
              </w:rPr>
              <w:t>$13,550</w:t>
            </w:r>
          </w:p>
        </w:tc>
      </w:tr>
      <w:tr>
        <w:trPr>
          <w:trHeight w:val="270" w:hRule="atLeast"/>
        </w:trPr>
        <w:tc>
          <w:tcPr>
            <w:tcW w:w="6668" w:type="dxa"/>
            <w:gridSpan w:val="3"/>
            <w:tcBorders>
              <w:bottom w:val="double" w:sz="6" w:space="0" w:color="000000"/>
            </w:tcBorders>
            <w:shd w:val="clear" w:color="auto" w:fill="DEEAF6"/>
          </w:tcPr>
          <w:p>
            <w:pPr>
              <w:pStyle w:val="TableParagraph"/>
              <w:spacing w:line="250" w:lineRule="exact"/>
              <w:ind w:right="86"/>
              <w:jc w:val="right"/>
              <w:rPr>
                <w:b/>
                <w:sz w:val="22"/>
              </w:rPr>
            </w:pPr>
            <w:r>
              <w:rPr>
                <w:b/>
                <w:sz w:val="22"/>
              </w:rPr>
              <w:t>National </w:t>
            </w:r>
            <w:r>
              <w:rPr>
                <w:b/>
                <w:spacing w:val="-2"/>
                <w:sz w:val="22"/>
              </w:rPr>
              <w:t>Total</w:t>
            </w:r>
          </w:p>
        </w:tc>
        <w:tc>
          <w:tcPr>
            <w:tcW w:w="1427" w:type="dxa"/>
            <w:tcBorders>
              <w:bottom w:val="double" w:sz="6" w:space="0" w:color="000000"/>
            </w:tcBorders>
            <w:shd w:val="clear" w:color="auto" w:fill="DEEAF6"/>
          </w:tcPr>
          <w:p>
            <w:pPr>
              <w:pStyle w:val="TableParagraph"/>
              <w:spacing w:line="250" w:lineRule="exact"/>
              <w:ind w:right="461"/>
              <w:jc w:val="right"/>
              <w:rPr>
                <w:b/>
                <w:sz w:val="22"/>
              </w:rPr>
            </w:pPr>
            <w:r>
              <w:rPr>
                <w:b/>
                <w:spacing w:val="-4"/>
                <w:sz w:val="22"/>
              </w:rPr>
              <w:t>63%</w:t>
            </w:r>
            <w:r>
              <w:rPr>
                <w:b/>
                <w:spacing w:val="-4"/>
                <w:sz w:val="22"/>
                <w:vertAlign w:val="superscript"/>
              </w:rPr>
              <w:t>1</w:t>
            </w:r>
          </w:p>
        </w:tc>
        <w:tc>
          <w:tcPr>
            <w:tcW w:w="1412" w:type="dxa"/>
            <w:tcBorders>
              <w:bottom w:val="double" w:sz="6" w:space="0" w:color="000000"/>
            </w:tcBorders>
            <w:shd w:val="clear" w:color="auto" w:fill="DEEAF6"/>
          </w:tcPr>
          <w:p>
            <w:pPr>
              <w:pStyle w:val="TableParagraph"/>
              <w:spacing w:line="250" w:lineRule="exact"/>
              <w:ind w:left="109" w:right="85"/>
              <w:jc w:val="center"/>
              <w:rPr>
                <w:b/>
                <w:sz w:val="22"/>
              </w:rPr>
            </w:pPr>
            <w:r>
              <w:rPr>
                <w:b/>
                <w:spacing w:val="-2"/>
                <w:sz w:val="22"/>
              </w:rPr>
              <w:t>$922,530</w:t>
            </w:r>
          </w:p>
        </w:tc>
      </w:tr>
    </w:tbl>
    <w:p>
      <w:pPr>
        <w:pStyle w:val="BodyText"/>
        <w:spacing w:before="4"/>
        <w:rPr>
          <w:rFonts w:ascii="Calibri Light"/>
          <w:b w:val="0"/>
          <w:sz w:val="23"/>
        </w:rPr>
      </w:pPr>
    </w:p>
    <w:p>
      <w:pPr>
        <w:pStyle w:val="Heading3"/>
        <w:spacing w:before="51"/>
        <w:jc w:val="both"/>
        <w:rPr>
          <w:b w:val="0"/>
        </w:rPr>
      </w:pPr>
      <w:r>
        <w:rPr>
          <w:b w:val="0"/>
          <w:color w:val="1F3762"/>
        </w:rPr>
        <w:t>Provincial</w:t>
      </w:r>
      <w:r>
        <w:rPr>
          <w:b w:val="0"/>
          <w:color w:val="1F3762"/>
          <w:spacing w:val="13"/>
        </w:rPr>
        <w:t> </w:t>
      </w:r>
      <w:r>
        <w:rPr>
          <w:b w:val="0"/>
          <w:color w:val="1F3762"/>
        </w:rPr>
        <w:t>Performance</w:t>
      </w:r>
      <w:r>
        <w:rPr>
          <w:b w:val="0"/>
          <w:color w:val="1F3762"/>
          <w:spacing w:val="8"/>
        </w:rPr>
        <w:t> </w:t>
      </w:r>
      <w:r>
        <w:rPr>
          <w:b w:val="0"/>
          <w:color w:val="1F3762"/>
          <w:spacing w:val="-2"/>
        </w:rPr>
        <w:t>Summary</w:t>
      </w:r>
    </w:p>
    <w:p>
      <w:pPr>
        <w:pStyle w:val="BodyText"/>
        <w:spacing w:before="10"/>
        <w:rPr>
          <w:rFonts w:ascii="Calibri Light"/>
          <w:b w:val="0"/>
          <w:sz w:val="21"/>
        </w:rPr>
      </w:pPr>
    </w:p>
    <w:p>
      <w:pPr>
        <w:pStyle w:val="BodyText"/>
        <w:spacing w:before="1"/>
        <w:ind w:left="226" w:right="1026"/>
        <w:jc w:val="both"/>
      </w:pPr>
      <w:r>
        <w:rPr/>
        <w:t>Provincial performance was</w:t>
      </w:r>
      <w:r>
        <w:rPr>
          <w:spacing w:val="-1"/>
        </w:rPr>
        <w:t> </w:t>
      </w:r>
      <w:r>
        <w:rPr/>
        <w:t>varied across</w:t>
      </w:r>
      <w:r>
        <w:rPr>
          <w:spacing w:val="-1"/>
        </w:rPr>
        <w:t> </w:t>
      </w:r>
      <w:r>
        <w:rPr/>
        <w:t>the</w:t>
      </w:r>
      <w:r>
        <w:rPr>
          <w:spacing w:val="34"/>
        </w:rPr>
        <w:t> </w:t>
      </w:r>
      <w:r>
        <w:rPr/>
        <w:t>indicators. All provinces</w:t>
      </w:r>
      <w:r>
        <w:rPr>
          <w:spacing w:val="-1"/>
        </w:rPr>
        <w:t> </w:t>
      </w:r>
      <w:r>
        <w:rPr/>
        <w:t>submitted</w:t>
      </w:r>
      <w:r>
        <w:rPr>
          <w:spacing w:val="-1"/>
        </w:rPr>
        <w:t> </w:t>
      </w:r>
      <w:r>
        <w:rPr/>
        <w:t>their</w:t>
      </w:r>
      <w:r>
        <w:rPr>
          <w:spacing w:val="-9"/>
        </w:rPr>
        <w:t> </w:t>
      </w:r>
      <w:r>
        <w:rPr/>
        <w:t>draft</w:t>
      </w:r>
      <w:r>
        <w:rPr>
          <w:spacing w:val="-4"/>
        </w:rPr>
        <w:t> </w:t>
      </w:r>
      <w:r>
        <w:rPr/>
        <w:t>AOPs</w:t>
      </w:r>
      <w:r>
        <w:rPr>
          <w:spacing w:val="-1"/>
        </w:rPr>
        <w:t> </w:t>
      </w:r>
      <w:r>
        <w:rPr/>
        <w:t>before the cut-off date in September 2017,</w:t>
      </w:r>
      <w:r>
        <w:rPr>
          <w:spacing w:val="40"/>
        </w:rPr>
        <w:t> </w:t>
      </w:r>
      <w:r>
        <w:rPr/>
        <w:t>which was a pre-condition for performance payment. Provinces performed best on finance and reporting indicators, with a high proportion of provinces</w:t>
      </w:r>
      <w:r>
        <w:rPr>
          <w:spacing w:val="40"/>
        </w:rPr>
        <w:t> </w:t>
      </w:r>
      <w:r>
        <w:rPr/>
        <w:t>scoring well in regard</w:t>
      </w:r>
      <w:r>
        <w:rPr>
          <w:spacing w:val="-13"/>
        </w:rPr>
        <w:t> </w:t>
      </w:r>
      <w:r>
        <w:rPr/>
        <w:t>to</w:t>
      </w:r>
      <w:r>
        <w:rPr>
          <w:spacing w:val="1"/>
        </w:rPr>
        <w:t> </w:t>
      </w:r>
      <w:r>
        <w:rPr/>
        <w:t>outstanding</w:t>
      </w:r>
      <w:r>
        <w:rPr>
          <w:spacing w:val="-12"/>
        </w:rPr>
        <w:t> </w:t>
      </w:r>
      <w:r>
        <w:rPr/>
        <w:t>imprests.</w:t>
      </w:r>
      <w:r>
        <w:rPr>
          <w:spacing w:val="-7"/>
        </w:rPr>
        <w:t> </w:t>
      </w:r>
      <w:r>
        <w:rPr/>
        <w:t>The</w:t>
      </w:r>
      <w:r>
        <w:rPr>
          <w:spacing w:val="-2"/>
        </w:rPr>
        <w:t> </w:t>
      </w:r>
      <w:r>
        <w:rPr/>
        <w:t>relatively</w:t>
      </w:r>
      <w:r>
        <w:rPr>
          <w:spacing w:val="-7"/>
        </w:rPr>
        <w:t> </w:t>
      </w:r>
      <w:r>
        <w:rPr/>
        <w:t>poor</w:t>
      </w:r>
      <w:r>
        <w:rPr>
          <w:spacing w:val="-13"/>
        </w:rPr>
        <w:t> </w:t>
      </w:r>
      <w:r>
        <w:rPr/>
        <w:t>performance</w:t>
      </w:r>
      <w:r>
        <w:rPr>
          <w:spacing w:val="-12"/>
        </w:rPr>
        <w:t> </w:t>
      </w:r>
      <w:r>
        <w:rPr/>
        <w:t>score</w:t>
      </w:r>
      <w:r>
        <w:rPr>
          <w:spacing w:val="-2"/>
        </w:rPr>
        <w:t> </w:t>
      </w:r>
      <w:r>
        <w:rPr/>
        <w:t>for</w:t>
      </w:r>
      <w:r>
        <w:rPr>
          <w:spacing w:val="-13"/>
        </w:rPr>
        <w:t> </w:t>
      </w:r>
      <w:r>
        <w:rPr/>
        <w:t>services</w:t>
      </w:r>
      <w:r>
        <w:rPr>
          <w:spacing w:val="-9"/>
        </w:rPr>
        <w:t> </w:t>
      </w:r>
      <w:r>
        <w:rPr/>
        <w:t>resulted</w:t>
      </w:r>
      <w:r>
        <w:rPr>
          <w:spacing w:val="-10"/>
        </w:rPr>
        <w:t> </w:t>
      </w:r>
      <w:r>
        <w:rPr/>
        <w:t>from</w:t>
      </w:r>
      <w:r>
        <w:rPr>
          <w:spacing w:val="-11"/>
        </w:rPr>
        <w:t> </w:t>
      </w:r>
      <w:r>
        <w:rPr/>
        <w:t>the</w:t>
      </w:r>
      <w:r>
        <w:rPr>
          <w:spacing w:val="-2"/>
        </w:rPr>
        <w:t> </w:t>
      </w:r>
      <w:r>
        <w:rPr/>
        <w:t>large number of</w:t>
      </w:r>
      <w:r>
        <w:rPr>
          <w:spacing w:val="40"/>
        </w:rPr>
        <w:t> </w:t>
      </w:r>
      <w:r>
        <w:rPr/>
        <w:t>provinces that failed to achieve increased immunisation, family planning coverage or skilled birth</w:t>
      </w:r>
      <w:r>
        <w:rPr>
          <w:spacing w:val="-6"/>
        </w:rPr>
        <w:t> </w:t>
      </w:r>
      <w:r>
        <w:rPr/>
        <w:t>attendance rates. Only</w:t>
      </w:r>
      <w:r>
        <w:rPr>
          <w:spacing w:val="-3"/>
        </w:rPr>
        <w:t> </w:t>
      </w:r>
      <w:r>
        <w:rPr/>
        <w:t>one province met</w:t>
      </w:r>
      <w:r>
        <w:rPr>
          <w:spacing w:val="-9"/>
        </w:rPr>
        <w:t> </w:t>
      </w:r>
      <w:r>
        <w:rPr/>
        <w:t>the target</w:t>
      </w:r>
      <w:r>
        <w:rPr>
          <w:spacing w:val="-9"/>
        </w:rPr>
        <w:t> </w:t>
      </w:r>
      <w:r>
        <w:rPr/>
        <w:t>for</w:t>
      </w:r>
      <w:r>
        <w:rPr>
          <w:spacing w:val="-13"/>
        </w:rPr>
        <w:t> </w:t>
      </w:r>
      <w:r>
        <w:rPr/>
        <w:t>increased</w:t>
      </w:r>
      <w:r>
        <w:rPr>
          <w:spacing w:val="-5"/>
        </w:rPr>
        <w:t> </w:t>
      </w:r>
      <w:r>
        <w:rPr/>
        <w:t>skilled</w:t>
      </w:r>
      <w:r>
        <w:rPr>
          <w:spacing w:val="-6"/>
        </w:rPr>
        <w:t> </w:t>
      </w:r>
      <w:r>
        <w:rPr/>
        <w:t>birth</w:t>
      </w:r>
      <w:r>
        <w:rPr>
          <w:spacing w:val="-6"/>
        </w:rPr>
        <w:t> </w:t>
      </w:r>
      <w:r>
        <w:rPr/>
        <w:t>attendance.</w:t>
      </w:r>
      <w:r>
        <w:rPr>
          <w:spacing w:val="-3"/>
        </w:rPr>
        <w:t> </w:t>
      </w:r>
      <w:r>
        <w:rPr/>
        <w:t>Outreach services were similarly low compared to</w:t>
      </w:r>
      <w:r>
        <w:rPr>
          <w:spacing w:val="40"/>
        </w:rPr>
        <w:t> </w:t>
      </w:r>
      <w:r>
        <w:rPr/>
        <w:t>2016,</w:t>
      </w:r>
      <w:r>
        <w:rPr>
          <w:spacing w:val="40"/>
        </w:rPr>
        <w:t> </w:t>
      </w:r>
      <w:r>
        <w:rPr/>
        <w:t>with three provinces failing to achieve increases in any outreach service delivery, and three more only seeing increases in one</w:t>
      </w:r>
      <w:r>
        <w:rPr>
          <w:spacing w:val="40"/>
        </w:rPr>
        <w:t> </w:t>
      </w:r>
      <w:r>
        <w:rPr/>
        <w:t>of the three outreach activities between 2016 and 2017.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6"/>
        </w:rPr>
      </w:pPr>
      <w:r>
        <w:rPr/>
        <w:pict>
          <v:rect style="position:absolute;margin-left:62.325001pt;margin-top:11.554296pt;width:144.2pt;height:.75pt;mso-position-horizontal-relative:page;mso-position-vertical-relative:paragraph;z-index:-15727616;mso-wrap-distance-left:0;mso-wrap-distance-right:0" id="docshape16" filled="true" fillcolor="#000000" stroked="false">
            <v:fill type="solid"/>
            <w10:wrap type="topAndBottom"/>
          </v:rect>
        </w:pict>
      </w:r>
    </w:p>
    <w:p>
      <w:pPr>
        <w:spacing w:line="256" w:lineRule="auto" w:before="104"/>
        <w:ind w:left="226" w:right="1050" w:firstLine="0"/>
        <w:jc w:val="left"/>
        <w:rPr>
          <w:rFonts w:ascii="Times New Roman"/>
          <w:sz w:val="19"/>
        </w:rPr>
      </w:pPr>
      <w:r>
        <w:rPr>
          <w:rFonts w:ascii="Times New Roman"/>
          <w:position w:val="6"/>
          <w:sz w:val="13"/>
        </w:rPr>
        <w:t>1</w:t>
      </w:r>
      <w:r>
        <w:rPr>
          <w:rFonts w:ascii="Times New Roman"/>
          <w:spacing w:val="40"/>
          <w:position w:val="6"/>
          <w:sz w:val="13"/>
        </w:rPr>
        <w:t> </w:t>
      </w:r>
      <w:r>
        <w:rPr>
          <w:rFonts w:ascii="Times New Roman"/>
          <w:sz w:val="19"/>
        </w:rPr>
        <w:t>Performance</w:t>
      </w:r>
      <w:r>
        <w:rPr>
          <w:rFonts w:ascii="Times New Roman"/>
          <w:spacing w:val="80"/>
          <w:sz w:val="19"/>
        </w:rPr>
        <w:t> </w:t>
      </w:r>
      <w:r>
        <w:rPr>
          <w:rFonts w:ascii="Times New Roman"/>
          <w:sz w:val="19"/>
        </w:rPr>
        <w:t>Score</w:t>
      </w:r>
      <w:r>
        <w:rPr>
          <w:rFonts w:ascii="Times New Roman"/>
          <w:spacing w:val="40"/>
          <w:sz w:val="19"/>
        </w:rPr>
        <w:t> </w:t>
      </w:r>
      <w:r>
        <w:rPr>
          <w:rFonts w:ascii="Times New Roman"/>
          <w:sz w:val="19"/>
        </w:rPr>
        <w:t>is</w:t>
      </w:r>
      <w:r>
        <w:rPr>
          <w:rFonts w:ascii="Times New Roman"/>
          <w:spacing w:val="38"/>
          <w:sz w:val="19"/>
        </w:rPr>
        <w:t> </w:t>
      </w:r>
      <w:r>
        <w:rPr>
          <w:rFonts w:ascii="Times New Roman"/>
          <w:sz w:val="19"/>
        </w:rPr>
        <w:t>weighted</w:t>
      </w:r>
      <w:r>
        <w:rPr>
          <w:rFonts w:ascii="Times New Roman"/>
          <w:spacing w:val="28"/>
          <w:sz w:val="19"/>
        </w:rPr>
        <w:t> </w:t>
      </w:r>
      <w:r>
        <w:rPr>
          <w:rFonts w:ascii="Times New Roman"/>
          <w:sz w:val="19"/>
        </w:rPr>
        <w:t>and</w:t>
      </w:r>
      <w:r>
        <w:rPr>
          <w:rFonts w:ascii="Times New Roman"/>
          <w:spacing w:val="28"/>
          <w:sz w:val="19"/>
        </w:rPr>
        <w:t> </w:t>
      </w:r>
      <w:r>
        <w:rPr>
          <w:rFonts w:ascii="Times New Roman"/>
          <w:sz w:val="19"/>
        </w:rPr>
        <w:t>does</w:t>
      </w:r>
      <w:r>
        <w:rPr>
          <w:rFonts w:ascii="Times New Roman"/>
          <w:spacing w:val="16"/>
          <w:sz w:val="19"/>
        </w:rPr>
        <w:t> </w:t>
      </w:r>
      <w:r>
        <w:rPr>
          <w:rFonts w:ascii="Times New Roman"/>
          <w:sz w:val="19"/>
        </w:rPr>
        <w:t>not directly</w:t>
      </w:r>
      <w:r>
        <w:rPr>
          <w:rFonts w:ascii="Times New Roman"/>
          <w:spacing w:val="40"/>
          <w:sz w:val="19"/>
        </w:rPr>
        <w:t> </w:t>
      </w:r>
      <w:r>
        <w:rPr>
          <w:rFonts w:ascii="Times New Roman"/>
          <w:sz w:val="19"/>
        </w:rPr>
        <w:t>relate</w:t>
      </w:r>
      <w:r>
        <w:rPr>
          <w:rFonts w:ascii="Times New Roman"/>
          <w:spacing w:val="40"/>
          <w:sz w:val="19"/>
        </w:rPr>
        <w:t> </w:t>
      </w:r>
      <w:r>
        <w:rPr>
          <w:rFonts w:ascii="Times New Roman"/>
          <w:sz w:val="19"/>
        </w:rPr>
        <w:t>to the</w:t>
      </w:r>
      <w:r>
        <w:rPr>
          <w:rFonts w:ascii="Times New Roman"/>
          <w:spacing w:val="22"/>
          <w:sz w:val="19"/>
        </w:rPr>
        <w:t> </w:t>
      </w:r>
      <w:r>
        <w:rPr>
          <w:rFonts w:ascii="Times New Roman"/>
          <w:sz w:val="19"/>
        </w:rPr>
        <w:t>performance</w:t>
      </w:r>
      <w:r>
        <w:rPr>
          <w:rFonts w:ascii="Times New Roman"/>
          <w:spacing w:val="40"/>
          <w:sz w:val="19"/>
        </w:rPr>
        <w:t> </w:t>
      </w:r>
      <w:r>
        <w:rPr>
          <w:rFonts w:ascii="Times New Roman"/>
          <w:sz w:val="19"/>
        </w:rPr>
        <w:t>payment</w:t>
      </w:r>
      <w:r>
        <w:rPr>
          <w:rFonts w:ascii="Times New Roman"/>
          <w:spacing w:val="26"/>
          <w:sz w:val="19"/>
        </w:rPr>
        <w:t> </w:t>
      </w:r>
      <w:r>
        <w:rPr>
          <w:rFonts w:ascii="Times New Roman"/>
          <w:sz w:val="19"/>
        </w:rPr>
        <w:t>amount.</w:t>
      </w:r>
      <w:r>
        <w:rPr>
          <w:rFonts w:ascii="Times New Roman"/>
          <w:spacing w:val="40"/>
          <w:sz w:val="19"/>
        </w:rPr>
        <w:t> </w:t>
      </w:r>
      <w:r>
        <w:rPr>
          <w:rFonts w:ascii="Times New Roman"/>
          <w:sz w:val="19"/>
        </w:rPr>
        <w:t>Met</w:t>
      </w:r>
      <w:r>
        <w:rPr>
          <w:rFonts w:ascii="Times New Roman"/>
          <w:spacing w:val="26"/>
          <w:sz w:val="19"/>
        </w:rPr>
        <w:t> </w:t>
      </w:r>
      <w:r>
        <w:rPr>
          <w:rFonts w:ascii="Times New Roman"/>
          <w:sz w:val="19"/>
        </w:rPr>
        <w:t>and Completed</w:t>
      </w:r>
      <w:r>
        <w:rPr>
          <w:rFonts w:ascii="Times New Roman"/>
          <w:spacing w:val="40"/>
          <w:sz w:val="19"/>
        </w:rPr>
        <w:t> </w:t>
      </w:r>
      <w:r>
        <w:rPr>
          <w:rFonts w:ascii="Times New Roman"/>
          <w:sz w:val="19"/>
        </w:rPr>
        <w:t>are score at</w:t>
      </w:r>
      <w:r>
        <w:rPr>
          <w:rFonts w:ascii="Times New Roman"/>
          <w:spacing w:val="16"/>
          <w:sz w:val="19"/>
        </w:rPr>
        <w:t> </w:t>
      </w:r>
      <w:r>
        <w:rPr>
          <w:rFonts w:ascii="Times New Roman"/>
          <w:sz w:val="19"/>
        </w:rPr>
        <w:t>100%</w:t>
      </w:r>
      <w:r>
        <w:rPr>
          <w:rFonts w:ascii="Times New Roman"/>
          <w:spacing w:val="40"/>
          <w:sz w:val="19"/>
        </w:rPr>
        <w:t> </w:t>
      </w:r>
      <w:r>
        <w:rPr>
          <w:rFonts w:ascii="Times New Roman"/>
          <w:sz w:val="19"/>
        </w:rPr>
        <w:t>and</w:t>
      </w:r>
      <w:r>
        <w:rPr>
          <w:rFonts w:ascii="Times New Roman"/>
          <w:spacing w:val="18"/>
          <w:sz w:val="19"/>
        </w:rPr>
        <w:t> </w:t>
      </w:r>
      <w:r>
        <w:rPr>
          <w:rFonts w:ascii="Times New Roman"/>
          <w:sz w:val="19"/>
        </w:rPr>
        <w:t>then</w:t>
      </w:r>
      <w:r>
        <w:rPr>
          <w:rFonts w:ascii="Times New Roman"/>
          <w:spacing w:val="-1"/>
          <w:sz w:val="19"/>
        </w:rPr>
        <w:t> </w:t>
      </w:r>
      <w:r>
        <w:rPr>
          <w:rFonts w:ascii="Times New Roman"/>
          <w:sz w:val="19"/>
        </w:rPr>
        <w:t>weighted</w:t>
      </w:r>
      <w:r>
        <w:rPr>
          <w:rFonts w:ascii="Times New Roman"/>
          <w:spacing w:val="37"/>
          <w:sz w:val="19"/>
        </w:rPr>
        <w:t> </w:t>
      </w:r>
      <w:r>
        <w:rPr>
          <w:rFonts w:ascii="Times New Roman"/>
          <w:sz w:val="19"/>
        </w:rPr>
        <w:t>for overall</w:t>
      </w:r>
      <w:r>
        <w:rPr>
          <w:rFonts w:ascii="Times New Roman"/>
          <w:spacing w:val="36"/>
          <w:sz w:val="19"/>
        </w:rPr>
        <w:t> </w:t>
      </w:r>
      <w:r>
        <w:rPr>
          <w:rFonts w:ascii="Times New Roman"/>
          <w:sz w:val="19"/>
        </w:rPr>
        <w:t>performance</w:t>
      </w:r>
      <w:r>
        <w:rPr>
          <w:rFonts w:ascii="Times New Roman"/>
          <w:spacing w:val="40"/>
          <w:sz w:val="19"/>
        </w:rPr>
        <w:t> </w:t>
      </w:r>
      <w:r>
        <w:rPr>
          <w:rFonts w:ascii="Times New Roman"/>
          <w:sz w:val="19"/>
        </w:rPr>
        <w:t>score,</w:t>
      </w:r>
      <w:r>
        <w:rPr>
          <w:rFonts w:ascii="Times New Roman"/>
          <w:spacing w:val="-15"/>
          <w:sz w:val="19"/>
        </w:rPr>
        <w:t> </w:t>
      </w:r>
      <w:r>
        <w:rPr>
          <w:rFonts w:ascii="Times New Roman"/>
          <w:sz w:val="19"/>
        </w:rPr>
        <w:t>Not</w:t>
      </w:r>
      <w:r>
        <w:rPr>
          <w:rFonts w:ascii="Times New Roman"/>
          <w:spacing w:val="36"/>
          <w:sz w:val="19"/>
        </w:rPr>
        <w:t> </w:t>
      </w:r>
      <w:r>
        <w:rPr>
          <w:rFonts w:ascii="Times New Roman"/>
          <w:sz w:val="19"/>
        </w:rPr>
        <w:t>Met</w:t>
      </w:r>
      <w:r>
        <w:rPr>
          <w:rFonts w:ascii="Times New Roman"/>
          <w:spacing w:val="-3"/>
          <w:sz w:val="19"/>
        </w:rPr>
        <w:t> </w:t>
      </w:r>
      <w:r>
        <w:rPr>
          <w:rFonts w:ascii="Times New Roman"/>
          <w:sz w:val="19"/>
        </w:rPr>
        <w:t>is</w:t>
      </w:r>
      <w:r>
        <w:rPr>
          <w:rFonts w:ascii="Times New Roman"/>
          <w:spacing w:val="40"/>
          <w:sz w:val="19"/>
        </w:rPr>
        <w:t> </w:t>
      </w:r>
      <w:r>
        <w:rPr>
          <w:rFonts w:ascii="Times New Roman"/>
          <w:sz w:val="19"/>
        </w:rPr>
        <w:t>0%.</w:t>
      </w:r>
      <w:r>
        <w:rPr>
          <w:rFonts w:ascii="Times New Roman"/>
          <w:spacing w:val="40"/>
          <w:sz w:val="19"/>
        </w:rPr>
        <w:t> </w:t>
      </w:r>
      <w:r>
        <w:rPr>
          <w:rFonts w:ascii="Times New Roman"/>
          <w:sz w:val="19"/>
        </w:rPr>
        <w:t>For</w:t>
      </w:r>
      <w:r>
        <w:rPr>
          <w:rFonts w:ascii="Times New Roman"/>
          <w:spacing w:val="22"/>
          <w:sz w:val="19"/>
        </w:rPr>
        <w:t> </w:t>
      </w:r>
      <w:r>
        <w:rPr>
          <w:rFonts w:ascii="Times New Roman"/>
          <w:sz w:val="19"/>
        </w:rPr>
        <w:t>weighted</w:t>
      </w:r>
      <w:r>
        <w:rPr>
          <w:rFonts w:ascii="Times New Roman"/>
          <w:spacing w:val="18"/>
          <w:sz w:val="19"/>
        </w:rPr>
        <w:t> </w:t>
      </w:r>
      <w:r>
        <w:rPr>
          <w:rFonts w:ascii="Times New Roman"/>
          <w:sz w:val="19"/>
        </w:rPr>
        <w:t>scores see Table</w:t>
      </w:r>
      <w:r>
        <w:rPr>
          <w:rFonts w:ascii="Times New Roman"/>
          <w:spacing w:val="40"/>
          <w:sz w:val="19"/>
        </w:rPr>
        <w:t> </w:t>
      </w:r>
      <w:r>
        <w:rPr>
          <w:rFonts w:ascii="Times New Roman"/>
          <w:sz w:val="19"/>
        </w:rPr>
        <w:t>6.</w:t>
      </w:r>
    </w:p>
    <w:p>
      <w:pPr>
        <w:spacing w:after="0" w:line="256" w:lineRule="auto"/>
        <w:jc w:val="left"/>
        <w:rPr>
          <w:rFonts w:ascii="Times New Roman"/>
          <w:sz w:val="19"/>
        </w:rPr>
        <w:sectPr>
          <w:type w:val="continuous"/>
          <w:pgSz w:w="11910" w:h="16850"/>
          <w:pgMar w:header="0" w:footer="734" w:top="1220" w:bottom="920" w:left="1020" w:right="220"/>
        </w:sectPr>
      </w:pPr>
    </w:p>
    <w:p>
      <w:pPr>
        <w:pStyle w:val="Heading3"/>
        <w:spacing w:before="38" w:after="11"/>
        <w:rPr>
          <w:b w:val="0"/>
        </w:rPr>
      </w:pPr>
      <w:r>
        <w:rPr>
          <w:b w:val="0"/>
          <w:color w:val="1F3762"/>
        </w:rPr>
        <w:t>Table 4:</w:t>
      </w:r>
      <w:r>
        <w:rPr>
          <w:b w:val="0"/>
          <w:color w:val="1F3762"/>
          <w:spacing w:val="10"/>
        </w:rPr>
        <w:t> </w:t>
      </w:r>
      <w:r>
        <w:rPr>
          <w:b w:val="0"/>
          <w:color w:val="1F3762"/>
        </w:rPr>
        <w:t>Provincial</w:t>
      </w:r>
      <w:r>
        <w:rPr>
          <w:b w:val="0"/>
          <w:color w:val="1F3762"/>
          <w:spacing w:val="8"/>
        </w:rPr>
        <w:t> </w:t>
      </w:r>
      <w:r>
        <w:rPr>
          <w:b w:val="0"/>
          <w:color w:val="1F3762"/>
        </w:rPr>
        <w:t>Performance</w:t>
      </w:r>
      <w:r>
        <w:rPr>
          <w:b w:val="0"/>
          <w:color w:val="1F3762"/>
          <w:spacing w:val="1"/>
        </w:rPr>
        <w:t> </w:t>
      </w:r>
      <w:r>
        <w:rPr>
          <w:b w:val="0"/>
          <w:color w:val="1F3762"/>
        </w:rPr>
        <w:t>Summary</w:t>
      </w:r>
      <w:r>
        <w:rPr>
          <w:b w:val="0"/>
          <w:color w:val="1F3762"/>
          <w:spacing w:val="-2"/>
        </w:rPr>
        <w:t> </w:t>
      </w:r>
      <w:r>
        <w:rPr>
          <w:b w:val="0"/>
          <w:color w:val="1F3762"/>
        </w:rPr>
        <w:t>by</w:t>
      </w:r>
      <w:r>
        <w:rPr>
          <w:b w:val="0"/>
          <w:color w:val="1F3762"/>
          <w:spacing w:val="-4"/>
        </w:rPr>
        <w:t> </w:t>
      </w:r>
      <w:r>
        <w:rPr>
          <w:b w:val="0"/>
          <w:color w:val="1F3762"/>
        </w:rPr>
        <w:t>Indicator,</w:t>
      </w:r>
      <w:r>
        <w:rPr>
          <w:b w:val="0"/>
          <w:color w:val="1F3762"/>
          <w:spacing w:val="-2"/>
        </w:rPr>
        <w:t> </w:t>
      </w:r>
      <w:r>
        <w:rPr>
          <w:b w:val="0"/>
          <w:color w:val="1F3762"/>
          <w:spacing w:val="-4"/>
        </w:rPr>
        <w:t>2017</w:t>
      </w:r>
    </w:p>
    <w:tbl>
      <w:tblPr>
        <w:tblW w:w="0" w:type="auto"/>
        <w:jc w:val="left"/>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6"/>
        <w:gridCol w:w="1141"/>
        <w:gridCol w:w="4821"/>
        <w:gridCol w:w="1427"/>
        <w:gridCol w:w="1412"/>
      </w:tblGrid>
      <w:tr>
        <w:trPr>
          <w:trHeight w:val="525" w:hRule="atLeast"/>
        </w:trPr>
        <w:tc>
          <w:tcPr>
            <w:tcW w:w="6668" w:type="dxa"/>
            <w:gridSpan w:val="3"/>
            <w:tcBorders>
              <w:bottom w:val="double" w:sz="6" w:space="0" w:color="000000"/>
            </w:tcBorders>
            <w:shd w:val="clear" w:color="auto" w:fill="9CC2E4"/>
          </w:tcPr>
          <w:p>
            <w:pPr>
              <w:pStyle w:val="TableParagraph"/>
              <w:spacing w:line="254" w:lineRule="exact"/>
              <w:ind w:left="127"/>
              <w:rPr>
                <w:b/>
                <w:sz w:val="22"/>
              </w:rPr>
            </w:pPr>
            <w:r>
              <w:rPr>
                <w:b/>
                <w:sz w:val="22"/>
              </w:rPr>
              <w:t>Disbursement</w:t>
            </w:r>
            <w:r>
              <w:rPr>
                <w:b/>
                <w:spacing w:val="-3"/>
                <w:sz w:val="22"/>
              </w:rPr>
              <w:t> </w:t>
            </w:r>
            <w:r>
              <w:rPr>
                <w:b/>
                <w:sz w:val="22"/>
              </w:rPr>
              <w:t>linked</w:t>
            </w:r>
            <w:r>
              <w:rPr>
                <w:b/>
                <w:spacing w:val="1"/>
                <w:sz w:val="22"/>
              </w:rPr>
              <w:t> </w:t>
            </w:r>
            <w:r>
              <w:rPr>
                <w:b/>
                <w:spacing w:val="-2"/>
                <w:sz w:val="22"/>
              </w:rPr>
              <w:t>indicator</w:t>
            </w:r>
          </w:p>
        </w:tc>
        <w:tc>
          <w:tcPr>
            <w:tcW w:w="1427" w:type="dxa"/>
            <w:tcBorders>
              <w:bottom w:val="double" w:sz="6" w:space="0" w:color="000000"/>
            </w:tcBorders>
            <w:shd w:val="clear" w:color="auto" w:fill="9CC2E4"/>
          </w:tcPr>
          <w:p>
            <w:pPr>
              <w:pStyle w:val="TableParagraph"/>
              <w:spacing w:line="254" w:lineRule="exact"/>
              <w:ind w:left="125" w:right="88"/>
              <w:jc w:val="center"/>
              <w:rPr>
                <w:b/>
                <w:sz w:val="22"/>
              </w:rPr>
            </w:pPr>
            <w:r>
              <w:rPr>
                <w:b/>
                <w:spacing w:val="-2"/>
                <w:sz w:val="22"/>
              </w:rPr>
              <w:t>Performance</w:t>
            </w:r>
          </w:p>
          <w:p>
            <w:pPr>
              <w:pStyle w:val="TableParagraph"/>
              <w:spacing w:line="249" w:lineRule="exact" w:before="2"/>
              <w:ind w:left="125" w:right="87"/>
              <w:jc w:val="center"/>
              <w:rPr>
                <w:b/>
                <w:sz w:val="22"/>
              </w:rPr>
            </w:pPr>
            <w:r>
              <w:rPr>
                <w:b/>
                <w:spacing w:val="-2"/>
                <w:sz w:val="22"/>
              </w:rPr>
              <w:t>Score</w:t>
            </w:r>
          </w:p>
        </w:tc>
        <w:tc>
          <w:tcPr>
            <w:tcW w:w="1412" w:type="dxa"/>
            <w:tcBorders>
              <w:bottom w:val="double" w:sz="6" w:space="0" w:color="000000"/>
            </w:tcBorders>
            <w:shd w:val="clear" w:color="auto" w:fill="9CC2E4"/>
          </w:tcPr>
          <w:p>
            <w:pPr>
              <w:pStyle w:val="TableParagraph"/>
              <w:spacing w:line="254" w:lineRule="exact"/>
              <w:ind w:left="109" w:right="88"/>
              <w:jc w:val="center"/>
              <w:rPr>
                <w:b/>
                <w:sz w:val="22"/>
              </w:rPr>
            </w:pPr>
            <w:r>
              <w:rPr>
                <w:b/>
                <w:spacing w:val="-2"/>
                <w:sz w:val="22"/>
              </w:rPr>
              <w:t>Performance</w:t>
            </w:r>
          </w:p>
          <w:p>
            <w:pPr>
              <w:pStyle w:val="TableParagraph"/>
              <w:spacing w:line="249" w:lineRule="exact" w:before="2"/>
              <w:ind w:left="105" w:right="88"/>
              <w:jc w:val="center"/>
              <w:rPr>
                <w:b/>
                <w:sz w:val="22"/>
              </w:rPr>
            </w:pPr>
            <w:r>
              <w:rPr>
                <w:b/>
                <w:spacing w:val="-2"/>
                <w:sz w:val="22"/>
              </w:rPr>
              <w:t>Payment</w:t>
            </w:r>
          </w:p>
        </w:tc>
      </w:tr>
      <w:tr>
        <w:trPr>
          <w:trHeight w:val="270" w:hRule="atLeast"/>
        </w:trPr>
        <w:tc>
          <w:tcPr>
            <w:tcW w:w="9507" w:type="dxa"/>
            <w:gridSpan w:val="5"/>
            <w:tcBorders>
              <w:top w:val="double" w:sz="6" w:space="0" w:color="000000"/>
            </w:tcBorders>
            <w:shd w:val="clear" w:color="auto" w:fill="BCD5ED"/>
          </w:tcPr>
          <w:p>
            <w:pPr>
              <w:pStyle w:val="TableParagraph"/>
              <w:spacing w:line="250" w:lineRule="exact"/>
              <w:ind w:left="127"/>
              <w:rPr>
                <w:b/>
                <w:sz w:val="22"/>
              </w:rPr>
            </w:pPr>
            <w:r>
              <w:rPr>
                <w:b/>
                <w:sz w:val="22"/>
              </w:rPr>
              <w:t>Provincial</w:t>
            </w:r>
            <w:r>
              <w:rPr>
                <w:b/>
                <w:spacing w:val="-14"/>
                <w:sz w:val="22"/>
              </w:rPr>
              <w:t> </w:t>
            </w:r>
            <w:r>
              <w:rPr>
                <w:b/>
                <w:sz w:val="22"/>
              </w:rPr>
              <w:t>Performance</w:t>
            </w:r>
            <w:r>
              <w:rPr>
                <w:b/>
                <w:spacing w:val="-11"/>
                <w:sz w:val="22"/>
              </w:rPr>
              <w:t> </w:t>
            </w:r>
            <w:r>
              <w:rPr>
                <w:b/>
                <w:spacing w:val="-2"/>
                <w:sz w:val="22"/>
              </w:rPr>
              <w:t>Summary</w:t>
            </w:r>
          </w:p>
        </w:tc>
      </w:tr>
      <w:tr>
        <w:trPr>
          <w:trHeight w:val="540" w:hRule="atLeast"/>
        </w:trPr>
        <w:tc>
          <w:tcPr>
            <w:tcW w:w="706" w:type="dxa"/>
            <w:vMerge w:val="restart"/>
            <w:textDirection w:val="btLr"/>
          </w:tcPr>
          <w:p>
            <w:pPr>
              <w:pStyle w:val="TableParagraph"/>
              <w:spacing w:before="113"/>
              <w:ind w:left="525" w:right="412" w:hanging="90"/>
              <w:rPr>
                <w:b/>
                <w:sz w:val="22"/>
              </w:rPr>
            </w:pPr>
            <w:r>
              <w:rPr>
                <w:b/>
                <w:sz w:val="22"/>
              </w:rPr>
              <w:t>Finance</w:t>
            </w:r>
            <w:r>
              <w:rPr>
                <w:b/>
                <w:spacing w:val="-14"/>
                <w:sz w:val="22"/>
              </w:rPr>
              <w:t> </w:t>
            </w:r>
            <w:r>
              <w:rPr>
                <w:b/>
                <w:sz w:val="22"/>
              </w:rPr>
              <w:t>and </w:t>
            </w:r>
            <w:r>
              <w:rPr>
                <w:b/>
                <w:spacing w:val="-2"/>
                <w:sz w:val="22"/>
              </w:rPr>
              <w:t>Reporting</w:t>
            </w:r>
          </w:p>
        </w:tc>
        <w:tc>
          <w:tcPr>
            <w:tcW w:w="1141" w:type="dxa"/>
          </w:tcPr>
          <w:p>
            <w:pPr>
              <w:pStyle w:val="TableParagraph"/>
              <w:spacing w:before="1"/>
              <w:ind w:left="127"/>
              <w:rPr>
                <w:sz w:val="22"/>
              </w:rPr>
            </w:pPr>
            <w:r>
              <w:rPr>
                <w:sz w:val="22"/>
              </w:rPr>
              <w:t>P</w:t>
            </w:r>
            <w:r>
              <w:rPr>
                <w:spacing w:val="-2"/>
                <w:sz w:val="22"/>
              </w:rPr>
              <w:t> </w:t>
            </w:r>
            <w:r>
              <w:rPr>
                <w:sz w:val="22"/>
              </w:rPr>
              <w:t>1.1</w:t>
            </w:r>
            <w:r>
              <w:rPr>
                <w:spacing w:val="3"/>
                <w:sz w:val="22"/>
              </w:rPr>
              <w:t> </w:t>
            </w:r>
            <w:r>
              <w:rPr>
                <w:spacing w:val="-4"/>
                <w:sz w:val="22"/>
              </w:rPr>
              <w:t>Pre-</w:t>
            </w:r>
          </w:p>
          <w:p>
            <w:pPr>
              <w:pStyle w:val="TableParagraph"/>
              <w:spacing w:line="249" w:lineRule="exact" w:before="1"/>
              <w:ind w:left="127"/>
              <w:rPr>
                <w:sz w:val="22"/>
              </w:rPr>
            </w:pPr>
            <w:r>
              <w:rPr>
                <w:spacing w:val="-2"/>
                <w:sz w:val="22"/>
              </w:rPr>
              <w:t>Condition</w:t>
            </w:r>
          </w:p>
        </w:tc>
        <w:tc>
          <w:tcPr>
            <w:tcW w:w="4821" w:type="dxa"/>
          </w:tcPr>
          <w:p>
            <w:pPr>
              <w:pStyle w:val="TableParagraph"/>
              <w:spacing w:before="1"/>
              <w:ind w:left="112"/>
              <w:rPr>
                <w:sz w:val="22"/>
              </w:rPr>
            </w:pPr>
            <w:r>
              <w:rPr>
                <w:sz w:val="22"/>
              </w:rPr>
              <w:t>%</w:t>
            </w:r>
            <w:r>
              <w:rPr>
                <w:spacing w:val="16"/>
                <w:sz w:val="22"/>
              </w:rPr>
              <w:t> </w:t>
            </w:r>
            <w:r>
              <w:rPr>
                <w:sz w:val="22"/>
              </w:rPr>
              <w:t>of</w:t>
            </w:r>
            <w:r>
              <w:rPr>
                <w:spacing w:val="-1"/>
                <w:sz w:val="22"/>
              </w:rPr>
              <w:t> </w:t>
            </w:r>
            <w:r>
              <w:rPr>
                <w:sz w:val="22"/>
              </w:rPr>
              <w:t>AOPs</w:t>
            </w:r>
            <w:r>
              <w:rPr>
                <w:spacing w:val="-8"/>
                <w:sz w:val="22"/>
              </w:rPr>
              <w:t> </w:t>
            </w:r>
            <w:r>
              <w:rPr>
                <w:sz w:val="22"/>
              </w:rPr>
              <w:t>and</w:t>
            </w:r>
            <w:r>
              <w:rPr>
                <w:spacing w:val="13"/>
                <w:sz w:val="22"/>
              </w:rPr>
              <w:t> </w:t>
            </w:r>
            <w:r>
              <w:rPr>
                <w:sz w:val="22"/>
              </w:rPr>
              <w:t>budgets</w:t>
            </w:r>
            <w:r>
              <w:rPr>
                <w:spacing w:val="-8"/>
                <w:sz w:val="22"/>
              </w:rPr>
              <w:t> </w:t>
            </w:r>
            <w:r>
              <w:rPr>
                <w:sz w:val="22"/>
              </w:rPr>
              <w:t>submitted</w:t>
            </w:r>
            <w:r>
              <w:rPr>
                <w:spacing w:val="-6"/>
                <w:sz w:val="22"/>
              </w:rPr>
              <w:t> </w:t>
            </w:r>
            <w:r>
              <w:rPr>
                <w:sz w:val="22"/>
              </w:rPr>
              <w:t>by</w:t>
            </w:r>
            <w:r>
              <w:rPr>
                <w:spacing w:val="-5"/>
                <w:sz w:val="22"/>
              </w:rPr>
              <w:t> 30</w:t>
            </w:r>
          </w:p>
          <w:p>
            <w:pPr>
              <w:pStyle w:val="TableParagraph"/>
              <w:spacing w:line="249" w:lineRule="exact" w:before="1"/>
              <w:ind w:left="112"/>
              <w:rPr>
                <w:sz w:val="22"/>
              </w:rPr>
            </w:pPr>
            <w:r>
              <w:rPr>
                <w:spacing w:val="-2"/>
                <w:sz w:val="22"/>
              </w:rPr>
              <w:t>September</w:t>
            </w:r>
          </w:p>
        </w:tc>
        <w:tc>
          <w:tcPr>
            <w:tcW w:w="1427" w:type="dxa"/>
          </w:tcPr>
          <w:p>
            <w:pPr>
              <w:pStyle w:val="TableParagraph"/>
              <w:spacing w:before="136"/>
              <w:ind w:left="533"/>
              <w:rPr>
                <w:sz w:val="22"/>
              </w:rPr>
            </w:pPr>
            <w:r>
              <w:rPr>
                <w:spacing w:val="-5"/>
                <w:sz w:val="22"/>
              </w:rPr>
              <w:t>Met</w:t>
            </w:r>
          </w:p>
        </w:tc>
        <w:tc>
          <w:tcPr>
            <w:tcW w:w="1412" w:type="dxa"/>
          </w:tcPr>
          <w:p>
            <w:pPr>
              <w:pStyle w:val="TableParagraph"/>
              <w:spacing w:before="136"/>
              <w:ind w:right="116"/>
              <w:jc w:val="right"/>
              <w:rPr>
                <w:sz w:val="22"/>
              </w:rPr>
            </w:pPr>
            <w:r>
              <w:rPr>
                <w:spacing w:val="-5"/>
                <w:sz w:val="22"/>
              </w:rPr>
              <w:t>N/A</w:t>
            </w:r>
          </w:p>
        </w:tc>
      </w:tr>
      <w:tr>
        <w:trPr>
          <w:trHeight w:val="795" w:hRule="atLeast"/>
        </w:trPr>
        <w:tc>
          <w:tcPr>
            <w:tcW w:w="706" w:type="dxa"/>
            <w:vMerge/>
            <w:tcBorders>
              <w:top w:val="nil"/>
            </w:tcBorders>
            <w:textDirection w:val="btLr"/>
          </w:tcPr>
          <w:p>
            <w:pPr>
              <w:rPr>
                <w:sz w:val="2"/>
                <w:szCs w:val="2"/>
              </w:rPr>
            </w:pPr>
          </w:p>
        </w:tc>
        <w:tc>
          <w:tcPr>
            <w:tcW w:w="1141" w:type="dxa"/>
          </w:tcPr>
          <w:p>
            <w:pPr>
              <w:pStyle w:val="TableParagraph"/>
              <w:spacing w:before="11"/>
              <w:rPr>
                <w:rFonts w:ascii="Calibri Light"/>
                <w:b w:val="0"/>
                <w:sz w:val="20"/>
              </w:rPr>
            </w:pPr>
          </w:p>
          <w:p>
            <w:pPr>
              <w:pStyle w:val="TableParagraph"/>
              <w:spacing w:before="1"/>
              <w:ind w:left="127"/>
              <w:rPr>
                <w:sz w:val="22"/>
              </w:rPr>
            </w:pPr>
            <w:r>
              <w:rPr>
                <w:sz w:val="22"/>
              </w:rPr>
              <w:t>P </w:t>
            </w:r>
            <w:r>
              <w:rPr>
                <w:spacing w:val="-5"/>
                <w:sz w:val="22"/>
              </w:rPr>
              <w:t>2.1</w:t>
            </w:r>
          </w:p>
        </w:tc>
        <w:tc>
          <w:tcPr>
            <w:tcW w:w="4821" w:type="dxa"/>
          </w:tcPr>
          <w:p>
            <w:pPr>
              <w:pStyle w:val="TableParagraph"/>
              <w:spacing w:line="228" w:lineRule="auto" w:before="11"/>
              <w:ind w:left="112"/>
              <w:rPr>
                <w:sz w:val="22"/>
              </w:rPr>
            </w:pPr>
            <w:r>
              <w:rPr>
                <w:sz w:val="22"/>
              </w:rPr>
              <w:t>% of outstanding imprests that are more than 90 days</w:t>
            </w:r>
            <w:r>
              <w:rPr>
                <w:spacing w:val="-8"/>
                <w:sz w:val="22"/>
              </w:rPr>
              <w:t> </w:t>
            </w:r>
            <w:r>
              <w:rPr>
                <w:sz w:val="22"/>
              </w:rPr>
              <w:t>overdue from</w:t>
            </w:r>
            <w:r>
              <w:rPr>
                <w:spacing w:val="-9"/>
                <w:sz w:val="22"/>
              </w:rPr>
              <w:t> </w:t>
            </w:r>
            <w:r>
              <w:rPr>
                <w:sz w:val="22"/>
              </w:rPr>
              <w:t>specified</w:t>
            </w:r>
            <w:r>
              <w:rPr>
                <w:spacing w:val="-8"/>
                <w:sz w:val="22"/>
              </w:rPr>
              <w:t> </w:t>
            </w:r>
            <w:r>
              <w:rPr>
                <w:sz w:val="22"/>
              </w:rPr>
              <w:t>retirement</w:t>
            </w:r>
            <w:r>
              <w:rPr>
                <w:spacing w:val="-11"/>
                <w:sz w:val="22"/>
              </w:rPr>
              <w:t> </w:t>
            </w:r>
            <w:r>
              <w:rPr>
                <w:sz w:val="22"/>
              </w:rPr>
              <w:t>date at</w:t>
            </w:r>
            <w:r>
              <w:rPr>
                <w:spacing w:val="-11"/>
                <w:sz w:val="22"/>
              </w:rPr>
              <w:t> </w:t>
            </w:r>
            <w:r>
              <w:rPr>
                <w:sz w:val="22"/>
              </w:rPr>
              <w:t>31</w:t>
            </w:r>
          </w:p>
          <w:p>
            <w:pPr>
              <w:pStyle w:val="TableParagraph"/>
              <w:spacing w:line="249" w:lineRule="exact" w:before="5"/>
              <w:ind w:left="112"/>
              <w:rPr>
                <w:sz w:val="22"/>
              </w:rPr>
            </w:pPr>
            <w:r>
              <w:rPr>
                <w:spacing w:val="-2"/>
                <w:sz w:val="22"/>
              </w:rPr>
              <w:t>December</w:t>
            </w:r>
          </w:p>
        </w:tc>
        <w:tc>
          <w:tcPr>
            <w:tcW w:w="1427" w:type="dxa"/>
          </w:tcPr>
          <w:p>
            <w:pPr>
              <w:pStyle w:val="TableParagraph"/>
              <w:spacing w:before="11"/>
              <w:rPr>
                <w:rFonts w:ascii="Calibri Light"/>
                <w:b w:val="0"/>
                <w:sz w:val="20"/>
              </w:rPr>
            </w:pPr>
          </w:p>
          <w:p>
            <w:pPr>
              <w:pStyle w:val="TableParagraph"/>
              <w:spacing w:before="1"/>
              <w:ind w:left="533"/>
              <w:rPr>
                <w:sz w:val="22"/>
              </w:rPr>
            </w:pPr>
            <w:r>
              <w:rPr>
                <w:spacing w:val="-5"/>
                <w:sz w:val="22"/>
              </w:rPr>
              <w:t>77%</w:t>
            </w:r>
          </w:p>
        </w:tc>
        <w:tc>
          <w:tcPr>
            <w:tcW w:w="1412" w:type="dxa"/>
          </w:tcPr>
          <w:p>
            <w:pPr>
              <w:pStyle w:val="TableParagraph"/>
              <w:spacing w:before="11"/>
              <w:rPr>
                <w:rFonts w:ascii="Calibri Light"/>
                <w:b w:val="0"/>
                <w:sz w:val="20"/>
              </w:rPr>
            </w:pPr>
          </w:p>
          <w:p>
            <w:pPr>
              <w:pStyle w:val="TableParagraph"/>
              <w:spacing w:before="1"/>
              <w:ind w:right="81"/>
              <w:jc w:val="right"/>
              <w:rPr>
                <w:sz w:val="22"/>
              </w:rPr>
            </w:pPr>
            <w:r>
              <w:rPr>
                <w:spacing w:val="-2"/>
                <w:sz w:val="22"/>
              </w:rPr>
              <w:t>$130,419</w:t>
            </w:r>
          </w:p>
        </w:tc>
      </w:tr>
      <w:tr>
        <w:trPr>
          <w:trHeight w:val="585" w:hRule="atLeast"/>
        </w:trPr>
        <w:tc>
          <w:tcPr>
            <w:tcW w:w="706" w:type="dxa"/>
            <w:vMerge/>
            <w:tcBorders>
              <w:top w:val="nil"/>
            </w:tcBorders>
            <w:textDirection w:val="btLr"/>
          </w:tcPr>
          <w:p>
            <w:pPr>
              <w:rPr>
                <w:sz w:val="2"/>
                <w:szCs w:val="2"/>
              </w:rPr>
            </w:pPr>
          </w:p>
        </w:tc>
        <w:tc>
          <w:tcPr>
            <w:tcW w:w="1141" w:type="dxa"/>
          </w:tcPr>
          <w:p>
            <w:pPr>
              <w:pStyle w:val="TableParagraph"/>
              <w:spacing w:before="165"/>
              <w:ind w:left="127"/>
              <w:rPr>
                <w:sz w:val="22"/>
              </w:rPr>
            </w:pPr>
            <w:r>
              <w:rPr>
                <w:sz w:val="22"/>
              </w:rPr>
              <w:t>P </w:t>
            </w:r>
            <w:r>
              <w:rPr>
                <w:spacing w:val="-5"/>
                <w:sz w:val="22"/>
              </w:rPr>
              <w:t>2.2</w:t>
            </w:r>
          </w:p>
        </w:tc>
        <w:tc>
          <w:tcPr>
            <w:tcW w:w="4821" w:type="dxa"/>
          </w:tcPr>
          <w:p>
            <w:pPr>
              <w:pStyle w:val="TableParagraph"/>
              <w:spacing w:line="270" w:lineRule="atLeast" w:before="25"/>
              <w:ind w:left="112" w:right="151"/>
              <w:rPr>
                <w:sz w:val="22"/>
              </w:rPr>
            </w:pPr>
            <w:r>
              <w:rPr>
                <w:sz w:val="22"/>
              </w:rPr>
              <w:t>Completion on timely*</w:t>
            </w:r>
            <w:r>
              <w:rPr>
                <w:spacing w:val="-11"/>
                <w:sz w:val="22"/>
              </w:rPr>
              <w:t> </w:t>
            </w:r>
            <w:r>
              <w:rPr>
                <w:sz w:val="22"/>
              </w:rPr>
              <w:t>reporting</w:t>
            </w:r>
            <w:r>
              <w:rPr>
                <w:spacing w:val="-1"/>
                <w:sz w:val="22"/>
              </w:rPr>
              <w:t> </w:t>
            </w:r>
            <w:r>
              <w:rPr>
                <w:sz w:val="22"/>
              </w:rPr>
              <w:t>for</w:t>
            </w:r>
            <w:r>
              <w:rPr>
                <w:spacing w:val="-6"/>
                <w:sz w:val="22"/>
              </w:rPr>
              <w:t> </w:t>
            </w:r>
            <w:r>
              <w:rPr>
                <w:sz w:val="22"/>
              </w:rPr>
              <w:t>various reports</w:t>
            </w:r>
            <w:r>
              <w:rPr>
                <w:spacing w:val="-15"/>
                <w:sz w:val="22"/>
              </w:rPr>
              <w:t> </w:t>
            </w:r>
            <w:r>
              <w:rPr>
                <w:sz w:val="22"/>
              </w:rPr>
              <w:t>per</w:t>
            </w:r>
            <w:r>
              <w:rPr>
                <w:spacing w:val="-20"/>
                <w:sz w:val="22"/>
              </w:rPr>
              <w:t> </w:t>
            </w:r>
            <w:r>
              <w:rPr>
                <w:sz w:val="22"/>
              </w:rPr>
              <w:t>year</w:t>
            </w:r>
            <w:r>
              <w:rPr>
                <w:spacing w:val="3"/>
                <w:sz w:val="22"/>
              </w:rPr>
              <w:t> </w:t>
            </w:r>
            <w:r>
              <w:rPr>
                <w:sz w:val="22"/>
              </w:rPr>
              <w:t>(*3</w:t>
            </w:r>
            <w:r>
              <w:rPr>
                <w:sz w:val="22"/>
                <w:vertAlign w:val="superscript"/>
              </w:rPr>
              <w:t>rd</w:t>
            </w:r>
            <w:r>
              <w:rPr>
                <w:spacing w:val="6"/>
                <w:sz w:val="22"/>
                <w:vertAlign w:val="baseline"/>
              </w:rPr>
              <w:t> </w:t>
            </w:r>
            <w:r>
              <w:rPr>
                <w:sz w:val="22"/>
                <w:vertAlign w:val="baseline"/>
              </w:rPr>
              <w:t>and</w:t>
            </w:r>
            <w:r>
              <w:rPr>
                <w:spacing w:val="3"/>
                <w:sz w:val="22"/>
                <w:vertAlign w:val="baseline"/>
              </w:rPr>
              <w:t> </w:t>
            </w:r>
            <w:r>
              <w:rPr>
                <w:sz w:val="22"/>
                <w:vertAlign w:val="baseline"/>
              </w:rPr>
              <w:t>4</w:t>
            </w:r>
            <w:r>
              <w:rPr>
                <w:sz w:val="22"/>
                <w:vertAlign w:val="superscript"/>
              </w:rPr>
              <w:t>th</w:t>
            </w:r>
            <w:r>
              <w:rPr>
                <w:spacing w:val="23"/>
                <w:sz w:val="22"/>
                <w:vertAlign w:val="baseline"/>
              </w:rPr>
              <w:t> </w:t>
            </w:r>
            <w:r>
              <w:rPr>
                <w:sz w:val="22"/>
                <w:vertAlign w:val="baseline"/>
              </w:rPr>
              <w:t>Quarters</w:t>
            </w:r>
            <w:r>
              <w:rPr>
                <w:spacing w:val="-14"/>
                <w:sz w:val="22"/>
                <w:vertAlign w:val="baseline"/>
              </w:rPr>
              <w:t> </w:t>
            </w:r>
            <w:r>
              <w:rPr>
                <w:spacing w:val="-4"/>
                <w:sz w:val="22"/>
                <w:vertAlign w:val="baseline"/>
              </w:rPr>
              <w:t>only)</w:t>
            </w:r>
          </w:p>
        </w:tc>
        <w:tc>
          <w:tcPr>
            <w:tcW w:w="1427" w:type="dxa"/>
          </w:tcPr>
          <w:p>
            <w:pPr>
              <w:pStyle w:val="TableParagraph"/>
              <w:spacing w:before="165"/>
              <w:ind w:left="533"/>
              <w:rPr>
                <w:sz w:val="22"/>
              </w:rPr>
            </w:pPr>
            <w:r>
              <w:rPr>
                <w:spacing w:val="-5"/>
                <w:sz w:val="22"/>
              </w:rPr>
              <w:t>67%</w:t>
            </w:r>
          </w:p>
        </w:tc>
        <w:tc>
          <w:tcPr>
            <w:tcW w:w="1412" w:type="dxa"/>
          </w:tcPr>
          <w:p>
            <w:pPr>
              <w:pStyle w:val="TableParagraph"/>
              <w:spacing w:before="165"/>
              <w:ind w:right="72"/>
              <w:jc w:val="right"/>
              <w:rPr>
                <w:sz w:val="22"/>
              </w:rPr>
            </w:pPr>
            <w:r>
              <w:rPr>
                <w:spacing w:val="-2"/>
                <w:sz w:val="22"/>
              </w:rPr>
              <w:t>$340,444</w:t>
            </w:r>
          </w:p>
        </w:tc>
      </w:tr>
      <w:tr>
        <w:trPr>
          <w:trHeight w:val="1140" w:hRule="atLeast"/>
        </w:trPr>
        <w:tc>
          <w:tcPr>
            <w:tcW w:w="706" w:type="dxa"/>
            <w:textDirection w:val="btLr"/>
          </w:tcPr>
          <w:p>
            <w:pPr>
              <w:pStyle w:val="TableParagraph"/>
              <w:spacing w:before="11"/>
              <w:rPr>
                <w:rFonts w:ascii="Calibri Light"/>
                <w:b w:val="0"/>
                <w:sz w:val="17"/>
              </w:rPr>
            </w:pPr>
          </w:p>
          <w:p>
            <w:pPr>
              <w:pStyle w:val="TableParagraph"/>
              <w:ind w:left="134"/>
              <w:rPr>
                <w:b/>
                <w:sz w:val="22"/>
              </w:rPr>
            </w:pPr>
            <w:r>
              <w:rPr>
                <w:b/>
                <w:spacing w:val="-2"/>
                <w:sz w:val="22"/>
              </w:rPr>
              <w:t>Outreach</w:t>
            </w:r>
          </w:p>
        </w:tc>
        <w:tc>
          <w:tcPr>
            <w:tcW w:w="1141" w:type="dxa"/>
          </w:tcPr>
          <w:p>
            <w:pPr>
              <w:pStyle w:val="TableParagraph"/>
              <w:rPr>
                <w:rFonts w:ascii="Calibri Light"/>
                <w:b w:val="0"/>
                <w:sz w:val="22"/>
              </w:rPr>
            </w:pPr>
          </w:p>
          <w:p>
            <w:pPr>
              <w:pStyle w:val="TableParagraph"/>
              <w:spacing w:before="167"/>
              <w:ind w:left="127"/>
              <w:rPr>
                <w:sz w:val="22"/>
              </w:rPr>
            </w:pPr>
            <w:r>
              <w:rPr>
                <w:sz w:val="22"/>
              </w:rPr>
              <w:t>P </w:t>
            </w:r>
            <w:r>
              <w:rPr>
                <w:spacing w:val="-5"/>
                <w:sz w:val="22"/>
              </w:rPr>
              <w:t>3.</w:t>
            </w:r>
          </w:p>
        </w:tc>
        <w:tc>
          <w:tcPr>
            <w:tcW w:w="4821" w:type="dxa"/>
          </w:tcPr>
          <w:p>
            <w:pPr>
              <w:pStyle w:val="TableParagraph"/>
              <w:rPr>
                <w:rFonts w:ascii="Calibri Light"/>
                <w:b w:val="0"/>
                <w:sz w:val="22"/>
              </w:rPr>
            </w:pPr>
          </w:p>
          <w:p>
            <w:pPr>
              <w:pStyle w:val="TableParagraph"/>
              <w:spacing w:before="167"/>
              <w:ind w:left="112"/>
              <w:rPr>
                <w:sz w:val="22"/>
              </w:rPr>
            </w:pPr>
            <w:r>
              <w:rPr>
                <w:sz w:val="22"/>
              </w:rPr>
              <w:t>Annual</w:t>
            </w:r>
            <w:r>
              <w:rPr>
                <w:spacing w:val="-1"/>
                <w:sz w:val="22"/>
              </w:rPr>
              <w:t> </w:t>
            </w:r>
            <w:r>
              <w:rPr>
                <w:sz w:val="22"/>
              </w:rPr>
              <w:t>%</w:t>
            </w:r>
            <w:r>
              <w:rPr>
                <w:spacing w:val="-5"/>
                <w:sz w:val="22"/>
              </w:rPr>
              <w:t> </w:t>
            </w:r>
            <w:r>
              <w:rPr>
                <w:sz w:val="22"/>
              </w:rPr>
              <w:t>increase</w:t>
            </w:r>
            <w:r>
              <w:rPr>
                <w:spacing w:val="-1"/>
                <w:sz w:val="22"/>
              </w:rPr>
              <w:t> </w:t>
            </w:r>
            <w:r>
              <w:rPr>
                <w:sz w:val="22"/>
              </w:rPr>
              <w:t>of</w:t>
            </w:r>
            <w:r>
              <w:rPr>
                <w:spacing w:val="-3"/>
                <w:sz w:val="22"/>
              </w:rPr>
              <w:t> </w:t>
            </w:r>
            <w:r>
              <w:rPr>
                <w:sz w:val="22"/>
              </w:rPr>
              <w:t>outreach</w:t>
            </w:r>
            <w:r>
              <w:rPr>
                <w:spacing w:val="-9"/>
                <w:sz w:val="22"/>
              </w:rPr>
              <w:t> </w:t>
            </w:r>
            <w:r>
              <w:rPr>
                <w:spacing w:val="-2"/>
                <w:sz w:val="22"/>
              </w:rPr>
              <w:t>activities</w:t>
            </w:r>
          </w:p>
        </w:tc>
        <w:tc>
          <w:tcPr>
            <w:tcW w:w="1427" w:type="dxa"/>
          </w:tcPr>
          <w:p>
            <w:pPr>
              <w:pStyle w:val="TableParagraph"/>
              <w:rPr>
                <w:rFonts w:ascii="Calibri Light"/>
                <w:b w:val="0"/>
                <w:sz w:val="22"/>
              </w:rPr>
            </w:pPr>
          </w:p>
          <w:p>
            <w:pPr>
              <w:pStyle w:val="TableParagraph"/>
              <w:spacing w:before="167"/>
              <w:ind w:left="533"/>
              <w:rPr>
                <w:sz w:val="22"/>
              </w:rPr>
            </w:pPr>
            <w:r>
              <w:rPr>
                <w:spacing w:val="-5"/>
                <w:sz w:val="22"/>
              </w:rPr>
              <w:t>53%</w:t>
            </w:r>
          </w:p>
        </w:tc>
        <w:tc>
          <w:tcPr>
            <w:tcW w:w="1412" w:type="dxa"/>
          </w:tcPr>
          <w:p>
            <w:pPr>
              <w:pStyle w:val="TableParagraph"/>
              <w:rPr>
                <w:rFonts w:ascii="Calibri Light"/>
                <w:b w:val="0"/>
                <w:sz w:val="22"/>
              </w:rPr>
            </w:pPr>
          </w:p>
          <w:p>
            <w:pPr>
              <w:pStyle w:val="TableParagraph"/>
              <w:spacing w:before="167"/>
              <w:ind w:right="72"/>
              <w:jc w:val="right"/>
              <w:rPr>
                <w:sz w:val="22"/>
              </w:rPr>
            </w:pPr>
            <w:r>
              <w:rPr>
                <w:spacing w:val="-2"/>
                <w:sz w:val="22"/>
              </w:rPr>
              <w:t>$179,538</w:t>
            </w:r>
          </w:p>
        </w:tc>
      </w:tr>
      <w:tr>
        <w:trPr>
          <w:trHeight w:val="315" w:hRule="atLeast"/>
        </w:trPr>
        <w:tc>
          <w:tcPr>
            <w:tcW w:w="706" w:type="dxa"/>
            <w:vMerge w:val="restart"/>
            <w:textDirection w:val="btLr"/>
          </w:tcPr>
          <w:p>
            <w:pPr>
              <w:pStyle w:val="TableParagraph"/>
              <w:spacing w:before="11"/>
              <w:rPr>
                <w:rFonts w:ascii="Calibri Light"/>
                <w:b w:val="0"/>
                <w:sz w:val="17"/>
              </w:rPr>
            </w:pPr>
          </w:p>
          <w:p>
            <w:pPr>
              <w:pStyle w:val="TableParagraph"/>
              <w:ind w:left="120"/>
              <w:rPr>
                <w:b/>
                <w:sz w:val="22"/>
              </w:rPr>
            </w:pPr>
            <w:r>
              <w:rPr>
                <w:b/>
                <w:spacing w:val="-2"/>
                <w:sz w:val="22"/>
              </w:rPr>
              <w:t>Services</w:t>
            </w:r>
          </w:p>
        </w:tc>
        <w:tc>
          <w:tcPr>
            <w:tcW w:w="1141" w:type="dxa"/>
          </w:tcPr>
          <w:p>
            <w:pPr>
              <w:pStyle w:val="TableParagraph"/>
              <w:spacing w:before="15"/>
              <w:ind w:left="127"/>
              <w:rPr>
                <w:sz w:val="22"/>
              </w:rPr>
            </w:pPr>
            <w:r>
              <w:rPr>
                <w:sz w:val="22"/>
              </w:rPr>
              <w:t>P </w:t>
            </w:r>
            <w:r>
              <w:rPr>
                <w:spacing w:val="-5"/>
                <w:sz w:val="22"/>
              </w:rPr>
              <w:t>4.1</w:t>
            </w:r>
          </w:p>
        </w:tc>
        <w:tc>
          <w:tcPr>
            <w:tcW w:w="4821" w:type="dxa"/>
          </w:tcPr>
          <w:p>
            <w:pPr>
              <w:pStyle w:val="TableParagraph"/>
              <w:spacing w:line="254" w:lineRule="exact"/>
              <w:ind w:left="112"/>
              <w:rPr>
                <w:sz w:val="22"/>
              </w:rPr>
            </w:pPr>
            <w:r>
              <w:rPr>
                <w:sz w:val="22"/>
              </w:rPr>
              <w:t>Child</w:t>
            </w:r>
            <w:r>
              <w:rPr>
                <w:spacing w:val="8"/>
                <w:sz w:val="22"/>
              </w:rPr>
              <w:t> </w:t>
            </w:r>
            <w:r>
              <w:rPr>
                <w:sz w:val="22"/>
              </w:rPr>
              <w:t>Immunisation</w:t>
            </w:r>
            <w:r>
              <w:rPr>
                <w:spacing w:val="8"/>
                <w:sz w:val="22"/>
              </w:rPr>
              <w:t> </w:t>
            </w:r>
            <w:r>
              <w:rPr>
                <w:spacing w:val="-2"/>
                <w:sz w:val="22"/>
              </w:rPr>
              <w:t>coverage</w:t>
            </w:r>
          </w:p>
        </w:tc>
        <w:tc>
          <w:tcPr>
            <w:tcW w:w="1427" w:type="dxa"/>
            <w:vMerge w:val="restart"/>
          </w:tcPr>
          <w:p>
            <w:pPr>
              <w:pStyle w:val="TableParagraph"/>
              <w:spacing w:before="7"/>
              <w:rPr>
                <w:rFonts w:ascii="Calibri Light"/>
                <w:b w:val="0"/>
                <w:sz w:val="29"/>
              </w:rPr>
            </w:pPr>
          </w:p>
          <w:p>
            <w:pPr>
              <w:pStyle w:val="TableParagraph"/>
              <w:ind w:left="105" w:right="88"/>
              <w:jc w:val="center"/>
              <w:rPr>
                <w:sz w:val="22"/>
              </w:rPr>
            </w:pPr>
            <w:r>
              <w:rPr>
                <w:spacing w:val="-5"/>
                <w:sz w:val="22"/>
              </w:rPr>
              <w:t>50%</w:t>
            </w:r>
          </w:p>
        </w:tc>
        <w:tc>
          <w:tcPr>
            <w:tcW w:w="1412" w:type="dxa"/>
            <w:vMerge w:val="restart"/>
          </w:tcPr>
          <w:p>
            <w:pPr>
              <w:pStyle w:val="TableParagraph"/>
              <w:spacing w:before="7"/>
              <w:rPr>
                <w:rFonts w:ascii="Calibri Light"/>
                <w:b w:val="0"/>
                <w:sz w:val="29"/>
              </w:rPr>
            </w:pPr>
          </w:p>
          <w:p>
            <w:pPr>
              <w:pStyle w:val="TableParagraph"/>
              <w:ind w:left="518"/>
              <w:rPr>
                <w:sz w:val="22"/>
              </w:rPr>
            </w:pPr>
            <w:r>
              <w:rPr>
                <w:spacing w:val="-2"/>
                <w:sz w:val="22"/>
              </w:rPr>
              <w:t>$169,375</w:t>
            </w:r>
          </w:p>
        </w:tc>
      </w:tr>
      <w:tr>
        <w:trPr>
          <w:trHeight w:val="330" w:hRule="atLeast"/>
        </w:trPr>
        <w:tc>
          <w:tcPr>
            <w:tcW w:w="706" w:type="dxa"/>
            <w:vMerge/>
            <w:tcBorders>
              <w:top w:val="nil"/>
            </w:tcBorders>
            <w:textDirection w:val="btLr"/>
          </w:tcPr>
          <w:p>
            <w:pPr>
              <w:rPr>
                <w:sz w:val="2"/>
                <w:szCs w:val="2"/>
              </w:rPr>
            </w:pPr>
          </w:p>
        </w:tc>
        <w:tc>
          <w:tcPr>
            <w:tcW w:w="1141" w:type="dxa"/>
          </w:tcPr>
          <w:p>
            <w:pPr>
              <w:pStyle w:val="TableParagraph"/>
              <w:spacing w:before="31"/>
              <w:ind w:left="127"/>
              <w:rPr>
                <w:sz w:val="22"/>
              </w:rPr>
            </w:pPr>
            <w:r>
              <w:rPr>
                <w:sz w:val="22"/>
              </w:rPr>
              <w:t>P </w:t>
            </w:r>
            <w:r>
              <w:rPr>
                <w:spacing w:val="-5"/>
                <w:sz w:val="22"/>
              </w:rPr>
              <w:t>4.2</w:t>
            </w:r>
          </w:p>
        </w:tc>
        <w:tc>
          <w:tcPr>
            <w:tcW w:w="4821" w:type="dxa"/>
          </w:tcPr>
          <w:p>
            <w:pPr>
              <w:pStyle w:val="TableParagraph"/>
              <w:spacing w:before="1"/>
              <w:ind w:left="112"/>
              <w:rPr>
                <w:sz w:val="22"/>
              </w:rPr>
            </w:pPr>
            <w:r>
              <w:rPr>
                <w:sz w:val="22"/>
              </w:rPr>
              <w:t>Family</w:t>
            </w:r>
            <w:r>
              <w:rPr>
                <w:spacing w:val="4"/>
                <w:sz w:val="22"/>
              </w:rPr>
              <w:t> </w:t>
            </w:r>
            <w:r>
              <w:rPr>
                <w:sz w:val="22"/>
              </w:rPr>
              <w:t>Planning</w:t>
            </w:r>
            <w:r>
              <w:rPr>
                <w:spacing w:val="4"/>
                <w:sz w:val="22"/>
              </w:rPr>
              <w:t> </w:t>
            </w:r>
            <w:r>
              <w:rPr>
                <w:sz w:val="22"/>
              </w:rPr>
              <w:t>Service</w:t>
            </w:r>
            <w:r>
              <w:rPr>
                <w:spacing w:val="11"/>
                <w:sz w:val="22"/>
              </w:rPr>
              <w:t> </w:t>
            </w:r>
            <w:r>
              <w:rPr>
                <w:spacing w:val="-2"/>
                <w:sz w:val="22"/>
              </w:rPr>
              <w:t>contacts</w:t>
            </w:r>
          </w:p>
        </w:tc>
        <w:tc>
          <w:tcPr>
            <w:tcW w:w="1427" w:type="dxa"/>
            <w:vMerge/>
            <w:tcBorders>
              <w:top w:val="nil"/>
            </w:tcBorders>
          </w:tcPr>
          <w:p>
            <w:pPr>
              <w:rPr>
                <w:sz w:val="2"/>
                <w:szCs w:val="2"/>
              </w:rPr>
            </w:pPr>
          </w:p>
        </w:tc>
        <w:tc>
          <w:tcPr>
            <w:tcW w:w="1412" w:type="dxa"/>
            <w:vMerge/>
            <w:tcBorders>
              <w:top w:val="nil"/>
            </w:tcBorders>
          </w:tcPr>
          <w:p>
            <w:pPr>
              <w:rPr>
                <w:sz w:val="2"/>
                <w:szCs w:val="2"/>
              </w:rPr>
            </w:pPr>
          </w:p>
        </w:tc>
      </w:tr>
      <w:tr>
        <w:trPr>
          <w:trHeight w:val="315" w:hRule="atLeast"/>
        </w:trPr>
        <w:tc>
          <w:tcPr>
            <w:tcW w:w="706" w:type="dxa"/>
            <w:vMerge/>
            <w:tcBorders>
              <w:top w:val="nil"/>
            </w:tcBorders>
            <w:textDirection w:val="btLr"/>
          </w:tcPr>
          <w:p>
            <w:pPr>
              <w:rPr>
                <w:sz w:val="2"/>
                <w:szCs w:val="2"/>
              </w:rPr>
            </w:pPr>
          </w:p>
        </w:tc>
        <w:tc>
          <w:tcPr>
            <w:tcW w:w="1141" w:type="dxa"/>
          </w:tcPr>
          <w:p>
            <w:pPr>
              <w:pStyle w:val="TableParagraph"/>
              <w:spacing w:before="15"/>
              <w:ind w:left="127"/>
              <w:rPr>
                <w:sz w:val="22"/>
              </w:rPr>
            </w:pPr>
            <w:r>
              <w:rPr>
                <w:sz w:val="22"/>
              </w:rPr>
              <w:t>P </w:t>
            </w:r>
            <w:r>
              <w:rPr>
                <w:spacing w:val="-5"/>
                <w:sz w:val="22"/>
              </w:rPr>
              <w:t>4.3</w:t>
            </w:r>
          </w:p>
        </w:tc>
        <w:tc>
          <w:tcPr>
            <w:tcW w:w="4821" w:type="dxa"/>
          </w:tcPr>
          <w:p>
            <w:pPr>
              <w:pStyle w:val="TableParagraph"/>
              <w:spacing w:line="254" w:lineRule="exact"/>
              <w:ind w:left="112"/>
              <w:rPr>
                <w:sz w:val="22"/>
              </w:rPr>
            </w:pPr>
            <w:r>
              <w:rPr>
                <w:sz w:val="22"/>
              </w:rPr>
              <w:t>Skilled</w:t>
            </w:r>
            <w:r>
              <w:rPr>
                <w:spacing w:val="2"/>
                <w:sz w:val="22"/>
              </w:rPr>
              <w:t> </w:t>
            </w:r>
            <w:r>
              <w:rPr>
                <w:sz w:val="22"/>
              </w:rPr>
              <w:t>Birth</w:t>
            </w:r>
            <w:r>
              <w:rPr>
                <w:spacing w:val="3"/>
                <w:sz w:val="22"/>
              </w:rPr>
              <w:t> </w:t>
            </w:r>
            <w:r>
              <w:rPr>
                <w:sz w:val="22"/>
              </w:rPr>
              <w:t>Attendance</w:t>
            </w:r>
            <w:r>
              <w:rPr>
                <w:spacing w:val="13"/>
                <w:sz w:val="22"/>
              </w:rPr>
              <w:t> </w:t>
            </w:r>
            <w:r>
              <w:rPr>
                <w:spacing w:val="-4"/>
                <w:sz w:val="22"/>
              </w:rPr>
              <w:t>rates</w:t>
            </w:r>
          </w:p>
        </w:tc>
        <w:tc>
          <w:tcPr>
            <w:tcW w:w="1427" w:type="dxa"/>
            <w:vMerge/>
            <w:tcBorders>
              <w:top w:val="nil"/>
            </w:tcBorders>
          </w:tcPr>
          <w:p>
            <w:pPr>
              <w:rPr>
                <w:sz w:val="2"/>
                <w:szCs w:val="2"/>
              </w:rPr>
            </w:pPr>
          </w:p>
        </w:tc>
        <w:tc>
          <w:tcPr>
            <w:tcW w:w="1412" w:type="dxa"/>
            <w:vMerge/>
            <w:tcBorders>
              <w:top w:val="nil"/>
            </w:tcBorders>
          </w:tcPr>
          <w:p>
            <w:pPr>
              <w:rPr>
                <w:sz w:val="2"/>
                <w:szCs w:val="2"/>
              </w:rPr>
            </w:pPr>
          </w:p>
        </w:tc>
      </w:tr>
      <w:tr>
        <w:trPr>
          <w:trHeight w:val="270" w:hRule="atLeast"/>
        </w:trPr>
        <w:tc>
          <w:tcPr>
            <w:tcW w:w="6668" w:type="dxa"/>
            <w:gridSpan w:val="3"/>
            <w:tcBorders>
              <w:bottom w:val="double" w:sz="6" w:space="0" w:color="000000"/>
            </w:tcBorders>
            <w:shd w:val="clear" w:color="auto" w:fill="DEEAF6"/>
          </w:tcPr>
          <w:p>
            <w:pPr>
              <w:pStyle w:val="TableParagraph"/>
              <w:spacing w:line="249" w:lineRule="exact"/>
              <w:ind w:right="85"/>
              <w:jc w:val="right"/>
              <w:rPr>
                <w:b/>
                <w:sz w:val="22"/>
              </w:rPr>
            </w:pPr>
            <w:r>
              <w:rPr>
                <w:b/>
                <w:sz w:val="22"/>
              </w:rPr>
              <w:t>Provincial</w:t>
            </w:r>
            <w:r>
              <w:rPr>
                <w:b/>
                <w:spacing w:val="-11"/>
                <w:sz w:val="22"/>
              </w:rPr>
              <w:t> </w:t>
            </w:r>
            <w:r>
              <w:rPr>
                <w:b/>
                <w:spacing w:val="-2"/>
                <w:sz w:val="22"/>
              </w:rPr>
              <w:t>Total</w:t>
            </w:r>
          </w:p>
        </w:tc>
        <w:tc>
          <w:tcPr>
            <w:tcW w:w="1427" w:type="dxa"/>
            <w:tcBorders>
              <w:bottom w:val="double" w:sz="6" w:space="0" w:color="000000"/>
            </w:tcBorders>
            <w:shd w:val="clear" w:color="auto" w:fill="DEEAF6"/>
          </w:tcPr>
          <w:p>
            <w:pPr>
              <w:pStyle w:val="TableParagraph"/>
              <w:spacing w:line="249" w:lineRule="exact"/>
              <w:ind w:left="503"/>
              <w:rPr>
                <w:b/>
                <w:sz w:val="22"/>
              </w:rPr>
            </w:pPr>
            <w:r>
              <w:rPr>
                <w:b/>
                <w:spacing w:val="-4"/>
                <w:sz w:val="22"/>
              </w:rPr>
              <w:t>69%</w:t>
            </w:r>
            <w:r>
              <w:rPr>
                <w:b/>
                <w:spacing w:val="-4"/>
                <w:sz w:val="22"/>
                <w:vertAlign w:val="superscript"/>
              </w:rPr>
              <w:t>2</w:t>
            </w:r>
          </w:p>
        </w:tc>
        <w:tc>
          <w:tcPr>
            <w:tcW w:w="1412" w:type="dxa"/>
            <w:tcBorders>
              <w:bottom w:val="double" w:sz="6" w:space="0" w:color="000000"/>
            </w:tcBorders>
            <w:shd w:val="clear" w:color="auto" w:fill="DEEAF6"/>
          </w:tcPr>
          <w:p>
            <w:pPr>
              <w:pStyle w:val="TableParagraph"/>
              <w:spacing w:line="249" w:lineRule="exact"/>
              <w:ind w:right="71"/>
              <w:jc w:val="right"/>
              <w:rPr>
                <w:b/>
                <w:sz w:val="22"/>
              </w:rPr>
            </w:pPr>
            <w:r>
              <w:rPr>
                <w:b/>
                <w:spacing w:val="-2"/>
                <w:sz w:val="22"/>
              </w:rPr>
              <w:t>$819,775</w:t>
            </w:r>
          </w:p>
        </w:tc>
      </w:tr>
    </w:tbl>
    <w:p>
      <w:pPr>
        <w:pStyle w:val="BodyText"/>
        <w:spacing w:before="11"/>
        <w:rPr>
          <w:rFonts w:ascii="Calibri Light"/>
          <w:b w:val="0"/>
          <w:sz w:val="25"/>
        </w:rPr>
      </w:pPr>
    </w:p>
    <w:p>
      <w:pPr>
        <w:pStyle w:val="Heading3"/>
        <w:rPr>
          <w:b w:val="0"/>
        </w:rPr>
      </w:pPr>
      <w:r>
        <w:rPr>
          <w:b w:val="0"/>
          <w:color w:val="1F3762"/>
        </w:rPr>
        <w:t>Achievements,</w:t>
      </w:r>
      <w:r>
        <w:rPr>
          <w:b w:val="0"/>
          <w:color w:val="1F3762"/>
          <w:spacing w:val="-14"/>
        </w:rPr>
        <w:t> </w:t>
      </w:r>
      <w:r>
        <w:rPr>
          <w:b w:val="0"/>
          <w:color w:val="1F3762"/>
        </w:rPr>
        <w:t>Opportunities</w:t>
      </w:r>
      <w:r>
        <w:rPr>
          <w:b w:val="0"/>
          <w:color w:val="1F3762"/>
          <w:spacing w:val="5"/>
        </w:rPr>
        <w:t> </w:t>
      </w:r>
      <w:r>
        <w:rPr>
          <w:b w:val="0"/>
          <w:color w:val="1F3762"/>
        </w:rPr>
        <w:t>and</w:t>
      </w:r>
      <w:r>
        <w:rPr>
          <w:b w:val="0"/>
          <w:color w:val="1F3762"/>
          <w:spacing w:val="-7"/>
        </w:rPr>
        <w:t> </w:t>
      </w:r>
      <w:r>
        <w:rPr>
          <w:b w:val="0"/>
          <w:color w:val="1F3762"/>
          <w:spacing w:val="-2"/>
        </w:rPr>
        <w:t>Challenges</w:t>
      </w:r>
    </w:p>
    <w:p>
      <w:pPr>
        <w:pStyle w:val="BodyText"/>
        <w:spacing w:before="10"/>
        <w:rPr>
          <w:rFonts w:ascii="Calibri Light"/>
          <w:b w:val="0"/>
          <w:sz w:val="21"/>
        </w:rPr>
      </w:pPr>
    </w:p>
    <w:p>
      <w:pPr>
        <w:pStyle w:val="BodyText"/>
        <w:spacing w:line="242" w:lineRule="auto"/>
        <w:ind w:left="226" w:right="1024"/>
        <w:jc w:val="both"/>
      </w:pPr>
      <w:r>
        <w:rPr/>
        <w:t>MHMS</w:t>
      </w:r>
      <w:r>
        <w:rPr>
          <w:spacing w:val="38"/>
        </w:rPr>
        <w:t> </w:t>
      </w:r>
      <w:r>
        <w:rPr/>
        <w:t>staff</w:t>
      </w:r>
      <w:r>
        <w:rPr>
          <w:spacing w:val="-4"/>
        </w:rPr>
        <w:t> </w:t>
      </w:r>
      <w:r>
        <w:rPr/>
        <w:t>have increased</w:t>
      </w:r>
      <w:r>
        <w:rPr>
          <w:spacing w:val="-11"/>
        </w:rPr>
        <w:t> </w:t>
      </w:r>
      <w:r>
        <w:rPr/>
        <w:t>their</w:t>
      </w:r>
      <w:r>
        <w:rPr>
          <w:spacing w:val="-13"/>
        </w:rPr>
        <w:t> </w:t>
      </w:r>
      <w:r>
        <w:rPr/>
        <w:t>reporting</w:t>
      </w:r>
      <w:r>
        <w:rPr>
          <w:spacing w:val="-12"/>
        </w:rPr>
        <w:t> </w:t>
      </w:r>
      <w:r>
        <w:rPr/>
        <w:t>against</w:t>
      </w:r>
      <w:r>
        <w:rPr>
          <w:spacing w:val="-13"/>
        </w:rPr>
        <w:t> </w:t>
      </w:r>
      <w:r>
        <w:rPr/>
        <w:t>a number</w:t>
      </w:r>
      <w:r>
        <w:rPr>
          <w:spacing w:val="-13"/>
        </w:rPr>
        <w:t> </w:t>
      </w:r>
      <w:r>
        <w:rPr/>
        <w:t>of indicators</w:t>
      </w:r>
      <w:r>
        <w:rPr>
          <w:spacing w:val="-11"/>
        </w:rPr>
        <w:t> </w:t>
      </w:r>
      <w:r>
        <w:rPr/>
        <w:t>in 2017,</w:t>
      </w:r>
      <w:r>
        <w:rPr>
          <w:spacing w:val="40"/>
        </w:rPr>
        <w:t> </w:t>
      </w:r>
      <w:r>
        <w:rPr/>
        <w:t>with</w:t>
      </w:r>
      <w:r>
        <w:rPr>
          <w:spacing w:val="-11"/>
        </w:rPr>
        <w:t> </w:t>
      </w:r>
      <w:r>
        <w:rPr/>
        <w:t>more</w:t>
      </w:r>
      <w:r>
        <w:rPr>
          <w:spacing w:val="-3"/>
        </w:rPr>
        <w:t> </w:t>
      </w:r>
      <w:r>
        <w:rPr/>
        <w:t>data</w:t>
      </w:r>
      <w:r>
        <w:rPr>
          <w:spacing w:val="22"/>
        </w:rPr>
        <w:t> </w:t>
      </w:r>
      <w:r>
        <w:rPr/>
        <w:t>being more</w:t>
      </w:r>
      <w:r>
        <w:rPr>
          <w:spacing w:val="-4"/>
        </w:rPr>
        <w:t> </w:t>
      </w:r>
      <w:r>
        <w:rPr/>
        <w:t>readily</w:t>
      </w:r>
      <w:r>
        <w:rPr>
          <w:spacing w:val="-1"/>
        </w:rPr>
        <w:t> </w:t>
      </w:r>
      <w:r>
        <w:rPr/>
        <w:t>available.</w:t>
      </w:r>
      <w:r>
        <w:rPr>
          <w:spacing w:val="-1"/>
        </w:rPr>
        <w:t> </w:t>
      </w:r>
      <w:r>
        <w:rPr/>
        <w:t>A range of systemshave been</w:t>
      </w:r>
      <w:r>
        <w:rPr>
          <w:spacing w:val="-4"/>
        </w:rPr>
        <w:t> </w:t>
      </w:r>
      <w:r>
        <w:rPr/>
        <w:t>established</w:t>
      </w:r>
      <w:r>
        <w:rPr>
          <w:spacing w:val="-4"/>
        </w:rPr>
        <w:t> </w:t>
      </w:r>
      <w:r>
        <w:rPr/>
        <w:t>to</w:t>
      </w:r>
      <w:r>
        <w:rPr>
          <w:spacing w:val="-4"/>
        </w:rPr>
        <w:t> </w:t>
      </w:r>
      <w:r>
        <w:rPr/>
        <w:t>record</w:t>
      </w:r>
      <w:r>
        <w:rPr>
          <w:spacing w:val="-4"/>
        </w:rPr>
        <w:t> </w:t>
      </w:r>
      <w:r>
        <w:rPr/>
        <w:t>the informationrequired,</w:t>
      </w:r>
      <w:r>
        <w:rPr>
          <w:spacing w:val="-13"/>
        </w:rPr>
        <w:t> </w:t>
      </w:r>
      <w:r>
        <w:rPr/>
        <w:t>such as timely</w:t>
      </w:r>
      <w:r>
        <w:rPr>
          <w:spacing w:val="-7"/>
        </w:rPr>
        <w:t> </w:t>
      </w:r>
      <w:r>
        <w:rPr/>
        <w:t>reporting</w:t>
      </w:r>
      <w:r>
        <w:rPr>
          <w:spacing w:val="-12"/>
        </w:rPr>
        <w:t> </w:t>
      </w:r>
      <w:r>
        <w:rPr/>
        <w:t>and</w:t>
      </w:r>
      <w:r>
        <w:rPr>
          <w:spacing w:val="-10"/>
        </w:rPr>
        <w:t> </w:t>
      </w:r>
      <w:r>
        <w:rPr/>
        <w:t>AOP</w:t>
      </w:r>
      <w:r>
        <w:rPr>
          <w:spacing w:val="-7"/>
        </w:rPr>
        <w:t> </w:t>
      </w:r>
      <w:r>
        <w:rPr/>
        <w:t>submission.</w:t>
      </w:r>
      <w:r>
        <w:rPr>
          <w:spacing w:val="-7"/>
        </w:rPr>
        <w:t> </w:t>
      </w:r>
      <w:r>
        <w:rPr/>
        <w:t>DHIS</w:t>
      </w:r>
      <w:r>
        <w:rPr>
          <w:spacing w:val="-10"/>
        </w:rPr>
        <w:t> </w:t>
      </w:r>
      <w:r>
        <w:rPr/>
        <w:t>and</w:t>
      </w:r>
      <w:r>
        <w:rPr>
          <w:spacing w:val="-10"/>
        </w:rPr>
        <w:t> </w:t>
      </w:r>
      <w:r>
        <w:rPr/>
        <w:t>the</w:t>
      </w:r>
      <w:r>
        <w:rPr>
          <w:spacing w:val="-2"/>
        </w:rPr>
        <w:t> </w:t>
      </w:r>
      <w:r>
        <w:rPr/>
        <w:t>2017</w:t>
      </w:r>
      <w:r>
        <w:rPr>
          <w:spacing w:val="36"/>
        </w:rPr>
        <w:t> </w:t>
      </w:r>
      <w:r>
        <w:rPr/>
        <w:t>Health</w:t>
      </w:r>
      <w:r>
        <w:rPr>
          <w:spacing w:val="-10"/>
        </w:rPr>
        <w:t> </w:t>
      </w:r>
      <w:r>
        <w:rPr/>
        <w:t>Core</w:t>
      </w:r>
      <w:r>
        <w:rPr>
          <w:spacing w:val="-2"/>
        </w:rPr>
        <w:t> </w:t>
      </w:r>
      <w:r>
        <w:rPr/>
        <w:t>Indicators</w:t>
      </w:r>
      <w:r>
        <w:rPr>
          <w:spacing w:val="-10"/>
        </w:rPr>
        <w:t> </w:t>
      </w:r>
      <w:r>
        <w:rPr/>
        <w:t>Statistical</w:t>
      </w:r>
      <w:r>
        <w:rPr>
          <w:spacing w:val="-1"/>
        </w:rPr>
        <w:t> </w:t>
      </w:r>
      <w:r>
        <w:rPr/>
        <w:t>Report</w:t>
      </w:r>
      <w:r>
        <w:rPr>
          <w:spacing w:val="-12"/>
        </w:rPr>
        <w:t> </w:t>
      </w:r>
      <w:r>
        <w:rPr/>
        <w:t>have been adapted to report on key health services, outcomes and some financial reporting. Similarly, the Consolidated Provincial 2017 Financial Statements Report provided key financial</w:t>
      </w:r>
      <w:r>
        <w:rPr>
          <w:spacing w:val="-2"/>
        </w:rPr>
        <w:t> </w:t>
      </w:r>
      <w:r>
        <w:rPr/>
        <w:t>information to support the assessment. These are significant improvements, where incomplete reporting in the 2016</w:t>
      </w:r>
      <w:r>
        <w:rPr>
          <w:spacing w:val="40"/>
        </w:rPr>
        <w:t> </w:t>
      </w:r>
      <w:r>
        <w:rPr/>
        <w:t>IPR prevented adequate assessment against several indicators (as noted through this report).</w:t>
      </w:r>
    </w:p>
    <w:p>
      <w:pPr>
        <w:pStyle w:val="BodyText"/>
        <w:spacing w:before="4"/>
        <w:rPr>
          <w:sz w:val="20"/>
        </w:rPr>
      </w:pPr>
    </w:p>
    <w:p>
      <w:pPr>
        <w:pStyle w:val="BodyText"/>
        <w:spacing w:line="242" w:lineRule="auto"/>
        <w:ind w:left="226" w:right="1033"/>
        <w:jc w:val="both"/>
      </w:pPr>
      <w:r>
        <w:rPr/>
        <w:t>Future progress and improvement in routine</w:t>
      </w:r>
      <w:r>
        <w:rPr>
          <w:spacing w:val="-1"/>
        </w:rPr>
        <w:t> </w:t>
      </w:r>
      <w:r>
        <w:rPr/>
        <w:t>collection</w:t>
      </w:r>
      <w:r>
        <w:rPr>
          <w:spacing w:val="-8"/>
        </w:rPr>
        <w:t> </w:t>
      </w:r>
      <w:r>
        <w:rPr/>
        <w:t>and reporting of data is still required for several indicators.</w:t>
      </w:r>
      <w:r>
        <w:rPr>
          <w:spacing w:val="-1"/>
        </w:rPr>
        <w:t> </w:t>
      </w:r>
      <w:r>
        <w:rPr/>
        <w:t>Where possible,</w:t>
      </w:r>
      <w:r>
        <w:rPr>
          <w:spacing w:val="-4"/>
        </w:rPr>
        <w:t> </w:t>
      </w:r>
      <w:r>
        <w:rPr/>
        <w:t>recommendations</w:t>
      </w:r>
      <w:r>
        <w:rPr>
          <w:spacing w:val="-8"/>
        </w:rPr>
        <w:t> </w:t>
      </w:r>
      <w:r>
        <w:rPr/>
        <w:t>have been</w:t>
      </w:r>
      <w:r>
        <w:rPr>
          <w:spacing w:val="-6"/>
        </w:rPr>
        <w:t> </w:t>
      </w:r>
      <w:r>
        <w:rPr/>
        <w:t>made to</w:t>
      </w:r>
      <w:r>
        <w:rPr>
          <w:spacing w:val="-8"/>
        </w:rPr>
        <w:t> </w:t>
      </w:r>
      <w:r>
        <w:rPr/>
        <w:t>improve the 2018</w:t>
      </w:r>
      <w:r>
        <w:rPr>
          <w:spacing w:val="20"/>
        </w:rPr>
        <w:t> </w:t>
      </w:r>
      <w:r>
        <w:rPr/>
        <w:t>indicators</w:t>
      </w:r>
      <w:r>
        <w:rPr>
          <w:spacing w:val="-8"/>
        </w:rPr>
        <w:t> </w:t>
      </w:r>
      <w:r>
        <w:rPr/>
        <w:t>and</w:t>
      </w:r>
      <w:r>
        <w:rPr>
          <w:spacing w:val="-8"/>
        </w:rPr>
        <w:t> </w:t>
      </w:r>
      <w:r>
        <w:rPr/>
        <w:t>make it more efficient for MHMS to record and report the data. The development</w:t>
      </w:r>
      <w:r>
        <w:rPr>
          <w:spacing w:val="-1"/>
        </w:rPr>
        <w:t> </w:t>
      </w:r>
      <w:r>
        <w:rPr/>
        <w:t>of a process for routine collection and reporting templates for</w:t>
      </w:r>
      <w:r>
        <w:rPr>
          <w:spacing w:val="-2"/>
        </w:rPr>
        <w:t> </w:t>
      </w:r>
      <w:r>
        <w:rPr/>
        <w:t>the indicators whichare lagging behindin collectionwouldimprove reporting, ensuring a more efficient process of assessing performance</w:t>
      </w:r>
      <w:r>
        <w:rPr>
          <w:spacing w:val="-8"/>
        </w:rPr>
        <w:t> </w:t>
      </w:r>
      <w:r>
        <w:rPr/>
        <w:t>in 2018.</w:t>
      </w:r>
    </w:p>
    <w:p>
      <w:pPr>
        <w:pStyle w:val="BodyText"/>
        <w:spacing w:before="11"/>
        <w:rPr>
          <w:sz w:val="21"/>
        </w:rPr>
      </w:pPr>
    </w:p>
    <w:p>
      <w:pPr>
        <w:pStyle w:val="BodyText"/>
        <w:spacing w:line="237" w:lineRule="auto"/>
        <w:ind w:left="226" w:right="1021"/>
        <w:jc w:val="both"/>
      </w:pPr>
      <w:r>
        <w:rPr/>
        <w:t>There</w:t>
      </w:r>
      <w:r>
        <w:rPr>
          <w:spacing w:val="-9"/>
        </w:rPr>
        <w:t> </w:t>
      </w:r>
      <w:r>
        <w:rPr/>
        <w:t>is</w:t>
      </w:r>
      <w:r>
        <w:rPr>
          <w:spacing w:val="-10"/>
        </w:rPr>
        <w:t> </w:t>
      </w:r>
      <w:r>
        <w:rPr/>
        <w:t>the</w:t>
      </w:r>
      <w:r>
        <w:rPr>
          <w:spacing w:val="-2"/>
        </w:rPr>
        <w:t> </w:t>
      </w:r>
      <w:r>
        <w:rPr/>
        <w:t>potential</w:t>
      </w:r>
      <w:r>
        <w:rPr>
          <w:spacing w:val="-1"/>
        </w:rPr>
        <w:t> </w:t>
      </w:r>
      <w:r>
        <w:rPr/>
        <w:t>for</w:t>
      </w:r>
      <w:r>
        <w:rPr>
          <w:spacing w:val="-13"/>
        </w:rPr>
        <w:t> </w:t>
      </w:r>
      <w:r>
        <w:rPr/>
        <w:t>MHMS and Development</w:t>
      </w:r>
      <w:r>
        <w:rPr>
          <w:spacing w:val="-13"/>
        </w:rPr>
        <w:t> </w:t>
      </w:r>
      <w:r>
        <w:rPr/>
        <w:t>Partners</w:t>
      </w:r>
      <w:r>
        <w:rPr>
          <w:spacing w:val="-9"/>
        </w:rPr>
        <w:t> </w:t>
      </w:r>
      <w:r>
        <w:rPr/>
        <w:t>to</w:t>
      </w:r>
      <w:r>
        <w:rPr>
          <w:spacing w:val="-10"/>
        </w:rPr>
        <w:t> </w:t>
      </w:r>
      <w:r>
        <w:rPr/>
        <w:t>agree</w:t>
      </w:r>
      <w:r>
        <w:rPr>
          <w:spacing w:val="20"/>
        </w:rPr>
        <w:t> </w:t>
      </w:r>
      <w:r>
        <w:rPr/>
        <w:t>to</w:t>
      </w:r>
      <w:r>
        <w:rPr>
          <w:spacing w:val="-10"/>
        </w:rPr>
        <w:t> </w:t>
      </w:r>
      <w:r>
        <w:rPr/>
        <w:t>a standard</w:t>
      </w:r>
      <w:r>
        <w:rPr>
          <w:spacing w:val="-10"/>
        </w:rPr>
        <w:t> </w:t>
      </w:r>
      <w:r>
        <w:rPr/>
        <w:t>template</w:t>
      </w:r>
      <w:r>
        <w:rPr>
          <w:spacing w:val="-2"/>
        </w:rPr>
        <w:t> </w:t>
      </w:r>
      <w:r>
        <w:rPr/>
        <w:t>for</w:t>
      </w:r>
      <w:r>
        <w:rPr>
          <w:spacing w:val="-13"/>
        </w:rPr>
        <w:t> </w:t>
      </w:r>
      <w:r>
        <w:rPr/>
        <w:t>reporting on</w:t>
      </w:r>
      <w:r>
        <w:rPr>
          <w:spacing w:val="-13"/>
        </w:rPr>
        <w:t> </w:t>
      </w:r>
      <w:r>
        <w:rPr/>
        <w:t>key</w:t>
      </w:r>
      <w:r>
        <w:rPr>
          <w:spacing w:val="-12"/>
        </w:rPr>
        <w:t> </w:t>
      </w:r>
      <w:r>
        <w:rPr/>
        <w:t>performance</w:t>
      </w:r>
      <w:r>
        <w:rPr>
          <w:spacing w:val="-2"/>
        </w:rPr>
        <w:t> </w:t>
      </w:r>
      <w:r>
        <w:rPr/>
        <w:t>indicators</w:t>
      </w:r>
      <w:r>
        <w:rPr>
          <w:spacing w:val="-9"/>
        </w:rPr>
        <w:t> </w:t>
      </w:r>
      <w:r>
        <w:rPr/>
        <w:t>and</w:t>
      </w:r>
      <w:r>
        <w:rPr>
          <w:spacing w:val="-13"/>
        </w:rPr>
        <w:t> </w:t>
      </w:r>
      <w:r>
        <w:rPr/>
        <w:t>enable</w:t>
      </w:r>
      <w:r>
        <w:rPr>
          <w:spacing w:val="-5"/>
        </w:rPr>
        <w:t> </w:t>
      </w:r>
      <w:r>
        <w:rPr/>
        <w:t>MHMS</w:t>
      </w:r>
      <w:r>
        <w:rPr>
          <w:spacing w:val="-13"/>
        </w:rPr>
        <w:t> </w:t>
      </w:r>
      <w:r>
        <w:rPr/>
        <w:t>to</w:t>
      </w:r>
      <w:r>
        <w:rPr>
          <w:spacing w:val="-12"/>
        </w:rPr>
        <w:t> </w:t>
      </w:r>
      <w:r>
        <w:rPr/>
        <w:t>compile</w:t>
      </w:r>
      <w:r>
        <w:rPr>
          <w:spacing w:val="-6"/>
        </w:rPr>
        <w:t> </w:t>
      </w:r>
      <w:r>
        <w:rPr/>
        <w:t>the</w:t>
      </w:r>
      <w:r>
        <w:rPr>
          <w:spacing w:val="-6"/>
        </w:rPr>
        <w:t> </w:t>
      </w:r>
      <w:r>
        <w:rPr/>
        <w:t>draft</w:t>
      </w:r>
      <w:r>
        <w:rPr>
          <w:spacing w:val="-13"/>
        </w:rPr>
        <w:t> </w:t>
      </w:r>
      <w:r>
        <w:rPr/>
        <w:t>performance</w:t>
      </w:r>
      <w:r>
        <w:rPr>
          <w:spacing w:val="-5"/>
        </w:rPr>
        <w:t> </w:t>
      </w:r>
      <w:r>
        <w:rPr/>
        <w:t>assessment</w:t>
      </w:r>
      <w:r>
        <w:rPr>
          <w:spacing w:val="-13"/>
        </w:rPr>
        <w:t> </w:t>
      </w:r>
      <w:r>
        <w:rPr/>
        <w:t>report for independent</w:t>
      </w:r>
      <w:r>
        <w:rPr>
          <w:spacing w:val="-13"/>
        </w:rPr>
        <w:t> </w:t>
      </w:r>
      <w:r>
        <w:rPr/>
        <w:t>appraisal</w:t>
      </w:r>
      <w:r>
        <w:rPr>
          <w:spacing w:val="-12"/>
        </w:rPr>
        <w:t> </w:t>
      </w:r>
      <w:r>
        <w:rPr/>
        <w:t>each</w:t>
      </w:r>
      <w:r>
        <w:rPr>
          <w:spacing w:val="-5"/>
        </w:rPr>
        <w:t> </w:t>
      </w:r>
      <w:r>
        <w:rPr/>
        <w:t>year (based</w:t>
      </w:r>
      <w:r>
        <w:rPr>
          <w:spacing w:val="-5"/>
        </w:rPr>
        <w:t> </w:t>
      </w:r>
      <w:r>
        <w:rPr/>
        <w:t>on</w:t>
      </w:r>
      <w:r>
        <w:rPr>
          <w:spacing w:val="-5"/>
        </w:rPr>
        <w:t> </w:t>
      </w:r>
      <w:r>
        <w:rPr/>
        <w:t>NHSP</w:t>
      </w:r>
      <w:r>
        <w:rPr>
          <w:spacing w:val="-3"/>
        </w:rPr>
        <w:t> </w:t>
      </w:r>
      <w:r>
        <w:rPr/>
        <w:t>M&amp;E</w:t>
      </w:r>
      <w:r>
        <w:rPr>
          <w:spacing w:val="29"/>
        </w:rPr>
        <w:t> </w:t>
      </w:r>
      <w:r>
        <w:rPr/>
        <w:t>Reporting</w:t>
      </w:r>
      <w:r>
        <w:rPr>
          <w:spacing w:val="-8"/>
        </w:rPr>
        <w:t> </w:t>
      </w:r>
      <w:r>
        <w:rPr/>
        <w:t>where possible).</w:t>
      </w:r>
      <w:r>
        <w:rPr>
          <w:spacing w:val="-3"/>
        </w:rPr>
        <w:t> </w:t>
      </w:r>
      <w:r>
        <w:rPr/>
        <w:t>This</w:t>
      </w:r>
      <w:r>
        <w:rPr>
          <w:spacing w:val="-5"/>
        </w:rPr>
        <w:t> </w:t>
      </w:r>
      <w:r>
        <w:rPr/>
        <w:t>should</w:t>
      </w:r>
      <w:r>
        <w:rPr>
          <w:spacing w:val="-5"/>
        </w:rPr>
        <w:t> </w:t>
      </w:r>
      <w:r>
        <w:rPr/>
        <w:t>be the aim of</w:t>
      </w:r>
      <w:r>
        <w:rPr>
          <w:spacing w:val="-13"/>
        </w:rPr>
        <w:t> </w:t>
      </w:r>
      <w:r>
        <w:rPr/>
        <w:t>future</w:t>
      </w:r>
      <w:r>
        <w:rPr>
          <w:spacing w:val="-5"/>
        </w:rPr>
        <w:t> </w:t>
      </w:r>
      <w:r>
        <w:rPr/>
        <w:t>reporting</w:t>
      </w:r>
      <w:r>
        <w:rPr>
          <w:spacing w:val="-12"/>
        </w:rPr>
        <w:t> </w:t>
      </w:r>
      <w:r>
        <w:rPr/>
        <w:t>as</w:t>
      </w:r>
      <w:r>
        <w:rPr>
          <w:spacing w:val="-9"/>
        </w:rPr>
        <w:t> </w:t>
      </w:r>
      <w:r>
        <w:rPr/>
        <w:t>it</w:t>
      </w:r>
      <w:r>
        <w:rPr>
          <w:spacing w:val="-12"/>
        </w:rPr>
        <w:t> </w:t>
      </w:r>
      <w:r>
        <w:rPr/>
        <w:t>empowers</w:t>
      </w:r>
      <w:r>
        <w:rPr>
          <w:spacing w:val="-8"/>
        </w:rPr>
        <w:t> </w:t>
      </w:r>
      <w:r>
        <w:rPr/>
        <w:t>MHMS</w:t>
      </w:r>
      <w:r>
        <w:rPr>
          <w:spacing w:val="-9"/>
        </w:rPr>
        <w:t> </w:t>
      </w:r>
      <w:r>
        <w:rPr/>
        <w:t>to</w:t>
      </w:r>
      <w:r>
        <w:rPr>
          <w:spacing w:val="-9"/>
        </w:rPr>
        <w:t> </w:t>
      </w:r>
      <w:r>
        <w:rPr/>
        <w:t>lead</w:t>
      </w:r>
      <w:r>
        <w:rPr>
          <w:spacing w:val="-9"/>
        </w:rPr>
        <w:t> </w:t>
      </w:r>
      <w:r>
        <w:rPr/>
        <w:t>in</w:t>
      </w:r>
      <w:r>
        <w:rPr>
          <w:spacing w:val="-9"/>
        </w:rPr>
        <w:t> </w:t>
      </w:r>
      <w:r>
        <w:rPr/>
        <w:t>performance</w:t>
      </w:r>
      <w:r>
        <w:rPr>
          <w:spacing w:val="-13"/>
        </w:rPr>
        <w:t> </w:t>
      </w:r>
      <w:r>
        <w:rPr/>
        <w:t>assessment</w:t>
      </w:r>
      <w:r>
        <w:rPr>
          <w:spacing w:val="-12"/>
        </w:rPr>
        <w:t> </w:t>
      </w:r>
      <w:r>
        <w:rPr/>
        <w:t>and</w:t>
      </w:r>
      <w:r>
        <w:rPr>
          <w:spacing w:val="-9"/>
        </w:rPr>
        <w:t> </w:t>
      </w:r>
      <w:r>
        <w:rPr/>
        <w:t>reducesfuture</w:t>
      </w:r>
      <w:r>
        <w:rPr>
          <w:spacing w:val="-13"/>
        </w:rPr>
        <w:t> </w:t>
      </w:r>
      <w:r>
        <w:rPr/>
        <w:t>reporting burden ahead of the Joint Assessment Appraisal Review Meetings each year.</w:t>
      </w:r>
    </w:p>
    <w:p>
      <w:pPr>
        <w:pStyle w:val="BodyText"/>
        <w:spacing w:before="7"/>
      </w:pPr>
    </w:p>
    <w:p>
      <w:pPr>
        <w:pStyle w:val="BodyText"/>
        <w:spacing w:line="242" w:lineRule="auto"/>
        <w:ind w:left="226" w:right="1028"/>
        <w:jc w:val="both"/>
      </w:pPr>
      <w:r>
        <w:rPr/>
        <w:t>To</w:t>
      </w:r>
      <w:r>
        <w:rPr>
          <w:spacing w:val="-13"/>
        </w:rPr>
        <w:t> </w:t>
      </w:r>
      <w:r>
        <w:rPr/>
        <w:t>ensure</w:t>
      </w:r>
      <w:r>
        <w:rPr>
          <w:spacing w:val="-12"/>
        </w:rPr>
        <w:t> </w:t>
      </w:r>
      <w:r>
        <w:rPr/>
        <w:t>an</w:t>
      </w:r>
      <w:r>
        <w:rPr>
          <w:spacing w:val="-13"/>
        </w:rPr>
        <w:t> </w:t>
      </w:r>
      <w:r>
        <w:rPr/>
        <w:t>adequate</w:t>
      </w:r>
      <w:r>
        <w:rPr>
          <w:spacing w:val="-12"/>
        </w:rPr>
        <w:t> </w:t>
      </w:r>
      <w:r>
        <w:rPr/>
        <w:t>reflection</w:t>
      </w:r>
      <w:r>
        <w:rPr>
          <w:spacing w:val="-13"/>
        </w:rPr>
        <w:t> </w:t>
      </w:r>
      <w:r>
        <w:rPr/>
        <w:t>of</w:t>
      </w:r>
      <w:r>
        <w:rPr>
          <w:spacing w:val="-12"/>
        </w:rPr>
        <w:t> </w:t>
      </w:r>
      <w:r>
        <w:rPr/>
        <w:t>the</w:t>
      </w:r>
      <w:r>
        <w:rPr>
          <w:spacing w:val="-13"/>
        </w:rPr>
        <w:t> </w:t>
      </w:r>
      <w:r>
        <w:rPr/>
        <w:t>context</w:t>
      </w:r>
      <w:r>
        <w:rPr>
          <w:spacing w:val="-12"/>
        </w:rPr>
        <w:t> </w:t>
      </w:r>
      <w:r>
        <w:rPr/>
        <w:t>of</w:t>
      </w:r>
      <w:r>
        <w:rPr>
          <w:spacing w:val="-12"/>
        </w:rPr>
        <w:t> </w:t>
      </w:r>
      <w:r>
        <w:rPr/>
        <w:t>performance</w:t>
      </w:r>
      <w:r>
        <w:rPr>
          <w:spacing w:val="-13"/>
        </w:rPr>
        <w:t> </w:t>
      </w:r>
      <w:r>
        <w:rPr/>
        <w:t>against</w:t>
      </w:r>
      <w:r>
        <w:rPr>
          <w:spacing w:val="-12"/>
        </w:rPr>
        <w:t> </w:t>
      </w:r>
      <w:r>
        <w:rPr/>
        <w:t>each</w:t>
      </w:r>
      <w:r>
        <w:rPr>
          <w:spacing w:val="-13"/>
        </w:rPr>
        <w:t> </w:t>
      </w:r>
      <w:r>
        <w:rPr/>
        <w:t>indicator,</w:t>
      </w:r>
      <w:r>
        <w:rPr>
          <w:spacing w:val="-12"/>
        </w:rPr>
        <w:t> </w:t>
      </w:r>
      <w:r>
        <w:rPr/>
        <w:t>an</w:t>
      </w:r>
      <w:r>
        <w:rPr>
          <w:spacing w:val="-13"/>
        </w:rPr>
        <w:t> </w:t>
      </w:r>
      <w:r>
        <w:rPr/>
        <w:t>iterative</w:t>
      </w:r>
      <w:r>
        <w:rPr>
          <w:spacing w:val="-12"/>
        </w:rPr>
        <w:t> </w:t>
      </w:r>
      <w:r>
        <w:rPr/>
        <w:t>process of consultations with MHMS leadership and key program managers was used to draw out qualitative information and reflections that will guide future improvements in performance or improve the measurement</w:t>
      </w:r>
      <w:r>
        <w:rPr>
          <w:spacing w:val="-13"/>
        </w:rPr>
        <w:t> </w:t>
      </w:r>
      <w:r>
        <w:rPr/>
        <w:t>of</w:t>
      </w:r>
      <w:r>
        <w:rPr>
          <w:spacing w:val="-3"/>
        </w:rPr>
        <w:t> </w:t>
      </w:r>
      <w:r>
        <w:rPr/>
        <w:t>performance</w:t>
      </w:r>
      <w:r>
        <w:rPr>
          <w:spacing w:val="-3"/>
        </w:rPr>
        <w:t> </w:t>
      </w:r>
      <w:r>
        <w:rPr/>
        <w:t>in</w:t>
      </w:r>
      <w:r>
        <w:rPr>
          <w:spacing w:val="-10"/>
        </w:rPr>
        <w:t> </w:t>
      </w:r>
      <w:r>
        <w:rPr/>
        <w:t>2018.</w:t>
      </w:r>
      <w:r>
        <w:rPr>
          <w:spacing w:val="23"/>
        </w:rPr>
        <w:t> </w:t>
      </w:r>
      <w:r>
        <w:rPr/>
        <w:t>The</w:t>
      </w:r>
      <w:r>
        <w:rPr>
          <w:spacing w:val="-3"/>
        </w:rPr>
        <w:t> </w:t>
      </w:r>
      <w:r>
        <w:rPr/>
        <w:t>recommendations</w:t>
      </w:r>
      <w:r>
        <w:rPr>
          <w:spacing w:val="-9"/>
        </w:rPr>
        <w:t> </w:t>
      </w:r>
      <w:r>
        <w:rPr/>
        <w:t>and</w:t>
      </w:r>
      <w:r>
        <w:rPr>
          <w:spacing w:val="-10"/>
        </w:rPr>
        <w:t> </w:t>
      </w:r>
      <w:r>
        <w:rPr/>
        <w:t>results</w:t>
      </w:r>
      <w:r>
        <w:rPr>
          <w:spacing w:val="-10"/>
        </w:rPr>
        <w:t> </w:t>
      </w:r>
      <w:r>
        <w:rPr/>
        <w:t>of</w:t>
      </w:r>
      <w:r>
        <w:rPr>
          <w:spacing w:val="-4"/>
        </w:rPr>
        <w:t> </w:t>
      </w:r>
      <w:r>
        <w:rPr/>
        <w:t>this</w:t>
      </w:r>
      <w:r>
        <w:rPr>
          <w:spacing w:val="-10"/>
        </w:rPr>
        <w:t> </w:t>
      </w:r>
      <w:r>
        <w:rPr/>
        <w:t>report</w:t>
      </w:r>
      <w:r>
        <w:rPr>
          <w:spacing w:val="-13"/>
        </w:rPr>
        <w:t> </w:t>
      </w:r>
      <w:r>
        <w:rPr/>
        <w:t>have</w:t>
      </w:r>
      <w:r>
        <w:rPr>
          <w:spacing w:val="17"/>
        </w:rPr>
        <w:t> </w:t>
      </w:r>
      <w:r>
        <w:rPr/>
        <w:t>been</w:t>
      </w:r>
      <w:r>
        <w:rPr>
          <w:spacing w:val="-10"/>
        </w:rPr>
        <w:t> </w:t>
      </w:r>
      <w:r>
        <w:rPr/>
        <w:t>shared with</w:t>
      </w:r>
      <w:r>
        <w:rPr>
          <w:spacing w:val="-13"/>
        </w:rPr>
        <w:t> </w:t>
      </w:r>
      <w:r>
        <w:rPr/>
        <w:t>the</w:t>
      </w:r>
      <w:r>
        <w:rPr>
          <w:spacing w:val="-12"/>
        </w:rPr>
        <w:t> </w:t>
      </w:r>
      <w:r>
        <w:rPr/>
        <w:t>MHMS</w:t>
      </w:r>
      <w:r>
        <w:rPr>
          <w:spacing w:val="7"/>
        </w:rPr>
        <w:t> </w:t>
      </w:r>
      <w:r>
        <w:rPr/>
        <w:t>Senior</w:t>
      </w:r>
      <w:r>
        <w:rPr>
          <w:spacing w:val="-13"/>
        </w:rPr>
        <w:t> </w:t>
      </w:r>
      <w:r>
        <w:rPr/>
        <w:t>Executive</w:t>
      </w:r>
      <w:r>
        <w:rPr>
          <w:spacing w:val="-12"/>
        </w:rPr>
        <w:t> </w:t>
      </w:r>
      <w:r>
        <w:rPr/>
        <w:t>and</w:t>
      </w:r>
      <w:r>
        <w:rPr>
          <w:spacing w:val="-9"/>
        </w:rPr>
        <w:t> </w:t>
      </w:r>
      <w:r>
        <w:rPr/>
        <w:t>feedback</w:t>
      </w:r>
      <w:r>
        <w:rPr>
          <w:spacing w:val="7"/>
        </w:rPr>
        <w:t> </w:t>
      </w:r>
      <w:r>
        <w:rPr/>
        <w:t>was</w:t>
      </w:r>
      <w:r>
        <w:rPr>
          <w:spacing w:val="-7"/>
        </w:rPr>
        <w:t> </w:t>
      </w:r>
      <w:r>
        <w:rPr/>
        <w:t>sought</w:t>
      </w:r>
      <w:r>
        <w:rPr>
          <w:spacing w:val="-12"/>
        </w:rPr>
        <w:t> </w:t>
      </w:r>
      <w:r>
        <w:rPr/>
        <w:t>to</w:t>
      </w:r>
      <w:r>
        <w:rPr>
          <w:spacing w:val="-9"/>
        </w:rPr>
        <w:t> </w:t>
      </w:r>
      <w:r>
        <w:rPr/>
        <w:t>ensure</w:t>
      </w:r>
      <w:r>
        <w:rPr>
          <w:spacing w:val="-13"/>
        </w:rPr>
        <w:t> </w:t>
      </w:r>
      <w:r>
        <w:rPr/>
        <w:t>the</w:t>
      </w:r>
      <w:r>
        <w:rPr>
          <w:spacing w:val="-1"/>
        </w:rPr>
        <w:t> </w:t>
      </w:r>
      <w:r>
        <w:rPr/>
        <w:t>report</w:t>
      </w:r>
      <w:r>
        <w:rPr>
          <w:spacing w:val="-12"/>
        </w:rPr>
        <w:t> </w:t>
      </w:r>
      <w:r>
        <w:rPr/>
        <w:t>is</w:t>
      </w:r>
      <w:r>
        <w:rPr>
          <w:spacing w:val="-9"/>
        </w:rPr>
        <w:t> </w:t>
      </w:r>
      <w:r>
        <w:rPr/>
        <w:t>fair</w:t>
      </w:r>
      <w:r>
        <w:rPr>
          <w:spacing w:val="-13"/>
        </w:rPr>
        <w:t> </w:t>
      </w:r>
      <w:r>
        <w:rPr/>
        <w:t>and</w:t>
      </w:r>
      <w:r>
        <w:rPr>
          <w:spacing w:val="-9"/>
        </w:rPr>
        <w:t> </w:t>
      </w:r>
      <w:r>
        <w:rPr/>
        <w:t>reflective</w:t>
      </w:r>
      <w:r>
        <w:rPr>
          <w:spacing w:val="-1"/>
        </w:rPr>
        <w:t> </w:t>
      </w:r>
      <w:r>
        <w:rPr/>
        <w:t>of</w:t>
      </w:r>
      <w:r>
        <w:rPr>
          <w:spacing w:val="-3"/>
        </w:rPr>
        <w:t> </w:t>
      </w:r>
      <w:r>
        <w:rPr/>
        <w:t>the strong work that was undertaken through 2017 by SIG.</w:t>
      </w:r>
    </w:p>
    <w:p>
      <w:pPr>
        <w:pStyle w:val="BodyText"/>
        <w:spacing w:before="1"/>
      </w:pPr>
      <w:r>
        <w:rPr/>
        <w:pict>
          <v:rect style="position:absolute;margin-left:62.325001pt;margin-top:14.684746pt;width:144.2pt;height:.75pt;mso-position-horizontal-relative:page;mso-position-vertical-relative:paragraph;z-index:-15727104;mso-wrap-distance-left:0;mso-wrap-distance-right:0" id="docshape17" filled="true" fillcolor="#000000" stroked="false">
            <v:fill type="solid"/>
            <w10:wrap type="topAndBottom"/>
          </v:rect>
        </w:pict>
      </w:r>
    </w:p>
    <w:p>
      <w:pPr>
        <w:spacing w:line="247" w:lineRule="auto" w:before="103"/>
        <w:ind w:left="226" w:right="1050" w:firstLine="0"/>
        <w:jc w:val="left"/>
        <w:rPr>
          <w:rFonts w:ascii="Times New Roman"/>
          <w:sz w:val="19"/>
        </w:rPr>
      </w:pPr>
      <w:r>
        <w:rPr>
          <w:rFonts w:ascii="Times New Roman"/>
          <w:position w:val="6"/>
          <w:sz w:val="13"/>
        </w:rPr>
        <w:t>2</w:t>
      </w:r>
      <w:r>
        <w:rPr>
          <w:rFonts w:ascii="Times New Roman"/>
          <w:spacing w:val="35"/>
          <w:position w:val="6"/>
          <w:sz w:val="13"/>
        </w:rPr>
        <w:t> </w:t>
      </w:r>
      <w:r>
        <w:rPr>
          <w:rFonts w:ascii="Times New Roman"/>
          <w:sz w:val="19"/>
        </w:rPr>
        <w:t>Performance</w:t>
      </w:r>
      <w:r>
        <w:rPr>
          <w:rFonts w:ascii="Times New Roman"/>
          <w:spacing w:val="71"/>
          <w:sz w:val="19"/>
        </w:rPr>
        <w:t> </w:t>
      </w:r>
      <w:r>
        <w:rPr>
          <w:rFonts w:ascii="Times New Roman"/>
          <w:sz w:val="19"/>
        </w:rPr>
        <w:t>Score</w:t>
      </w:r>
      <w:r>
        <w:rPr>
          <w:rFonts w:ascii="Times New Roman"/>
          <w:spacing w:val="32"/>
          <w:sz w:val="19"/>
        </w:rPr>
        <w:t> </w:t>
      </w:r>
      <w:r>
        <w:rPr>
          <w:rFonts w:ascii="Times New Roman"/>
          <w:sz w:val="19"/>
        </w:rPr>
        <w:t>is</w:t>
      </w:r>
      <w:r>
        <w:rPr>
          <w:rFonts w:ascii="Times New Roman"/>
          <w:spacing w:val="27"/>
          <w:sz w:val="19"/>
        </w:rPr>
        <w:t> </w:t>
      </w:r>
      <w:r>
        <w:rPr>
          <w:rFonts w:ascii="Times New Roman"/>
          <w:sz w:val="19"/>
        </w:rPr>
        <w:t>weighted</w:t>
      </w:r>
      <w:r>
        <w:rPr>
          <w:rFonts w:ascii="Times New Roman"/>
          <w:spacing w:val="18"/>
          <w:sz w:val="19"/>
        </w:rPr>
        <w:t> </w:t>
      </w:r>
      <w:r>
        <w:rPr>
          <w:rFonts w:ascii="Times New Roman"/>
          <w:sz w:val="19"/>
        </w:rPr>
        <w:t>and</w:t>
      </w:r>
      <w:r>
        <w:rPr>
          <w:rFonts w:ascii="Times New Roman"/>
          <w:spacing w:val="18"/>
          <w:sz w:val="19"/>
        </w:rPr>
        <w:t> </w:t>
      </w:r>
      <w:r>
        <w:rPr>
          <w:rFonts w:ascii="Times New Roman"/>
          <w:sz w:val="19"/>
        </w:rPr>
        <w:t>does not</w:t>
      </w:r>
      <w:r>
        <w:rPr>
          <w:rFonts w:ascii="Times New Roman"/>
          <w:spacing w:val="-2"/>
          <w:sz w:val="19"/>
        </w:rPr>
        <w:t> </w:t>
      </w:r>
      <w:r>
        <w:rPr>
          <w:rFonts w:ascii="Times New Roman"/>
          <w:sz w:val="19"/>
        </w:rPr>
        <w:t>directly</w:t>
      </w:r>
      <w:r>
        <w:rPr>
          <w:rFonts w:ascii="Times New Roman"/>
          <w:spacing w:val="38"/>
          <w:sz w:val="19"/>
        </w:rPr>
        <w:t> </w:t>
      </w:r>
      <w:r>
        <w:rPr>
          <w:rFonts w:ascii="Times New Roman"/>
          <w:sz w:val="19"/>
        </w:rPr>
        <w:t>relate</w:t>
      </w:r>
      <w:r>
        <w:rPr>
          <w:rFonts w:ascii="Times New Roman"/>
          <w:spacing w:val="32"/>
          <w:sz w:val="19"/>
        </w:rPr>
        <w:t> </w:t>
      </w:r>
      <w:r>
        <w:rPr>
          <w:rFonts w:ascii="Times New Roman"/>
          <w:sz w:val="19"/>
        </w:rPr>
        <w:t>to</w:t>
      </w:r>
      <w:r>
        <w:rPr>
          <w:rFonts w:ascii="Times New Roman"/>
          <w:spacing w:val="-1"/>
          <w:sz w:val="19"/>
        </w:rPr>
        <w:t> </w:t>
      </w:r>
      <w:r>
        <w:rPr>
          <w:rFonts w:ascii="Times New Roman"/>
          <w:sz w:val="19"/>
        </w:rPr>
        <w:t>the performance</w:t>
      </w:r>
      <w:r>
        <w:rPr>
          <w:rFonts w:ascii="Times New Roman"/>
          <w:spacing w:val="40"/>
          <w:sz w:val="19"/>
        </w:rPr>
        <w:t> </w:t>
      </w:r>
      <w:r>
        <w:rPr>
          <w:rFonts w:ascii="Times New Roman"/>
          <w:sz w:val="19"/>
        </w:rPr>
        <w:t>payment</w:t>
      </w:r>
      <w:r>
        <w:rPr>
          <w:rFonts w:ascii="Times New Roman"/>
          <w:spacing w:val="17"/>
          <w:sz w:val="19"/>
        </w:rPr>
        <w:t> </w:t>
      </w:r>
      <w:r>
        <w:rPr>
          <w:rFonts w:ascii="Times New Roman"/>
          <w:sz w:val="19"/>
        </w:rPr>
        <w:t>amount.</w:t>
      </w:r>
      <w:r>
        <w:rPr>
          <w:rFonts w:ascii="Times New Roman"/>
          <w:spacing w:val="40"/>
          <w:sz w:val="19"/>
        </w:rPr>
        <w:t> </w:t>
      </w:r>
      <w:r>
        <w:rPr>
          <w:rFonts w:ascii="Times New Roman"/>
          <w:sz w:val="19"/>
        </w:rPr>
        <w:t>Met</w:t>
      </w:r>
      <w:r>
        <w:rPr>
          <w:rFonts w:ascii="Times New Roman"/>
          <w:spacing w:val="17"/>
          <w:sz w:val="19"/>
        </w:rPr>
        <w:t> </w:t>
      </w:r>
      <w:r>
        <w:rPr>
          <w:rFonts w:ascii="Times New Roman"/>
          <w:sz w:val="19"/>
        </w:rPr>
        <w:t>is</w:t>
      </w:r>
      <w:r>
        <w:rPr>
          <w:rFonts w:ascii="Times New Roman"/>
          <w:spacing w:val="27"/>
          <w:sz w:val="19"/>
        </w:rPr>
        <w:t> </w:t>
      </w:r>
      <w:r>
        <w:rPr>
          <w:rFonts w:ascii="Times New Roman"/>
          <w:sz w:val="19"/>
        </w:rPr>
        <w:t>scored</w:t>
      </w:r>
      <w:r>
        <w:rPr>
          <w:rFonts w:ascii="Times New Roman"/>
          <w:spacing w:val="-1"/>
          <w:sz w:val="19"/>
        </w:rPr>
        <w:t> </w:t>
      </w:r>
      <w:r>
        <w:rPr>
          <w:rFonts w:ascii="Times New Roman"/>
          <w:sz w:val="19"/>
        </w:rPr>
        <w:t>at 100%</w:t>
      </w:r>
      <w:r>
        <w:rPr>
          <w:rFonts w:ascii="Times New Roman"/>
          <w:spacing w:val="40"/>
          <w:sz w:val="19"/>
        </w:rPr>
        <w:t> </w:t>
      </w:r>
      <w:r>
        <w:rPr>
          <w:rFonts w:ascii="Times New Roman"/>
          <w:sz w:val="19"/>
        </w:rPr>
        <w:t>and</w:t>
      </w:r>
      <w:r>
        <w:rPr>
          <w:rFonts w:ascii="Times New Roman"/>
          <w:spacing w:val="33"/>
          <w:sz w:val="19"/>
        </w:rPr>
        <w:t> </w:t>
      </w:r>
      <w:r>
        <w:rPr>
          <w:rFonts w:ascii="Times New Roman"/>
          <w:sz w:val="19"/>
        </w:rPr>
        <w:t>then weighted</w:t>
      </w:r>
      <w:r>
        <w:rPr>
          <w:rFonts w:ascii="Times New Roman"/>
          <w:spacing w:val="40"/>
          <w:sz w:val="19"/>
        </w:rPr>
        <w:t> </w:t>
      </w:r>
      <w:r>
        <w:rPr>
          <w:rFonts w:ascii="Times New Roman"/>
          <w:sz w:val="19"/>
        </w:rPr>
        <w:t>for overall</w:t>
      </w:r>
      <w:r>
        <w:rPr>
          <w:rFonts w:ascii="Times New Roman"/>
          <w:spacing w:val="40"/>
          <w:sz w:val="19"/>
        </w:rPr>
        <w:t> </w:t>
      </w:r>
      <w:r>
        <w:rPr>
          <w:rFonts w:ascii="Times New Roman"/>
          <w:sz w:val="19"/>
        </w:rPr>
        <w:t>performance</w:t>
      </w:r>
      <w:r>
        <w:rPr>
          <w:rFonts w:ascii="Times New Roman"/>
          <w:spacing w:val="40"/>
          <w:sz w:val="19"/>
        </w:rPr>
        <w:t> </w:t>
      </w:r>
      <w:r>
        <w:rPr>
          <w:rFonts w:ascii="Times New Roman"/>
          <w:sz w:val="19"/>
        </w:rPr>
        <w:t>score. For</w:t>
      </w:r>
      <w:r>
        <w:rPr>
          <w:rFonts w:ascii="Times New Roman"/>
          <w:spacing w:val="38"/>
          <w:sz w:val="19"/>
        </w:rPr>
        <w:t> </w:t>
      </w:r>
      <w:r>
        <w:rPr>
          <w:rFonts w:ascii="Times New Roman"/>
          <w:sz w:val="19"/>
        </w:rPr>
        <w:t>weighted</w:t>
      </w:r>
      <w:r>
        <w:rPr>
          <w:rFonts w:ascii="Times New Roman"/>
          <w:spacing w:val="33"/>
          <w:sz w:val="19"/>
        </w:rPr>
        <w:t> </w:t>
      </w:r>
      <w:r>
        <w:rPr>
          <w:rFonts w:ascii="Times New Roman"/>
          <w:sz w:val="19"/>
        </w:rPr>
        <w:t>scores see</w:t>
      </w:r>
      <w:r>
        <w:rPr>
          <w:rFonts w:ascii="Times New Roman"/>
          <w:spacing w:val="27"/>
          <w:sz w:val="19"/>
        </w:rPr>
        <w:t> </w:t>
      </w:r>
      <w:r>
        <w:rPr>
          <w:rFonts w:ascii="Times New Roman"/>
          <w:sz w:val="19"/>
        </w:rPr>
        <w:t>Table</w:t>
      </w:r>
      <w:r>
        <w:rPr>
          <w:rFonts w:ascii="Times New Roman"/>
          <w:spacing w:val="27"/>
          <w:sz w:val="19"/>
        </w:rPr>
        <w:t> </w:t>
      </w:r>
      <w:r>
        <w:rPr>
          <w:rFonts w:ascii="Times New Roman"/>
          <w:sz w:val="19"/>
        </w:rPr>
        <w:t>11.</w:t>
      </w:r>
    </w:p>
    <w:p>
      <w:pPr>
        <w:spacing w:after="0" w:line="247" w:lineRule="auto"/>
        <w:jc w:val="left"/>
        <w:rPr>
          <w:rFonts w:ascii="Times New Roman"/>
          <w:sz w:val="19"/>
        </w:rPr>
        <w:sectPr>
          <w:pgSz w:w="11910" w:h="16850"/>
          <w:pgMar w:header="0" w:footer="734" w:top="1200" w:bottom="920" w:left="1020" w:right="220"/>
        </w:sectPr>
      </w:pPr>
    </w:p>
    <w:p>
      <w:pPr>
        <w:pStyle w:val="Heading1"/>
        <w:numPr>
          <w:ilvl w:val="0"/>
          <w:numId w:val="3"/>
        </w:numPr>
        <w:tabs>
          <w:tab w:pos="587" w:val="left" w:leader="none"/>
        </w:tabs>
        <w:spacing w:line="240" w:lineRule="auto" w:before="26" w:after="0"/>
        <w:ind w:left="587" w:right="0" w:hanging="361"/>
        <w:jc w:val="left"/>
        <w:rPr>
          <w:b w:val="0"/>
        </w:rPr>
      </w:pPr>
      <w:bookmarkStart w:name="_bookmark3" w:id="4"/>
      <w:bookmarkEnd w:id="4"/>
      <w:r>
        <w:rPr>
          <w:b w:val="0"/>
          <w:color w:val="2E5395"/>
          <w:spacing w:val="-2"/>
        </w:rPr>
        <w:t>I</w:t>
      </w:r>
      <w:r>
        <w:rPr>
          <w:b w:val="0"/>
          <w:color w:val="2E5395"/>
          <w:spacing w:val="-2"/>
        </w:rPr>
        <w:t>ntroduction</w:t>
      </w:r>
    </w:p>
    <w:p>
      <w:pPr>
        <w:pStyle w:val="BodyText"/>
        <w:spacing w:before="278"/>
        <w:ind w:left="226" w:right="1015"/>
        <w:jc w:val="both"/>
      </w:pPr>
      <w:r>
        <w:rPr/>
        <w:t>Health is a priority focus of the Government of Australia’s Solomon</w:t>
      </w:r>
      <w:r>
        <w:rPr>
          <w:spacing w:val="-9"/>
        </w:rPr>
        <w:t> </w:t>
      </w:r>
      <w:r>
        <w:rPr/>
        <w:t>Islands</w:t>
      </w:r>
      <w:r>
        <w:rPr>
          <w:spacing w:val="-9"/>
        </w:rPr>
        <w:t> </w:t>
      </w:r>
      <w:r>
        <w:rPr/>
        <w:t>Aid Investment Plan</w:t>
      </w:r>
      <w:r>
        <w:rPr>
          <w:spacing w:val="-9"/>
        </w:rPr>
        <w:t> </w:t>
      </w:r>
      <w:r>
        <w:rPr/>
        <w:t>2015/6- 2018/19;</w:t>
      </w:r>
      <w:r>
        <w:rPr>
          <w:spacing w:val="40"/>
        </w:rPr>
        <w:t> </w:t>
      </w:r>
      <w:r>
        <w:rPr/>
        <w:t>Australia</w:t>
      </w:r>
      <w:r>
        <w:rPr>
          <w:spacing w:val="-5"/>
        </w:rPr>
        <w:t> </w:t>
      </w:r>
      <w:r>
        <w:rPr/>
        <w:t>has a long term commitment</w:t>
      </w:r>
      <w:r>
        <w:rPr>
          <w:spacing w:val="-1"/>
        </w:rPr>
        <w:t> </w:t>
      </w:r>
      <w:r>
        <w:rPr/>
        <w:t>to the sector</w:t>
      </w:r>
      <w:r>
        <w:rPr>
          <w:spacing w:val="-7"/>
        </w:rPr>
        <w:t> </w:t>
      </w:r>
      <w:r>
        <w:rPr/>
        <w:t>to help save lives.</w:t>
      </w:r>
    </w:p>
    <w:p>
      <w:pPr>
        <w:pStyle w:val="BodyText"/>
        <w:spacing w:before="5"/>
      </w:pPr>
    </w:p>
    <w:p>
      <w:pPr>
        <w:pStyle w:val="BodyText"/>
        <w:ind w:left="226" w:right="1032"/>
        <w:jc w:val="both"/>
      </w:pPr>
      <w:r>
        <w:rPr/>
        <w:t>The goal of</w:t>
      </w:r>
      <w:r>
        <w:rPr>
          <w:spacing w:val="-7"/>
        </w:rPr>
        <w:t> </w:t>
      </w:r>
      <w:r>
        <w:rPr/>
        <w:t>the third phase</w:t>
      </w:r>
      <w:r>
        <w:rPr>
          <w:spacing w:val="-6"/>
        </w:rPr>
        <w:t> </w:t>
      </w:r>
      <w:r>
        <w:rPr/>
        <w:t>of the</w:t>
      </w:r>
      <w:r>
        <w:rPr>
          <w:spacing w:val="-6"/>
        </w:rPr>
        <w:t> </w:t>
      </w:r>
      <w:r>
        <w:rPr/>
        <w:t>Health</w:t>
      </w:r>
      <w:r>
        <w:rPr>
          <w:spacing w:val="-13"/>
        </w:rPr>
        <w:t> </w:t>
      </w:r>
      <w:r>
        <w:rPr/>
        <w:t>Sector Support</w:t>
      </w:r>
      <w:r>
        <w:rPr>
          <w:spacing w:val="-13"/>
        </w:rPr>
        <w:t> </w:t>
      </w:r>
      <w:r>
        <w:rPr/>
        <w:t>Program (HSSP3)</w:t>
      </w:r>
      <w:r>
        <w:rPr>
          <w:spacing w:val="-7"/>
        </w:rPr>
        <w:t> </w:t>
      </w:r>
      <w:r>
        <w:rPr/>
        <w:t>is to</w:t>
      </w:r>
      <w:r>
        <w:rPr>
          <w:spacing w:val="40"/>
        </w:rPr>
        <w:t> </w:t>
      </w:r>
      <w:r>
        <w:rPr/>
        <w:t>improve</w:t>
      </w:r>
      <w:r>
        <w:rPr>
          <w:spacing w:val="-6"/>
        </w:rPr>
        <w:t> </w:t>
      </w:r>
      <w:r>
        <w:rPr/>
        <w:t>access</w:t>
      </w:r>
      <w:r>
        <w:rPr>
          <w:spacing w:val="-13"/>
        </w:rPr>
        <w:t> </w:t>
      </w:r>
      <w:r>
        <w:rPr/>
        <w:t>to quality universal health care in Solomon Islands. Achieving the overall goal of HSSP3 needs outcomes in three main</w:t>
      </w:r>
      <w:r>
        <w:rPr>
          <w:spacing w:val="-19"/>
        </w:rPr>
        <w:t> </w:t>
      </w:r>
      <w:r>
        <w:rPr/>
        <w:t>areas:</w:t>
      </w:r>
    </w:p>
    <w:p>
      <w:pPr>
        <w:pStyle w:val="ListParagraph"/>
        <w:numPr>
          <w:ilvl w:val="0"/>
          <w:numId w:val="4"/>
        </w:numPr>
        <w:tabs>
          <w:tab w:pos="948" w:val="left" w:leader="none"/>
        </w:tabs>
        <w:spacing w:line="258" w:lineRule="exact" w:before="0" w:after="0"/>
        <w:ind w:left="947" w:right="0" w:hanging="362"/>
        <w:jc w:val="left"/>
        <w:rPr>
          <w:sz w:val="22"/>
        </w:rPr>
      </w:pPr>
      <w:r>
        <w:rPr>
          <w:sz w:val="22"/>
        </w:rPr>
        <w:t>improved</w:t>
      </w:r>
      <w:r>
        <w:rPr>
          <w:spacing w:val="-5"/>
          <w:sz w:val="22"/>
        </w:rPr>
        <w:t> </w:t>
      </w:r>
      <w:r>
        <w:rPr>
          <w:sz w:val="22"/>
        </w:rPr>
        <w:t>quality</w:t>
      </w:r>
      <w:r>
        <w:rPr>
          <w:spacing w:val="-3"/>
          <w:sz w:val="22"/>
        </w:rPr>
        <w:t> </w:t>
      </w:r>
      <w:r>
        <w:rPr>
          <w:sz w:val="22"/>
        </w:rPr>
        <w:t>and</w:t>
      </w:r>
      <w:r>
        <w:rPr>
          <w:spacing w:val="-5"/>
          <w:sz w:val="22"/>
        </w:rPr>
        <w:t> </w:t>
      </w:r>
      <w:r>
        <w:rPr>
          <w:sz w:val="22"/>
        </w:rPr>
        <w:t>quantity</w:t>
      </w:r>
      <w:r>
        <w:rPr>
          <w:spacing w:val="-3"/>
          <w:sz w:val="22"/>
        </w:rPr>
        <w:t> </w:t>
      </w:r>
      <w:r>
        <w:rPr>
          <w:sz w:val="22"/>
        </w:rPr>
        <w:t>of</w:t>
      </w:r>
      <w:r>
        <w:rPr>
          <w:spacing w:val="3"/>
          <w:sz w:val="22"/>
        </w:rPr>
        <w:t> </w:t>
      </w:r>
      <w:r>
        <w:rPr>
          <w:sz w:val="22"/>
        </w:rPr>
        <w:t>primary</w:t>
      </w:r>
      <w:r>
        <w:rPr>
          <w:spacing w:val="-1"/>
          <w:sz w:val="22"/>
        </w:rPr>
        <w:t> </w:t>
      </w:r>
      <w:r>
        <w:rPr>
          <w:sz w:val="22"/>
        </w:rPr>
        <w:t>health</w:t>
      </w:r>
      <w:r>
        <w:rPr>
          <w:spacing w:val="-5"/>
          <w:sz w:val="22"/>
        </w:rPr>
        <w:t> </w:t>
      </w:r>
      <w:r>
        <w:rPr>
          <w:sz w:val="22"/>
        </w:rPr>
        <w:t>care</w:t>
      </w:r>
      <w:r>
        <w:rPr>
          <w:spacing w:val="4"/>
          <w:sz w:val="22"/>
        </w:rPr>
        <w:t> </w:t>
      </w:r>
      <w:r>
        <w:rPr>
          <w:spacing w:val="-2"/>
          <w:sz w:val="22"/>
        </w:rPr>
        <w:t>services;</w:t>
      </w:r>
    </w:p>
    <w:p>
      <w:pPr>
        <w:pStyle w:val="ListParagraph"/>
        <w:numPr>
          <w:ilvl w:val="0"/>
          <w:numId w:val="4"/>
        </w:numPr>
        <w:tabs>
          <w:tab w:pos="948" w:val="left" w:leader="none"/>
        </w:tabs>
        <w:spacing w:line="240" w:lineRule="auto" w:before="2" w:after="0"/>
        <w:ind w:left="947" w:right="0" w:hanging="362"/>
        <w:jc w:val="left"/>
        <w:rPr>
          <w:sz w:val="22"/>
        </w:rPr>
      </w:pPr>
      <w:r>
        <w:rPr>
          <w:sz w:val="22"/>
        </w:rPr>
        <w:t>stronger</w:t>
      </w:r>
      <w:r>
        <w:rPr>
          <w:spacing w:val="-9"/>
          <w:sz w:val="22"/>
        </w:rPr>
        <w:t> </w:t>
      </w:r>
      <w:r>
        <w:rPr>
          <w:sz w:val="22"/>
        </w:rPr>
        <w:t>health systems</w:t>
      </w:r>
      <w:r>
        <w:rPr>
          <w:spacing w:val="1"/>
          <w:sz w:val="22"/>
        </w:rPr>
        <w:t> </w:t>
      </w:r>
      <w:r>
        <w:rPr>
          <w:sz w:val="22"/>
        </w:rPr>
        <w:t>to</w:t>
      </w:r>
      <w:r>
        <w:rPr>
          <w:spacing w:val="-1"/>
          <w:sz w:val="22"/>
        </w:rPr>
        <w:t> </w:t>
      </w:r>
      <w:r>
        <w:rPr>
          <w:sz w:val="22"/>
        </w:rPr>
        <w:t>support</w:t>
      </w:r>
      <w:r>
        <w:rPr>
          <w:spacing w:val="-3"/>
          <w:sz w:val="22"/>
        </w:rPr>
        <w:t> </w:t>
      </w:r>
      <w:r>
        <w:rPr>
          <w:sz w:val="22"/>
        </w:rPr>
        <w:t>service</w:t>
      </w:r>
      <w:r>
        <w:rPr>
          <w:spacing w:val="9"/>
          <w:sz w:val="22"/>
        </w:rPr>
        <w:t> </w:t>
      </w:r>
      <w:r>
        <w:rPr>
          <w:spacing w:val="-2"/>
          <w:sz w:val="22"/>
        </w:rPr>
        <w:t>delivery;</w:t>
      </w:r>
    </w:p>
    <w:p>
      <w:pPr>
        <w:pStyle w:val="ListParagraph"/>
        <w:numPr>
          <w:ilvl w:val="0"/>
          <w:numId w:val="4"/>
        </w:numPr>
        <w:tabs>
          <w:tab w:pos="948" w:val="left" w:leader="none"/>
        </w:tabs>
        <w:spacing w:line="240" w:lineRule="auto" w:before="2" w:after="0"/>
        <w:ind w:left="947" w:right="0" w:hanging="362"/>
        <w:jc w:val="left"/>
        <w:rPr>
          <w:sz w:val="22"/>
        </w:rPr>
      </w:pPr>
      <w:r>
        <w:rPr>
          <w:sz w:val="22"/>
        </w:rPr>
        <w:t>implementation</w:t>
      </w:r>
      <w:r>
        <w:rPr>
          <w:spacing w:val="-6"/>
          <w:sz w:val="22"/>
        </w:rPr>
        <w:t> </w:t>
      </w:r>
      <w:r>
        <w:rPr>
          <w:sz w:val="22"/>
        </w:rPr>
        <w:t>of</w:t>
      </w:r>
      <w:r>
        <w:rPr>
          <w:spacing w:val="1"/>
          <w:sz w:val="22"/>
        </w:rPr>
        <w:t> </w:t>
      </w:r>
      <w:r>
        <w:rPr>
          <w:sz w:val="22"/>
        </w:rPr>
        <w:t>priority</w:t>
      </w:r>
      <w:r>
        <w:rPr>
          <w:spacing w:val="-4"/>
          <w:sz w:val="22"/>
        </w:rPr>
        <w:t> </w:t>
      </w:r>
      <w:r>
        <w:rPr>
          <w:sz w:val="22"/>
        </w:rPr>
        <w:t>reforms</w:t>
      </w:r>
      <w:r>
        <w:rPr>
          <w:spacing w:val="-6"/>
          <w:sz w:val="22"/>
        </w:rPr>
        <w:t> </w:t>
      </w:r>
      <w:r>
        <w:rPr>
          <w:sz w:val="22"/>
        </w:rPr>
        <w:t>to</w:t>
      </w:r>
      <w:r>
        <w:rPr>
          <w:spacing w:val="-6"/>
          <w:sz w:val="22"/>
        </w:rPr>
        <w:t> </w:t>
      </w:r>
      <w:r>
        <w:rPr>
          <w:sz w:val="22"/>
        </w:rPr>
        <w:t>ensure</w:t>
      </w:r>
      <w:r>
        <w:rPr>
          <w:spacing w:val="3"/>
          <w:sz w:val="22"/>
        </w:rPr>
        <w:t> </w:t>
      </w:r>
      <w:r>
        <w:rPr>
          <w:sz w:val="22"/>
        </w:rPr>
        <w:t>sustainable</w:t>
      </w:r>
      <w:r>
        <w:rPr>
          <w:spacing w:val="4"/>
          <w:sz w:val="22"/>
        </w:rPr>
        <w:t> </w:t>
      </w:r>
      <w:r>
        <w:rPr>
          <w:sz w:val="22"/>
        </w:rPr>
        <w:t>service</w:t>
      </w:r>
      <w:r>
        <w:rPr>
          <w:spacing w:val="4"/>
          <w:sz w:val="22"/>
        </w:rPr>
        <w:t> </w:t>
      </w:r>
      <w:r>
        <w:rPr>
          <w:spacing w:val="-2"/>
          <w:sz w:val="22"/>
        </w:rPr>
        <w:t>delivery.</w:t>
      </w:r>
    </w:p>
    <w:p>
      <w:pPr>
        <w:pStyle w:val="BodyText"/>
        <w:spacing w:before="3"/>
      </w:pPr>
    </w:p>
    <w:p>
      <w:pPr>
        <w:pStyle w:val="BodyText"/>
        <w:ind w:left="226" w:right="1034"/>
        <w:jc w:val="both"/>
      </w:pPr>
      <w:r>
        <w:rPr/>
        <w:t>This goal is consistent with the</w:t>
      </w:r>
      <w:r>
        <w:rPr>
          <w:spacing w:val="-7"/>
        </w:rPr>
        <w:t> </w:t>
      </w:r>
      <w:r>
        <w:rPr/>
        <w:t>commitment of the</w:t>
      </w:r>
      <w:r>
        <w:rPr>
          <w:spacing w:val="-7"/>
        </w:rPr>
        <w:t> </w:t>
      </w:r>
      <w:r>
        <w:rPr/>
        <w:t>National</w:t>
      </w:r>
      <w:r>
        <w:rPr>
          <w:spacing w:val="-7"/>
        </w:rPr>
        <w:t> </w:t>
      </w:r>
      <w:r>
        <w:rPr/>
        <w:t>Development Strategy 2015</w:t>
      </w:r>
      <w:r>
        <w:rPr>
          <w:spacing w:val="28"/>
        </w:rPr>
        <w:t> </w:t>
      </w:r>
      <w:r>
        <w:rPr/>
        <w:t>– 2035</w:t>
      </w:r>
      <w:r>
        <w:rPr>
          <w:spacing w:val="40"/>
        </w:rPr>
        <w:t> </w:t>
      </w:r>
      <w:r>
        <w:rPr/>
        <w:t>and the National Health Strategic</w:t>
      </w:r>
      <w:r>
        <w:rPr>
          <w:spacing w:val="-5"/>
        </w:rPr>
        <w:t> </w:t>
      </w:r>
      <w:r>
        <w:rPr/>
        <w:t>Plan 2016-2020</w:t>
      </w:r>
      <w:r>
        <w:rPr>
          <w:spacing w:val="40"/>
        </w:rPr>
        <w:t> </w:t>
      </w:r>
      <w:r>
        <w:rPr/>
        <w:t>to achieve Universal Health Coverage.</w:t>
      </w:r>
    </w:p>
    <w:p>
      <w:pPr>
        <w:pStyle w:val="BodyText"/>
        <w:spacing w:before="7"/>
      </w:pPr>
    </w:p>
    <w:p>
      <w:pPr>
        <w:pStyle w:val="BodyText"/>
        <w:spacing w:line="237" w:lineRule="auto"/>
        <w:ind w:left="226" w:right="1033"/>
        <w:jc w:val="both"/>
      </w:pPr>
      <w:r>
        <w:rPr/>
        <w:t>To</w:t>
      </w:r>
      <w:r>
        <w:rPr>
          <w:spacing w:val="40"/>
        </w:rPr>
        <w:t> </w:t>
      </w:r>
      <w:r>
        <w:rPr/>
        <w:t>progress towards the goal, Australia will work in partnership with SIG and with other development partners, as</w:t>
      </w:r>
      <w:r>
        <w:rPr>
          <w:spacing w:val="40"/>
        </w:rPr>
        <w:t> </w:t>
      </w:r>
      <w:r>
        <w:rPr/>
        <w:t>described in the Partnership Arrangement between Solomon Islands Government and Development Partners in the Health Sector-Wide Approach 2016-2020.</w:t>
      </w:r>
      <w:r>
        <w:rPr>
          <w:spacing w:val="40"/>
        </w:rPr>
        <w:t> </w:t>
      </w:r>
      <w:r>
        <w:rPr/>
        <w:t>Australia is the largest donor in the sector. Other</w:t>
      </w:r>
      <w:r>
        <w:rPr>
          <w:spacing w:val="-2"/>
        </w:rPr>
        <w:t> </w:t>
      </w:r>
      <w:r>
        <w:rPr/>
        <w:t>development partners include WHO, World Bank, SPC, JICA, UNICEF and UNFPA.</w:t>
      </w:r>
    </w:p>
    <w:p>
      <w:pPr>
        <w:pStyle w:val="BodyText"/>
        <w:rPr>
          <w:sz w:val="26"/>
        </w:rPr>
      </w:pPr>
    </w:p>
    <w:p>
      <w:pPr>
        <w:pStyle w:val="Heading2"/>
        <w:numPr>
          <w:ilvl w:val="1"/>
          <w:numId w:val="3"/>
        </w:numPr>
        <w:tabs>
          <w:tab w:pos="617" w:val="left" w:leader="none"/>
        </w:tabs>
        <w:spacing w:line="240" w:lineRule="auto" w:before="0" w:after="0"/>
        <w:ind w:left="617" w:right="0" w:hanging="391"/>
        <w:jc w:val="left"/>
        <w:rPr>
          <w:b w:val="0"/>
        </w:rPr>
      </w:pPr>
      <w:bookmarkStart w:name="_bookmark4" w:id="5"/>
      <w:bookmarkEnd w:id="5"/>
      <w:r>
        <w:rPr>
          <w:b w:val="0"/>
          <w:color w:val="2E5395"/>
        </w:rPr>
        <w:t>O</w:t>
      </w:r>
      <w:r>
        <w:rPr>
          <w:b w:val="0"/>
          <w:color w:val="2E5395"/>
        </w:rPr>
        <w:t>bjectives</w:t>
      </w:r>
      <w:r>
        <w:rPr>
          <w:b w:val="0"/>
          <w:color w:val="2E5395"/>
          <w:spacing w:val="47"/>
        </w:rPr>
        <w:t> </w:t>
      </w:r>
      <w:r>
        <w:rPr>
          <w:b w:val="0"/>
          <w:color w:val="2E5395"/>
        </w:rPr>
        <w:t>and</w:t>
      </w:r>
      <w:r>
        <w:rPr>
          <w:b w:val="0"/>
          <w:color w:val="2E5395"/>
          <w:spacing w:val="11"/>
        </w:rPr>
        <w:t> </w:t>
      </w:r>
      <w:r>
        <w:rPr>
          <w:b w:val="0"/>
          <w:color w:val="2E5395"/>
          <w:spacing w:val="-4"/>
        </w:rPr>
        <w:t>Scope</w:t>
      </w:r>
    </w:p>
    <w:p>
      <w:pPr>
        <w:pStyle w:val="BodyText"/>
        <w:rPr>
          <w:rFonts w:ascii="Calibri Light"/>
          <w:b w:val="0"/>
          <w:sz w:val="23"/>
        </w:rPr>
      </w:pPr>
    </w:p>
    <w:p>
      <w:pPr>
        <w:pStyle w:val="BodyText"/>
        <w:spacing w:line="237" w:lineRule="auto"/>
        <w:ind w:left="226" w:right="1029"/>
        <w:jc w:val="both"/>
      </w:pPr>
      <w:r>
        <w:rPr/>
        <w:t>In April 2018</w:t>
      </w:r>
      <w:r>
        <w:rPr>
          <w:spacing w:val="32"/>
        </w:rPr>
        <w:t> </w:t>
      </w:r>
      <w:r>
        <w:rPr/>
        <w:t>the Solomon Islands Government (SIG) will</w:t>
      </w:r>
      <w:r>
        <w:rPr>
          <w:spacing w:val="-3"/>
        </w:rPr>
        <w:t> </w:t>
      </w:r>
      <w:r>
        <w:rPr/>
        <w:t>convene</w:t>
      </w:r>
      <w:r>
        <w:rPr>
          <w:spacing w:val="-3"/>
        </w:rPr>
        <w:t> </w:t>
      </w:r>
      <w:r>
        <w:rPr/>
        <w:t>the Joint Annual</w:t>
      </w:r>
      <w:r>
        <w:rPr>
          <w:spacing w:val="-3"/>
        </w:rPr>
        <w:t> </w:t>
      </w:r>
      <w:r>
        <w:rPr/>
        <w:t>Performance Review (JAPR) with development partners.</w:t>
      </w:r>
      <w:r>
        <w:rPr>
          <w:spacing w:val="-10"/>
        </w:rPr>
        <w:t> </w:t>
      </w:r>
      <w:r>
        <w:rPr/>
        <w:t>A key component will</w:t>
      </w:r>
      <w:r>
        <w:rPr>
          <w:spacing w:val="-3"/>
        </w:rPr>
        <w:t> </w:t>
      </w:r>
      <w:r>
        <w:rPr/>
        <w:t>be to measure</w:t>
      </w:r>
      <w:r>
        <w:rPr>
          <w:spacing w:val="-3"/>
        </w:rPr>
        <w:t> </w:t>
      </w:r>
      <w:r>
        <w:rPr/>
        <w:t>SIG’s performance</w:t>
      </w:r>
      <w:r>
        <w:rPr>
          <w:spacing w:val="-3"/>
        </w:rPr>
        <w:t> </w:t>
      </w:r>
      <w:r>
        <w:rPr/>
        <w:t>over the last year against the National Health Strategic Plan (NHSP), the core indicator set and the development partners/SIG</w:t>
      </w:r>
      <w:r>
        <w:rPr>
          <w:spacing w:val="-2"/>
        </w:rPr>
        <w:t> </w:t>
      </w:r>
      <w:r>
        <w:rPr/>
        <w:t>jointly agreed national and provincial</w:t>
      </w:r>
      <w:r>
        <w:rPr>
          <w:spacing w:val="33"/>
        </w:rPr>
        <w:t> </w:t>
      </w:r>
      <w:r>
        <w:rPr/>
        <w:t>performance indicators. A further component of the JAPR</w:t>
      </w:r>
      <w:r>
        <w:rPr>
          <w:spacing w:val="-13"/>
        </w:rPr>
        <w:t> </w:t>
      </w:r>
      <w:r>
        <w:rPr/>
        <w:t>meeting</w:t>
      </w:r>
      <w:r>
        <w:rPr>
          <w:spacing w:val="-12"/>
        </w:rPr>
        <w:t> </w:t>
      </w:r>
      <w:r>
        <w:rPr/>
        <w:t>will</w:t>
      </w:r>
      <w:r>
        <w:rPr>
          <w:spacing w:val="-13"/>
        </w:rPr>
        <w:t> </w:t>
      </w:r>
      <w:r>
        <w:rPr/>
        <w:t>be</w:t>
      </w:r>
      <w:r>
        <w:rPr>
          <w:spacing w:val="-12"/>
        </w:rPr>
        <w:t> </w:t>
      </w:r>
      <w:r>
        <w:rPr/>
        <w:t>to</w:t>
      </w:r>
      <w:r>
        <w:rPr>
          <w:spacing w:val="-8"/>
        </w:rPr>
        <w:t> </w:t>
      </w:r>
      <w:r>
        <w:rPr/>
        <w:t>reviewthe performance</w:t>
      </w:r>
      <w:r>
        <w:rPr>
          <w:spacing w:val="-13"/>
        </w:rPr>
        <w:t> </w:t>
      </w:r>
      <w:r>
        <w:rPr/>
        <w:t>of SWAp</w:t>
      </w:r>
      <w:r>
        <w:rPr>
          <w:spacing w:val="-8"/>
        </w:rPr>
        <w:t> </w:t>
      </w:r>
      <w:r>
        <w:rPr/>
        <w:t>partners</w:t>
      </w:r>
      <w:r>
        <w:rPr>
          <w:spacing w:val="-6"/>
        </w:rPr>
        <w:t> </w:t>
      </w:r>
      <w:r>
        <w:rPr/>
        <w:t>–</w:t>
      </w:r>
      <w:r>
        <w:rPr>
          <w:spacing w:val="-13"/>
        </w:rPr>
        <w:t> </w:t>
      </w:r>
      <w:r>
        <w:rPr/>
        <w:t>development</w:t>
      </w:r>
      <w:r>
        <w:rPr>
          <w:spacing w:val="-10"/>
        </w:rPr>
        <w:t> </w:t>
      </w:r>
      <w:r>
        <w:rPr/>
        <w:t>partners</w:t>
      </w:r>
      <w:r>
        <w:rPr>
          <w:spacing w:val="-8"/>
        </w:rPr>
        <w:t> </w:t>
      </w:r>
      <w:r>
        <w:rPr/>
        <w:t>and</w:t>
      </w:r>
      <w:r>
        <w:rPr>
          <w:spacing w:val="-8"/>
        </w:rPr>
        <w:t> </w:t>
      </w:r>
      <w:r>
        <w:rPr/>
        <w:t>the MHMS – against jointly agreed milestones for</w:t>
      </w:r>
      <w:r>
        <w:rPr>
          <w:spacing w:val="-4"/>
        </w:rPr>
        <w:t> </w:t>
      </w:r>
      <w:r>
        <w:rPr/>
        <w:t>2017.</w:t>
      </w:r>
    </w:p>
    <w:p>
      <w:pPr>
        <w:pStyle w:val="BodyText"/>
        <w:spacing w:before="11"/>
      </w:pPr>
    </w:p>
    <w:p>
      <w:pPr>
        <w:pStyle w:val="BodyText"/>
        <w:spacing w:line="242" w:lineRule="auto"/>
        <w:ind w:left="226" w:right="1015"/>
        <w:jc w:val="both"/>
      </w:pPr>
      <w:r>
        <w:rPr/>
        <w:t>A</w:t>
      </w:r>
      <w:r>
        <w:rPr>
          <w:spacing w:val="40"/>
        </w:rPr>
        <w:t> </w:t>
      </w:r>
      <w:r>
        <w:rPr/>
        <w:t>funding recommendation will be provided which will inform levels of performance linked funding provided by Australia. SWAp Partners are looking to continuously improve the performance linked component of the HSSP program, including</w:t>
      </w:r>
      <w:r>
        <w:rPr>
          <w:spacing w:val="-13"/>
        </w:rPr>
        <w:t> </w:t>
      </w:r>
      <w:r>
        <w:rPr/>
        <w:t>its value</w:t>
      </w:r>
      <w:r>
        <w:rPr>
          <w:spacing w:val="-4"/>
        </w:rPr>
        <w:t> </w:t>
      </w:r>
      <w:r>
        <w:rPr/>
        <w:t>to MHMS. A secondary objective</w:t>
      </w:r>
      <w:r>
        <w:rPr>
          <w:spacing w:val="-4"/>
        </w:rPr>
        <w:t> </w:t>
      </w:r>
      <w:r>
        <w:rPr/>
        <w:t>of this assignment</w:t>
      </w:r>
      <w:r>
        <w:rPr>
          <w:spacing w:val="40"/>
        </w:rPr>
        <w:t> </w:t>
      </w:r>
      <w:r>
        <w:rPr/>
        <w:t>is</w:t>
      </w:r>
      <w:r>
        <w:rPr>
          <w:spacing w:val="-13"/>
        </w:rPr>
        <w:t> </w:t>
      </w:r>
      <w:r>
        <w:rPr/>
        <w:t>to</w:t>
      </w:r>
      <w:r>
        <w:rPr>
          <w:spacing w:val="-4"/>
        </w:rPr>
        <w:t> </w:t>
      </w:r>
      <w:r>
        <w:rPr/>
        <w:t>provide</w:t>
      </w:r>
      <w:r>
        <w:rPr>
          <w:spacing w:val="-2"/>
        </w:rPr>
        <w:t> </w:t>
      </w:r>
      <w:r>
        <w:rPr/>
        <w:t>a</w:t>
      </w:r>
      <w:r>
        <w:rPr>
          <w:spacing w:val="-13"/>
        </w:rPr>
        <w:t> </w:t>
      </w:r>
      <w:r>
        <w:rPr/>
        <w:t>recommended</w:t>
      </w:r>
      <w:r>
        <w:rPr>
          <w:spacing w:val="-10"/>
        </w:rPr>
        <w:t> </w:t>
      </w:r>
      <w:r>
        <w:rPr/>
        <w:t>schedule</w:t>
      </w:r>
      <w:r>
        <w:rPr>
          <w:spacing w:val="-13"/>
        </w:rPr>
        <w:t> </w:t>
      </w:r>
      <w:r>
        <w:rPr/>
        <w:t>of</w:t>
      </w:r>
      <w:r>
        <w:rPr>
          <w:spacing w:val="-4"/>
        </w:rPr>
        <w:t> </w:t>
      </w:r>
      <w:r>
        <w:rPr/>
        <w:t>performance</w:t>
      </w:r>
      <w:r>
        <w:rPr>
          <w:spacing w:val="-3"/>
        </w:rPr>
        <w:t> </w:t>
      </w:r>
      <w:r>
        <w:rPr/>
        <w:t>indicators</w:t>
      </w:r>
      <w:r>
        <w:rPr>
          <w:spacing w:val="-11"/>
        </w:rPr>
        <w:t> </w:t>
      </w:r>
      <w:r>
        <w:rPr/>
        <w:t>for</w:t>
      </w:r>
      <w:r>
        <w:rPr>
          <w:spacing w:val="-13"/>
        </w:rPr>
        <w:t> </w:t>
      </w:r>
      <w:r>
        <w:rPr/>
        <w:t>2018-2020</w:t>
      </w:r>
      <w:r>
        <w:rPr>
          <w:spacing w:val="16"/>
        </w:rPr>
        <w:t> </w:t>
      </w:r>
      <w:r>
        <w:rPr/>
        <w:t>(to be</w:t>
      </w:r>
      <w:r>
        <w:rPr>
          <w:spacing w:val="-3"/>
        </w:rPr>
        <w:t> </w:t>
      </w:r>
      <w:r>
        <w:rPr/>
        <w:t>measured</w:t>
      </w:r>
      <w:r>
        <w:rPr>
          <w:spacing w:val="-11"/>
        </w:rPr>
        <w:t> </w:t>
      </w:r>
      <w:r>
        <w:rPr/>
        <w:t>in</w:t>
      </w:r>
      <w:r>
        <w:rPr>
          <w:spacing w:val="-11"/>
        </w:rPr>
        <w:t> </w:t>
      </w:r>
      <w:r>
        <w:rPr/>
        <w:t>2019- 2021). This should include:</w:t>
      </w:r>
    </w:p>
    <w:p>
      <w:pPr>
        <w:pStyle w:val="ListParagraph"/>
        <w:numPr>
          <w:ilvl w:val="2"/>
          <w:numId w:val="3"/>
        </w:numPr>
        <w:tabs>
          <w:tab w:pos="948" w:val="left" w:leader="none"/>
        </w:tabs>
        <w:spacing w:line="235" w:lineRule="auto" w:before="3" w:after="0"/>
        <w:ind w:left="947" w:right="1020" w:hanging="361"/>
        <w:jc w:val="both"/>
        <w:rPr>
          <w:sz w:val="22"/>
        </w:rPr>
      </w:pPr>
      <w:r>
        <w:rPr>
          <w:sz w:val="22"/>
        </w:rPr>
        <w:t>Indicators from the National Health Strategic Plan monitoring and evaluation framework (NHSP MEF)</w:t>
      </w:r>
      <w:r>
        <w:rPr>
          <w:spacing w:val="27"/>
          <w:sz w:val="22"/>
        </w:rPr>
        <w:t> </w:t>
      </w:r>
      <w:r>
        <w:rPr>
          <w:sz w:val="22"/>
        </w:rPr>
        <w:t>that will</w:t>
      </w:r>
      <w:r>
        <w:rPr>
          <w:spacing w:val="-5"/>
          <w:sz w:val="22"/>
        </w:rPr>
        <w:t> </w:t>
      </w:r>
      <w:r>
        <w:rPr>
          <w:sz w:val="22"/>
        </w:rPr>
        <w:t>be</w:t>
      </w:r>
      <w:r>
        <w:rPr>
          <w:spacing w:val="-6"/>
          <w:sz w:val="22"/>
        </w:rPr>
        <w:t> </w:t>
      </w:r>
      <w:r>
        <w:rPr>
          <w:sz w:val="22"/>
        </w:rPr>
        <w:t>measured</w:t>
      </w:r>
      <w:r>
        <w:rPr>
          <w:spacing w:val="-13"/>
          <w:sz w:val="22"/>
        </w:rPr>
        <w:t> </w:t>
      </w:r>
      <w:r>
        <w:rPr>
          <w:sz w:val="22"/>
        </w:rPr>
        <w:t>in</w:t>
      </w:r>
      <w:r>
        <w:rPr>
          <w:spacing w:val="-12"/>
          <w:sz w:val="22"/>
        </w:rPr>
        <w:t> </w:t>
      </w:r>
      <w:r>
        <w:rPr>
          <w:sz w:val="22"/>
        </w:rPr>
        <w:t>each year</w:t>
      </w:r>
      <w:r>
        <w:rPr>
          <w:spacing w:val="-2"/>
          <w:sz w:val="22"/>
        </w:rPr>
        <w:t> </w:t>
      </w:r>
      <w:r>
        <w:rPr>
          <w:sz w:val="22"/>
        </w:rPr>
        <w:t>across 2018-2020</w:t>
      </w:r>
      <w:r>
        <w:rPr>
          <w:spacing w:val="40"/>
          <w:sz w:val="22"/>
        </w:rPr>
        <w:t> </w:t>
      </w:r>
      <w:r>
        <w:rPr>
          <w:sz w:val="22"/>
        </w:rPr>
        <w:t>(anticipated</w:t>
      </w:r>
      <w:r>
        <w:rPr>
          <w:spacing w:val="-12"/>
          <w:sz w:val="22"/>
        </w:rPr>
        <w:t> </w:t>
      </w:r>
      <w:r>
        <w:rPr>
          <w:sz w:val="22"/>
        </w:rPr>
        <w:t>to</w:t>
      </w:r>
      <w:r>
        <w:rPr>
          <w:spacing w:val="-13"/>
          <w:sz w:val="22"/>
        </w:rPr>
        <w:t> </w:t>
      </w:r>
      <w:r>
        <w:rPr>
          <w:sz w:val="22"/>
        </w:rPr>
        <w:t>be</w:t>
      </w:r>
      <w:r>
        <w:rPr>
          <w:spacing w:val="-6"/>
          <w:sz w:val="22"/>
        </w:rPr>
        <w:t> </w:t>
      </w:r>
      <w:r>
        <w:rPr>
          <w:sz w:val="22"/>
        </w:rPr>
        <w:t>approx.</w:t>
      </w:r>
      <w:r>
        <w:rPr>
          <w:spacing w:val="-11"/>
          <w:sz w:val="22"/>
        </w:rPr>
        <w:t> </w:t>
      </w:r>
      <w:r>
        <w:rPr>
          <w:sz w:val="22"/>
        </w:rPr>
        <w:t>80%</w:t>
      </w:r>
      <w:r>
        <w:rPr>
          <w:spacing w:val="25"/>
          <w:sz w:val="22"/>
        </w:rPr>
        <w:t> </w:t>
      </w:r>
      <w:r>
        <w:rPr>
          <w:sz w:val="22"/>
        </w:rPr>
        <w:t>of PLF </w:t>
      </w:r>
      <w:r>
        <w:rPr>
          <w:spacing w:val="-2"/>
          <w:sz w:val="22"/>
        </w:rPr>
        <w:t>indicators);</w:t>
      </w:r>
    </w:p>
    <w:p>
      <w:pPr>
        <w:pStyle w:val="ListParagraph"/>
        <w:numPr>
          <w:ilvl w:val="2"/>
          <w:numId w:val="3"/>
        </w:numPr>
        <w:tabs>
          <w:tab w:pos="948" w:val="left" w:leader="none"/>
        </w:tabs>
        <w:spacing w:line="242" w:lineRule="auto" w:before="5" w:after="0"/>
        <w:ind w:left="947" w:right="1051" w:hanging="361"/>
        <w:jc w:val="both"/>
        <w:rPr>
          <w:sz w:val="22"/>
        </w:rPr>
      </w:pPr>
      <w:r>
        <w:rPr>
          <w:sz w:val="22"/>
        </w:rPr>
        <w:t>Indicators for</w:t>
      </w:r>
      <w:r>
        <w:rPr>
          <w:spacing w:val="-1"/>
          <w:sz w:val="22"/>
        </w:rPr>
        <w:t> </w:t>
      </w:r>
      <w:r>
        <w:rPr>
          <w:sz w:val="22"/>
        </w:rPr>
        <w:t>priority policy reforms for</w:t>
      </w:r>
      <w:r>
        <w:rPr>
          <w:spacing w:val="-1"/>
          <w:sz w:val="22"/>
        </w:rPr>
        <w:t> </w:t>
      </w:r>
      <w:r>
        <w:rPr>
          <w:sz w:val="22"/>
        </w:rPr>
        <w:t>2018 (anticipated to be approx. 20% of PLF indicators), noting</w:t>
      </w:r>
      <w:r>
        <w:rPr>
          <w:spacing w:val="-4"/>
          <w:sz w:val="22"/>
        </w:rPr>
        <w:t> </w:t>
      </w:r>
      <w:r>
        <w:rPr>
          <w:sz w:val="22"/>
        </w:rPr>
        <w:t>that new priority policy reforms</w:t>
      </w:r>
      <w:r>
        <w:rPr>
          <w:spacing w:val="-1"/>
          <w:sz w:val="22"/>
        </w:rPr>
        <w:t> </w:t>
      </w:r>
      <w:r>
        <w:rPr>
          <w:sz w:val="22"/>
        </w:rPr>
        <w:t>for</w:t>
      </w:r>
      <w:r>
        <w:rPr>
          <w:spacing w:val="-9"/>
          <w:sz w:val="22"/>
        </w:rPr>
        <w:t> </w:t>
      </w:r>
      <w:r>
        <w:rPr>
          <w:sz w:val="22"/>
        </w:rPr>
        <w:t>2019 and 2020</w:t>
      </w:r>
      <w:r>
        <w:rPr>
          <w:spacing w:val="40"/>
          <w:sz w:val="22"/>
        </w:rPr>
        <w:t> </w:t>
      </w:r>
      <w:r>
        <w:rPr>
          <w:sz w:val="22"/>
        </w:rPr>
        <w:t>will be set</w:t>
      </w:r>
      <w:r>
        <w:rPr>
          <w:spacing w:val="-4"/>
          <w:sz w:val="22"/>
        </w:rPr>
        <w:t> </w:t>
      </w:r>
      <w:r>
        <w:rPr>
          <w:sz w:val="22"/>
        </w:rPr>
        <w:t>in</w:t>
      </w:r>
      <w:r>
        <w:rPr>
          <w:spacing w:val="-1"/>
          <w:sz w:val="22"/>
        </w:rPr>
        <w:t> </w:t>
      </w:r>
      <w:r>
        <w:rPr>
          <w:sz w:val="22"/>
        </w:rPr>
        <w:t>future years.</w:t>
      </w:r>
    </w:p>
    <w:p>
      <w:pPr>
        <w:pStyle w:val="BodyText"/>
        <w:spacing w:before="12"/>
        <w:rPr>
          <w:sz w:val="21"/>
        </w:rPr>
      </w:pPr>
    </w:p>
    <w:p>
      <w:pPr>
        <w:pStyle w:val="BodyText"/>
        <w:ind w:left="226" w:right="1051"/>
        <w:jc w:val="both"/>
      </w:pPr>
      <w:r>
        <w:rPr/>
        <w:t>It should</w:t>
      </w:r>
      <w:r>
        <w:rPr>
          <w:spacing w:val="-13"/>
        </w:rPr>
        <w:t> </w:t>
      </w:r>
      <w:r>
        <w:rPr/>
        <w:t>be noted</w:t>
      </w:r>
      <w:r>
        <w:rPr>
          <w:spacing w:val="-13"/>
        </w:rPr>
        <w:t> </w:t>
      </w:r>
      <w:r>
        <w:rPr/>
        <w:t>this</w:t>
      </w:r>
      <w:r>
        <w:rPr>
          <w:spacing w:val="-12"/>
        </w:rPr>
        <w:t> </w:t>
      </w:r>
      <w:r>
        <w:rPr/>
        <w:t>cycle</w:t>
      </w:r>
      <w:r>
        <w:rPr>
          <w:spacing w:val="-5"/>
        </w:rPr>
        <w:t> </w:t>
      </w:r>
      <w:r>
        <w:rPr/>
        <w:t>has a</w:t>
      </w:r>
      <w:r>
        <w:rPr>
          <w:spacing w:val="19"/>
        </w:rPr>
        <w:t> </w:t>
      </w:r>
      <w:r>
        <w:rPr/>
        <w:t>22:78</w:t>
      </w:r>
      <w:r>
        <w:rPr>
          <w:spacing w:val="30"/>
        </w:rPr>
        <w:t> </w:t>
      </w:r>
      <w:r>
        <w:rPr/>
        <w:t>ratio of</w:t>
      </w:r>
      <w:r>
        <w:rPr>
          <w:spacing w:val="-6"/>
        </w:rPr>
        <w:t> </w:t>
      </w:r>
      <w:r>
        <w:rPr/>
        <w:t>performance</w:t>
      </w:r>
      <w:r>
        <w:rPr>
          <w:spacing w:val="-5"/>
        </w:rPr>
        <w:t> </w:t>
      </w:r>
      <w:r>
        <w:rPr/>
        <w:t>linked</w:t>
      </w:r>
      <w:r>
        <w:rPr>
          <w:spacing w:val="-11"/>
        </w:rPr>
        <w:t> </w:t>
      </w:r>
      <w:r>
        <w:rPr/>
        <w:t>aid</w:t>
      </w:r>
      <w:r>
        <w:rPr>
          <w:spacing w:val="-13"/>
        </w:rPr>
        <w:t> </w:t>
      </w:r>
      <w:r>
        <w:rPr/>
        <w:t>(approximately</w:t>
      </w:r>
      <w:r>
        <w:rPr>
          <w:spacing w:val="-10"/>
        </w:rPr>
        <w:t> </w:t>
      </w:r>
      <w:r>
        <w:rPr/>
        <w:t>AUD2.71</w:t>
      </w:r>
      <w:r>
        <w:rPr>
          <w:spacing w:val="-6"/>
        </w:rPr>
        <w:t> </w:t>
      </w:r>
      <w:r>
        <w:rPr/>
        <w:t>million) to core budget</w:t>
      </w:r>
      <w:r>
        <w:rPr>
          <w:spacing w:val="-2"/>
        </w:rPr>
        <w:t> </w:t>
      </w:r>
      <w:r>
        <w:rPr/>
        <w:t>support</w:t>
      </w:r>
      <w:r>
        <w:rPr>
          <w:spacing w:val="-2"/>
        </w:rPr>
        <w:t> </w:t>
      </w:r>
      <w:r>
        <w:rPr/>
        <w:t>but</w:t>
      </w:r>
      <w:r>
        <w:rPr>
          <w:spacing w:val="-2"/>
        </w:rPr>
        <w:t> </w:t>
      </w:r>
      <w:r>
        <w:rPr/>
        <w:t>in future years this will grow to 25:75.</w:t>
      </w:r>
    </w:p>
    <w:p>
      <w:pPr>
        <w:pStyle w:val="BodyText"/>
        <w:spacing w:before="11"/>
        <w:rPr>
          <w:sz w:val="24"/>
        </w:rPr>
      </w:pPr>
    </w:p>
    <w:p>
      <w:pPr>
        <w:pStyle w:val="Heading2"/>
        <w:numPr>
          <w:ilvl w:val="1"/>
          <w:numId w:val="3"/>
        </w:numPr>
        <w:tabs>
          <w:tab w:pos="617" w:val="left" w:leader="none"/>
        </w:tabs>
        <w:spacing w:line="240" w:lineRule="auto" w:before="1" w:after="0"/>
        <w:ind w:left="617" w:right="0" w:hanging="391"/>
        <w:jc w:val="left"/>
        <w:rPr>
          <w:b w:val="0"/>
        </w:rPr>
      </w:pPr>
      <w:bookmarkStart w:name="_bookmark5" w:id="6"/>
      <w:bookmarkEnd w:id="6"/>
      <w:r>
        <w:rPr>
          <w:b w:val="0"/>
          <w:color w:val="2E5395"/>
          <w:spacing w:val="-2"/>
        </w:rPr>
        <w:t>M</w:t>
      </w:r>
      <w:r>
        <w:rPr>
          <w:b w:val="0"/>
          <w:color w:val="2E5395"/>
          <w:spacing w:val="-2"/>
        </w:rPr>
        <w:t>ethodology</w:t>
      </w:r>
    </w:p>
    <w:p>
      <w:pPr>
        <w:pStyle w:val="BodyText"/>
        <w:spacing w:before="10"/>
        <w:rPr>
          <w:rFonts w:ascii="Calibri Light"/>
          <w:b w:val="0"/>
        </w:rPr>
      </w:pPr>
    </w:p>
    <w:p>
      <w:pPr>
        <w:pStyle w:val="BodyText"/>
        <w:spacing w:line="242" w:lineRule="auto"/>
        <w:ind w:left="226" w:right="1020"/>
        <w:jc w:val="both"/>
      </w:pPr>
      <w:r>
        <w:rPr/>
        <w:t>This performance assessment was conducted primarily as a desk review of documents</w:t>
      </w:r>
      <w:r>
        <w:rPr>
          <w:spacing w:val="38"/>
        </w:rPr>
        <w:t> </w:t>
      </w:r>
      <w:r>
        <w:rPr/>
        <w:t>and information from the</w:t>
      </w:r>
      <w:r>
        <w:rPr>
          <w:spacing w:val="36"/>
        </w:rPr>
        <w:t> </w:t>
      </w:r>
      <w:r>
        <w:rPr/>
        <w:t>MHMS</w:t>
      </w:r>
      <w:r>
        <w:rPr>
          <w:spacing w:val="40"/>
        </w:rPr>
        <w:t> </w:t>
      </w:r>
      <w:r>
        <w:rPr/>
        <w:t>and Development Partners (see</w:t>
      </w:r>
      <w:r>
        <w:rPr>
          <w:spacing w:val="-1"/>
        </w:rPr>
        <w:t> </w:t>
      </w:r>
      <w:r>
        <w:rPr/>
        <w:t>Annex</w:t>
      </w:r>
      <w:r>
        <w:rPr>
          <w:spacing w:val="-3"/>
        </w:rPr>
        <w:t> </w:t>
      </w:r>
      <w:r>
        <w:rPr/>
        <w:t>1), supported in close working collaboration by staff at the MHMS.</w:t>
      </w:r>
      <w:r>
        <w:rPr>
          <w:spacing w:val="31"/>
        </w:rPr>
        <w:t> </w:t>
      </w:r>
      <w:r>
        <w:rPr/>
        <w:t>In line with</w:t>
      </w:r>
      <w:r>
        <w:rPr>
          <w:spacing w:val="-2"/>
        </w:rPr>
        <w:t> </w:t>
      </w:r>
      <w:r>
        <w:rPr/>
        <w:t>the information</w:t>
      </w:r>
      <w:r>
        <w:rPr>
          <w:spacing w:val="-2"/>
        </w:rPr>
        <w:t> </w:t>
      </w:r>
      <w:r>
        <w:rPr/>
        <w:t>requiredfor</w:t>
      </w:r>
      <w:r>
        <w:rPr>
          <w:spacing w:val="-10"/>
        </w:rPr>
        <w:t> </w:t>
      </w:r>
      <w:r>
        <w:rPr/>
        <w:t>each</w:t>
      </w:r>
      <w:r>
        <w:rPr>
          <w:spacing w:val="-2"/>
        </w:rPr>
        <w:t> </w:t>
      </w:r>
      <w:r>
        <w:rPr/>
        <w:t>indicator, keypersons(listedat</w:t>
      </w:r>
      <w:r>
        <w:rPr>
          <w:spacing w:val="-5"/>
        </w:rPr>
        <w:t> </w:t>
      </w:r>
      <w:r>
        <w:rPr/>
        <w:t>Annex 2) were consulted, including management, finance, health information and program staff at MHMS,</w:t>
      </w:r>
      <w:r>
        <w:rPr>
          <w:spacing w:val="40"/>
        </w:rPr>
        <w:t> </w:t>
      </w:r>
      <w:r>
        <w:rPr/>
        <w:t>DFAT Health Program staff and technical staff supporting program delivery from WHO and HSSP3.</w:t>
      </w:r>
      <w:r>
        <w:rPr>
          <w:spacing w:val="40"/>
        </w:rPr>
        <w:t> </w:t>
      </w:r>
      <w:r>
        <w:rPr/>
        <w:t>To help maintain</w:t>
      </w:r>
      <w:r>
        <w:rPr>
          <w:spacing w:val="80"/>
        </w:rPr>
        <w:t> </w:t>
      </w:r>
      <w:r>
        <w:rPr/>
        <w:t>consistency</w:t>
      </w:r>
      <w:r>
        <w:rPr>
          <w:spacing w:val="71"/>
        </w:rPr>
        <w:t> </w:t>
      </w:r>
      <w:r>
        <w:rPr/>
        <w:t>between</w:t>
      </w:r>
      <w:r>
        <w:rPr>
          <w:spacing w:val="40"/>
        </w:rPr>
        <w:t> </w:t>
      </w:r>
      <w:r>
        <w:rPr/>
        <w:t>the</w:t>
      </w:r>
      <w:r>
        <w:rPr>
          <w:spacing w:val="80"/>
          <w:w w:val="150"/>
        </w:rPr>
        <w:t> </w:t>
      </w:r>
      <w:r>
        <w:rPr/>
        <w:t>2016</w:t>
      </w:r>
      <w:r>
        <w:rPr>
          <w:spacing w:val="40"/>
        </w:rPr>
        <w:t>  </w:t>
      </w:r>
      <w:r>
        <w:rPr/>
        <w:t>and</w:t>
      </w:r>
      <w:r>
        <w:rPr>
          <w:spacing w:val="79"/>
          <w:w w:val="150"/>
        </w:rPr>
        <w:t> </w:t>
      </w:r>
      <w:r>
        <w:rPr/>
        <w:t>2017</w:t>
      </w:r>
      <w:r>
        <w:rPr>
          <w:spacing w:val="80"/>
          <w:w w:val="150"/>
        </w:rPr>
        <w:t> </w:t>
      </w:r>
      <w:r>
        <w:rPr/>
        <w:t>performance</w:t>
      </w:r>
      <w:r>
        <w:rPr>
          <w:spacing w:val="80"/>
        </w:rPr>
        <w:t> </w:t>
      </w:r>
      <w:r>
        <w:rPr/>
        <w:t>assessments,</w:t>
      </w:r>
      <w:r>
        <w:rPr>
          <w:spacing w:val="72"/>
        </w:rPr>
        <w:t> </w:t>
      </w:r>
      <w:r>
        <w:rPr/>
        <w:t>a</w:t>
      </w:r>
      <w:r>
        <w:rPr>
          <w:spacing w:val="80"/>
          <w:w w:val="150"/>
        </w:rPr>
        <w:t> </w:t>
      </w:r>
      <w:r>
        <w:rPr/>
        <w:t>similar</w:t>
      </w:r>
      <w:r>
        <w:rPr>
          <w:spacing w:val="63"/>
        </w:rPr>
        <w:t> </w:t>
      </w:r>
      <w:r>
        <w:rPr/>
        <w:t>overall</w:t>
      </w:r>
    </w:p>
    <w:p>
      <w:pPr>
        <w:spacing w:after="0" w:line="242" w:lineRule="auto"/>
        <w:jc w:val="both"/>
        <w:sectPr>
          <w:footerReference w:type="default" r:id="rId8"/>
          <w:pgSz w:w="11910" w:h="16850"/>
          <w:pgMar w:footer="734" w:header="0" w:top="1460" w:bottom="920" w:left="1020" w:right="220"/>
          <w:pgNumType w:start="1"/>
        </w:sectPr>
      </w:pPr>
    </w:p>
    <w:p>
      <w:pPr>
        <w:pStyle w:val="BodyText"/>
        <w:spacing w:before="42"/>
        <w:ind w:left="226" w:right="1033"/>
        <w:jc w:val="both"/>
      </w:pPr>
      <w:r>
        <w:rPr/>
        <w:t>methodologywas</w:t>
      </w:r>
      <w:r>
        <w:rPr>
          <w:spacing w:val="-13"/>
        </w:rPr>
        <w:t> </w:t>
      </w:r>
      <w:r>
        <w:rPr/>
        <w:t>usedand</w:t>
      </w:r>
      <w:r>
        <w:rPr>
          <w:spacing w:val="-12"/>
        </w:rPr>
        <w:t> </w:t>
      </w:r>
      <w:r>
        <w:rPr/>
        <w:t>several</w:t>
      </w:r>
      <w:r>
        <w:rPr>
          <w:spacing w:val="-13"/>
        </w:rPr>
        <w:t> </w:t>
      </w:r>
      <w:r>
        <w:rPr/>
        <w:t>calculation</w:t>
      </w:r>
      <w:r>
        <w:rPr>
          <w:spacing w:val="-12"/>
        </w:rPr>
        <w:t> </w:t>
      </w:r>
      <w:r>
        <w:rPr/>
        <w:t>methods</w:t>
      </w:r>
      <w:r>
        <w:rPr>
          <w:spacing w:val="-13"/>
        </w:rPr>
        <w:t> </w:t>
      </w:r>
      <w:r>
        <w:rPr/>
        <w:t>were</w:t>
      </w:r>
      <w:r>
        <w:rPr>
          <w:spacing w:val="7"/>
        </w:rPr>
        <w:t> </w:t>
      </w:r>
      <w:r>
        <w:rPr/>
        <w:t>repeated</w:t>
      </w:r>
      <w:r>
        <w:rPr>
          <w:spacing w:val="-6"/>
        </w:rPr>
        <w:t> </w:t>
      </w:r>
      <w:r>
        <w:rPr/>
        <w:t>(see</w:t>
      </w:r>
      <w:r>
        <w:rPr>
          <w:spacing w:val="-13"/>
        </w:rPr>
        <w:t> </w:t>
      </w:r>
      <w:r>
        <w:rPr/>
        <w:t>calculations</w:t>
      </w:r>
      <w:r>
        <w:rPr>
          <w:spacing w:val="-8"/>
        </w:rPr>
        <w:t> </w:t>
      </w:r>
      <w:r>
        <w:rPr/>
        <w:t>at</w:t>
      </w:r>
      <w:r>
        <w:rPr>
          <w:spacing w:val="-13"/>
        </w:rPr>
        <w:t> </w:t>
      </w:r>
      <w:r>
        <w:rPr/>
        <w:t>Annex 7).</w:t>
      </w:r>
      <w:r>
        <w:rPr>
          <w:spacing w:val="-8"/>
        </w:rPr>
        <w:t> </w:t>
      </w:r>
      <w:r>
        <w:rPr/>
        <w:t>Some limitations with the previous indicators and calculations became apparent during the 2017</w:t>
      </w:r>
      <w:r>
        <w:rPr>
          <w:spacing w:val="33"/>
        </w:rPr>
        <w:t> </w:t>
      </w:r>
      <w:r>
        <w:rPr/>
        <w:t>assessment, including</w:t>
      </w:r>
      <w:r>
        <w:rPr>
          <w:spacing w:val="-13"/>
        </w:rPr>
        <w:t> </w:t>
      </w:r>
      <w:r>
        <w:rPr/>
        <w:t>indicators</w:t>
      </w:r>
      <w:r>
        <w:rPr>
          <w:spacing w:val="-12"/>
        </w:rPr>
        <w:t> </w:t>
      </w:r>
      <w:r>
        <w:rPr/>
        <w:t>that</w:t>
      </w:r>
      <w:r>
        <w:rPr>
          <w:spacing w:val="-13"/>
        </w:rPr>
        <w:t> </w:t>
      </w:r>
      <w:r>
        <w:rPr/>
        <w:t>were</w:t>
      </w:r>
      <w:r>
        <w:rPr>
          <w:spacing w:val="-2"/>
        </w:rPr>
        <w:t> </w:t>
      </w:r>
      <w:r>
        <w:rPr/>
        <w:t>fully</w:t>
      </w:r>
      <w:r>
        <w:rPr>
          <w:spacing w:val="-8"/>
        </w:rPr>
        <w:t> </w:t>
      </w:r>
      <w:r>
        <w:rPr/>
        <w:t>met</w:t>
      </w:r>
      <w:r>
        <w:rPr>
          <w:spacing w:val="-13"/>
        </w:rPr>
        <w:t> </w:t>
      </w:r>
      <w:r>
        <w:rPr/>
        <w:t>in</w:t>
      </w:r>
      <w:r>
        <w:rPr>
          <w:spacing w:val="-10"/>
        </w:rPr>
        <w:t> </w:t>
      </w:r>
      <w:r>
        <w:rPr/>
        <w:t>2016</w:t>
      </w:r>
      <w:r>
        <w:rPr>
          <w:spacing w:val="40"/>
        </w:rPr>
        <w:t> </w:t>
      </w:r>
      <w:r>
        <w:rPr/>
        <w:t>and</w:t>
      </w:r>
      <w:r>
        <w:rPr>
          <w:spacing w:val="25"/>
        </w:rPr>
        <w:t> </w:t>
      </w:r>
      <w:r>
        <w:rPr/>
        <w:t>carried</w:t>
      </w:r>
      <w:r>
        <w:rPr>
          <w:spacing w:val="-11"/>
        </w:rPr>
        <w:t> </w:t>
      </w:r>
      <w:r>
        <w:rPr/>
        <w:t>forward to 2017</w:t>
      </w:r>
      <w:r>
        <w:rPr>
          <w:spacing w:val="40"/>
        </w:rPr>
        <w:t> </w:t>
      </w:r>
      <w:r>
        <w:rPr/>
        <w:t>to be fully</w:t>
      </w:r>
      <w:r>
        <w:rPr>
          <w:spacing w:val="-8"/>
        </w:rPr>
        <w:t> </w:t>
      </w:r>
      <w:r>
        <w:rPr/>
        <w:t>met</w:t>
      </w:r>
      <w:r>
        <w:rPr>
          <w:spacing w:val="-13"/>
        </w:rPr>
        <w:t> </w:t>
      </w:r>
      <w:r>
        <w:rPr/>
        <w:t>again;</w:t>
      </w:r>
      <w:r>
        <w:rPr>
          <w:spacing w:val="-12"/>
        </w:rPr>
        <w:t> </w:t>
      </w:r>
      <w:r>
        <w:rPr/>
        <w:t>issues with</w:t>
      </w:r>
      <w:r>
        <w:rPr>
          <w:spacing w:val="-4"/>
        </w:rPr>
        <w:t> </w:t>
      </w:r>
      <w:r>
        <w:rPr/>
        <w:t>using</w:t>
      </w:r>
      <w:r>
        <w:rPr>
          <w:spacing w:val="-7"/>
        </w:rPr>
        <w:t> </w:t>
      </w:r>
      <w:r>
        <w:rPr/>
        <w:t>increasing</w:t>
      </w:r>
      <w:r>
        <w:rPr>
          <w:spacing w:val="-7"/>
        </w:rPr>
        <w:t> </w:t>
      </w:r>
      <w:r>
        <w:rPr/>
        <w:t>outpatient</w:t>
      </w:r>
      <w:r>
        <w:rPr>
          <w:spacing w:val="-7"/>
        </w:rPr>
        <w:t> </w:t>
      </w:r>
      <w:r>
        <w:rPr/>
        <w:t>consultations</w:t>
      </w:r>
      <w:r>
        <w:rPr>
          <w:spacing w:val="-4"/>
        </w:rPr>
        <w:t> </w:t>
      </w:r>
      <w:r>
        <w:rPr/>
        <w:t>as</w:t>
      </w:r>
      <w:r>
        <w:rPr>
          <w:spacing w:val="-4"/>
        </w:rPr>
        <w:t> </w:t>
      </w:r>
      <w:r>
        <w:rPr/>
        <w:t>a measure for</w:t>
      </w:r>
      <w:r>
        <w:rPr>
          <w:spacing w:val="-12"/>
        </w:rPr>
        <w:t> </w:t>
      </w:r>
      <w:r>
        <w:rPr/>
        <w:t>health</w:t>
      </w:r>
      <w:r>
        <w:rPr>
          <w:spacing w:val="-4"/>
        </w:rPr>
        <w:t> </w:t>
      </w:r>
      <w:r>
        <w:rPr/>
        <w:t>service utilisation</w:t>
      </w:r>
      <w:r>
        <w:rPr>
          <w:spacing w:val="-4"/>
        </w:rPr>
        <w:t> </w:t>
      </w:r>
      <w:r>
        <w:rPr/>
        <w:t>(the two</w:t>
      </w:r>
      <w:r>
        <w:rPr>
          <w:spacing w:val="-4"/>
        </w:rPr>
        <w:t> </w:t>
      </w:r>
      <w:r>
        <w:rPr/>
        <w:t>are not directly</w:t>
      </w:r>
      <w:r>
        <w:rPr>
          <w:spacing w:val="-1"/>
        </w:rPr>
        <w:t> </w:t>
      </w:r>
      <w:r>
        <w:rPr/>
        <w:t>linked);</w:t>
      </w:r>
      <w:r>
        <w:rPr>
          <w:spacing w:val="-5"/>
        </w:rPr>
        <w:t> </w:t>
      </w:r>
      <w:r>
        <w:rPr/>
        <w:t>and</w:t>
      </w:r>
      <w:r>
        <w:rPr>
          <w:spacing w:val="-4"/>
        </w:rPr>
        <w:t> </w:t>
      </w:r>
      <w:r>
        <w:rPr/>
        <w:t>increases</w:t>
      </w:r>
      <w:r>
        <w:rPr>
          <w:spacing w:val="-4"/>
        </w:rPr>
        <w:t> </w:t>
      </w:r>
      <w:r>
        <w:rPr/>
        <w:t>in</w:t>
      </w:r>
      <w:r>
        <w:rPr>
          <w:spacing w:val="-4"/>
        </w:rPr>
        <w:t> </w:t>
      </w:r>
      <w:r>
        <w:rPr/>
        <w:t>health</w:t>
      </w:r>
      <w:r>
        <w:rPr>
          <w:spacing w:val="-4"/>
        </w:rPr>
        <w:t> </w:t>
      </w:r>
      <w:r>
        <w:rPr/>
        <w:t>service provision</w:t>
      </w:r>
      <w:r>
        <w:rPr>
          <w:spacing w:val="-4"/>
        </w:rPr>
        <w:t> </w:t>
      </w:r>
      <w:r>
        <w:rPr/>
        <w:t>that</w:t>
      </w:r>
      <w:r>
        <w:rPr>
          <w:spacing w:val="-7"/>
        </w:rPr>
        <w:t> </w:t>
      </w:r>
      <w:r>
        <w:rPr/>
        <w:t>were impossible or</w:t>
      </w:r>
      <w:r>
        <w:rPr>
          <w:spacing w:val="-11"/>
        </w:rPr>
        <w:t> </w:t>
      </w:r>
      <w:r>
        <w:rPr/>
        <w:t>very</w:t>
      </w:r>
      <w:r>
        <w:rPr>
          <w:spacing w:val="-1"/>
        </w:rPr>
        <w:t> </w:t>
      </w:r>
      <w:r>
        <w:rPr/>
        <w:t>diffi</w:t>
      </w:r>
      <w:r>
        <w:rPr>
          <w:spacing w:val="-2"/>
        </w:rPr>
        <w:t> </w:t>
      </w:r>
      <w:r>
        <w:rPr/>
        <w:t>cult</w:t>
      </w:r>
      <w:r>
        <w:rPr>
          <w:spacing w:val="-7"/>
        </w:rPr>
        <w:t> </w:t>
      </w:r>
      <w:r>
        <w:rPr/>
        <w:t>to</w:t>
      </w:r>
      <w:r>
        <w:rPr>
          <w:spacing w:val="-4"/>
        </w:rPr>
        <w:t> </w:t>
      </w:r>
      <w:r>
        <w:rPr/>
        <w:t>achieve in</w:t>
      </w:r>
      <w:r>
        <w:rPr>
          <w:spacing w:val="-13"/>
        </w:rPr>
        <w:t> </w:t>
      </w:r>
      <w:r>
        <w:rPr/>
        <w:t>practice.</w:t>
      </w:r>
      <w:r>
        <w:rPr>
          <w:spacing w:val="-8"/>
        </w:rPr>
        <w:t> </w:t>
      </w:r>
      <w:r>
        <w:rPr/>
        <w:t>Where possible,</w:t>
      </w:r>
      <w:r>
        <w:rPr>
          <w:spacing w:val="-13"/>
        </w:rPr>
        <w:t> </w:t>
      </w:r>
      <w:r>
        <w:rPr/>
        <w:t>allowanceswere</w:t>
      </w:r>
      <w:r>
        <w:rPr>
          <w:spacing w:val="-12"/>
        </w:rPr>
        <w:t> </w:t>
      </w:r>
      <w:r>
        <w:rPr/>
        <w:t>made to</w:t>
      </w:r>
      <w:r>
        <w:rPr>
          <w:spacing w:val="-5"/>
        </w:rPr>
        <w:t> </w:t>
      </w:r>
      <w:r>
        <w:rPr/>
        <w:t>account</w:t>
      </w:r>
      <w:r>
        <w:rPr>
          <w:spacing w:val="-8"/>
        </w:rPr>
        <w:t> </w:t>
      </w:r>
      <w:r>
        <w:rPr/>
        <w:t>for</w:t>
      </w:r>
      <w:r>
        <w:rPr>
          <w:spacing w:val="-13"/>
        </w:rPr>
        <w:t> </w:t>
      </w:r>
      <w:r>
        <w:rPr/>
        <w:t>adequate performance when</w:t>
      </w:r>
      <w:r>
        <w:rPr>
          <w:spacing w:val="-5"/>
        </w:rPr>
        <w:t> </w:t>
      </w:r>
      <w:r>
        <w:rPr/>
        <w:t>indicators were not appropriate, and each case</w:t>
      </w:r>
      <w:r>
        <w:rPr>
          <w:spacing w:val="40"/>
        </w:rPr>
        <w:t> </w:t>
      </w:r>
      <w:r>
        <w:rPr/>
        <w:t>is noted through the report.</w:t>
      </w:r>
    </w:p>
    <w:p>
      <w:pPr>
        <w:pStyle w:val="BodyText"/>
        <w:spacing w:before="10"/>
        <w:rPr>
          <w:sz w:val="21"/>
        </w:rPr>
      </w:pPr>
    </w:p>
    <w:p>
      <w:pPr>
        <w:pStyle w:val="BodyText"/>
        <w:spacing w:line="242" w:lineRule="auto"/>
        <w:ind w:left="226" w:right="1025"/>
        <w:jc w:val="both"/>
      </w:pPr>
      <w:r>
        <w:rPr/>
        <w:t>The MHMS</w:t>
      </w:r>
      <w:r>
        <w:rPr>
          <w:spacing w:val="40"/>
        </w:rPr>
        <w:t> </w:t>
      </w:r>
      <w:r>
        <w:rPr/>
        <w:t>has invested a significant amount of effort into compiling the 2017</w:t>
      </w:r>
      <w:r>
        <w:rPr>
          <w:spacing w:val="40"/>
        </w:rPr>
        <w:t> </w:t>
      </w:r>
      <w:r>
        <w:rPr/>
        <w:t>Health Core Indicator Statistical Report (CIS), which should be used as a companion document in reading the results of this performance assessment. The CIS was primarily used for selected statistical and health information derived</w:t>
      </w:r>
      <w:r>
        <w:rPr>
          <w:spacing w:val="-13"/>
        </w:rPr>
        <w:t> </w:t>
      </w:r>
      <w:r>
        <w:rPr/>
        <w:t>from</w:t>
      </w:r>
      <w:r>
        <w:rPr>
          <w:spacing w:val="-12"/>
        </w:rPr>
        <w:t> </w:t>
      </w:r>
      <w:r>
        <w:rPr/>
        <w:t>the</w:t>
      </w:r>
      <w:r>
        <w:rPr>
          <w:spacing w:val="-1"/>
        </w:rPr>
        <w:t> </w:t>
      </w:r>
      <w:r>
        <w:rPr/>
        <w:t>DHIS2</w:t>
      </w:r>
      <w:r>
        <w:rPr>
          <w:spacing w:val="-13"/>
        </w:rPr>
        <w:t> </w:t>
      </w:r>
      <w:r>
        <w:rPr/>
        <w:t>health</w:t>
      </w:r>
      <w:r>
        <w:rPr>
          <w:spacing w:val="-8"/>
        </w:rPr>
        <w:t> </w:t>
      </w:r>
      <w:r>
        <w:rPr/>
        <w:t>information</w:t>
      </w:r>
      <w:r>
        <w:rPr>
          <w:spacing w:val="-7"/>
        </w:rPr>
        <w:t> </w:t>
      </w:r>
      <w:r>
        <w:rPr/>
        <w:t>system</w:t>
      </w:r>
      <w:r>
        <w:rPr>
          <w:spacing w:val="-10"/>
        </w:rPr>
        <w:t> </w:t>
      </w:r>
      <w:r>
        <w:rPr/>
        <w:t>operated</w:t>
      </w:r>
      <w:r>
        <w:rPr>
          <w:spacing w:val="-8"/>
        </w:rPr>
        <w:t> </w:t>
      </w:r>
      <w:r>
        <w:rPr/>
        <w:t>by</w:t>
      </w:r>
      <w:r>
        <w:rPr>
          <w:spacing w:val="-6"/>
        </w:rPr>
        <w:t> </w:t>
      </w:r>
      <w:r>
        <w:rPr/>
        <w:t>MHMS.</w:t>
      </w:r>
      <w:r>
        <w:rPr>
          <w:spacing w:val="-6"/>
        </w:rPr>
        <w:t> </w:t>
      </w:r>
      <w:r>
        <w:rPr/>
        <w:t>But a</w:t>
      </w:r>
      <w:r>
        <w:rPr>
          <w:spacing w:val="27"/>
        </w:rPr>
        <w:t> </w:t>
      </w:r>
      <w:r>
        <w:rPr/>
        <w:t>range of</w:t>
      </w:r>
      <w:r>
        <w:rPr>
          <w:spacing w:val="-1"/>
        </w:rPr>
        <w:t> </w:t>
      </w:r>
      <w:r>
        <w:rPr/>
        <w:t>indicators</w:t>
      </w:r>
      <w:r>
        <w:rPr>
          <w:spacing w:val="-8"/>
        </w:rPr>
        <w:t> </w:t>
      </w:r>
      <w:r>
        <w:rPr/>
        <w:t>required information beyond what was reported in the CIS and the source of data is identified for each indicator through this report. Namely, budget, finance and aid effectiveness measures required specific analysis, and was undertaken largely with the support of the budget and finance team in MHMS</w:t>
      </w:r>
      <w:r>
        <w:rPr>
          <w:spacing w:val="40"/>
        </w:rPr>
        <w:t> </w:t>
      </w:r>
      <w:r>
        <w:rPr/>
        <w:t>and with input from</w:t>
      </w:r>
      <w:r>
        <w:rPr>
          <w:spacing w:val="-1"/>
        </w:rPr>
        <w:t> </w:t>
      </w:r>
      <w:r>
        <w:rPr/>
        <w:t>the World Bank.</w:t>
      </w:r>
    </w:p>
    <w:p>
      <w:pPr>
        <w:pStyle w:val="BodyText"/>
        <w:spacing w:before="3"/>
        <w:rPr>
          <w:sz w:val="20"/>
        </w:rPr>
      </w:pPr>
    </w:p>
    <w:p>
      <w:pPr>
        <w:pStyle w:val="BodyText"/>
        <w:spacing w:line="242" w:lineRule="auto" w:before="1"/>
        <w:ind w:left="226" w:right="1035"/>
        <w:jc w:val="both"/>
      </w:pPr>
      <w:r>
        <w:rPr/>
        <w:t>In most cases, MHMS</w:t>
      </w:r>
      <w:r>
        <w:rPr>
          <w:spacing w:val="29"/>
        </w:rPr>
        <w:t> </w:t>
      </w:r>
      <w:r>
        <w:rPr/>
        <w:t>have prepared</w:t>
      </w:r>
      <w:r>
        <w:rPr>
          <w:spacing w:val="-10"/>
        </w:rPr>
        <w:t> </w:t>
      </w:r>
      <w:r>
        <w:rPr/>
        <w:t>for the assessment</w:t>
      </w:r>
      <w:r>
        <w:rPr>
          <w:spacing w:val="-13"/>
        </w:rPr>
        <w:t> </w:t>
      </w:r>
      <w:r>
        <w:rPr/>
        <w:t>by</w:t>
      </w:r>
      <w:r>
        <w:rPr>
          <w:spacing w:val="-7"/>
        </w:rPr>
        <w:t> </w:t>
      </w:r>
      <w:r>
        <w:rPr/>
        <w:t>recording</w:t>
      </w:r>
      <w:r>
        <w:rPr>
          <w:spacing w:val="-13"/>
        </w:rPr>
        <w:t> </w:t>
      </w:r>
      <w:r>
        <w:rPr/>
        <w:t>information</w:t>
      </w:r>
      <w:r>
        <w:rPr>
          <w:spacing w:val="-8"/>
        </w:rPr>
        <w:t> </w:t>
      </w:r>
      <w:r>
        <w:rPr/>
        <w:t>on</w:t>
      </w:r>
      <w:r>
        <w:rPr>
          <w:spacing w:val="-10"/>
        </w:rPr>
        <w:t> </w:t>
      </w:r>
      <w:r>
        <w:rPr/>
        <w:t>a set of templates. This was particularly useful for measuring the timeliness of reporting and</w:t>
      </w:r>
      <w:r>
        <w:rPr>
          <w:spacing w:val="40"/>
        </w:rPr>
        <w:t> </w:t>
      </w:r>
      <w:r>
        <w:rPr/>
        <w:t>AOP submission. Where information was recorded through the year, the process of reporting was more efficient. In some other cases, where information was not routinely collected, analysis was delayed while information was gathered from</w:t>
      </w:r>
      <w:r>
        <w:rPr>
          <w:spacing w:val="-1"/>
        </w:rPr>
        <w:t> </w:t>
      </w:r>
      <w:r>
        <w:rPr/>
        <w:t>various sites nationally.</w:t>
      </w:r>
    </w:p>
    <w:p>
      <w:pPr>
        <w:pStyle w:val="BodyText"/>
        <w:spacing w:before="10"/>
        <w:rPr>
          <w:sz w:val="21"/>
        </w:rPr>
      </w:pPr>
    </w:p>
    <w:p>
      <w:pPr>
        <w:pStyle w:val="BodyText"/>
        <w:spacing w:line="237" w:lineRule="auto"/>
        <w:ind w:left="226" w:right="1028"/>
        <w:jc w:val="both"/>
      </w:pPr>
      <w:r>
        <w:rPr/>
        <w:t>To</w:t>
      </w:r>
      <w:r>
        <w:rPr>
          <w:spacing w:val="-13"/>
        </w:rPr>
        <w:t> </w:t>
      </w:r>
      <w:r>
        <w:rPr/>
        <w:t>ensure</w:t>
      </w:r>
      <w:r>
        <w:rPr>
          <w:spacing w:val="-12"/>
        </w:rPr>
        <w:t> </w:t>
      </w:r>
      <w:r>
        <w:rPr/>
        <w:t>an</w:t>
      </w:r>
      <w:r>
        <w:rPr>
          <w:spacing w:val="-13"/>
        </w:rPr>
        <w:t> </w:t>
      </w:r>
      <w:r>
        <w:rPr/>
        <w:t>adequate</w:t>
      </w:r>
      <w:r>
        <w:rPr>
          <w:spacing w:val="-12"/>
        </w:rPr>
        <w:t> </w:t>
      </w:r>
      <w:r>
        <w:rPr/>
        <w:t>reflection</w:t>
      </w:r>
      <w:r>
        <w:rPr>
          <w:spacing w:val="-13"/>
        </w:rPr>
        <w:t> </w:t>
      </w:r>
      <w:r>
        <w:rPr/>
        <w:t>of</w:t>
      </w:r>
      <w:r>
        <w:rPr>
          <w:spacing w:val="-12"/>
        </w:rPr>
        <w:t> </w:t>
      </w:r>
      <w:r>
        <w:rPr/>
        <w:t>the</w:t>
      </w:r>
      <w:r>
        <w:rPr>
          <w:spacing w:val="-13"/>
        </w:rPr>
        <w:t> </w:t>
      </w:r>
      <w:r>
        <w:rPr/>
        <w:t>context</w:t>
      </w:r>
      <w:r>
        <w:rPr>
          <w:spacing w:val="-12"/>
        </w:rPr>
        <w:t> </w:t>
      </w:r>
      <w:r>
        <w:rPr/>
        <w:t>of</w:t>
      </w:r>
      <w:r>
        <w:rPr>
          <w:spacing w:val="-12"/>
        </w:rPr>
        <w:t> </w:t>
      </w:r>
      <w:r>
        <w:rPr/>
        <w:t>performance</w:t>
      </w:r>
      <w:r>
        <w:rPr>
          <w:spacing w:val="-13"/>
        </w:rPr>
        <w:t> </w:t>
      </w:r>
      <w:r>
        <w:rPr/>
        <w:t>against</w:t>
      </w:r>
      <w:r>
        <w:rPr>
          <w:spacing w:val="-12"/>
        </w:rPr>
        <w:t> </w:t>
      </w:r>
      <w:r>
        <w:rPr/>
        <w:t>each</w:t>
      </w:r>
      <w:r>
        <w:rPr>
          <w:spacing w:val="-13"/>
        </w:rPr>
        <w:t> </w:t>
      </w:r>
      <w:r>
        <w:rPr/>
        <w:t>indicator,</w:t>
      </w:r>
      <w:r>
        <w:rPr>
          <w:spacing w:val="-12"/>
        </w:rPr>
        <w:t> </w:t>
      </w:r>
      <w:r>
        <w:rPr/>
        <w:t>an</w:t>
      </w:r>
      <w:r>
        <w:rPr>
          <w:spacing w:val="-13"/>
        </w:rPr>
        <w:t> </w:t>
      </w:r>
      <w:r>
        <w:rPr/>
        <w:t>iterative</w:t>
      </w:r>
      <w:r>
        <w:rPr>
          <w:spacing w:val="-12"/>
        </w:rPr>
        <w:t> </w:t>
      </w:r>
      <w:r>
        <w:rPr/>
        <w:t>process of consultations with MHMS leadership and key program managers was used to</w:t>
      </w:r>
      <w:r>
        <w:rPr>
          <w:spacing w:val="40"/>
        </w:rPr>
        <w:t> </w:t>
      </w:r>
      <w:r>
        <w:rPr/>
        <w:t>draw out qualitative information and reflections that will guide future improvements in performance or improve the measurement</w:t>
      </w:r>
      <w:r>
        <w:rPr>
          <w:spacing w:val="-12"/>
        </w:rPr>
        <w:t> </w:t>
      </w:r>
      <w:r>
        <w:rPr/>
        <w:t>of</w:t>
      </w:r>
      <w:r>
        <w:rPr>
          <w:spacing w:val="-3"/>
        </w:rPr>
        <w:t> </w:t>
      </w:r>
      <w:r>
        <w:rPr/>
        <w:t>performance</w:t>
      </w:r>
      <w:r>
        <w:rPr>
          <w:spacing w:val="-2"/>
        </w:rPr>
        <w:t> </w:t>
      </w:r>
      <w:r>
        <w:rPr/>
        <w:t>in</w:t>
      </w:r>
      <w:r>
        <w:rPr>
          <w:spacing w:val="-10"/>
        </w:rPr>
        <w:t> </w:t>
      </w:r>
      <w:r>
        <w:rPr/>
        <w:t>2018.</w:t>
      </w:r>
      <w:r>
        <w:rPr>
          <w:spacing w:val="40"/>
        </w:rPr>
        <w:t> </w:t>
      </w:r>
      <w:r>
        <w:rPr/>
        <w:t>The</w:t>
      </w:r>
      <w:r>
        <w:rPr>
          <w:spacing w:val="-2"/>
        </w:rPr>
        <w:t> </w:t>
      </w:r>
      <w:r>
        <w:rPr/>
        <w:t>recommendations</w:t>
      </w:r>
      <w:r>
        <w:rPr>
          <w:spacing w:val="-10"/>
        </w:rPr>
        <w:t> </w:t>
      </w:r>
      <w:r>
        <w:rPr/>
        <w:t>and</w:t>
      </w:r>
      <w:r>
        <w:rPr>
          <w:spacing w:val="-10"/>
        </w:rPr>
        <w:t> </w:t>
      </w:r>
      <w:r>
        <w:rPr/>
        <w:t>results</w:t>
      </w:r>
      <w:r>
        <w:rPr>
          <w:spacing w:val="-10"/>
        </w:rPr>
        <w:t> </w:t>
      </w:r>
      <w:r>
        <w:rPr/>
        <w:t>of</w:t>
      </w:r>
      <w:r>
        <w:rPr>
          <w:spacing w:val="-3"/>
        </w:rPr>
        <w:t> </w:t>
      </w:r>
      <w:r>
        <w:rPr/>
        <w:t>this</w:t>
      </w:r>
      <w:r>
        <w:rPr>
          <w:spacing w:val="-10"/>
        </w:rPr>
        <w:t> </w:t>
      </w:r>
      <w:r>
        <w:rPr/>
        <w:t>report were shared</w:t>
      </w:r>
      <w:r>
        <w:rPr>
          <w:spacing w:val="-10"/>
        </w:rPr>
        <w:t> </w:t>
      </w:r>
      <w:r>
        <w:rPr/>
        <w:t>with the MHMS</w:t>
      </w:r>
      <w:r>
        <w:rPr>
          <w:spacing w:val="40"/>
        </w:rPr>
        <w:t> </w:t>
      </w:r>
      <w:r>
        <w:rPr/>
        <w:t>Senior Executive and feedback was sought to</w:t>
      </w:r>
      <w:r>
        <w:rPr>
          <w:spacing w:val="40"/>
        </w:rPr>
        <w:t> </w:t>
      </w:r>
      <w:r>
        <w:rPr/>
        <w:t>ensure the report is fair and reflective of the strong work that was undertaken through 2017.</w:t>
      </w:r>
    </w:p>
    <w:p>
      <w:pPr>
        <w:spacing w:after="0" w:line="237" w:lineRule="auto"/>
        <w:jc w:val="both"/>
        <w:sectPr>
          <w:pgSz w:w="11910" w:h="16850"/>
          <w:pgMar w:header="0" w:footer="734" w:top="1200" w:bottom="920" w:left="1020" w:right="220"/>
        </w:sectPr>
      </w:pPr>
    </w:p>
    <w:p>
      <w:pPr>
        <w:pStyle w:val="Heading1"/>
        <w:numPr>
          <w:ilvl w:val="0"/>
          <w:numId w:val="3"/>
        </w:numPr>
        <w:tabs>
          <w:tab w:pos="587" w:val="left" w:leader="none"/>
        </w:tabs>
        <w:spacing w:line="240" w:lineRule="auto" w:before="17" w:after="0"/>
        <w:ind w:left="587" w:right="0" w:hanging="361"/>
        <w:jc w:val="left"/>
        <w:rPr>
          <w:b w:val="0"/>
        </w:rPr>
      </w:pPr>
      <w:bookmarkStart w:name="_bookmark6" w:id="7"/>
      <w:bookmarkEnd w:id="7"/>
      <w:r>
        <w:rPr>
          <w:b w:val="0"/>
          <w:color w:val="2E5395"/>
        </w:rPr>
        <w:t>P</w:t>
      </w:r>
      <w:r>
        <w:rPr>
          <w:b w:val="0"/>
          <w:color w:val="2E5395"/>
        </w:rPr>
        <w:t>rogram</w:t>
      </w:r>
      <w:r>
        <w:rPr>
          <w:b w:val="0"/>
          <w:color w:val="2E5395"/>
          <w:spacing w:val="16"/>
        </w:rPr>
        <w:t> </w:t>
      </w:r>
      <w:r>
        <w:rPr>
          <w:b w:val="0"/>
          <w:color w:val="2E5395"/>
        </w:rPr>
        <w:t>Performance</w:t>
      </w:r>
      <w:r>
        <w:rPr>
          <w:b w:val="0"/>
          <w:color w:val="2E5395"/>
          <w:spacing w:val="51"/>
        </w:rPr>
        <w:t> </w:t>
      </w:r>
      <w:r>
        <w:rPr>
          <w:b w:val="0"/>
          <w:color w:val="2E5395"/>
          <w:spacing w:val="-2"/>
        </w:rPr>
        <w:t>Assessment</w:t>
      </w:r>
    </w:p>
    <w:p>
      <w:pPr>
        <w:pStyle w:val="BodyText"/>
        <w:spacing w:line="242" w:lineRule="auto" w:before="277"/>
        <w:ind w:left="226" w:right="1028"/>
        <w:jc w:val="both"/>
      </w:pPr>
      <w:r>
        <w:rPr/>
        <w:t>This report</w:t>
      </w:r>
      <w:r>
        <w:rPr>
          <w:spacing w:val="-9"/>
        </w:rPr>
        <w:t> </w:t>
      </w:r>
      <w:r>
        <w:rPr/>
        <w:t>provides</w:t>
      </w:r>
      <w:r>
        <w:rPr>
          <w:spacing w:val="-6"/>
        </w:rPr>
        <w:t> </w:t>
      </w:r>
      <w:r>
        <w:rPr/>
        <w:t>measures</w:t>
      </w:r>
      <w:r>
        <w:rPr>
          <w:spacing w:val="-6"/>
        </w:rPr>
        <w:t> </w:t>
      </w:r>
      <w:r>
        <w:rPr/>
        <w:t>against performance for</w:t>
      </w:r>
      <w:r>
        <w:rPr>
          <w:spacing w:val="-13"/>
        </w:rPr>
        <w:t> </w:t>
      </w:r>
      <w:r>
        <w:rPr/>
        <w:t>a set of key</w:t>
      </w:r>
      <w:r>
        <w:rPr>
          <w:spacing w:val="19"/>
        </w:rPr>
        <w:t> </w:t>
      </w:r>
      <w:r>
        <w:rPr/>
        <w:t>indicators</w:t>
      </w:r>
      <w:r>
        <w:rPr>
          <w:spacing w:val="-6"/>
        </w:rPr>
        <w:t> </w:t>
      </w:r>
      <w:r>
        <w:rPr/>
        <w:t>that</w:t>
      </w:r>
      <w:r>
        <w:rPr>
          <w:spacing w:val="-9"/>
        </w:rPr>
        <w:t> </w:t>
      </w:r>
      <w:r>
        <w:rPr/>
        <w:t>were agreed</w:t>
      </w:r>
      <w:r>
        <w:rPr>
          <w:spacing w:val="-6"/>
        </w:rPr>
        <w:t> </w:t>
      </w:r>
      <w:r>
        <w:rPr/>
        <w:t>between the Solomon Islands Ministry of Health and Medical Services (MHMS)</w:t>
      </w:r>
      <w:r>
        <w:rPr>
          <w:spacing w:val="40"/>
        </w:rPr>
        <w:t> </w:t>
      </w:r>
      <w:r>
        <w:rPr/>
        <w:t>and the Development Partners participating in the Solomon Islands Health Sector Wide Approach (SWAp).</w:t>
      </w:r>
    </w:p>
    <w:p>
      <w:pPr>
        <w:pStyle w:val="BodyText"/>
        <w:spacing w:before="11"/>
        <w:rPr>
          <w:sz w:val="21"/>
        </w:rPr>
      </w:pPr>
    </w:p>
    <w:p>
      <w:pPr>
        <w:pStyle w:val="BodyText"/>
        <w:spacing w:line="262" w:lineRule="exact"/>
        <w:ind w:left="226"/>
      </w:pPr>
      <w:r>
        <w:rPr/>
        <w:t>Performance</w:t>
      </w:r>
      <w:r>
        <w:rPr>
          <w:spacing w:val="6"/>
        </w:rPr>
        <w:t> </w:t>
      </w:r>
      <w:r>
        <w:rPr/>
        <w:t>is</w:t>
      </w:r>
      <w:r>
        <w:rPr>
          <w:spacing w:val="5"/>
        </w:rPr>
        <w:t> </w:t>
      </w:r>
      <w:r>
        <w:rPr/>
        <w:t>quantified</w:t>
      </w:r>
      <w:r>
        <w:rPr>
          <w:spacing w:val="1"/>
        </w:rPr>
        <w:t> </w:t>
      </w:r>
      <w:r>
        <w:rPr/>
        <w:t>in</w:t>
      </w:r>
      <w:r>
        <w:rPr>
          <w:spacing w:val="-2"/>
        </w:rPr>
        <w:t> </w:t>
      </w:r>
      <w:r>
        <w:rPr/>
        <w:t>three</w:t>
      </w:r>
      <w:r>
        <w:rPr>
          <w:spacing w:val="8"/>
        </w:rPr>
        <w:t> </w:t>
      </w:r>
      <w:r>
        <w:rPr>
          <w:spacing w:val="-4"/>
        </w:rPr>
        <w:t>ways:</w:t>
      </w:r>
    </w:p>
    <w:p>
      <w:pPr>
        <w:pStyle w:val="ListParagraph"/>
        <w:numPr>
          <w:ilvl w:val="0"/>
          <w:numId w:val="5"/>
        </w:numPr>
        <w:tabs>
          <w:tab w:pos="948" w:val="left" w:leader="none"/>
        </w:tabs>
        <w:spacing w:line="262" w:lineRule="exact" w:before="0" w:after="0"/>
        <w:ind w:left="947" w:right="0" w:hanging="362"/>
        <w:jc w:val="left"/>
        <w:rPr>
          <w:sz w:val="22"/>
        </w:rPr>
      </w:pPr>
      <w:r>
        <w:rPr>
          <w:sz w:val="22"/>
        </w:rPr>
        <w:t>Met</w:t>
      </w:r>
      <w:r>
        <w:rPr>
          <w:spacing w:val="7"/>
          <w:sz w:val="22"/>
        </w:rPr>
        <w:t> </w:t>
      </w:r>
      <w:r>
        <w:rPr>
          <w:sz w:val="22"/>
        </w:rPr>
        <w:t>/</w:t>
      </w:r>
      <w:r>
        <w:rPr>
          <w:spacing w:val="12"/>
          <w:sz w:val="22"/>
        </w:rPr>
        <w:t> </w:t>
      </w:r>
      <w:r>
        <w:rPr>
          <w:sz w:val="22"/>
        </w:rPr>
        <w:t>Not</w:t>
      </w:r>
      <w:r>
        <w:rPr>
          <w:spacing w:val="7"/>
          <w:sz w:val="22"/>
        </w:rPr>
        <w:t> </w:t>
      </w:r>
      <w:r>
        <w:rPr>
          <w:sz w:val="22"/>
        </w:rPr>
        <w:t>Met</w:t>
      </w:r>
      <w:r>
        <w:rPr>
          <w:spacing w:val="10"/>
          <w:sz w:val="22"/>
        </w:rPr>
        <w:t> </w:t>
      </w:r>
      <w:r>
        <w:rPr>
          <w:sz w:val="22"/>
        </w:rPr>
        <w:t>–</w:t>
      </w:r>
      <w:r>
        <w:rPr>
          <w:spacing w:val="-1"/>
          <w:sz w:val="22"/>
        </w:rPr>
        <w:t> </w:t>
      </w:r>
      <w:r>
        <w:rPr>
          <w:sz w:val="22"/>
        </w:rPr>
        <w:t>where</w:t>
      </w:r>
      <w:r>
        <w:rPr>
          <w:spacing w:val="-2"/>
          <w:sz w:val="22"/>
        </w:rPr>
        <w:t> </w:t>
      </w:r>
      <w:r>
        <w:rPr>
          <w:sz w:val="22"/>
        </w:rPr>
        <w:t>the</w:t>
      </w:r>
      <w:r>
        <w:rPr>
          <w:spacing w:val="-3"/>
          <w:sz w:val="22"/>
        </w:rPr>
        <w:t> </w:t>
      </w:r>
      <w:r>
        <w:rPr>
          <w:sz w:val="22"/>
        </w:rPr>
        <w:t>indicator</w:t>
      </w:r>
      <w:r>
        <w:rPr>
          <w:spacing w:val="-16"/>
          <w:sz w:val="22"/>
        </w:rPr>
        <w:t> </w:t>
      </w:r>
      <w:r>
        <w:rPr>
          <w:sz w:val="22"/>
        </w:rPr>
        <w:t>requires</w:t>
      </w:r>
      <w:r>
        <w:rPr>
          <w:spacing w:val="-10"/>
          <w:sz w:val="22"/>
        </w:rPr>
        <w:t> </w:t>
      </w:r>
      <w:r>
        <w:rPr>
          <w:sz w:val="22"/>
        </w:rPr>
        <w:t>a</w:t>
      </w:r>
      <w:r>
        <w:rPr>
          <w:spacing w:val="-16"/>
          <w:sz w:val="22"/>
        </w:rPr>
        <w:t> </w:t>
      </w:r>
      <w:r>
        <w:rPr>
          <w:sz w:val="22"/>
        </w:rPr>
        <w:t>target</w:t>
      </w:r>
      <w:r>
        <w:rPr>
          <w:spacing w:val="-12"/>
          <w:sz w:val="22"/>
        </w:rPr>
        <w:t> </w:t>
      </w:r>
      <w:r>
        <w:rPr>
          <w:sz w:val="22"/>
        </w:rPr>
        <w:t>to</w:t>
      </w:r>
      <w:r>
        <w:rPr>
          <w:spacing w:val="9"/>
          <w:sz w:val="22"/>
        </w:rPr>
        <w:t> </w:t>
      </w:r>
      <w:r>
        <w:rPr>
          <w:sz w:val="22"/>
        </w:rPr>
        <w:t>be</w:t>
      </w:r>
      <w:r>
        <w:rPr>
          <w:spacing w:val="-3"/>
          <w:sz w:val="22"/>
        </w:rPr>
        <w:t> </w:t>
      </w:r>
      <w:r>
        <w:rPr>
          <w:sz w:val="22"/>
        </w:rPr>
        <w:t>fully</w:t>
      </w:r>
      <w:r>
        <w:rPr>
          <w:spacing w:val="-7"/>
          <w:sz w:val="22"/>
        </w:rPr>
        <w:t> </w:t>
      </w:r>
      <w:r>
        <w:rPr>
          <w:spacing w:val="-2"/>
          <w:sz w:val="22"/>
        </w:rPr>
        <w:t>achieved</w:t>
      </w:r>
    </w:p>
    <w:p>
      <w:pPr>
        <w:pStyle w:val="ListParagraph"/>
        <w:numPr>
          <w:ilvl w:val="0"/>
          <w:numId w:val="5"/>
        </w:numPr>
        <w:tabs>
          <w:tab w:pos="948" w:val="left" w:leader="none"/>
        </w:tabs>
        <w:spacing w:line="240" w:lineRule="auto" w:before="2" w:after="0"/>
        <w:ind w:left="947" w:right="0" w:hanging="362"/>
        <w:jc w:val="left"/>
        <w:rPr>
          <w:sz w:val="22"/>
        </w:rPr>
      </w:pPr>
      <w:r>
        <w:rPr>
          <w:sz w:val="22"/>
        </w:rPr>
        <w:t>Completed</w:t>
      </w:r>
      <w:r>
        <w:rPr>
          <w:spacing w:val="-2"/>
          <w:sz w:val="22"/>
        </w:rPr>
        <w:t> </w:t>
      </w:r>
      <w:r>
        <w:rPr>
          <w:sz w:val="22"/>
        </w:rPr>
        <w:t>–</w:t>
      </w:r>
      <w:r>
        <w:rPr>
          <w:spacing w:val="-18"/>
          <w:sz w:val="22"/>
        </w:rPr>
        <w:t> </w:t>
      </w:r>
      <w:r>
        <w:rPr>
          <w:sz w:val="22"/>
        </w:rPr>
        <w:t>where</w:t>
      </w:r>
      <w:r>
        <w:rPr>
          <w:spacing w:val="2"/>
          <w:sz w:val="22"/>
        </w:rPr>
        <w:t> </w:t>
      </w:r>
      <w:r>
        <w:rPr>
          <w:sz w:val="22"/>
        </w:rPr>
        <w:t>the</w:t>
      </w:r>
      <w:r>
        <w:rPr>
          <w:spacing w:val="3"/>
          <w:sz w:val="22"/>
        </w:rPr>
        <w:t> </w:t>
      </w:r>
      <w:r>
        <w:rPr>
          <w:sz w:val="22"/>
        </w:rPr>
        <w:t>indicator</w:t>
      </w:r>
      <w:r>
        <w:rPr>
          <w:spacing w:val="-14"/>
          <w:sz w:val="22"/>
        </w:rPr>
        <w:t> </w:t>
      </w:r>
      <w:r>
        <w:rPr>
          <w:sz w:val="22"/>
        </w:rPr>
        <w:t>requires</w:t>
      </w:r>
      <w:r>
        <w:rPr>
          <w:spacing w:val="-6"/>
          <w:sz w:val="22"/>
        </w:rPr>
        <w:t> </w:t>
      </w:r>
      <w:r>
        <w:rPr>
          <w:sz w:val="22"/>
        </w:rPr>
        <w:t>a</w:t>
      </w:r>
      <w:r>
        <w:rPr>
          <w:spacing w:val="-12"/>
          <w:sz w:val="22"/>
        </w:rPr>
        <w:t> </w:t>
      </w:r>
      <w:r>
        <w:rPr>
          <w:sz w:val="22"/>
        </w:rPr>
        <w:t>task</w:t>
      </w:r>
      <w:r>
        <w:rPr>
          <w:spacing w:val="-4"/>
          <w:sz w:val="22"/>
        </w:rPr>
        <w:t> </w:t>
      </w:r>
      <w:r>
        <w:rPr>
          <w:sz w:val="22"/>
        </w:rPr>
        <w:t>to</w:t>
      </w:r>
      <w:r>
        <w:rPr>
          <w:spacing w:val="15"/>
          <w:sz w:val="22"/>
        </w:rPr>
        <w:t> </w:t>
      </w:r>
      <w:r>
        <w:rPr>
          <w:sz w:val="22"/>
        </w:rPr>
        <w:t>be</w:t>
      </w:r>
      <w:r>
        <w:rPr>
          <w:spacing w:val="2"/>
          <w:sz w:val="22"/>
        </w:rPr>
        <w:t> </w:t>
      </w:r>
      <w:r>
        <w:rPr>
          <w:sz w:val="22"/>
        </w:rPr>
        <w:t>completed</w:t>
      </w:r>
      <w:r>
        <w:rPr>
          <w:spacing w:val="-6"/>
          <w:sz w:val="22"/>
        </w:rPr>
        <w:t> </w:t>
      </w:r>
      <w:r>
        <w:rPr>
          <w:sz w:val="22"/>
        </w:rPr>
        <w:t>by</w:t>
      </w:r>
      <w:r>
        <w:rPr>
          <w:spacing w:val="-3"/>
          <w:sz w:val="22"/>
        </w:rPr>
        <w:t> </w:t>
      </w:r>
      <w:r>
        <w:rPr>
          <w:sz w:val="22"/>
        </w:rPr>
        <w:t>a</w:t>
      </w:r>
      <w:r>
        <w:rPr>
          <w:spacing w:val="9"/>
          <w:sz w:val="22"/>
        </w:rPr>
        <w:t> </w:t>
      </w:r>
      <w:r>
        <w:rPr>
          <w:sz w:val="22"/>
        </w:rPr>
        <w:t>set</w:t>
      </w:r>
      <w:r>
        <w:rPr>
          <w:spacing w:val="-9"/>
          <w:sz w:val="22"/>
        </w:rPr>
        <w:t> </w:t>
      </w:r>
      <w:r>
        <w:rPr>
          <w:sz w:val="22"/>
        </w:rPr>
        <w:t>point</w:t>
      </w:r>
      <w:r>
        <w:rPr>
          <w:spacing w:val="-9"/>
          <w:sz w:val="22"/>
        </w:rPr>
        <w:t> </w:t>
      </w:r>
      <w:r>
        <w:rPr>
          <w:sz w:val="22"/>
        </w:rPr>
        <w:t>in</w:t>
      </w:r>
      <w:r>
        <w:rPr>
          <w:spacing w:val="-6"/>
          <w:sz w:val="22"/>
        </w:rPr>
        <w:t> </w:t>
      </w:r>
      <w:r>
        <w:rPr>
          <w:spacing w:val="-4"/>
          <w:sz w:val="22"/>
        </w:rPr>
        <w:t>time</w:t>
      </w:r>
    </w:p>
    <w:p>
      <w:pPr>
        <w:pStyle w:val="ListParagraph"/>
        <w:numPr>
          <w:ilvl w:val="0"/>
          <w:numId w:val="5"/>
        </w:numPr>
        <w:tabs>
          <w:tab w:pos="948" w:val="left" w:leader="none"/>
        </w:tabs>
        <w:spacing w:line="240" w:lineRule="auto" w:before="2" w:after="0"/>
        <w:ind w:left="947" w:right="0" w:hanging="362"/>
        <w:jc w:val="left"/>
        <w:rPr>
          <w:sz w:val="22"/>
        </w:rPr>
      </w:pPr>
      <w:r>
        <w:rPr>
          <w:sz w:val="22"/>
        </w:rPr>
        <w:t>Percentage</w:t>
      </w:r>
      <w:r>
        <w:rPr>
          <w:spacing w:val="5"/>
          <w:sz w:val="22"/>
        </w:rPr>
        <w:t> </w:t>
      </w:r>
      <w:r>
        <w:rPr>
          <w:sz w:val="22"/>
        </w:rPr>
        <w:t>–</w:t>
      </w:r>
      <w:r>
        <w:rPr>
          <w:spacing w:val="-19"/>
          <w:sz w:val="22"/>
        </w:rPr>
        <w:t> </w:t>
      </w:r>
      <w:r>
        <w:rPr>
          <w:sz w:val="22"/>
        </w:rPr>
        <w:t>where</w:t>
      </w:r>
      <w:r>
        <w:rPr>
          <w:spacing w:val="1"/>
          <w:sz w:val="22"/>
        </w:rPr>
        <w:t> </w:t>
      </w:r>
      <w:r>
        <w:rPr>
          <w:sz w:val="22"/>
        </w:rPr>
        <w:t>the indicator</w:t>
      </w:r>
      <w:r>
        <w:rPr>
          <w:spacing w:val="-15"/>
          <w:sz w:val="22"/>
        </w:rPr>
        <w:t> </w:t>
      </w:r>
      <w:r>
        <w:rPr>
          <w:sz w:val="22"/>
        </w:rPr>
        <w:t>measures</w:t>
      </w:r>
      <w:r>
        <w:rPr>
          <w:spacing w:val="3"/>
          <w:sz w:val="22"/>
        </w:rPr>
        <w:t> </w:t>
      </w:r>
      <w:r>
        <w:rPr>
          <w:sz w:val="22"/>
        </w:rPr>
        <w:t>proportional</w:t>
      </w:r>
      <w:r>
        <w:rPr>
          <w:spacing w:val="6"/>
          <w:sz w:val="22"/>
        </w:rPr>
        <w:t> </w:t>
      </w:r>
      <w:r>
        <w:rPr>
          <w:sz w:val="22"/>
        </w:rPr>
        <w:t>performance</w:t>
      </w:r>
      <w:r>
        <w:rPr>
          <w:spacing w:val="5"/>
          <w:sz w:val="22"/>
        </w:rPr>
        <w:t> </w:t>
      </w:r>
      <w:r>
        <w:rPr>
          <w:sz w:val="22"/>
        </w:rPr>
        <w:t>against</w:t>
      </w:r>
      <w:r>
        <w:rPr>
          <w:spacing w:val="-8"/>
          <w:sz w:val="22"/>
        </w:rPr>
        <w:t> </w:t>
      </w:r>
      <w:r>
        <w:rPr>
          <w:sz w:val="22"/>
        </w:rPr>
        <w:t>the </w:t>
      </w:r>
      <w:r>
        <w:rPr>
          <w:spacing w:val="-2"/>
          <w:sz w:val="22"/>
        </w:rPr>
        <w:t>target</w:t>
      </w:r>
    </w:p>
    <w:p>
      <w:pPr>
        <w:pStyle w:val="BodyText"/>
        <w:spacing w:before="3"/>
      </w:pPr>
    </w:p>
    <w:p>
      <w:pPr>
        <w:pStyle w:val="BodyText"/>
        <w:ind w:left="226" w:right="1021"/>
        <w:jc w:val="both"/>
      </w:pPr>
      <w:r>
        <w:rPr/>
        <w:t>This report provides the outcome for each indicator as well as some context on the factors that have influenced achievement and where improvements can be made in the future. Qualitative inputs from program areas were used to identify the influencing factors for each indicator, which were largely subjective</w:t>
      </w:r>
      <w:r>
        <w:rPr>
          <w:spacing w:val="-11"/>
        </w:rPr>
        <w:t> </w:t>
      </w:r>
      <w:r>
        <w:rPr/>
        <w:t>but</w:t>
      </w:r>
      <w:r>
        <w:rPr>
          <w:spacing w:val="-1"/>
        </w:rPr>
        <w:t> </w:t>
      </w:r>
      <w:r>
        <w:rPr/>
        <w:t>provideda</w:t>
      </w:r>
      <w:r>
        <w:rPr>
          <w:spacing w:val="-5"/>
        </w:rPr>
        <w:t> </w:t>
      </w:r>
      <w:r>
        <w:rPr/>
        <w:t>good snapshot</w:t>
      </w:r>
      <w:r>
        <w:rPr>
          <w:spacing w:val="-1"/>
        </w:rPr>
        <w:t> </w:t>
      </w:r>
      <w:r>
        <w:rPr/>
        <w:t>of howprograms weremanagedand the factors that</w:t>
      </w:r>
      <w:r>
        <w:rPr>
          <w:spacing w:val="-1"/>
        </w:rPr>
        <w:t> </w:t>
      </w:r>
      <w:r>
        <w:rPr/>
        <w:t>limited their effective implementation. Program managers and staff were able to provide some good suggestions</w:t>
      </w:r>
      <w:r>
        <w:rPr>
          <w:spacing w:val="-7"/>
        </w:rPr>
        <w:t> </w:t>
      </w:r>
      <w:r>
        <w:rPr/>
        <w:t>for measuring</w:t>
      </w:r>
      <w:r>
        <w:rPr>
          <w:spacing w:val="-13"/>
        </w:rPr>
        <w:t> </w:t>
      </w:r>
      <w:r>
        <w:rPr/>
        <w:t>future</w:t>
      </w:r>
      <w:r>
        <w:rPr>
          <w:spacing w:val="-1"/>
        </w:rPr>
        <w:t> </w:t>
      </w:r>
      <w:r>
        <w:rPr/>
        <w:t>years</w:t>
      </w:r>
      <w:r>
        <w:rPr>
          <w:spacing w:val="-7"/>
        </w:rPr>
        <w:t> </w:t>
      </w:r>
      <w:r>
        <w:rPr/>
        <w:t>performance</w:t>
      </w:r>
      <w:r>
        <w:rPr>
          <w:spacing w:val="-13"/>
        </w:rPr>
        <w:t> </w:t>
      </w:r>
      <w:r>
        <w:rPr/>
        <w:t>based</w:t>
      </w:r>
      <w:r>
        <w:rPr>
          <w:spacing w:val="-6"/>
        </w:rPr>
        <w:t> </w:t>
      </w:r>
      <w:r>
        <w:rPr/>
        <w:t>on</w:t>
      </w:r>
      <w:r>
        <w:rPr>
          <w:spacing w:val="-7"/>
        </w:rPr>
        <w:t> </w:t>
      </w:r>
      <w:r>
        <w:rPr/>
        <w:t>their</w:t>
      </w:r>
      <w:r>
        <w:rPr>
          <w:spacing w:val="-13"/>
        </w:rPr>
        <w:t> </w:t>
      </w:r>
      <w:r>
        <w:rPr/>
        <w:t>experience and</w:t>
      </w:r>
      <w:r>
        <w:rPr>
          <w:spacing w:val="-7"/>
        </w:rPr>
        <w:t> </w:t>
      </w:r>
      <w:r>
        <w:rPr/>
        <w:t>were quite candid</w:t>
      </w:r>
      <w:r>
        <w:rPr>
          <w:spacing w:val="-5"/>
        </w:rPr>
        <w:t> </w:t>
      </w:r>
      <w:r>
        <w:rPr/>
        <w:t>with</w:t>
      </w:r>
      <w:r>
        <w:rPr>
          <w:spacing w:val="-7"/>
        </w:rPr>
        <w:t> </w:t>
      </w:r>
      <w:r>
        <w:rPr/>
        <w:t>regards</w:t>
      </w:r>
      <w:r>
        <w:rPr>
          <w:spacing w:val="-7"/>
        </w:rPr>
        <w:t> </w:t>
      </w:r>
      <w:r>
        <w:rPr/>
        <w:t>to</w:t>
      </w:r>
      <w:r>
        <w:rPr>
          <w:spacing w:val="-7"/>
        </w:rPr>
        <w:t> </w:t>
      </w:r>
      <w:r>
        <w:rPr/>
        <w:t>the limitations and challenges that are faced.</w:t>
      </w:r>
    </w:p>
    <w:p>
      <w:pPr>
        <w:pStyle w:val="BodyText"/>
        <w:spacing w:before="8"/>
        <w:rPr>
          <w:sz w:val="25"/>
        </w:rPr>
      </w:pPr>
    </w:p>
    <w:p>
      <w:pPr>
        <w:pStyle w:val="Heading2"/>
        <w:numPr>
          <w:ilvl w:val="1"/>
          <w:numId w:val="3"/>
        </w:numPr>
        <w:tabs>
          <w:tab w:pos="617" w:val="left" w:leader="none"/>
        </w:tabs>
        <w:spacing w:line="240" w:lineRule="auto" w:before="0" w:after="0"/>
        <w:ind w:left="617" w:right="0" w:hanging="391"/>
        <w:jc w:val="left"/>
        <w:rPr>
          <w:b w:val="0"/>
        </w:rPr>
      </w:pPr>
      <w:bookmarkStart w:name="_bookmark7" w:id="8"/>
      <w:bookmarkEnd w:id="8"/>
      <w:r>
        <w:rPr>
          <w:b w:val="0"/>
          <w:color w:val="2E5395"/>
        </w:rPr>
        <w:t>D</w:t>
      </w:r>
      <w:r>
        <w:rPr>
          <w:b w:val="0"/>
          <w:color w:val="2E5395"/>
        </w:rPr>
        <w:t>evelopment</w:t>
      </w:r>
      <w:r>
        <w:rPr>
          <w:b w:val="0"/>
          <w:color w:val="2E5395"/>
          <w:spacing w:val="65"/>
        </w:rPr>
        <w:t> </w:t>
      </w:r>
      <w:r>
        <w:rPr>
          <w:b w:val="0"/>
          <w:color w:val="2E5395"/>
        </w:rPr>
        <w:t>Partner</w:t>
      </w:r>
      <w:r>
        <w:rPr>
          <w:b w:val="0"/>
          <w:color w:val="2E5395"/>
          <w:spacing w:val="12"/>
        </w:rPr>
        <w:t> </w:t>
      </w:r>
      <w:r>
        <w:rPr>
          <w:b w:val="0"/>
          <w:color w:val="2E5395"/>
          <w:spacing w:val="-2"/>
        </w:rPr>
        <w:t>Performance</w:t>
      </w:r>
    </w:p>
    <w:p>
      <w:pPr>
        <w:pStyle w:val="BodyText"/>
        <w:spacing w:before="11"/>
        <w:rPr>
          <w:rFonts w:ascii="Calibri Light"/>
          <w:b w:val="0"/>
        </w:rPr>
      </w:pPr>
    </w:p>
    <w:p>
      <w:pPr>
        <w:pStyle w:val="BodyText"/>
        <w:ind w:left="226"/>
      </w:pPr>
      <w:r>
        <w:rPr/>
        <w:t>Sixteen Development</w:t>
      </w:r>
      <w:r>
        <w:rPr>
          <w:spacing w:val="-3"/>
        </w:rPr>
        <w:t> </w:t>
      </w:r>
      <w:r>
        <w:rPr/>
        <w:t>Partners</w:t>
      </w:r>
      <w:r>
        <w:rPr>
          <w:spacing w:val="-4"/>
        </w:rPr>
        <w:t> </w:t>
      </w:r>
      <w:r>
        <w:rPr/>
        <w:t>are</w:t>
      </w:r>
      <w:r>
        <w:rPr>
          <w:spacing w:val="4"/>
        </w:rPr>
        <w:t> </w:t>
      </w:r>
      <w:r>
        <w:rPr/>
        <w:t>signatories</w:t>
      </w:r>
      <w:r>
        <w:rPr>
          <w:spacing w:val="-4"/>
        </w:rPr>
        <w:t> </w:t>
      </w:r>
      <w:r>
        <w:rPr/>
        <w:t>in</w:t>
      </w:r>
      <w:r>
        <w:rPr>
          <w:spacing w:val="-4"/>
        </w:rPr>
        <w:t> </w:t>
      </w:r>
      <w:r>
        <w:rPr/>
        <w:t>the</w:t>
      </w:r>
      <w:r>
        <w:rPr>
          <w:spacing w:val="5"/>
        </w:rPr>
        <w:t> </w:t>
      </w:r>
      <w:r>
        <w:rPr/>
        <w:t>Solomon</w:t>
      </w:r>
      <w:r>
        <w:rPr>
          <w:spacing w:val="-3"/>
        </w:rPr>
        <w:t> </w:t>
      </w:r>
      <w:r>
        <w:rPr/>
        <w:t>Islands</w:t>
      </w:r>
      <w:r>
        <w:rPr>
          <w:spacing w:val="12"/>
        </w:rPr>
        <w:t> </w:t>
      </w:r>
      <w:r>
        <w:rPr/>
        <w:t>Health</w:t>
      </w:r>
      <w:r>
        <w:rPr>
          <w:spacing w:val="-3"/>
        </w:rPr>
        <w:t> </w:t>
      </w:r>
      <w:r>
        <w:rPr/>
        <w:t>SWAp,</w:t>
      </w:r>
      <w:r>
        <w:rPr>
          <w:spacing w:val="1"/>
        </w:rPr>
        <w:t> </w:t>
      </w:r>
      <w:r>
        <w:rPr/>
        <w:t>they</w:t>
      </w:r>
      <w:r>
        <w:rPr>
          <w:spacing w:val="-2"/>
        </w:rPr>
        <w:t> include:</w:t>
      </w:r>
    </w:p>
    <w:p>
      <w:pPr>
        <w:spacing w:after="0"/>
        <w:sectPr>
          <w:pgSz w:w="11910" w:h="16850"/>
          <w:pgMar w:header="0" w:footer="734" w:top="1740" w:bottom="920" w:left="1020" w:right="220"/>
        </w:sectPr>
      </w:pPr>
    </w:p>
    <w:p>
      <w:pPr>
        <w:pStyle w:val="ListParagraph"/>
        <w:numPr>
          <w:ilvl w:val="0"/>
          <w:numId w:val="6"/>
        </w:numPr>
        <w:tabs>
          <w:tab w:pos="587" w:val="left" w:leader="none"/>
        </w:tabs>
        <w:spacing w:line="240" w:lineRule="auto" w:before="1" w:after="0"/>
        <w:ind w:left="587" w:right="0" w:hanging="361"/>
        <w:jc w:val="left"/>
        <w:rPr>
          <w:sz w:val="22"/>
        </w:rPr>
      </w:pPr>
      <w:r>
        <w:rPr>
          <w:sz w:val="22"/>
        </w:rPr>
        <w:t>Australian</w:t>
      </w:r>
      <w:r>
        <w:rPr>
          <w:spacing w:val="11"/>
          <w:sz w:val="22"/>
        </w:rPr>
        <w:t> </w:t>
      </w:r>
      <w:r>
        <w:rPr>
          <w:spacing w:val="-2"/>
          <w:sz w:val="22"/>
        </w:rPr>
        <w:t>Government</w:t>
      </w:r>
    </w:p>
    <w:p>
      <w:pPr>
        <w:pStyle w:val="ListParagraph"/>
        <w:numPr>
          <w:ilvl w:val="0"/>
          <w:numId w:val="6"/>
        </w:numPr>
        <w:tabs>
          <w:tab w:pos="587" w:val="left" w:leader="none"/>
        </w:tabs>
        <w:spacing w:line="240" w:lineRule="auto" w:before="2" w:after="0"/>
        <w:ind w:left="587" w:right="0" w:hanging="361"/>
        <w:jc w:val="left"/>
        <w:rPr>
          <w:sz w:val="22"/>
        </w:rPr>
      </w:pPr>
      <w:r>
        <w:rPr>
          <w:sz w:val="22"/>
        </w:rPr>
        <w:t>World</w:t>
      </w:r>
      <w:r>
        <w:rPr>
          <w:spacing w:val="-1"/>
          <w:sz w:val="22"/>
        </w:rPr>
        <w:t> </w:t>
      </w:r>
      <w:r>
        <w:rPr>
          <w:sz w:val="22"/>
        </w:rPr>
        <w:t>Health</w:t>
      </w:r>
      <w:r>
        <w:rPr>
          <w:spacing w:val="-1"/>
          <w:sz w:val="22"/>
        </w:rPr>
        <w:t> </w:t>
      </w:r>
      <w:r>
        <w:rPr>
          <w:sz w:val="22"/>
        </w:rPr>
        <w:t>Organization</w:t>
      </w:r>
      <w:r>
        <w:rPr>
          <w:spacing w:val="8"/>
          <w:sz w:val="22"/>
        </w:rPr>
        <w:t> </w:t>
      </w:r>
      <w:r>
        <w:rPr>
          <w:spacing w:val="-2"/>
          <w:sz w:val="22"/>
        </w:rPr>
        <w:t>(WHO)</w:t>
      </w:r>
    </w:p>
    <w:p>
      <w:pPr>
        <w:pStyle w:val="ListParagraph"/>
        <w:numPr>
          <w:ilvl w:val="0"/>
          <w:numId w:val="6"/>
        </w:numPr>
        <w:tabs>
          <w:tab w:pos="587" w:val="left" w:leader="none"/>
        </w:tabs>
        <w:spacing w:line="240" w:lineRule="auto" w:before="1" w:after="0"/>
        <w:ind w:left="587" w:right="0" w:hanging="361"/>
        <w:jc w:val="left"/>
        <w:rPr>
          <w:sz w:val="22"/>
        </w:rPr>
      </w:pPr>
      <w:r>
        <w:rPr>
          <w:sz w:val="22"/>
        </w:rPr>
        <w:t>World</w:t>
      </w:r>
      <w:r>
        <w:rPr>
          <w:spacing w:val="-8"/>
          <w:sz w:val="22"/>
        </w:rPr>
        <w:t> </w:t>
      </w:r>
      <w:r>
        <w:rPr>
          <w:spacing w:val="-4"/>
          <w:sz w:val="22"/>
        </w:rPr>
        <w:t>Bank</w:t>
      </w:r>
    </w:p>
    <w:p>
      <w:pPr>
        <w:pStyle w:val="ListParagraph"/>
        <w:numPr>
          <w:ilvl w:val="0"/>
          <w:numId w:val="6"/>
        </w:numPr>
        <w:tabs>
          <w:tab w:pos="587" w:val="left" w:leader="none"/>
        </w:tabs>
        <w:spacing w:line="262" w:lineRule="exact" w:before="3" w:after="0"/>
        <w:ind w:left="587" w:right="0" w:hanging="361"/>
        <w:jc w:val="left"/>
        <w:rPr>
          <w:sz w:val="22"/>
        </w:rPr>
      </w:pPr>
      <w:r>
        <w:rPr>
          <w:sz w:val="22"/>
        </w:rPr>
        <w:t>Secretariat</w:t>
      </w:r>
      <w:r>
        <w:rPr>
          <w:spacing w:val="-6"/>
          <w:sz w:val="22"/>
        </w:rPr>
        <w:t> </w:t>
      </w:r>
      <w:r>
        <w:rPr>
          <w:sz w:val="22"/>
        </w:rPr>
        <w:t>of</w:t>
      </w:r>
      <w:r>
        <w:rPr>
          <w:spacing w:val="6"/>
          <w:sz w:val="22"/>
        </w:rPr>
        <w:t> </w:t>
      </w:r>
      <w:r>
        <w:rPr>
          <w:sz w:val="22"/>
        </w:rPr>
        <w:t>the</w:t>
      </w:r>
      <w:r>
        <w:rPr>
          <w:spacing w:val="8"/>
          <w:sz w:val="22"/>
        </w:rPr>
        <w:t> </w:t>
      </w:r>
      <w:r>
        <w:rPr>
          <w:sz w:val="22"/>
        </w:rPr>
        <w:t>Pacific</w:t>
      </w:r>
      <w:r>
        <w:rPr>
          <w:spacing w:val="-12"/>
          <w:sz w:val="22"/>
        </w:rPr>
        <w:t> </w:t>
      </w:r>
      <w:r>
        <w:rPr>
          <w:sz w:val="22"/>
        </w:rPr>
        <w:t>Community</w:t>
      </w:r>
      <w:r>
        <w:rPr>
          <w:spacing w:val="14"/>
          <w:sz w:val="22"/>
        </w:rPr>
        <w:t> </w:t>
      </w:r>
      <w:r>
        <w:rPr>
          <w:spacing w:val="-4"/>
          <w:sz w:val="22"/>
        </w:rPr>
        <w:t>(SPC)</w:t>
      </w:r>
    </w:p>
    <w:p>
      <w:pPr>
        <w:pStyle w:val="ListParagraph"/>
        <w:numPr>
          <w:ilvl w:val="0"/>
          <w:numId w:val="6"/>
        </w:numPr>
        <w:tabs>
          <w:tab w:pos="587" w:val="left" w:leader="none"/>
        </w:tabs>
        <w:spacing w:line="262" w:lineRule="exact" w:before="0" w:after="0"/>
        <w:ind w:left="587" w:right="0" w:hanging="361"/>
        <w:jc w:val="left"/>
        <w:rPr>
          <w:sz w:val="22"/>
        </w:rPr>
      </w:pPr>
      <w:r>
        <w:rPr>
          <w:sz w:val="22"/>
        </w:rPr>
        <w:t>United Nations Children’s Fund</w:t>
      </w:r>
      <w:r>
        <w:rPr>
          <w:spacing w:val="14"/>
          <w:sz w:val="22"/>
        </w:rPr>
        <w:t> </w:t>
      </w:r>
      <w:r>
        <w:rPr>
          <w:spacing w:val="-2"/>
          <w:sz w:val="22"/>
        </w:rPr>
        <w:t>(UNICEF)</w:t>
      </w:r>
    </w:p>
    <w:p>
      <w:pPr>
        <w:pStyle w:val="ListParagraph"/>
        <w:numPr>
          <w:ilvl w:val="0"/>
          <w:numId w:val="6"/>
        </w:numPr>
        <w:tabs>
          <w:tab w:pos="587" w:val="left" w:leader="none"/>
        </w:tabs>
        <w:spacing w:line="240" w:lineRule="auto" w:before="1" w:after="0"/>
        <w:ind w:left="587" w:right="0" w:hanging="361"/>
        <w:jc w:val="left"/>
        <w:rPr>
          <w:sz w:val="22"/>
        </w:rPr>
      </w:pPr>
      <w:r>
        <w:rPr>
          <w:sz w:val="22"/>
        </w:rPr>
        <w:t>United Nations Population Fund</w:t>
      </w:r>
      <w:r>
        <w:rPr>
          <w:spacing w:val="1"/>
          <w:sz w:val="22"/>
        </w:rPr>
        <w:t> </w:t>
      </w:r>
      <w:r>
        <w:rPr>
          <w:spacing w:val="-2"/>
          <w:sz w:val="22"/>
        </w:rPr>
        <w:t>(UNFPA)</w:t>
      </w:r>
    </w:p>
    <w:p>
      <w:pPr>
        <w:pStyle w:val="ListParagraph"/>
        <w:numPr>
          <w:ilvl w:val="0"/>
          <w:numId w:val="6"/>
        </w:numPr>
        <w:tabs>
          <w:tab w:pos="587" w:val="left" w:leader="none"/>
        </w:tabs>
        <w:spacing w:line="240" w:lineRule="auto" w:before="2" w:after="0"/>
        <w:ind w:left="587" w:right="0" w:hanging="361"/>
        <w:jc w:val="left"/>
        <w:rPr>
          <w:sz w:val="22"/>
        </w:rPr>
      </w:pPr>
      <w:r>
        <w:rPr>
          <w:sz w:val="22"/>
        </w:rPr>
        <w:t>Government</w:t>
      </w:r>
      <w:r>
        <w:rPr>
          <w:spacing w:val="-5"/>
          <w:sz w:val="22"/>
        </w:rPr>
        <w:t> </w:t>
      </w:r>
      <w:r>
        <w:rPr>
          <w:sz w:val="22"/>
        </w:rPr>
        <w:t>of</w:t>
      </w:r>
      <w:r>
        <w:rPr>
          <w:spacing w:val="6"/>
          <w:sz w:val="22"/>
        </w:rPr>
        <w:t> </w:t>
      </w:r>
      <w:r>
        <w:rPr>
          <w:spacing w:val="-4"/>
          <w:sz w:val="22"/>
        </w:rPr>
        <w:t>Japan</w:t>
      </w:r>
    </w:p>
    <w:p>
      <w:pPr>
        <w:pStyle w:val="ListParagraph"/>
        <w:numPr>
          <w:ilvl w:val="0"/>
          <w:numId w:val="6"/>
        </w:numPr>
        <w:tabs>
          <w:tab w:pos="587" w:val="left" w:leader="none"/>
        </w:tabs>
        <w:spacing w:line="240" w:lineRule="auto" w:before="2" w:after="0"/>
        <w:ind w:left="587" w:right="0" w:hanging="361"/>
        <w:jc w:val="left"/>
        <w:rPr>
          <w:sz w:val="22"/>
        </w:rPr>
      </w:pPr>
      <w:r>
        <w:rPr>
          <w:sz w:val="22"/>
        </w:rPr>
        <w:t>Delegation</w:t>
      </w:r>
      <w:r>
        <w:rPr>
          <w:spacing w:val="-4"/>
          <w:sz w:val="22"/>
        </w:rPr>
        <w:t> </w:t>
      </w:r>
      <w:r>
        <w:rPr>
          <w:sz w:val="22"/>
        </w:rPr>
        <w:t>of</w:t>
      </w:r>
      <w:r>
        <w:rPr>
          <w:spacing w:val="8"/>
          <w:sz w:val="22"/>
        </w:rPr>
        <w:t> </w:t>
      </w:r>
      <w:r>
        <w:rPr>
          <w:sz w:val="22"/>
        </w:rPr>
        <w:t>the</w:t>
      </w:r>
      <w:r>
        <w:rPr>
          <w:spacing w:val="7"/>
          <w:sz w:val="22"/>
        </w:rPr>
        <w:t> </w:t>
      </w:r>
      <w:r>
        <w:rPr>
          <w:sz w:val="22"/>
        </w:rPr>
        <w:t>European</w:t>
      </w:r>
      <w:r>
        <w:rPr>
          <w:spacing w:val="-4"/>
          <w:sz w:val="22"/>
        </w:rPr>
        <w:t> </w:t>
      </w:r>
      <w:r>
        <w:rPr>
          <w:spacing w:val="-2"/>
          <w:sz w:val="22"/>
        </w:rPr>
        <w:t>Union</w:t>
      </w:r>
    </w:p>
    <w:p>
      <w:pPr>
        <w:pStyle w:val="ListParagraph"/>
        <w:numPr>
          <w:ilvl w:val="0"/>
          <w:numId w:val="6"/>
        </w:numPr>
        <w:tabs>
          <w:tab w:pos="587" w:val="left" w:leader="none"/>
        </w:tabs>
        <w:spacing w:line="240" w:lineRule="auto" w:before="1" w:after="0"/>
        <w:ind w:left="586" w:right="0" w:hanging="361"/>
        <w:jc w:val="left"/>
        <w:rPr>
          <w:sz w:val="22"/>
        </w:rPr>
      </w:pPr>
      <w:r>
        <w:rPr/>
        <w:br w:type="column"/>
      </w:r>
      <w:r>
        <w:rPr>
          <w:sz w:val="22"/>
        </w:rPr>
        <w:t>Korean</w:t>
      </w:r>
      <w:r>
        <w:rPr>
          <w:spacing w:val="-3"/>
          <w:sz w:val="22"/>
        </w:rPr>
        <w:t> </w:t>
      </w:r>
      <w:r>
        <w:rPr>
          <w:sz w:val="22"/>
        </w:rPr>
        <w:t>International</w:t>
      </w:r>
      <w:r>
        <w:rPr>
          <w:spacing w:val="8"/>
          <w:sz w:val="22"/>
        </w:rPr>
        <w:t> </w:t>
      </w:r>
      <w:r>
        <w:rPr>
          <w:sz w:val="22"/>
        </w:rPr>
        <w:t>Cooperation</w:t>
      </w:r>
      <w:r>
        <w:rPr>
          <w:spacing w:val="-2"/>
          <w:sz w:val="22"/>
        </w:rPr>
        <w:t> Agency</w:t>
      </w:r>
    </w:p>
    <w:p>
      <w:pPr>
        <w:pStyle w:val="ListParagraph"/>
        <w:numPr>
          <w:ilvl w:val="0"/>
          <w:numId w:val="6"/>
        </w:numPr>
        <w:tabs>
          <w:tab w:pos="587" w:val="left" w:leader="none"/>
        </w:tabs>
        <w:spacing w:line="240" w:lineRule="auto" w:before="2" w:after="0"/>
        <w:ind w:left="586" w:right="0" w:hanging="361"/>
        <w:jc w:val="left"/>
        <w:rPr>
          <w:sz w:val="22"/>
        </w:rPr>
      </w:pPr>
      <w:r>
        <w:rPr>
          <w:sz w:val="22"/>
        </w:rPr>
        <w:t>Government</w:t>
      </w:r>
      <w:r>
        <w:rPr>
          <w:spacing w:val="-5"/>
          <w:sz w:val="22"/>
        </w:rPr>
        <w:t> </w:t>
      </w:r>
      <w:r>
        <w:rPr>
          <w:sz w:val="22"/>
        </w:rPr>
        <w:t>of</w:t>
      </w:r>
      <w:r>
        <w:rPr>
          <w:spacing w:val="6"/>
          <w:sz w:val="22"/>
        </w:rPr>
        <w:t> </w:t>
      </w:r>
      <w:r>
        <w:rPr>
          <w:sz w:val="22"/>
        </w:rPr>
        <w:t>the</w:t>
      </w:r>
      <w:r>
        <w:rPr>
          <w:spacing w:val="7"/>
          <w:sz w:val="22"/>
        </w:rPr>
        <w:t> </w:t>
      </w:r>
      <w:r>
        <w:rPr>
          <w:sz w:val="22"/>
        </w:rPr>
        <w:t>Republic</w:t>
      </w:r>
      <w:r>
        <w:rPr>
          <w:spacing w:val="-11"/>
          <w:sz w:val="22"/>
        </w:rPr>
        <w:t> </w:t>
      </w:r>
      <w:r>
        <w:rPr>
          <w:sz w:val="22"/>
        </w:rPr>
        <w:t>of</w:t>
      </w:r>
      <w:r>
        <w:rPr>
          <w:spacing w:val="6"/>
          <w:sz w:val="22"/>
        </w:rPr>
        <w:t> </w:t>
      </w:r>
      <w:r>
        <w:rPr>
          <w:sz w:val="22"/>
        </w:rPr>
        <w:t>China</w:t>
      </w:r>
      <w:r>
        <w:rPr>
          <w:spacing w:val="-8"/>
          <w:sz w:val="22"/>
        </w:rPr>
        <w:t> </w:t>
      </w:r>
      <w:r>
        <w:rPr>
          <w:spacing w:val="-2"/>
          <w:sz w:val="22"/>
        </w:rPr>
        <w:t>(Taiwan)</w:t>
      </w:r>
    </w:p>
    <w:p>
      <w:pPr>
        <w:pStyle w:val="ListParagraph"/>
        <w:numPr>
          <w:ilvl w:val="0"/>
          <w:numId w:val="6"/>
        </w:numPr>
        <w:tabs>
          <w:tab w:pos="587" w:val="left" w:leader="none"/>
        </w:tabs>
        <w:spacing w:line="240" w:lineRule="auto" w:before="1" w:after="0"/>
        <w:ind w:left="586" w:right="0" w:hanging="361"/>
        <w:jc w:val="left"/>
        <w:rPr>
          <w:sz w:val="22"/>
        </w:rPr>
      </w:pPr>
      <w:r>
        <w:rPr>
          <w:sz w:val="22"/>
        </w:rPr>
        <w:t>Fred</w:t>
      </w:r>
      <w:r>
        <w:rPr>
          <w:spacing w:val="3"/>
          <w:sz w:val="22"/>
        </w:rPr>
        <w:t> </w:t>
      </w:r>
      <w:r>
        <w:rPr>
          <w:sz w:val="22"/>
        </w:rPr>
        <w:t>Hollows</w:t>
      </w:r>
      <w:r>
        <w:rPr>
          <w:spacing w:val="6"/>
          <w:sz w:val="22"/>
        </w:rPr>
        <w:t> </w:t>
      </w:r>
      <w:r>
        <w:rPr>
          <w:sz w:val="22"/>
        </w:rPr>
        <w:t>Foundation</w:t>
      </w:r>
      <w:r>
        <w:rPr>
          <w:spacing w:val="8"/>
          <w:sz w:val="22"/>
        </w:rPr>
        <w:t> </w:t>
      </w:r>
      <w:r>
        <w:rPr>
          <w:sz w:val="22"/>
        </w:rPr>
        <w:t>New</w:t>
      </w:r>
      <w:r>
        <w:rPr>
          <w:spacing w:val="-15"/>
          <w:sz w:val="22"/>
        </w:rPr>
        <w:t> </w:t>
      </w:r>
      <w:r>
        <w:rPr>
          <w:spacing w:val="-2"/>
          <w:sz w:val="22"/>
        </w:rPr>
        <w:t>Zealand</w:t>
      </w:r>
    </w:p>
    <w:p>
      <w:pPr>
        <w:pStyle w:val="ListParagraph"/>
        <w:numPr>
          <w:ilvl w:val="0"/>
          <w:numId w:val="6"/>
        </w:numPr>
        <w:tabs>
          <w:tab w:pos="587" w:val="left" w:leader="none"/>
        </w:tabs>
        <w:spacing w:line="262" w:lineRule="exact" w:before="3" w:after="0"/>
        <w:ind w:left="586" w:right="0" w:hanging="361"/>
        <w:jc w:val="left"/>
        <w:rPr>
          <w:sz w:val="22"/>
        </w:rPr>
      </w:pPr>
      <w:r>
        <w:rPr>
          <w:sz w:val="22"/>
        </w:rPr>
        <w:t>World</w:t>
      </w:r>
      <w:r>
        <w:rPr>
          <w:spacing w:val="5"/>
          <w:sz w:val="22"/>
        </w:rPr>
        <w:t> </w:t>
      </w:r>
      <w:r>
        <w:rPr>
          <w:sz w:val="22"/>
        </w:rPr>
        <w:t>Vision</w:t>
      </w:r>
      <w:r>
        <w:rPr>
          <w:spacing w:val="6"/>
          <w:sz w:val="22"/>
        </w:rPr>
        <w:t> </w:t>
      </w:r>
      <w:r>
        <w:rPr>
          <w:sz w:val="22"/>
        </w:rPr>
        <w:t>Solomon</w:t>
      </w:r>
      <w:r>
        <w:rPr>
          <w:spacing w:val="6"/>
          <w:sz w:val="22"/>
        </w:rPr>
        <w:t> </w:t>
      </w:r>
      <w:r>
        <w:rPr>
          <w:spacing w:val="-2"/>
          <w:sz w:val="22"/>
        </w:rPr>
        <w:t>Islands</w:t>
      </w:r>
    </w:p>
    <w:p>
      <w:pPr>
        <w:pStyle w:val="ListParagraph"/>
        <w:numPr>
          <w:ilvl w:val="0"/>
          <w:numId w:val="6"/>
        </w:numPr>
        <w:tabs>
          <w:tab w:pos="587" w:val="left" w:leader="none"/>
        </w:tabs>
        <w:spacing w:line="262" w:lineRule="exact" w:before="0" w:after="0"/>
        <w:ind w:left="586" w:right="0" w:hanging="361"/>
        <w:jc w:val="left"/>
        <w:rPr>
          <w:sz w:val="22"/>
        </w:rPr>
      </w:pPr>
      <w:r>
        <w:rPr>
          <w:sz w:val="22"/>
        </w:rPr>
        <w:t>Red</w:t>
      </w:r>
      <w:r>
        <w:rPr>
          <w:spacing w:val="-7"/>
          <w:sz w:val="22"/>
        </w:rPr>
        <w:t> </w:t>
      </w:r>
      <w:r>
        <w:rPr>
          <w:sz w:val="22"/>
        </w:rPr>
        <w:t>Cross</w:t>
      </w:r>
      <w:r>
        <w:rPr>
          <w:spacing w:val="17"/>
          <w:sz w:val="22"/>
        </w:rPr>
        <w:t> </w:t>
      </w:r>
      <w:r>
        <w:rPr>
          <w:sz w:val="22"/>
        </w:rPr>
        <w:t>Solomon</w:t>
      </w:r>
      <w:r>
        <w:rPr>
          <w:spacing w:val="-6"/>
          <w:sz w:val="22"/>
        </w:rPr>
        <w:t> </w:t>
      </w:r>
      <w:r>
        <w:rPr>
          <w:spacing w:val="-2"/>
          <w:sz w:val="22"/>
        </w:rPr>
        <w:t>Islands</w:t>
      </w:r>
    </w:p>
    <w:p>
      <w:pPr>
        <w:pStyle w:val="ListParagraph"/>
        <w:numPr>
          <w:ilvl w:val="0"/>
          <w:numId w:val="6"/>
        </w:numPr>
        <w:tabs>
          <w:tab w:pos="587" w:val="left" w:leader="none"/>
        </w:tabs>
        <w:spacing w:line="240" w:lineRule="auto" w:before="1" w:after="0"/>
        <w:ind w:left="586" w:right="0" w:hanging="361"/>
        <w:jc w:val="left"/>
        <w:rPr>
          <w:sz w:val="22"/>
        </w:rPr>
      </w:pPr>
      <w:r>
        <w:rPr>
          <w:sz w:val="22"/>
        </w:rPr>
        <w:t>Save</w:t>
      </w:r>
      <w:r>
        <w:rPr>
          <w:spacing w:val="8"/>
          <w:sz w:val="22"/>
        </w:rPr>
        <w:t> </w:t>
      </w:r>
      <w:r>
        <w:rPr>
          <w:sz w:val="22"/>
        </w:rPr>
        <w:t>the</w:t>
      </w:r>
      <w:r>
        <w:rPr>
          <w:spacing w:val="8"/>
          <w:sz w:val="22"/>
        </w:rPr>
        <w:t> </w:t>
      </w:r>
      <w:r>
        <w:rPr>
          <w:sz w:val="22"/>
        </w:rPr>
        <w:t>Children</w:t>
      </w:r>
      <w:r>
        <w:rPr>
          <w:spacing w:val="-1"/>
          <w:sz w:val="22"/>
        </w:rPr>
        <w:t> </w:t>
      </w:r>
      <w:r>
        <w:rPr>
          <w:sz w:val="22"/>
        </w:rPr>
        <w:t>Solomon</w:t>
      </w:r>
      <w:r>
        <w:rPr>
          <w:spacing w:val="1"/>
          <w:sz w:val="22"/>
        </w:rPr>
        <w:t> </w:t>
      </w:r>
      <w:r>
        <w:rPr>
          <w:spacing w:val="-2"/>
          <w:sz w:val="22"/>
        </w:rPr>
        <w:t>Islands</w:t>
      </w:r>
    </w:p>
    <w:p>
      <w:pPr>
        <w:pStyle w:val="ListParagraph"/>
        <w:numPr>
          <w:ilvl w:val="0"/>
          <w:numId w:val="6"/>
        </w:numPr>
        <w:tabs>
          <w:tab w:pos="587" w:val="left" w:leader="none"/>
        </w:tabs>
        <w:spacing w:line="240" w:lineRule="auto" w:before="2" w:after="0"/>
        <w:ind w:left="586" w:right="0" w:hanging="361"/>
        <w:jc w:val="left"/>
        <w:rPr>
          <w:sz w:val="22"/>
        </w:rPr>
      </w:pPr>
      <w:r>
        <w:rPr>
          <w:sz w:val="22"/>
        </w:rPr>
        <w:t>New</w:t>
      </w:r>
      <w:r>
        <w:rPr>
          <w:spacing w:val="6"/>
          <w:sz w:val="22"/>
        </w:rPr>
        <w:t> </w:t>
      </w:r>
      <w:r>
        <w:rPr>
          <w:sz w:val="22"/>
        </w:rPr>
        <w:t>Zealand</w:t>
      </w:r>
      <w:r>
        <w:rPr>
          <w:spacing w:val="1"/>
          <w:sz w:val="22"/>
        </w:rPr>
        <w:t> </w:t>
      </w:r>
      <w:r>
        <w:rPr>
          <w:spacing w:val="-2"/>
          <w:sz w:val="22"/>
        </w:rPr>
        <w:t>Government</w:t>
      </w:r>
    </w:p>
    <w:p>
      <w:pPr>
        <w:pStyle w:val="ListParagraph"/>
        <w:numPr>
          <w:ilvl w:val="0"/>
          <w:numId w:val="6"/>
        </w:numPr>
        <w:tabs>
          <w:tab w:pos="587" w:val="left" w:leader="none"/>
        </w:tabs>
        <w:spacing w:line="240" w:lineRule="auto" w:before="2" w:after="0"/>
        <w:ind w:left="586" w:right="0" w:hanging="361"/>
        <w:jc w:val="left"/>
        <w:rPr>
          <w:sz w:val="22"/>
        </w:rPr>
      </w:pPr>
      <w:r>
        <w:rPr>
          <w:sz w:val="22"/>
        </w:rPr>
        <w:t>Kaohsiung</w:t>
      </w:r>
      <w:r>
        <w:rPr>
          <w:spacing w:val="-5"/>
          <w:sz w:val="22"/>
        </w:rPr>
        <w:t> </w:t>
      </w:r>
      <w:r>
        <w:rPr>
          <w:sz w:val="22"/>
        </w:rPr>
        <w:t>Medical</w:t>
      </w:r>
      <w:r>
        <w:rPr>
          <w:spacing w:val="10"/>
          <w:sz w:val="22"/>
        </w:rPr>
        <w:t> </w:t>
      </w:r>
      <w:r>
        <w:rPr>
          <w:spacing w:val="-2"/>
          <w:sz w:val="22"/>
        </w:rPr>
        <w:t>University</w:t>
      </w:r>
    </w:p>
    <w:p>
      <w:pPr>
        <w:spacing w:after="0" w:line="240" w:lineRule="auto"/>
        <w:jc w:val="left"/>
        <w:rPr>
          <w:sz w:val="22"/>
        </w:rPr>
        <w:sectPr>
          <w:type w:val="continuous"/>
          <w:pgSz w:w="11910" w:h="16850"/>
          <w:pgMar w:header="0" w:footer="734" w:top="1060" w:bottom="280" w:left="1020" w:right="220"/>
          <w:cols w:num="2" w:equalWidth="0">
            <w:col w:w="4464" w:space="252"/>
            <w:col w:w="5954"/>
          </w:cols>
        </w:sectPr>
      </w:pPr>
    </w:p>
    <w:p>
      <w:pPr>
        <w:pStyle w:val="BodyText"/>
        <w:spacing w:before="5"/>
        <w:rPr>
          <w:sz w:val="17"/>
        </w:rPr>
      </w:pPr>
    </w:p>
    <w:p>
      <w:pPr>
        <w:pStyle w:val="BodyText"/>
        <w:spacing w:before="59"/>
        <w:ind w:left="226" w:right="1026"/>
        <w:jc w:val="both"/>
      </w:pPr>
      <w:r>
        <w:rPr/>
        <w:t>Contributors to the Joint UN program on RMNCAH are WHO (lead), UNICEF and UNFPA. Non-SWAp partners in health include the Gavi Alliance</w:t>
      </w:r>
      <w:r>
        <w:rPr>
          <w:spacing w:val="-4"/>
        </w:rPr>
        <w:t> </w:t>
      </w:r>
      <w:r>
        <w:rPr/>
        <w:t>and the Global Fund, and they have been referenced</w:t>
      </w:r>
      <w:r>
        <w:rPr>
          <w:spacing w:val="35"/>
        </w:rPr>
        <w:t> </w:t>
      </w:r>
      <w:r>
        <w:rPr/>
        <w:t>in this assessment</w:t>
      </w:r>
      <w:r>
        <w:rPr>
          <w:spacing w:val="-6"/>
        </w:rPr>
        <w:t> </w:t>
      </w:r>
      <w:r>
        <w:rPr/>
        <w:t>to</w:t>
      </w:r>
      <w:r>
        <w:rPr>
          <w:spacing w:val="-2"/>
        </w:rPr>
        <w:t> </w:t>
      </w:r>
      <w:r>
        <w:rPr/>
        <w:t>enable a</w:t>
      </w:r>
      <w:r>
        <w:rPr>
          <w:spacing w:val="-9"/>
        </w:rPr>
        <w:t> </w:t>
      </w:r>
      <w:r>
        <w:rPr/>
        <w:t>reflection</w:t>
      </w:r>
      <w:r>
        <w:rPr>
          <w:spacing w:val="-2"/>
        </w:rPr>
        <w:t> </w:t>
      </w:r>
      <w:r>
        <w:rPr/>
        <w:t>on</w:t>
      </w:r>
      <w:r>
        <w:rPr>
          <w:spacing w:val="-2"/>
        </w:rPr>
        <w:t> </w:t>
      </w:r>
      <w:r>
        <w:rPr/>
        <w:t>their</w:t>
      </w:r>
      <w:r>
        <w:rPr>
          <w:spacing w:val="-10"/>
        </w:rPr>
        <w:t> </w:t>
      </w:r>
      <w:r>
        <w:rPr/>
        <w:t>performance as</w:t>
      </w:r>
      <w:r>
        <w:rPr>
          <w:spacing w:val="-2"/>
        </w:rPr>
        <w:t> </w:t>
      </w:r>
      <w:r>
        <w:rPr/>
        <w:t>significant</w:t>
      </w:r>
      <w:r>
        <w:rPr>
          <w:spacing w:val="-6"/>
        </w:rPr>
        <w:t> </w:t>
      </w:r>
      <w:r>
        <w:rPr/>
        <w:t>development</w:t>
      </w:r>
      <w:r>
        <w:rPr>
          <w:spacing w:val="-6"/>
        </w:rPr>
        <w:t> </w:t>
      </w:r>
      <w:r>
        <w:rPr/>
        <w:t>partners</w:t>
      </w:r>
      <w:r>
        <w:rPr>
          <w:spacing w:val="-2"/>
        </w:rPr>
        <w:t> </w:t>
      </w:r>
      <w:r>
        <w:rPr/>
        <w:t>in</w:t>
      </w:r>
      <w:r>
        <w:rPr>
          <w:spacing w:val="-2"/>
        </w:rPr>
        <w:t> </w:t>
      </w:r>
      <w:r>
        <w:rPr/>
        <w:t>the health </w:t>
      </w:r>
      <w:r>
        <w:rPr>
          <w:spacing w:val="-2"/>
        </w:rPr>
        <w:t>sector.</w:t>
      </w:r>
    </w:p>
    <w:p>
      <w:pPr>
        <w:pStyle w:val="BodyText"/>
        <w:rPr>
          <w:sz w:val="23"/>
        </w:rPr>
      </w:pPr>
    </w:p>
    <w:p>
      <w:pPr>
        <w:pStyle w:val="BodyText"/>
        <w:spacing w:line="235" w:lineRule="auto" w:before="1"/>
        <w:ind w:left="226" w:right="1029"/>
        <w:jc w:val="both"/>
      </w:pPr>
      <w:r>
        <w:rPr/>
        <w:t>Development</w:t>
      </w:r>
      <w:r>
        <w:rPr>
          <w:spacing w:val="-8"/>
        </w:rPr>
        <w:t> </w:t>
      </w:r>
      <w:r>
        <w:rPr/>
        <w:t>Partner</w:t>
      </w:r>
      <w:r>
        <w:rPr>
          <w:spacing w:val="-12"/>
        </w:rPr>
        <w:t> </w:t>
      </w:r>
      <w:r>
        <w:rPr/>
        <w:t>performance is</w:t>
      </w:r>
      <w:r>
        <w:rPr>
          <w:spacing w:val="-5"/>
        </w:rPr>
        <w:t> </w:t>
      </w:r>
      <w:r>
        <w:rPr/>
        <w:t>assessed on</w:t>
      </w:r>
      <w:r>
        <w:rPr>
          <w:spacing w:val="-3"/>
        </w:rPr>
        <w:t> </w:t>
      </w:r>
      <w:r>
        <w:rPr/>
        <w:t>a set of</w:t>
      </w:r>
      <w:r>
        <w:rPr>
          <w:spacing w:val="25"/>
        </w:rPr>
        <w:t> </w:t>
      </w:r>
      <w:r>
        <w:rPr/>
        <w:t>indicators</w:t>
      </w:r>
      <w:r>
        <w:rPr>
          <w:spacing w:val="-5"/>
        </w:rPr>
        <w:t> </w:t>
      </w:r>
      <w:r>
        <w:rPr/>
        <w:t>related</w:t>
      </w:r>
      <w:r>
        <w:rPr>
          <w:spacing w:val="-5"/>
        </w:rPr>
        <w:t> </w:t>
      </w:r>
      <w:r>
        <w:rPr/>
        <w:t>to</w:t>
      </w:r>
      <w:r>
        <w:rPr>
          <w:spacing w:val="-5"/>
        </w:rPr>
        <w:t> </w:t>
      </w:r>
      <w:r>
        <w:rPr/>
        <w:t>alignment and</w:t>
      </w:r>
      <w:r>
        <w:rPr>
          <w:spacing w:val="-5"/>
        </w:rPr>
        <w:t> </w:t>
      </w:r>
      <w:r>
        <w:rPr/>
        <w:t>ownership (being</w:t>
      </w:r>
      <w:r>
        <w:rPr>
          <w:spacing w:val="-10"/>
        </w:rPr>
        <w:t> </w:t>
      </w:r>
      <w:r>
        <w:rPr/>
        <w:t>on</w:t>
      </w:r>
      <w:r>
        <w:rPr>
          <w:spacing w:val="-7"/>
        </w:rPr>
        <w:t> </w:t>
      </w:r>
      <w:r>
        <w:rPr/>
        <w:t>plan,</w:t>
      </w:r>
      <w:r>
        <w:rPr>
          <w:spacing w:val="-4"/>
        </w:rPr>
        <w:t> </w:t>
      </w:r>
      <w:r>
        <w:rPr/>
        <w:t>on</w:t>
      </w:r>
      <w:r>
        <w:rPr>
          <w:spacing w:val="-7"/>
        </w:rPr>
        <w:t> </w:t>
      </w:r>
      <w:r>
        <w:rPr/>
        <w:t>budget</w:t>
      </w:r>
      <w:r>
        <w:rPr>
          <w:spacing w:val="-10"/>
        </w:rPr>
        <w:t> </w:t>
      </w:r>
      <w:r>
        <w:rPr/>
        <w:t>and on</w:t>
      </w:r>
      <w:r>
        <w:rPr>
          <w:spacing w:val="28"/>
        </w:rPr>
        <w:t> </w:t>
      </w:r>
      <w:r>
        <w:rPr/>
        <w:t>system),</w:t>
      </w:r>
      <w:r>
        <w:rPr>
          <w:spacing w:val="-3"/>
        </w:rPr>
        <w:t> </w:t>
      </w:r>
      <w:r>
        <w:rPr/>
        <w:t>and</w:t>
      </w:r>
      <w:r>
        <w:rPr>
          <w:spacing w:val="-6"/>
        </w:rPr>
        <w:t> </w:t>
      </w:r>
      <w:r>
        <w:rPr/>
        <w:t>predictability (timely</w:t>
      </w:r>
      <w:r>
        <w:rPr>
          <w:spacing w:val="-4"/>
        </w:rPr>
        <w:t> </w:t>
      </w:r>
      <w:r>
        <w:rPr/>
        <w:t>advice of inputs,</w:t>
      </w:r>
      <w:r>
        <w:rPr>
          <w:spacing w:val="-4"/>
        </w:rPr>
        <w:t> </w:t>
      </w:r>
      <w:r>
        <w:rPr/>
        <w:t>consistent</w:t>
      </w:r>
      <w:r>
        <w:rPr>
          <w:spacing w:val="-10"/>
        </w:rPr>
        <w:t> </w:t>
      </w:r>
      <w:r>
        <w:rPr/>
        <w:t>payment and multi year</w:t>
      </w:r>
      <w:r>
        <w:rPr>
          <w:spacing w:val="-3"/>
        </w:rPr>
        <w:t> </w:t>
      </w:r>
      <w:r>
        <w:rPr/>
        <w:t>commitments). Development partner</w:t>
      </w:r>
      <w:r>
        <w:rPr>
          <w:spacing w:val="-3"/>
        </w:rPr>
        <w:t> </w:t>
      </w:r>
      <w:r>
        <w:rPr/>
        <w:t>performance is not linked to performance</w:t>
      </w:r>
      <w:r>
        <w:rPr>
          <w:spacing w:val="-8"/>
        </w:rPr>
        <w:t> </w:t>
      </w:r>
      <w:r>
        <w:rPr/>
        <w:t>funding.</w:t>
      </w:r>
    </w:p>
    <w:p>
      <w:pPr>
        <w:pStyle w:val="BodyText"/>
        <w:spacing w:before="2"/>
        <w:rPr>
          <w:sz w:val="20"/>
        </w:rPr>
      </w:pPr>
      <w:r>
        <w:rPr/>
        <w:pict>
          <v:shape style="position:absolute;margin-left:56.700001pt;margin-top:13.955879pt;width:482.15pt;height:69.8pt;mso-position-horizontal-relative:page;mso-position-vertical-relative:paragraph;z-index:-15726592;mso-wrap-distance-left:0;mso-wrap-distance-right:0" type="#_x0000_t202" id="docshape19" filled="false" stroked="true" strokeweight=".75pt" strokecolor="#000000">
            <v:textbox inset="0,0,0,0">
              <w:txbxContent>
                <w:p>
                  <w:pPr>
                    <w:spacing w:before="15"/>
                    <w:ind w:left="105" w:right="0" w:firstLine="0"/>
                    <w:jc w:val="left"/>
                    <w:rPr>
                      <w:b/>
                      <w:sz w:val="22"/>
                    </w:rPr>
                  </w:pPr>
                  <w:r>
                    <w:rPr>
                      <w:b/>
                      <w:sz w:val="22"/>
                    </w:rPr>
                    <w:t>DP1.1</w:t>
                  </w:r>
                  <w:r>
                    <w:rPr>
                      <w:b/>
                      <w:spacing w:val="8"/>
                      <w:sz w:val="22"/>
                    </w:rPr>
                    <w:t> </w:t>
                  </w:r>
                  <w:r>
                    <w:rPr>
                      <w:b/>
                      <w:sz w:val="22"/>
                    </w:rPr>
                    <w:t>All</w:t>
                  </w:r>
                  <w:r>
                    <w:rPr>
                      <w:b/>
                      <w:spacing w:val="8"/>
                      <w:sz w:val="22"/>
                    </w:rPr>
                    <w:t> </w:t>
                  </w:r>
                  <w:r>
                    <w:rPr>
                      <w:b/>
                      <w:sz w:val="22"/>
                    </w:rPr>
                    <w:t>development</w:t>
                  </w:r>
                  <w:r>
                    <w:rPr>
                      <w:b/>
                      <w:spacing w:val="-18"/>
                      <w:sz w:val="22"/>
                    </w:rPr>
                    <w:t> </w:t>
                  </w:r>
                  <w:r>
                    <w:rPr>
                      <w:b/>
                      <w:sz w:val="22"/>
                    </w:rPr>
                    <w:t>partner</w:t>
                  </w:r>
                  <w:r>
                    <w:rPr>
                      <w:b/>
                      <w:spacing w:val="-20"/>
                      <w:sz w:val="22"/>
                    </w:rPr>
                    <w:t> </w:t>
                  </w:r>
                  <w:r>
                    <w:rPr>
                      <w:b/>
                      <w:sz w:val="22"/>
                    </w:rPr>
                    <w:t>contributions</w:t>
                  </w:r>
                  <w:r>
                    <w:rPr>
                      <w:b/>
                      <w:spacing w:val="-15"/>
                      <w:sz w:val="22"/>
                    </w:rPr>
                    <w:t> </w:t>
                  </w:r>
                  <w:r>
                    <w:rPr>
                      <w:b/>
                      <w:sz w:val="22"/>
                    </w:rPr>
                    <w:t>are</w:t>
                  </w:r>
                  <w:r>
                    <w:rPr>
                      <w:b/>
                      <w:spacing w:val="10"/>
                      <w:sz w:val="22"/>
                    </w:rPr>
                    <w:t> </w:t>
                  </w:r>
                  <w:r>
                    <w:rPr>
                      <w:b/>
                      <w:sz w:val="22"/>
                    </w:rPr>
                    <w:t>“on</w:t>
                  </w:r>
                  <w:r>
                    <w:rPr>
                      <w:b/>
                      <w:spacing w:val="-16"/>
                      <w:sz w:val="22"/>
                    </w:rPr>
                    <w:t> </w:t>
                  </w:r>
                  <w:r>
                    <w:rPr>
                      <w:b/>
                      <w:spacing w:val="-2"/>
                      <w:sz w:val="22"/>
                    </w:rPr>
                    <w:t>plan”</w:t>
                  </w:r>
                </w:p>
                <w:p>
                  <w:pPr>
                    <w:spacing w:before="2"/>
                    <w:ind w:left="105" w:right="2810" w:firstLine="0"/>
                    <w:jc w:val="left"/>
                    <w:rPr>
                      <w:b/>
                      <w:sz w:val="22"/>
                    </w:rPr>
                  </w:pPr>
                  <w:r>
                    <w:rPr>
                      <w:b/>
                      <w:sz w:val="22"/>
                    </w:rPr>
                    <w:t>DP1.2 All development</w:t>
                  </w:r>
                  <w:r>
                    <w:rPr>
                      <w:b/>
                      <w:spacing w:val="-18"/>
                      <w:sz w:val="22"/>
                    </w:rPr>
                    <w:t> </w:t>
                  </w:r>
                  <w:r>
                    <w:rPr>
                      <w:b/>
                      <w:sz w:val="22"/>
                    </w:rPr>
                    <w:t>partner</w:t>
                  </w:r>
                  <w:r>
                    <w:rPr>
                      <w:b/>
                      <w:spacing w:val="-21"/>
                      <w:sz w:val="22"/>
                    </w:rPr>
                    <w:t> </w:t>
                  </w:r>
                  <w:r>
                    <w:rPr>
                      <w:b/>
                      <w:sz w:val="22"/>
                    </w:rPr>
                    <w:t>contributions</w:t>
                  </w:r>
                  <w:r>
                    <w:rPr>
                      <w:b/>
                      <w:spacing w:val="-15"/>
                      <w:sz w:val="22"/>
                    </w:rPr>
                    <w:t> </w:t>
                  </w:r>
                  <w:r>
                    <w:rPr>
                      <w:b/>
                      <w:sz w:val="22"/>
                    </w:rPr>
                    <w:t>are on are “on</w:t>
                  </w:r>
                  <w:r>
                    <w:rPr>
                      <w:b/>
                      <w:spacing w:val="-16"/>
                      <w:sz w:val="22"/>
                    </w:rPr>
                    <w:t> </w:t>
                  </w:r>
                  <w:r>
                    <w:rPr>
                      <w:b/>
                      <w:sz w:val="22"/>
                    </w:rPr>
                    <w:t>budget” DP1.3 Development</w:t>
                  </w:r>
                  <w:r>
                    <w:rPr>
                      <w:b/>
                      <w:spacing w:val="-2"/>
                      <w:sz w:val="22"/>
                    </w:rPr>
                    <w:t> </w:t>
                  </w:r>
                  <w:r>
                    <w:rPr>
                      <w:b/>
                      <w:sz w:val="22"/>
                    </w:rPr>
                    <w:t>partners are “on System”</w:t>
                  </w:r>
                </w:p>
                <w:p>
                  <w:pPr>
                    <w:spacing w:before="3"/>
                    <w:ind w:left="105" w:right="0" w:firstLine="0"/>
                    <w:jc w:val="left"/>
                    <w:rPr>
                      <w:b/>
                      <w:sz w:val="22"/>
                    </w:rPr>
                  </w:pPr>
                  <w:r>
                    <w:rPr>
                      <w:b/>
                      <w:sz w:val="22"/>
                    </w:rPr>
                    <w:t>DP1.4 Funding</w:t>
                  </w:r>
                  <w:r>
                    <w:rPr>
                      <w:b/>
                      <w:spacing w:val="-19"/>
                      <w:sz w:val="22"/>
                    </w:rPr>
                    <w:t> </w:t>
                  </w:r>
                  <w:r>
                    <w:rPr>
                      <w:b/>
                      <w:sz w:val="22"/>
                    </w:rPr>
                    <w:t>inputs are announced</w:t>
                  </w:r>
                  <w:r>
                    <w:rPr>
                      <w:b/>
                      <w:spacing w:val="-18"/>
                      <w:sz w:val="22"/>
                    </w:rPr>
                    <w:t> </w:t>
                  </w:r>
                  <w:r>
                    <w:rPr>
                      <w:b/>
                      <w:sz w:val="22"/>
                    </w:rPr>
                    <w:t>at the SIG</w:t>
                  </w:r>
                  <w:r>
                    <w:rPr>
                      <w:b/>
                      <w:spacing w:val="-10"/>
                      <w:sz w:val="22"/>
                    </w:rPr>
                    <w:t> </w:t>
                  </w:r>
                  <w:r>
                    <w:rPr>
                      <w:b/>
                      <w:sz w:val="22"/>
                    </w:rPr>
                    <w:t>budget</w:t>
                  </w:r>
                  <w:r>
                    <w:rPr>
                      <w:b/>
                      <w:spacing w:val="-20"/>
                      <w:sz w:val="22"/>
                    </w:rPr>
                    <w:t> </w:t>
                  </w:r>
                  <w:r>
                    <w:rPr>
                      <w:b/>
                      <w:sz w:val="22"/>
                    </w:rPr>
                    <w:t>launch</w:t>
                  </w:r>
                  <w:r>
                    <w:rPr>
                      <w:b/>
                      <w:spacing w:val="-1"/>
                      <w:sz w:val="22"/>
                    </w:rPr>
                    <w:t> </w:t>
                  </w:r>
                  <w:r>
                    <w:rPr>
                      <w:b/>
                      <w:sz w:val="22"/>
                    </w:rPr>
                    <w:t>(July)</w:t>
                  </w:r>
                  <w:r>
                    <w:rPr>
                      <w:b/>
                      <w:spacing w:val="-12"/>
                      <w:sz w:val="22"/>
                    </w:rPr>
                    <w:t> </w:t>
                  </w:r>
                  <w:r>
                    <w:rPr>
                      <w:b/>
                      <w:sz w:val="22"/>
                    </w:rPr>
                    <w:t>and</w:t>
                  </w:r>
                  <w:r>
                    <w:rPr>
                      <w:b/>
                      <w:spacing w:val="-1"/>
                      <w:sz w:val="22"/>
                    </w:rPr>
                    <w:t> </w:t>
                  </w:r>
                  <w:r>
                    <w:rPr>
                      <w:b/>
                      <w:sz w:val="22"/>
                    </w:rPr>
                    <w:t>appropriated</w:t>
                  </w:r>
                  <w:r>
                    <w:rPr>
                      <w:b/>
                      <w:spacing w:val="-1"/>
                      <w:sz w:val="22"/>
                    </w:rPr>
                    <w:t> </w:t>
                  </w:r>
                  <w:r>
                    <w:rPr>
                      <w:b/>
                      <w:sz w:val="22"/>
                    </w:rPr>
                    <w:t>through</w:t>
                  </w:r>
                  <w:r>
                    <w:rPr>
                      <w:b/>
                      <w:spacing w:val="-1"/>
                      <w:sz w:val="22"/>
                    </w:rPr>
                    <w:t> </w:t>
                  </w:r>
                  <w:r>
                    <w:rPr>
                      <w:b/>
                      <w:sz w:val="22"/>
                    </w:rPr>
                    <w:t>the regular SIG budget process (appropriated in November)</w:t>
                  </w:r>
                </w:p>
              </w:txbxContent>
            </v:textbox>
            <v:stroke dashstyle="solid"/>
            <w10:wrap type="topAndBottom"/>
          </v:shape>
        </w:pict>
      </w:r>
    </w:p>
    <w:p>
      <w:pPr>
        <w:pStyle w:val="BodyText"/>
        <w:spacing w:before="11"/>
        <w:rPr>
          <w:sz w:val="17"/>
        </w:rPr>
      </w:pPr>
    </w:p>
    <w:p>
      <w:pPr>
        <w:pStyle w:val="BodyText"/>
        <w:spacing w:line="237" w:lineRule="auto" w:before="62"/>
        <w:ind w:left="226" w:right="1015"/>
        <w:jc w:val="both"/>
      </w:pPr>
      <w:r>
        <w:rPr/>
        <w:t>Major</w:t>
      </w:r>
      <w:r>
        <w:rPr>
          <w:spacing w:val="23"/>
        </w:rPr>
        <w:t> </w:t>
      </w:r>
      <w:r>
        <w:rPr/>
        <w:t>DP stakeholders</w:t>
      </w:r>
      <w:r>
        <w:rPr>
          <w:spacing w:val="-4"/>
        </w:rPr>
        <w:t> </w:t>
      </w:r>
      <w:r>
        <w:rPr/>
        <w:t>in</w:t>
      </w:r>
      <w:r>
        <w:rPr>
          <w:spacing w:val="-9"/>
        </w:rPr>
        <w:t> </w:t>
      </w:r>
      <w:r>
        <w:rPr/>
        <w:t>the</w:t>
      </w:r>
      <w:r>
        <w:rPr>
          <w:spacing w:val="-1"/>
        </w:rPr>
        <w:t> </w:t>
      </w:r>
      <w:r>
        <w:rPr/>
        <w:t>SWAp were</w:t>
      </w:r>
      <w:r>
        <w:rPr>
          <w:spacing w:val="-1"/>
        </w:rPr>
        <w:t> </w:t>
      </w:r>
      <w:r>
        <w:rPr/>
        <w:t>“on plan”,</w:t>
      </w:r>
      <w:r>
        <w:rPr>
          <w:spacing w:val="-7"/>
        </w:rPr>
        <w:t> </w:t>
      </w:r>
      <w:r>
        <w:rPr/>
        <w:t>“on budget”</w:t>
      </w:r>
      <w:r>
        <w:rPr>
          <w:spacing w:val="-13"/>
        </w:rPr>
        <w:t> </w:t>
      </w:r>
      <w:r>
        <w:rPr/>
        <w:t>and</w:t>
      </w:r>
      <w:r>
        <w:rPr>
          <w:spacing w:val="31"/>
        </w:rPr>
        <w:t> </w:t>
      </w:r>
      <w:r>
        <w:rPr/>
        <w:t>“on system”,</w:t>
      </w:r>
      <w:r>
        <w:rPr>
          <w:spacing w:val="-7"/>
        </w:rPr>
        <w:t> </w:t>
      </w:r>
      <w:r>
        <w:rPr/>
        <w:t>though</w:t>
      </w:r>
      <w:r>
        <w:rPr>
          <w:spacing w:val="-9"/>
        </w:rPr>
        <w:t> </w:t>
      </w:r>
      <w:r>
        <w:rPr/>
        <w:t>there</w:t>
      </w:r>
      <w:r>
        <w:rPr>
          <w:spacing w:val="-1"/>
        </w:rPr>
        <w:t> </w:t>
      </w:r>
      <w:r>
        <w:rPr/>
        <w:t>is</w:t>
      </w:r>
      <w:r>
        <w:rPr>
          <w:spacing w:val="-9"/>
        </w:rPr>
        <w:t> </w:t>
      </w:r>
      <w:r>
        <w:rPr/>
        <w:t>room for</w:t>
      </w:r>
      <w:r>
        <w:rPr>
          <w:spacing w:val="-13"/>
        </w:rPr>
        <w:t> </w:t>
      </w:r>
      <w:r>
        <w:rPr/>
        <w:t>improved</w:t>
      </w:r>
      <w:r>
        <w:rPr>
          <w:spacing w:val="-12"/>
        </w:rPr>
        <w:t> </w:t>
      </w:r>
      <w:r>
        <w:rPr/>
        <w:t>performance</w:t>
      </w:r>
      <w:r>
        <w:rPr>
          <w:spacing w:val="-9"/>
        </w:rPr>
        <w:t> </w:t>
      </w:r>
      <w:r>
        <w:rPr/>
        <w:t>amongst</w:t>
      </w:r>
      <w:r>
        <w:rPr>
          <w:spacing w:val="-13"/>
        </w:rPr>
        <w:t> </w:t>
      </w:r>
      <w:r>
        <w:rPr/>
        <w:t>other</w:t>
      </w:r>
      <w:r>
        <w:rPr>
          <w:spacing w:val="-12"/>
        </w:rPr>
        <w:t> </w:t>
      </w:r>
      <w:r>
        <w:rPr/>
        <w:t>DP</w:t>
      </w:r>
      <w:r>
        <w:rPr>
          <w:spacing w:val="-8"/>
        </w:rPr>
        <w:t> </w:t>
      </w:r>
      <w:r>
        <w:rPr/>
        <w:t>stakeholders.</w:t>
      </w:r>
      <w:r>
        <w:rPr>
          <w:spacing w:val="-8"/>
        </w:rPr>
        <w:t> </w:t>
      </w:r>
      <w:r>
        <w:rPr/>
        <w:t>Alignment</w:t>
      </w:r>
      <w:r>
        <w:rPr>
          <w:spacing w:val="-13"/>
        </w:rPr>
        <w:t> </w:t>
      </w:r>
      <w:r>
        <w:rPr/>
        <w:t>in</w:t>
      </w:r>
      <w:r>
        <w:rPr>
          <w:spacing w:val="-10"/>
        </w:rPr>
        <w:t> </w:t>
      </w:r>
      <w:r>
        <w:rPr/>
        <w:t>this</w:t>
      </w:r>
      <w:r>
        <w:rPr>
          <w:spacing w:val="-11"/>
        </w:rPr>
        <w:t> </w:t>
      </w:r>
      <w:r>
        <w:rPr/>
        <w:t>context</w:t>
      </w:r>
      <w:r>
        <w:rPr>
          <w:spacing w:val="-5"/>
        </w:rPr>
        <w:t> </w:t>
      </w:r>
      <w:r>
        <w:rPr/>
        <w:t>requires</w:t>
      </w:r>
      <w:r>
        <w:rPr>
          <w:spacing w:val="-7"/>
        </w:rPr>
        <w:t> </w:t>
      </w:r>
      <w:r>
        <w:rPr/>
        <w:t>DP</w:t>
      </w:r>
      <w:r>
        <w:rPr>
          <w:spacing w:val="-8"/>
        </w:rPr>
        <w:t> </w:t>
      </w:r>
      <w:r>
        <w:rPr/>
        <w:t>activities to</w:t>
      </w:r>
      <w:r>
        <w:rPr>
          <w:spacing w:val="-9"/>
        </w:rPr>
        <w:t> </w:t>
      </w:r>
      <w:r>
        <w:rPr/>
        <w:t>be included</w:t>
      </w:r>
      <w:r>
        <w:rPr>
          <w:spacing w:val="-7"/>
        </w:rPr>
        <w:t> </w:t>
      </w:r>
      <w:r>
        <w:rPr/>
        <w:t>in</w:t>
      </w:r>
      <w:r>
        <w:rPr>
          <w:spacing w:val="-7"/>
        </w:rPr>
        <w:t> </w:t>
      </w:r>
      <w:r>
        <w:rPr/>
        <w:t>AOPsfor</w:t>
      </w:r>
      <w:r>
        <w:rPr>
          <w:spacing w:val="-13"/>
        </w:rPr>
        <w:t> </w:t>
      </w:r>
      <w:r>
        <w:rPr/>
        <w:t>2017,</w:t>
      </w:r>
      <w:r>
        <w:rPr>
          <w:spacing w:val="-3"/>
        </w:rPr>
        <w:t> </w:t>
      </w:r>
      <w:r>
        <w:rPr/>
        <w:t>contributions</w:t>
      </w:r>
      <w:r>
        <w:rPr>
          <w:spacing w:val="-7"/>
        </w:rPr>
        <w:t> </w:t>
      </w:r>
      <w:r>
        <w:rPr/>
        <w:t>to</w:t>
      </w:r>
      <w:r>
        <w:rPr>
          <w:spacing w:val="-7"/>
        </w:rPr>
        <w:t> </w:t>
      </w:r>
      <w:r>
        <w:rPr/>
        <w:t>be included</w:t>
      </w:r>
      <w:r>
        <w:rPr>
          <w:spacing w:val="-7"/>
        </w:rPr>
        <w:t> </w:t>
      </w:r>
      <w:r>
        <w:rPr/>
        <w:t>in</w:t>
      </w:r>
      <w:r>
        <w:rPr>
          <w:spacing w:val="-7"/>
        </w:rPr>
        <w:t> </w:t>
      </w:r>
      <w:r>
        <w:rPr/>
        <w:t>the health(376) or</w:t>
      </w:r>
      <w:r>
        <w:rPr>
          <w:spacing w:val="-13"/>
        </w:rPr>
        <w:t> </w:t>
      </w:r>
      <w:r>
        <w:rPr/>
        <w:t>non-appropriated</w:t>
      </w:r>
      <w:r>
        <w:rPr>
          <w:spacing w:val="-6"/>
        </w:rPr>
        <w:t> </w:t>
      </w:r>
      <w:r>
        <w:rPr/>
        <w:t>(476) budgets,</w:t>
      </w:r>
      <w:r>
        <w:rPr>
          <w:spacing w:val="27"/>
        </w:rPr>
        <w:t> </w:t>
      </w:r>
      <w:r>
        <w:rPr/>
        <w:t>and</w:t>
      </w:r>
      <w:r>
        <w:rPr>
          <w:spacing w:val="66"/>
        </w:rPr>
        <w:t> </w:t>
      </w:r>
      <w:r>
        <w:rPr/>
        <w:t>development</w:t>
      </w:r>
      <w:r>
        <w:rPr>
          <w:spacing w:val="22"/>
        </w:rPr>
        <w:t> </w:t>
      </w:r>
      <w:r>
        <w:rPr/>
        <w:t>partner</w:t>
      </w:r>
      <w:r>
        <w:rPr>
          <w:spacing w:val="37"/>
        </w:rPr>
        <w:t> </w:t>
      </w:r>
      <w:r>
        <w:rPr/>
        <w:t>contributions</w:t>
      </w:r>
      <w:r>
        <w:rPr>
          <w:spacing w:val="37"/>
        </w:rPr>
        <w:t> </w:t>
      </w:r>
      <w:r>
        <w:rPr/>
        <w:t>to</w:t>
      </w:r>
      <w:r>
        <w:rPr>
          <w:spacing w:val="40"/>
        </w:rPr>
        <w:t> </w:t>
      </w:r>
      <w:r>
        <w:rPr/>
        <w:t>flow</w:t>
      </w:r>
      <w:r>
        <w:rPr>
          <w:spacing w:val="27"/>
        </w:rPr>
        <w:t> </w:t>
      </w:r>
      <w:r>
        <w:rPr/>
        <w:t>through</w:t>
      </w:r>
      <w:r>
        <w:rPr>
          <w:spacing w:val="40"/>
        </w:rPr>
        <w:t> </w:t>
      </w:r>
      <w:r>
        <w:rPr/>
        <w:t>the</w:t>
      </w:r>
      <w:r>
        <w:rPr>
          <w:spacing w:val="69"/>
        </w:rPr>
        <w:t> </w:t>
      </w:r>
      <w:r>
        <w:rPr/>
        <w:t>MHMS</w:t>
      </w:r>
      <w:r>
        <w:rPr>
          <w:spacing w:val="78"/>
        </w:rPr>
        <w:t> </w:t>
      </w:r>
      <w:r>
        <w:rPr/>
        <w:t>Development</w:t>
      </w:r>
      <w:r>
        <w:rPr>
          <w:spacing w:val="22"/>
        </w:rPr>
        <w:t> </w:t>
      </w:r>
      <w:r>
        <w:rPr/>
        <w:t>Partners</w:t>
      </w:r>
    </w:p>
    <w:p>
      <w:pPr>
        <w:spacing w:after="0" w:line="237" w:lineRule="auto"/>
        <w:jc w:val="both"/>
        <w:sectPr>
          <w:type w:val="continuous"/>
          <w:pgSz w:w="11910" w:h="16850"/>
          <w:pgMar w:header="0" w:footer="734" w:top="1060" w:bottom="280" w:left="1020" w:right="220"/>
        </w:sectPr>
      </w:pPr>
    </w:p>
    <w:p>
      <w:pPr>
        <w:pStyle w:val="BodyText"/>
        <w:spacing w:before="42"/>
        <w:ind w:left="226" w:right="1028"/>
        <w:jc w:val="both"/>
      </w:pPr>
      <w:r>
        <w:rPr/>
        <w:t>Account</w:t>
      </w:r>
      <w:r>
        <w:rPr>
          <w:spacing w:val="-13"/>
        </w:rPr>
        <w:t> </w:t>
      </w:r>
      <w:r>
        <w:rPr/>
        <w:t>(or</w:t>
      </w:r>
      <w:r>
        <w:rPr>
          <w:spacing w:val="-12"/>
        </w:rPr>
        <w:t> </w:t>
      </w:r>
      <w:r>
        <w:rPr/>
        <w:t>any</w:t>
      </w:r>
      <w:r>
        <w:rPr>
          <w:spacing w:val="-13"/>
        </w:rPr>
        <w:t> </w:t>
      </w:r>
      <w:r>
        <w:rPr/>
        <w:t>other</w:t>
      </w:r>
      <w:r>
        <w:rPr>
          <w:spacing w:val="-12"/>
        </w:rPr>
        <w:t> </w:t>
      </w:r>
      <w:r>
        <w:rPr/>
        <w:t>SIG</w:t>
      </w:r>
      <w:r>
        <w:rPr>
          <w:spacing w:val="-13"/>
        </w:rPr>
        <w:t> </w:t>
      </w:r>
      <w:r>
        <w:rPr/>
        <w:t>account</w:t>
      </w:r>
      <w:r>
        <w:rPr>
          <w:spacing w:val="-12"/>
        </w:rPr>
        <w:t> </w:t>
      </w:r>
      <w:r>
        <w:rPr/>
        <w:t>as</w:t>
      </w:r>
      <w:r>
        <w:rPr>
          <w:spacing w:val="-13"/>
        </w:rPr>
        <w:t> </w:t>
      </w:r>
      <w:r>
        <w:rPr/>
        <w:t>decided</w:t>
      </w:r>
      <w:r>
        <w:rPr>
          <w:spacing w:val="-12"/>
        </w:rPr>
        <w:t> </w:t>
      </w:r>
      <w:r>
        <w:rPr/>
        <w:t>by</w:t>
      </w:r>
      <w:r>
        <w:rPr>
          <w:spacing w:val="-12"/>
        </w:rPr>
        <w:t> </w:t>
      </w:r>
      <w:r>
        <w:rPr/>
        <w:t>the</w:t>
      </w:r>
      <w:r>
        <w:rPr>
          <w:spacing w:val="-13"/>
        </w:rPr>
        <w:t> </w:t>
      </w:r>
      <w:r>
        <w:rPr/>
        <w:t>Government</w:t>
      </w:r>
      <w:r>
        <w:rPr>
          <w:spacing w:val="-12"/>
        </w:rPr>
        <w:t> </w:t>
      </w:r>
      <w:r>
        <w:rPr/>
        <w:t>and</w:t>
      </w:r>
      <w:r>
        <w:rPr>
          <w:spacing w:val="-13"/>
        </w:rPr>
        <w:t> </w:t>
      </w:r>
      <w:r>
        <w:rPr/>
        <w:t>agreed</w:t>
      </w:r>
      <w:r>
        <w:rPr>
          <w:spacing w:val="-12"/>
        </w:rPr>
        <w:t> </w:t>
      </w:r>
      <w:r>
        <w:rPr/>
        <w:t>by</w:t>
      </w:r>
      <w:r>
        <w:rPr>
          <w:spacing w:val="-13"/>
        </w:rPr>
        <w:t> </w:t>
      </w:r>
      <w:r>
        <w:rPr/>
        <w:t>the</w:t>
      </w:r>
      <w:r>
        <w:rPr>
          <w:spacing w:val="-12"/>
        </w:rPr>
        <w:t> </w:t>
      </w:r>
      <w:r>
        <w:rPr/>
        <w:t>Partner)</w:t>
      </w:r>
      <w:r>
        <w:rPr>
          <w:vertAlign w:val="superscript"/>
        </w:rPr>
        <w:t>3</w:t>
      </w:r>
      <w:r>
        <w:rPr>
          <w:vertAlign w:val="baseline"/>
        </w:rPr>
        <w:t>.</w:t>
      </w:r>
      <w:r>
        <w:rPr>
          <w:spacing w:val="-12"/>
          <w:vertAlign w:val="baseline"/>
        </w:rPr>
        <w:t> </w:t>
      </w:r>
      <w:r>
        <w:rPr>
          <w:vertAlign w:val="baseline"/>
        </w:rPr>
        <w:t>Regrettably, most DPs were not able to provide their</w:t>
      </w:r>
      <w:r>
        <w:rPr>
          <w:spacing w:val="-3"/>
          <w:vertAlign w:val="baseline"/>
        </w:rPr>
        <w:t> </w:t>
      </w:r>
      <w:r>
        <w:rPr>
          <w:vertAlign w:val="baseline"/>
        </w:rPr>
        <w:t>2018</w:t>
      </w:r>
      <w:r>
        <w:rPr>
          <w:spacing w:val="40"/>
          <w:vertAlign w:val="baseline"/>
        </w:rPr>
        <w:t> </w:t>
      </w:r>
      <w:r>
        <w:rPr>
          <w:vertAlign w:val="baseline"/>
        </w:rPr>
        <w:t>commitments prior</w:t>
      </w:r>
      <w:r>
        <w:rPr>
          <w:spacing w:val="-3"/>
          <w:vertAlign w:val="baseline"/>
        </w:rPr>
        <w:t> </w:t>
      </w:r>
      <w:r>
        <w:rPr>
          <w:vertAlign w:val="baseline"/>
        </w:rPr>
        <w:t>to the 2017</w:t>
      </w:r>
      <w:r>
        <w:rPr>
          <w:spacing w:val="40"/>
          <w:vertAlign w:val="baseline"/>
        </w:rPr>
        <w:t> </w:t>
      </w:r>
      <w:r>
        <w:rPr>
          <w:vertAlign w:val="baseline"/>
        </w:rPr>
        <w:t>DP Coordination Group (DPCG) Meeting. A score card</w:t>
      </w:r>
      <w:r>
        <w:rPr>
          <w:spacing w:val="40"/>
          <w:vertAlign w:val="baseline"/>
        </w:rPr>
        <w:t> </w:t>
      </w:r>
      <w:r>
        <w:rPr>
          <w:vertAlign w:val="baseline"/>
        </w:rPr>
        <w:t>for</w:t>
      </w:r>
      <w:r>
        <w:rPr>
          <w:spacing w:val="-5"/>
          <w:vertAlign w:val="baseline"/>
        </w:rPr>
        <w:t> </w:t>
      </w:r>
      <w:r>
        <w:rPr>
          <w:vertAlign w:val="baseline"/>
        </w:rPr>
        <w:t>selected DP performance is reported in Table 5.</w:t>
      </w:r>
    </w:p>
    <w:p>
      <w:pPr>
        <w:pStyle w:val="BodyText"/>
        <w:spacing w:before="6"/>
      </w:pPr>
    </w:p>
    <w:p>
      <w:pPr>
        <w:spacing w:before="0"/>
        <w:ind w:left="226" w:right="0" w:firstLine="0"/>
        <w:jc w:val="both"/>
        <w:rPr>
          <w:sz w:val="22"/>
        </w:rPr>
      </w:pPr>
      <w:r>
        <w:rPr>
          <w:b/>
          <w:sz w:val="22"/>
        </w:rPr>
        <w:t>Performance</w:t>
      </w:r>
      <w:r>
        <w:rPr>
          <w:b/>
          <w:spacing w:val="-4"/>
          <w:sz w:val="22"/>
        </w:rPr>
        <w:t> </w:t>
      </w:r>
      <w:r>
        <w:rPr>
          <w:b/>
          <w:sz w:val="22"/>
        </w:rPr>
        <w:t>Score:</w:t>
      </w:r>
      <w:r>
        <w:rPr>
          <w:b/>
          <w:spacing w:val="11"/>
          <w:sz w:val="22"/>
        </w:rPr>
        <w:t> </w:t>
      </w:r>
      <w:r>
        <w:rPr>
          <w:sz w:val="22"/>
        </w:rPr>
        <w:t>Partially</w:t>
      </w:r>
      <w:r>
        <w:rPr>
          <w:spacing w:val="-7"/>
          <w:sz w:val="22"/>
        </w:rPr>
        <w:t> </w:t>
      </w:r>
      <w:r>
        <w:rPr>
          <w:spacing w:val="-5"/>
          <w:sz w:val="22"/>
        </w:rPr>
        <w:t>Met</w:t>
      </w:r>
    </w:p>
    <w:p>
      <w:pPr>
        <w:pStyle w:val="BodyText"/>
        <w:spacing w:before="2"/>
        <w:rPr>
          <w:sz w:val="20"/>
        </w:rPr>
      </w:pPr>
      <w:r>
        <w:rPr/>
        <w:pict>
          <v:shape style="position:absolute;margin-left:56.700001pt;margin-top:13.956328pt;width:482.15pt;height:28.55pt;mso-position-horizontal-relative:page;mso-position-vertical-relative:paragraph;z-index:-15726080;mso-wrap-distance-left:0;mso-wrap-distance-right:0" type="#_x0000_t202" id="docshape20" filled="false" stroked="true" strokeweight=".75pt" strokecolor="#000000">
            <v:textbox inset="0,0,0,0">
              <w:txbxContent>
                <w:p>
                  <w:pPr>
                    <w:spacing w:before="1"/>
                    <w:ind w:left="105" w:right="0" w:firstLine="0"/>
                    <w:jc w:val="left"/>
                    <w:rPr>
                      <w:b/>
                      <w:sz w:val="22"/>
                    </w:rPr>
                  </w:pPr>
                  <w:r>
                    <w:rPr>
                      <w:b/>
                      <w:sz w:val="22"/>
                    </w:rPr>
                    <w:t>DP2.1</w:t>
                  </w:r>
                  <w:r>
                    <w:rPr>
                      <w:b/>
                      <w:spacing w:val="-2"/>
                      <w:sz w:val="22"/>
                    </w:rPr>
                    <w:t> </w:t>
                  </w:r>
                  <w:r>
                    <w:rPr>
                      <w:b/>
                      <w:sz w:val="22"/>
                    </w:rPr>
                    <w:t>DP</w:t>
                  </w:r>
                  <w:r>
                    <w:rPr>
                      <w:b/>
                      <w:spacing w:val="9"/>
                      <w:sz w:val="22"/>
                    </w:rPr>
                    <w:t> </w:t>
                  </w:r>
                  <w:r>
                    <w:rPr>
                      <w:b/>
                      <w:sz w:val="22"/>
                    </w:rPr>
                    <w:t>payments</w:t>
                  </w:r>
                  <w:r>
                    <w:rPr>
                      <w:b/>
                      <w:spacing w:val="-20"/>
                      <w:sz w:val="22"/>
                    </w:rPr>
                    <w:t> </w:t>
                  </w:r>
                  <w:r>
                    <w:rPr>
                      <w:b/>
                      <w:sz w:val="22"/>
                    </w:rPr>
                    <w:t>are</w:t>
                  </w:r>
                  <w:r>
                    <w:rPr>
                      <w:b/>
                      <w:spacing w:val="1"/>
                      <w:sz w:val="22"/>
                    </w:rPr>
                    <w:t> </w:t>
                  </w:r>
                  <w:r>
                    <w:rPr>
                      <w:b/>
                      <w:sz w:val="22"/>
                    </w:rPr>
                    <w:t>made on</w:t>
                  </w:r>
                  <w:r>
                    <w:rPr>
                      <w:b/>
                      <w:spacing w:val="-6"/>
                      <w:sz w:val="22"/>
                    </w:rPr>
                    <w:t> </w:t>
                  </w:r>
                  <w:r>
                    <w:rPr>
                      <w:b/>
                      <w:sz w:val="22"/>
                    </w:rPr>
                    <w:t>time</w:t>
                  </w:r>
                  <w:r>
                    <w:rPr>
                      <w:b/>
                      <w:spacing w:val="-14"/>
                      <w:sz w:val="22"/>
                    </w:rPr>
                    <w:t> </w:t>
                  </w:r>
                  <w:r>
                    <w:rPr>
                      <w:b/>
                      <w:sz w:val="22"/>
                    </w:rPr>
                    <w:t>and</w:t>
                  </w:r>
                  <w:r>
                    <w:rPr>
                      <w:b/>
                      <w:spacing w:val="16"/>
                      <w:sz w:val="22"/>
                    </w:rPr>
                    <w:t> </w:t>
                  </w:r>
                  <w:r>
                    <w:rPr>
                      <w:b/>
                      <w:sz w:val="22"/>
                    </w:rPr>
                    <w:t>in</w:t>
                  </w:r>
                  <w:r>
                    <w:rPr>
                      <w:b/>
                      <w:spacing w:val="-7"/>
                      <w:sz w:val="22"/>
                    </w:rPr>
                    <w:t> </w:t>
                  </w:r>
                  <w:r>
                    <w:rPr>
                      <w:b/>
                      <w:sz w:val="22"/>
                    </w:rPr>
                    <w:t>accordance</w:t>
                  </w:r>
                  <w:r>
                    <w:rPr>
                      <w:b/>
                      <w:spacing w:val="4"/>
                      <w:sz w:val="22"/>
                    </w:rPr>
                    <w:t> </w:t>
                  </w:r>
                  <w:r>
                    <w:rPr>
                      <w:b/>
                      <w:sz w:val="22"/>
                    </w:rPr>
                    <w:t>with</w:t>
                  </w:r>
                  <w:r>
                    <w:rPr>
                      <w:b/>
                      <w:spacing w:val="-7"/>
                      <w:sz w:val="22"/>
                    </w:rPr>
                    <w:t> </w:t>
                  </w:r>
                  <w:r>
                    <w:rPr>
                      <w:b/>
                      <w:spacing w:val="-2"/>
                      <w:sz w:val="22"/>
                    </w:rPr>
                    <w:t>commitments</w:t>
                  </w:r>
                </w:p>
                <w:p>
                  <w:pPr>
                    <w:spacing w:before="1"/>
                    <w:ind w:left="105" w:right="0" w:firstLine="0"/>
                    <w:jc w:val="left"/>
                    <w:rPr>
                      <w:b/>
                      <w:sz w:val="22"/>
                    </w:rPr>
                  </w:pPr>
                  <w:r>
                    <w:rPr>
                      <w:b/>
                      <w:sz w:val="22"/>
                    </w:rPr>
                    <w:t>DP2.2</w:t>
                  </w:r>
                  <w:r>
                    <w:rPr>
                      <w:b/>
                      <w:spacing w:val="11"/>
                      <w:sz w:val="22"/>
                    </w:rPr>
                    <w:t> </w:t>
                  </w:r>
                  <w:r>
                    <w:rPr>
                      <w:b/>
                      <w:sz w:val="22"/>
                    </w:rPr>
                    <w:t>DP’s</w:t>
                  </w:r>
                  <w:r>
                    <w:rPr>
                      <w:b/>
                      <w:spacing w:val="6"/>
                      <w:sz w:val="22"/>
                    </w:rPr>
                    <w:t> </w:t>
                  </w:r>
                  <w:r>
                    <w:rPr>
                      <w:b/>
                      <w:sz w:val="22"/>
                    </w:rPr>
                    <w:t>provide</w:t>
                  </w:r>
                  <w:r>
                    <w:rPr>
                      <w:b/>
                      <w:spacing w:val="-5"/>
                      <w:sz w:val="22"/>
                    </w:rPr>
                    <w:t> </w:t>
                  </w:r>
                  <w:r>
                    <w:rPr>
                      <w:b/>
                      <w:sz w:val="22"/>
                    </w:rPr>
                    <w:t>multi-year</w:t>
                  </w:r>
                  <w:r>
                    <w:rPr>
                      <w:b/>
                      <w:spacing w:val="-19"/>
                      <w:sz w:val="22"/>
                    </w:rPr>
                    <w:t> </w:t>
                  </w:r>
                  <w:r>
                    <w:rPr>
                      <w:b/>
                      <w:sz w:val="22"/>
                    </w:rPr>
                    <w:t>year</w:t>
                  </w:r>
                  <w:r>
                    <w:rPr>
                      <w:b/>
                      <w:spacing w:val="-1"/>
                      <w:sz w:val="22"/>
                    </w:rPr>
                    <w:t> </w:t>
                  </w:r>
                  <w:r>
                    <w:rPr>
                      <w:b/>
                      <w:sz w:val="22"/>
                    </w:rPr>
                    <w:t>budget</w:t>
                  </w:r>
                  <w:r>
                    <w:rPr>
                      <w:b/>
                      <w:spacing w:val="-16"/>
                      <w:sz w:val="22"/>
                    </w:rPr>
                    <w:t> </w:t>
                  </w:r>
                  <w:r>
                    <w:rPr>
                      <w:b/>
                      <w:sz w:val="22"/>
                    </w:rPr>
                    <w:t>projections</w:t>
                  </w:r>
                  <w:r>
                    <w:rPr>
                      <w:b/>
                      <w:spacing w:val="-13"/>
                      <w:sz w:val="22"/>
                    </w:rPr>
                    <w:t> </w:t>
                  </w:r>
                  <w:r>
                    <w:rPr>
                      <w:b/>
                      <w:sz w:val="22"/>
                    </w:rPr>
                    <w:t>to</w:t>
                  </w:r>
                  <w:r>
                    <w:rPr>
                      <w:b/>
                      <w:spacing w:val="23"/>
                      <w:sz w:val="22"/>
                    </w:rPr>
                    <w:t> </w:t>
                  </w:r>
                  <w:r>
                    <w:rPr>
                      <w:b/>
                      <w:sz w:val="22"/>
                    </w:rPr>
                    <w:t>assist</w:t>
                  </w:r>
                  <w:r>
                    <w:rPr>
                      <w:b/>
                      <w:spacing w:val="-17"/>
                      <w:sz w:val="22"/>
                    </w:rPr>
                    <w:t> </w:t>
                  </w:r>
                  <w:r>
                    <w:rPr>
                      <w:b/>
                      <w:sz w:val="22"/>
                    </w:rPr>
                    <w:t>Ministry’s</w:t>
                  </w:r>
                  <w:r>
                    <w:rPr>
                      <w:b/>
                      <w:spacing w:val="-12"/>
                      <w:sz w:val="22"/>
                    </w:rPr>
                    <w:t> </w:t>
                  </w:r>
                  <w:r>
                    <w:rPr>
                      <w:b/>
                      <w:sz w:val="22"/>
                    </w:rPr>
                    <w:t>long</w:t>
                  </w:r>
                  <w:r>
                    <w:rPr>
                      <w:b/>
                      <w:spacing w:val="3"/>
                      <w:sz w:val="22"/>
                    </w:rPr>
                    <w:t> </w:t>
                  </w:r>
                  <w:r>
                    <w:rPr>
                      <w:b/>
                      <w:sz w:val="22"/>
                    </w:rPr>
                    <w:t>term</w:t>
                  </w:r>
                  <w:r>
                    <w:rPr>
                      <w:b/>
                      <w:spacing w:val="2"/>
                      <w:sz w:val="22"/>
                    </w:rPr>
                    <w:t> </w:t>
                  </w:r>
                  <w:r>
                    <w:rPr>
                      <w:b/>
                      <w:sz w:val="22"/>
                    </w:rPr>
                    <w:t>planning</w:t>
                  </w:r>
                  <w:r>
                    <w:rPr>
                      <w:b/>
                      <w:spacing w:val="-15"/>
                      <w:sz w:val="22"/>
                    </w:rPr>
                    <w:t> </w:t>
                  </w:r>
                  <w:r>
                    <w:rPr>
                      <w:b/>
                      <w:spacing w:val="-2"/>
                      <w:sz w:val="22"/>
                    </w:rPr>
                    <w:t>activities</w:t>
                  </w:r>
                </w:p>
              </w:txbxContent>
            </v:textbox>
            <v:stroke dashstyle="solid"/>
            <w10:wrap type="topAndBottom"/>
          </v:shape>
        </w:pict>
      </w:r>
    </w:p>
    <w:p>
      <w:pPr>
        <w:pStyle w:val="BodyText"/>
        <w:spacing w:before="11"/>
        <w:rPr>
          <w:sz w:val="17"/>
        </w:rPr>
      </w:pPr>
    </w:p>
    <w:p>
      <w:pPr>
        <w:pStyle w:val="BodyText"/>
        <w:spacing w:line="242" w:lineRule="auto" w:before="60"/>
        <w:ind w:left="226" w:right="1027"/>
        <w:jc w:val="both"/>
      </w:pPr>
      <w:r>
        <w:rPr/>
        <w:t>All major DPs were able to provide their 2018</w:t>
      </w:r>
      <w:r>
        <w:rPr>
          <w:spacing w:val="40"/>
        </w:rPr>
        <w:t> </w:t>
      </w:r>
      <w:r>
        <w:rPr/>
        <w:t>contributions in accordance with their commitments. However, there were issues with timeliness of payments and</w:t>
      </w:r>
      <w:r>
        <w:rPr>
          <w:spacing w:val="40"/>
        </w:rPr>
        <w:t> </w:t>
      </w:r>
      <w:r>
        <w:rPr/>
        <w:t>providing multi-year commitments. The combination of which caused uncertainty and delayed the implementation of activities in 2017.</w:t>
      </w:r>
    </w:p>
    <w:p>
      <w:pPr>
        <w:pStyle w:val="BodyText"/>
        <w:spacing w:before="10"/>
        <w:rPr>
          <w:sz w:val="21"/>
        </w:rPr>
      </w:pPr>
    </w:p>
    <w:p>
      <w:pPr>
        <w:spacing w:before="1"/>
        <w:ind w:left="226" w:right="0" w:firstLine="0"/>
        <w:jc w:val="both"/>
        <w:rPr>
          <w:sz w:val="22"/>
        </w:rPr>
      </w:pPr>
      <w:r>
        <w:rPr>
          <w:b/>
          <w:sz w:val="22"/>
        </w:rPr>
        <w:t>Performance</w:t>
      </w:r>
      <w:r>
        <w:rPr>
          <w:b/>
          <w:spacing w:val="-4"/>
          <w:sz w:val="22"/>
        </w:rPr>
        <w:t> </w:t>
      </w:r>
      <w:r>
        <w:rPr>
          <w:b/>
          <w:sz w:val="22"/>
        </w:rPr>
        <w:t>Score:</w:t>
      </w:r>
      <w:r>
        <w:rPr>
          <w:b/>
          <w:spacing w:val="11"/>
          <w:sz w:val="22"/>
        </w:rPr>
        <w:t> </w:t>
      </w:r>
      <w:r>
        <w:rPr>
          <w:sz w:val="22"/>
        </w:rPr>
        <w:t>Partially</w:t>
      </w:r>
      <w:r>
        <w:rPr>
          <w:spacing w:val="-7"/>
          <w:sz w:val="22"/>
        </w:rPr>
        <w:t> </w:t>
      </w:r>
      <w:r>
        <w:rPr>
          <w:spacing w:val="-5"/>
          <w:sz w:val="22"/>
        </w:rPr>
        <w:t>Met</w:t>
      </w:r>
    </w:p>
    <w:p>
      <w:pPr>
        <w:pStyle w:val="BodyText"/>
        <w:spacing w:before="7"/>
        <w:rPr>
          <w:sz w:val="25"/>
        </w:rPr>
      </w:pPr>
    </w:p>
    <w:p>
      <w:pPr>
        <w:pStyle w:val="Heading3"/>
        <w:jc w:val="both"/>
        <w:rPr>
          <w:b w:val="0"/>
        </w:rPr>
      </w:pPr>
      <w:r>
        <w:rPr>
          <w:b w:val="0"/>
          <w:color w:val="1F3762"/>
        </w:rPr>
        <w:t>Table</w:t>
      </w:r>
      <w:r>
        <w:rPr>
          <w:b w:val="0"/>
          <w:color w:val="1F3762"/>
          <w:spacing w:val="-6"/>
        </w:rPr>
        <w:t> </w:t>
      </w:r>
      <w:r>
        <w:rPr>
          <w:b w:val="0"/>
          <w:color w:val="1F3762"/>
        </w:rPr>
        <w:t>5:</w:t>
      </w:r>
      <w:r>
        <w:rPr>
          <w:b w:val="0"/>
          <w:color w:val="1F3762"/>
          <w:spacing w:val="5"/>
        </w:rPr>
        <w:t> </w:t>
      </w:r>
      <w:r>
        <w:rPr>
          <w:b w:val="0"/>
          <w:color w:val="1F3762"/>
        </w:rPr>
        <w:t>Development</w:t>
      </w:r>
      <w:r>
        <w:rPr>
          <w:b w:val="0"/>
          <w:color w:val="1F3762"/>
          <w:spacing w:val="-10"/>
        </w:rPr>
        <w:t> </w:t>
      </w:r>
      <w:r>
        <w:rPr>
          <w:b w:val="0"/>
          <w:color w:val="1F3762"/>
        </w:rPr>
        <w:t>Partner Key</w:t>
      </w:r>
      <w:r>
        <w:rPr>
          <w:b w:val="0"/>
          <w:color w:val="1F3762"/>
          <w:spacing w:val="7"/>
        </w:rPr>
        <w:t> </w:t>
      </w:r>
      <w:r>
        <w:rPr>
          <w:b w:val="0"/>
          <w:color w:val="1F3762"/>
        </w:rPr>
        <w:t>Performance</w:t>
      </w:r>
      <w:r>
        <w:rPr>
          <w:b w:val="0"/>
          <w:color w:val="1F3762"/>
          <w:spacing w:val="-6"/>
        </w:rPr>
        <w:t> </w:t>
      </w:r>
      <w:r>
        <w:rPr>
          <w:b w:val="0"/>
          <w:color w:val="1F3762"/>
        </w:rPr>
        <w:t>Assessment</w:t>
      </w:r>
      <w:r>
        <w:rPr>
          <w:b w:val="0"/>
          <w:color w:val="1F3762"/>
          <w:spacing w:val="-10"/>
        </w:rPr>
        <w:t> </w:t>
      </w:r>
      <w:r>
        <w:rPr>
          <w:b w:val="0"/>
          <w:color w:val="1F3762"/>
        </w:rPr>
        <w:t>Results</w:t>
      </w:r>
      <w:r>
        <w:rPr>
          <w:b w:val="0"/>
          <w:color w:val="1F3762"/>
          <w:spacing w:val="20"/>
        </w:rPr>
        <w:t> </w:t>
      </w:r>
      <w:r>
        <w:rPr>
          <w:b w:val="0"/>
          <w:color w:val="1F3762"/>
        </w:rPr>
        <w:t>by</w:t>
      </w:r>
      <w:r>
        <w:rPr>
          <w:b w:val="0"/>
          <w:color w:val="1F3762"/>
          <w:spacing w:val="7"/>
        </w:rPr>
        <w:t> </w:t>
      </w:r>
      <w:r>
        <w:rPr>
          <w:b w:val="0"/>
          <w:color w:val="1F3762"/>
        </w:rPr>
        <w:t>Category,</w:t>
      </w:r>
      <w:r>
        <w:rPr>
          <w:b w:val="0"/>
          <w:color w:val="1F3762"/>
          <w:spacing w:val="-6"/>
        </w:rPr>
        <w:t> </w:t>
      </w:r>
      <w:r>
        <w:rPr>
          <w:b w:val="0"/>
          <w:color w:val="1F3762"/>
          <w:spacing w:val="-4"/>
        </w:rPr>
        <w:t>2017</w:t>
      </w:r>
    </w:p>
    <w:tbl>
      <w:tblPr>
        <w:tblW w:w="0" w:type="auto"/>
        <w:jc w:val="left"/>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6"/>
        <w:gridCol w:w="1562"/>
        <w:gridCol w:w="721"/>
        <w:gridCol w:w="631"/>
        <w:gridCol w:w="871"/>
        <w:gridCol w:w="901"/>
        <w:gridCol w:w="736"/>
        <w:gridCol w:w="826"/>
        <w:gridCol w:w="691"/>
        <w:gridCol w:w="751"/>
        <w:gridCol w:w="871"/>
      </w:tblGrid>
      <w:tr>
        <w:trPr>
          <w:trHeight w:val="630" w:hRule="atLeast"/>
        </w:trPr>
        <w:tc>
          <w:tcPr>
            <w:tcW w:w="2418" w:type="dxa"/>
            <w:gridSpan w:val="2"/>
            <w:vMerge w:val="restart"/>
            <w:shd w:val="clear" w:color="auto" w:fill="9CC2E4"/>
          </w:tcPr>
          <w:p>
            <w:pPr>
              <w:pStyle w:val="TableParagraph"/>
              <w:spacing w:before="3"/>
              <w:rPr>
                <w:rFonts w:ascii="Calibri Light"/>
                <w:b w:val="0"/>
                <w:sz w:val="29"/>
              </w:rPr>
            </w:pPr>
          </w:p>
          <w:p>
            <w:pPr>
              <w:pStyle w:val="TableParagraph"/>
              <w:ind w:left="803" w:hanging="180"/>
              <w:rPr>
                <w:b/>
                <w:sz w:val="22"/>
              </w:rPr>
            </w:pPr>
            <w:r>
              <w:rPr>
                <w:b/>
                <w:spacing w:val="-2"/>
                <w:sz w:val="22"/>
              </w:rPr>
              <w:t>Performance Indicator</w:t>
            </w:r>
          </w:p>
        </w:tc>
        <w:tc>
          <w:tcPr>
            <w:tcW w:w="5377" w:type="dxa"/>
            <w:gridSpan w:val="7"/>
            <w:shd w:val="clear" w:color="auto" w:fill="9CC2E4"/>
          </w:tcPr>
          <w:p>
            <w:pPr>
              <w:pStyle w:val="TableParagraph"/>
              <w:spacing w:before="177"/>
              <w:ind w:left="1584"/>
              <w:rPr>
                <w:b/>
                <w:sz w:val="22"/>
              </w:rPr>
            </w:pPr>
            <w:r>
              <w:rPr>
                <w:b/>
                <w:sz w:val="22"/>
              </w:rPr>
              <w:t>Selected</w:t>
            </w:r>
            <w:r>
              <w:rPr>
                <w:b/>
                <w:spacing w:val="-2"/>
                <w:sz w:val="22"/>
              </w:rPr>
              <w:t> </w:t>
            </w:r>
            <w:r>
              <w:rPr>
                <w:b/>
                <w:sz w:val="22"/>
              </w:rPr>
              <w:t>SWAp</w:t>
            </w:r>
            <w:r>
              <w:rPr>
                <w:b/>
                <w:spacing w:val="-1"/>
                <w:sz w:val="22"/>
              </w:rPr>
              <w:t> </w:t>
            </w:r>
            <w:r>
              <w:rPr>
                <w:b/>
                <w:spacing w:val="-2"/>
                <w:sz w:val="22"/>
              </w:rPr>
              <w:t>Partners</w:t>
            </w:r>
          </w:p>
        </w:tc>
        <w:tc>
          <w:tcPr>
            <w:tcW w:w="1622" w:type="dxa"/>
            <w:gridSpan w:val="2"/>
            <w:shd w:val="clear" w:color="auto" w:fill="9CC2E4"/>
          </w:tcPr>
          <w:p>
            <w:pPr>
              <w:pStyle w:val="TableParagraph"/>
              <w:spacing w:line="228" w:lineRule="auto" w:before="53"/>
              <w:ind w:left="127" w:firstLine="30"/>
              <w:rPr>
                <w:b/>
                <w:sz w:val="22"/>
              </w:rPr>
            </w:pPr>
            <w:r>
              <w:rPr>
                <w:b/>
                <w:sz w:val="22"/>
              </w:rPr>
              <w:t>Selected</w:t>
            </w:r>
            <w:r>
              <w:rPr>
                <w:b/>
                <w:spacing w:val="-21"/>
                <w:sz w:val="22"/>
              </w:rPr>
              <w:t> </w:t>
            </w:r>
            <w:r>
              <w:rPr>
                <w:b/>
                <w:sz w:val="22"/>
              </w:rPr>
              <w:t>Non- SWAp</w:t>
            </w:r>
            <w:r>
              <w:rPr>
                <w:b/>
                <w:spacing w:val="-8"/>
                <w:sz w:val="22"/>
              </w:rPr>
              <w:t> </w:t>
            </w:r>
            <w:r>
              <w:rPr>
                <w:b/>
                <w:spacing w:val="-2"/>
                <w:sz w:val="22"/>
              </w:rPr>
              <w:t>Partners</w:t>
            </w:r>
          </w:p>
        </w:tc>
      </w:tr>
      <w:tr>
        <w:trPr>
          <w:trHeight w:val="615" w:hRule="atLeast"/>
        </w:trPr>
        <w:tc>
          <w:tcPr>
            <w:tcW w:w="2418" w:type="dxa"/>
            <w:gridSpan w:val="2"/>
            <w:vMerge/>
            <w:tcBorders>
              <w:top w:val="nil"/>
            </w:tcBorders>
            <w:shd w:val="clear" w:color="auto" w:fill="9CC2E4"/>
          </w:tcPr>
          <w:p>
            <w:pPr>
              <w:rPr>
                <w:sz w:val="2"/>
                <w:szCs w:val="2"/>
              </w:rPr>
            </w:pPr>
          </w:p>
        </w:tc>
        <w:tc>
          <w:tcPr>
            <w:tcW w:w="721" w:type="dxa"/>
            <w:shd w:val="clear" w:color="auto" w:fill="9CC2E4"/>
          </w:tcPr>
          <w:p>
            <w:pPr>
              <w:pStyle w:val="TableParagraph"/>
              <w:spacing w:before="162"/>
              <w:ind w:left="118" w:right="82"/>
              <w:jc w:val="center"/>
              <w:rPr>
                <w:b/>
                <w:sz w:val="22"/>
              </w:rPr>
            </w:pPr>
            <w:r>
              <w:rPr>
                <w:b/>
                <w:spacing w:val="-4"/>
                <w:sz w:val="22"/>
              </w:rPr>
              <w:t>DFAT</w:t>
            </w:r>
          </w:p>
        </w:tc>
        <w:tc>
          <w:tcPr>
            <w:tcW w:w="631" w:type="dxa"/>
            <w:shd w:val="clear" w:color="auto" w:fill="9CC2E4"/>
          </w:tcPr>
          <w:p>
            <w:pPr>
              <w:pStyle w:val="TableParagraph"/>
              <w:spacing w:before="162"/>
              <w:ind w:right="163"/>
              <w:jc w:val="right"/>
              <w:rPr>
                <w:b/>
                <w:sz w:val="22"/>
              </w:rPr>
            </w:pPr>
            <w:r>
              <w:rPr>
                <w:b/>
                <w:spacing w:val="-5"/>
                <w:sz w:val="22"/>
              </w:rPr>
              <w:t>EU</w:t>
            </w:r>
          </w:p>
        </w:tc>
        <w:tc>
          <w:tcPr>
            <w:tcW w:w="871" w:type="dxa"/>
            <w:shd w:val="clear" w:color="auto" w:fill="9CC2E4"/>
          </w:tcPr>
          <w:p>
            <w:pPr>
              <w:pStyle w:val="TableParagraph"/>
              <w:spacing w:before="162"/>
              <w:ind w:left="112" w:right="83"/>
              <w:jc w:val="center"/>
              <w:rPr>
                <w:b/>
                <w:sz w:val="22"/>
              </w:rPr>
            </w:pPr>
            <w:r>
              <w:rPr>
                <w:b/>
                <w:spacing w:val="-4"/>
                <w:sz w:val="22"/>
              </w:rPr>
              <w:t>UNFPA</w:t>
            </w:r>
          </w:p>
        </w:tc>
        <w:tc>
          <w:tcPr>
            <w:tcW w:w="901" w:type="dxa"/>
            <w:shd w:val="clear" w:color="auto" w:fill="9CC2E4"/>
          </w:tcPr>
          <w:p>
            <w:pPr>
              <w:pStyle w:val="TableParagraph"/>
              <w:spacing w:before="162"/>
              <w:ind w:left="121" w:right="64"/>
              <w:jc w:val="center"/>
              <w:rPr>
                <w:b/>
                <w:sz w:val="22"/>
              </w:rPr>
            </w:pPr>
            <w:r>
              <w:rPr>
                <w:b/>
                <w:spacing w:val="-2"/>
                <w:sz w:val="22"/>
              </w:rPr>
              <w:t>UNICEF</w:t>
            </w:r>
          </w:p>
        </w:tc>
        <w:tc>
          <w:tcPr>
            <w:tcW w:w="736" w:type="dxa"/>
            <w:shd w:val="clear" w:color="auto" w:fill="9CC2E4"/>
          </w:tcPr>
          <w:p>
            <w:pPr>
              <w:pStyle w:val="TableParagraph"/>
              <w:spacing w:before="162"/>
              <w:ind w:left="135" w:right="73"/>
              <w:jc w:val="center"/>
              <w:rPr>
                <w:b/>
                <w:sz w:val="22"/>
              </w:rPr>
            </w:pPr>
            <w:r>
              <w:rPr>
                <w:b/>
                <w:spacing w:val="-5"/>
                <w:sz w:val="22"/>
              </w:rPr>
              <w:t>WHO</w:t>
            </w:r>
          </w:p>
        </w:tc>
        <w:tc>
          <w:tcPr>
            <w:tcW w:w="826" w:type="dxa"/>
            <w:shd w:val="clear" w:color="auto" w:fill="9CC2E4"/>
          </w:tcPr>
          <w:p>
            <w:pPr>
              <w:pStyle w:val="TableParagraph"/>
              <w:spacing w:before="162"/>
              <w:ind w:left="117" w:right="86"/>
              <w:jc w:val="center"/>
              <w:rPr>
                <w:b/>
                <w:sz w:val="22"/>
              </w:rPr>
            </w:pPr>
            <w:r>
              <w:rPr>
                <w:b/>
                <w:spacing w:val="-2"/>
                <w:sz w:val="22"/>
              </w:rPr>
              <w:t>KOICA</w:t>
            </w:r>
          </w:p>
        </w:tc>
        <w:tc>
          <w:tcPr>
            <w:tcW w:w="691" w:type="dxa"/>
            <w:shd w:val="clear" w:color="auto" w:fill="9CC2E4"/>
          </w:tcPr>
          <w:p>
            <w:pPr>
              <w:pStyle w:val="TableParagraph"/>
              <w:spacing w:before="27"/>
              <w:ind w:left="202" w:hanging="75"/>
              <w:rPr>
                <w:b/>
                <w:sz w:val="22"/>
              </w:rPr>
            </w:pPr>
            <w:r>
              <w:rPr>
                <w:b/>
                <w:spacing w:val="-2"/>
                <w:sz w:val="22"/>
              </w:rPr>
              <w:t>Joint </w:t>
            </w:r>
            <w:r>
              <w:rPr>
                <w:b/>
                <w:spacing w:val="-6"/>
                <w:sz w:val="22"/>
              </w:rPr>
              <w:t>UN</w:t>
            </w:r>
          </w:p>
        </w:tc>
        <w:tc>
          <w:tcPr>
            <w:tcW w:w="751" w:type="dxa"/>
            <w:shd w:val="clear" w:color="auto" w:fill="9CC2E4"/>
          </w:tcPr>
          <w:p>
            <w:pPr>
              <w:pStyle w:val="TableParagraph"/>
              <w:spacing w:before="162"/>
              <w:ind w:left="139" w:right="110"/>
              <w:jc w:val="center"/>
              <w:rPr>
                <w:b/>
                <w:sz w:val="22"/>
              </w:rPr>
            </w:pPr>
            <w:r>
              <w:rPr>
                <w:b/>
                <w:spacing w:val="-4"/>
                <w:sz w:val="22"/>
              </w:rPr>
              <w:t>GAVI</w:t>
            </w:r>
          </w:p>
        </w:tc>
        <w:tc>
          <w:tcPr>
            <w:tcW w:w="871" w:type="dxa"/>
            <w:shd w:val="clear" w:color="auto" w:fill="9CC2E4"/>
          </w:tcPr>
          <w:p>
            <w:pPr>
              <w:pStyle w:val="TableParagraph"/>
              <w:spacing w:before="27"/>
              <w:ind w:left="202" w:hanging="76"/>
              <w:rPr>
                <w:b/>
                <w:sz w:val="22"/>
              </w:rPr>
            </w:pPr>
            <w:r>
              <w:rPr>
                <w:b/>
                <w:spacing w:val="-2"/>
                <w:sz w:val="22"/>
              </w:rPr>
              <w:t>Global </w:t>
            </w:r>
            <w:r>
              <w:rPr>
                <w:b/>
                <w:spacing w:val="-4"/>
                <w:sz w:val="22"/>
              </w:rPr>
              <w:t>Fund</w:t>
            </w:r>
          </w:p>
        </w:tc>
      </w:tr>
      <w:tr>
        <w:trPr>
          <w:trHeight w:val="360" w:hRule="atLeast"/>
        </w:trPr>
        <w:tc>
          <w:tcPr>
            <w:tcW w:w="856" w:type="dxa"/>
          </w:tcPr>
          <w:p>
            <w:pPr>
              <w:pStyle w:val="TableParagraph"/>
              <w:spacing w:before="71"/>
              <w:ind w:left="120" w:right="169"/>
              <w:jc w:val="center"/>
              <w:rPr>
                <w:b/>
                <w:sz w:val="19"/>
              </w:rPr>
            </w:pPr>
            <w:r>
              <w:rPr>
                <w:b/>
                <w:sz w:val="19"/>
              </w:rPr>
              <w:t>DP</w:t>
            </w:r>
            <w:r>
              <w:rPr>
                <w:b/>
                <w:spacing w:val="18"/>
                <w:sz w:val="19"/>
              </w:rPr>
              <w:t> </w:t>
            </w:r>
            <w:r>
              <w:rPr>
                <w:b/>
                <w:spacing w:val="-5"/>
                <w:sz w:val="19"/>
              </w:rPr>
              <w:t>1.1</w:t>
            </w:r>
          </w:p>
        </w:tc>
        <w:tc>
          <w:tcPr>
            <w:tcW w:w="1562" w:type="dxa"/>
          </w:tcPr>
          <w:p>
            <w:pPr>
              <w:pStyle w:val="TableParagraph"/>
              <w:spacing w:before="71"/>
              <w:ind w:left="328" w:right="330"/>
              <w:jc w:val="center"/>
              <w:rPr>
                <w:sz w:val="19"/>
              </w:rPr>
            </w:pPr>
            <w:r>
              <w:rPr>
                <w:sz w:val="19"/>
              </w:rPr>
              <w:t>On</w:t>
            </w:r>
            <w:r>
              <w:rPr>
                <w:spacing w:val="13"/>
                <w:sz w:val="19"/>
              </w:rPr>
              <w:t> </w:t>
            </w:r>
            <w:r>
              <w:rPr>
                <w:spacing w:val="-4"/>
                <w:sz w:val="19"/>
              </w:rPr>
              <w:t>Plan</w:t>
            </w:r>
          </w:p>
        </w:tc>
        <w:tc>
          <w:tcPr>
            <w:tcW w:w="721" w:type="dxa"/>
          </w:tcPr>
          <w:p>
            <w:pPr>
              <w:pStyle w:val="TableParagraph"/>
              <w:spacing w:before="66"/>
              <w:ind w:left="33"/>
              <w:jc w:val="center"/>
              <w:rPr>
                <w:rFonts w:ascii="Wingdings" w:hAnsi="Wingdings"/>
                <w:sz w:val="19"/>
              </w:rPr>
            </w:pPr>
            <w:r>
              <w:rPr>
                <w:rFonts w:ascii="Wingdings" w:hAnsi="Wingdings"/>
                <w:w w:val="102"/>
                <w:sz w:val="19"/>
              </w:rPr>
              <w:t></w:t>
            </w:r>
          </w:p>
        </w:tc>
        <w:tc>
          <w:tcPr>
            <w:tcW w:w="631" w:type="dxa"/>
          </w:tcPr>
          <w:p>
            <w:pPr>
              <w:pStyle w:val="TableParagraph"/>
              <w:spacing w:before="66"/>
              <w:ind w:right="197"/>
              <w:jc w:val="right"/>
              <w:rPr>
                <w:rFonts w:ascii="Wingdings" w:hAnsi="Wingdings"/>
                <w:sz w:val="19"/>
              </w:rPr>
            </w:pPr>
            <w:r>
              <w:rPr>
                <w:rFonts w:ascii="Wingdings" w:hAnsi="Wingdings"/>
                <w:w w:val="102"/>
                <w:sz w:val="19"/>
              </w:rPr>
              <w:t></w:t>
            </w:r>
          </w:p>
        </w:tc>
        <w:tc>
          <w:tcPr>
            <w:tcW w:w="871" w:type="dxa"/>
          </w:tcPr>
          <w:p>
            <w:pPr>
              <w:pStyle w:val="TableParagraph"/>
              <w:spacing w:before="66"/>
              <w:ind w:left="33"/>
              <w:jc w:val="center"/>
              <w:rPr>
                <w:rFonts w:ascii="Wingdings" w:hAnsi="Wingdings"/>
                <w:sz w:val="19"/>
              </w:rPr>
            </w:pPr>
            <w:r>
              <w:rPr>
                <w:rFonts w:ascii="Wingdings" w:hAnsi="Wingdings"/>
                <w:w w:val="102"/>
                <w:sz w:val="19"/>
              </w:rPr>
              <w:t></w:t>
            </w:r>
          </w:p>
        </w:tc>
        <w:tc>
          <w:tcPr>
            <w:tcW w:w="901" w:type="dxa"/>
          </w:tcPr>
          <w:p>
            <w:pPr>
              <w:pStyle w:val="TableParagraph"/>
              <w:spacing w:before="66"/>
              <w:ind w:left="63"/>
              <w:jc w:val="center"/>
              <w:rPr>
                <w:rFonts w:ascii="Wingdings" w:hAnsi="Wingdings"/>
                <w:sz w:val="19"/>
              </w:rPr>
            </w:pPr>
            <w:r>
              <w:rPr>
                <w:rFonts w:ascii="Wingdings" w:hAnsi="Wingdings"/>
                <w:w w:val="102"/>
                <w:sz w:val="19"/>
              </w:rPr>
              <w:t></w:t>
            </w:r>
          </w:p>
        </w:tc>
        <w:tc>
          <w:tcPr>
            <w:tcW w:w="736" w:type="dxa"/>
          </w:tcPr>
          <w:p>
            <w:pPr>
              <w:pStyle w:val="TableParagraph"/>
              <w:spacing w:before="66"/>
              <w:ind w:left="48"/>
              <w:jc w:val="center"/>
              <w:rPr>
                <w:rFonts w:ascii="Wingdings" w:hAnsi="Wingdings"/>
                <w:sz w:val="19"/>
              </w:rPr>
            </w:pPr>
            <w:r>
              <w:rPr>
                <w:rFonts w:ascii="Wingdings" w:hAnsi="Wingdings"/>
                <w:w w:val="102"/>
                <w:sz w:val="19"/>
              </w:rPr>
              <w:t></w:t>
            </w:r>
          </w:p>
        </w:tc>
        <w:tc>
          <w:tcPr>
            <w:tcW w:w="826" w:type="dxa"/>
          </w:tcPr>
          <w:p>
            <w:pPr>
              <w:pStyle w:val="TableParagraph"/>
              <w:spacing w:before="66"/>
              <w:ind w:left="48"/>
              <w:jc w:val="center"/>
              <w:rPr>
                <w:rFonts w:ascii="Wingdings" w:hAnsi="Wingdings"/>
                <w:sz w:val="19"/>
              </w:rPr>
            </w:pPr>
            <w:r>
              <w:rPr>
                <w:rFonts w:ascii="Wingdings" w:hAnsi="Wingdings"/>
                <w:w w:val="102"/>
                <w:sz w:val="19"/>
              </w:rPr>
              <w:t></w:t>
            </w:r>
          </w:p>
        </w:tc>
        <w:tc>
          <w:tcPr>
            <w:tcW w:w="691" w:type="dxa"/>
          </w:tcPr>
          <w:p>
            <w:pPr>
              <w:pStyle w:val="TableParagraph"/>
              <w:spacing w:before="66"/>
              <w:ind w:left="33"/>
              <w:jc w:val="center"/>
              <w:rPr>
                <w:rFonts w:ascii="Wingdings" w:hAnsi="Wingdings"/>
                <w:sz w:val="19"/>
              </w:rPr>
            </w:pPr>
            <w:r>
              <w:rPr>
                <w:rFonts w:ascii="Wingdings" w:hAnsi="Wingdings"/>
                <w:w w:val="102"/>
                <w:sz w:val="19"/>
              </w:rPr>
              <w:t></w:t>
            </w:r>
          </w:p>
        </w:tc>
        <w:tc>
          <w:tcPr>
            <w:tcW w:w="751" w:type="dxa"/>
          </w:tcPr>
          <w:p>
            <w:pPr>
              <w:pStyle w:val="TableParagraph"/>
              <w:spacing w:before="66"/>
              <w:ind w:left="33"/>
              <w:jc w:val="center"/>
              <w:rPr>
                <w:rFonts w:ascii="Wingdings" w:hAnsi="Wingdings"/>
                <w:sz w:val="19"/>
              </w:rPr>
            </w:pPr>
            <w:r>
              <w:rPr>
                <w:rFonts w:ascii="Wingdings" w:hAnsi="Wingdings"/>
                <w:w w:val="102"/>
                <w:sz w:val="19"/>
              </w:rPr>
              <w:t></w:t>
            </w:r>
          </w:p>
        </w:tc>
        <w:tc>
          <w:tcPr>
            <w:tcW w:w="871" w:type="dxa"/>
          </w:tcPr>
          <w:p>
            <w:pPr>
              <w:pStyle w:val="TableParagraph"/>
              <w:spacing w:before="66"/>
              <w:ind w:right="332"/>
              <w:jc w:val="right"/>
              <w:rPr>
                <w:rFonts w:ascii="Wingdings" w:hAnsi="Wingdings"/>
                <w:sz w:val="19"/>
              </w:rPr>
            </w:pPr>
            <w:r>
              <w:rPr>
                <w:rFonts w:ascii="Wingdings" w:hAnsi="Wingdings"/>
                <w:w w:val="102"/>
                <w:sz w:val="19"/>
              </w:rPr>
              <w:t></w:t>
            </w:r>
          </w:p>
        </w:tc>
      </w:tr>
      <w:tr>
        <w:trPr>
          <w:trHeight w:val="360" w:hRule="atLeast"/>
        </w:trPr>
        <w:tc>
          <w:tcPr>
            <w:tcW w:w="856" w:type="dxa"/>
          </w:tcPr>
          <w:p>
            <w:pPr>
              <w:pStyle w:val="TableParagraph"/>
              <w:spacing w:before="70"/>
              <w:ind w:left="120" w:right="169"/>
              <w:jc w:val="center"/>
              <w:rPr>
                <w:b/>
                <w:sz w:val="19"/>
              </w:rPr>
            </w:pPr>
            <w:r>
              <w:rPr>
                <w:b/>
                <w:sz w:val="19"/>
              </w:rPr>
              <w:t>DP</w:t>
            </w:r>
            <w:r>
              <w:rPr>
                <w:b/>
                <w:spacing w:val="18"/>
                <w:sz w:val="19"/>
              </w:rPr>
              <w:t> </w:t>
            </w:r>
            <w:r>
              <w:rPr>
                <w:b/>
                <w:spacing w:val="-5"/>
                <w:sz w:val="19"/>
              </w:rPr>
              <w:t>1.2</w:t>
            </w:r>
          </w:p>
        </w:tc>
        <w:tc>
          <w:tcPr>
            <w:tcW w:w="1562" w:type="dxa"/>
          </w:tcPr>
          <w:p>
            <w:pPr>
              <w:pStyle w:val="TableParagraph"/>
              <w:spacing w:before="70"/>
              <w:ind w:left="333" w:right="330"/>
              <w:jc w:val="center"/>
              <w:rPr>
                <w:sz w:val="19"/>
              </w:rPr>
            </w:pPr>
            <w:r>
              <w:rPr>
                <w:sz w:val="19"/>
              </w:rPr>
              <w:t>On</w:t>
            </w:r>
            <w:r>
              <w:rPr>
                <w:spacing w:val="13"/>
                <w:sz w:val="19"/>
              </w:rPr>
              <w:t> </w:t>
            </w:r>
            <w:r>
              <w:rPr>
                <w:spacing w:val="-2"/>
                <w:sz w:val="19"/>
              </w:rPr>
              <w:t>Budget</w:t>
            </w:r>
          </w:p>
        </w:tc>
        <w:tc>
          <w:tcPr>
            <w:tcW w:w="721" w:type="dxa"/>
          </w:tcPr>
          <w:p>
            <w:pPr>
              <w:pStyle w:val="TableParagraph"/>
              <w:spacing w:before="66"/>
              <w:ind w:left="33"/>
              <w:jc w:val="center"/>
              <w:rPr>
                <w:rFonts w:ascii="Wingdings" w:hAnsi="Wingdings"/>
                <w:sz w:val="19"/>
              </w:rPr>
            </w:pPr>
            <w:r>
              <w:rPr>
                <w:rFonts w:ascii="Wingdings" w:hAnsi="Wingdings"/>
                <w:w w:val="102"/>
                <w:sz w:val="19"/>
              </w:rPr>
              <w:t></w:t>
            </w:r>
          </w:p>
        </w:tc>
        <w:tc>
          <w:tcPr>
            <w:tcW w:w="631" w:type="dxa"/>
          </w:tcPr>
          <w:p>
            <w:pPr>
              <w:pStyle w:val="TableParagraph"/>
              <w:spacing w:before="66"/>
              <w:ind w:right="197"/>
              <w:jc w:val="right"/>
              <w:rPr>
                <w:rFonts w:ascii="Wingdings" w:hAnsi="Wingdings"/>
                <w:sz w:val="19"/>
              </w:rPr>
            </w:pPr>
            <w:r>
              <w:rPr>
                <w:rFonts w:ascii="Wingdings" w:hAnsi="Wingdings"/>
                <w:w w:val="102"/>
                <w:sz w:val="19"/>
              </w:rPr>
              <w:t></w:t>
            </w:r>
          </w:p>
        </w:tc>
        <w:tc>
          <w:tcPr>
            <w:tcW w:w="871" w:type="dxa"/>
          </w:tcPr>
          <w:p>
            <w:pPr>
              <w:pStyle w:val="TableParagraph"/>
              <w:spacing w:before="66"/>
              <w:ind w:left="33"/>
              <w:jc w:val="center"/>
              <w:rPr>
                <w:rFonts w:ascii="Wingdings" w:hAnsi="Wingdings"/>
                <w:sz w:val="19"/>
              </w:rPr>
            </w:pPr>
            <w:r>
              <w:rPr>
                <w:rFonts w:ascii="Wingdings" w:hAnsi="Wingdings"/>
                <w:w w:val="102"/>
                <w:sz w:val="19"/>
              </w:rPr>
              <w:t></w:t>
            </w:r>
          </w:p>
        </w:tc>
        <w:tc>
          <w:tcPr>
            <w:tcW w:w="901" w:type="dxa"/>
          </w:tcPr>
          <w:p>
            <w:pPr>
              <w:pStyle w:val="TableParagraph"/>
              <w:spacing w:before="66"/>
              <w:ind w:left="63"/>
              <w:jc w:val="center"/>
              <w:rPr>
                <w:rFonts w:ascii="Wingdings" w:hAnsi="Wingdings"/>
                <w:sz w:val="19"/>
              </w:rPr>
            </w:pPr>
            <w:r>
              <w:rPr>
                <w:rFonts w:ascii="Wingdings" w:hAnsi="Wingdings"/>
                <w:w w:val="102"/>
                <w:sz w:val="19"/>
              </w:rPr>
              <w:t></w:t>
            </w:r>
          </w:p>
        </w:tc>
        <w:tc>
          <w:tcPr>
            <w:tcW w:w="736" w:type="dxa"/>
          </w:tcPr>
          <w:p>
            <w:pPr>
              <w:pStyle w:val="TableParagraph"/>
              <w:spacing w:before="66"/>
              <w:ind w:left="48"/>
              <w:jc w:val="center"/>
              <w:rPr>
                <w:rFonts w:ascii="Wingdings" w:hAnsi="Wingdings"/>
                <w:sz w:val="19"/>
              </w:rPr>
            </w:pPr>
            <w:r>
              <w:rPr>
                <w:rFonts w:ascii="Wingdings" w:hAnsi="Wingdings"/>
                <w:w w:val="102"/>
                <w:sz w:val="19"/>
              </w:rPr>
              <w:t></w:t>
            </w:r>
          </w:p>
        </w:tc>
        <w:tc>
          <w:tcPr>
            <w:tcW w:w="826" w:type="dxa"/>
          </w:tcPr>
          <w:p>
            <w:pPr>
              <w:pStyle w:val="TableParagraph"/>
              <w:spacing w:before="66"/>
              <w:ind w:left="48"/>
              <w:jc w:val="center"/>
              <w:rPr>
                <w:rFonts w:ascii="Wingdings" w:hAnsi="Wingdings"/>
                <w:sz w:val="19"/>
              </w:rPr>
            </w:pPr>
            <w:r>
              <w:rPr>
                <w:rFonts w:ascii="Wingdings" w:hAnsi="Wingdings"/>
                <w:w w:val="102"/>
                <w:sz w:val="19"/>
              </w:rPr>
              <w:t></w:t>
            </w:r>
          </w:p>
        </w:tc>
        <w:tc>
          <w:tcPr>
            <w:tcW w:w="691" w:type="dxa"/>
          </w:tcPr>
          <w:p>
            <w:pPr>
              <w:pStyle w:val="TableParagraph"/>
              <w:spacing w:before="66"/>
              <w:ind w:left="33"/>
              <w:jc w:val="center"/>
              <w:rPr>
                <w:rFonts w:ascii="Wingdings" w:hAnsi="Wingdings"/>
                <w:sz w:val="19"/>
              </w:rPr>
            </w:pPr>
            <w:r>
              <w:rPr>
                <w:rFonts w:ascii="Wingdings" w:hAnsi="Wingdings"/>
                <w:w w:val="102"/>
                <w:sz w:val="19"/>
              </w:rPr>
              <w:t></w:t>
            </w:r>
          </w:p>
        </w:tc>
        <w:tc>
          <w:tcPr>
            <w:tcW w:w="751" w:type="dxa"/>
          </w:tcPr>
          <w:p>
            <w:pPr>
              <w:pStyle w:val="TableParagraph"/>
              <w:spacing w:before="66"/>
              <w:ind w:left="33"/>
              <w:jc w:val="center"/>
              <w:rPr>
                <w:rFonts w:ascii="Wingdings" w:hAnsi="Wingdings"/>
                <w:sz w:val="19"/>
              </w:rPr>
            </w:pPr>
            <w:r>
              <w:rPr>
                <w:rFonts w:ascii="Wingdings" w:hAnsi="Wingdings"/>
                <w:w w:val="102"/>
                <w:sz w:val="19"/>
              </w:rPr>
              <w:t></w:t>
            </w:r>
          </w:p>
        </w:tc>
        <w:tc>
          <w:tcPr>
            <w:tcW w:w="871" w:type="dxa"/>
          </w:tcPr>
          <w:p>
            <w:pPr>
              <w:pStyle w:val="TableParagraph"/>
              <w:spacing w:before="66"/>
              <w:ind w:right="332"/>
              <w:jc w:val="right"/>
              <w:rPr>
                <w:rFonts w:ascii="Wingdings" w:hAnsi="Wingdings"/>
                <w:sz w:val="19"/>
              </w:rPr>
            </w:pPr>
            <w:r>
              <w:rPr>
                <w:rFonts w:ascii="Wingdings" w:hAnsi="Wingdings"/>
                <w:w w:val="102"/>
                <w:sz w:val="19"/>
              </w:rPr>
              <w:t></w:t>
            </w:r>
          </w:p>
        </w:tc>
      </w:tr>
      <w:tr>
        <w:trPr>
          <w:trHeight w:val="360" w:hRule="atLeast"/>
        </w:trPr>
        <w:tc>
          <w:tcPr>
            <w:tcW w:w="856" w:type="dxa"/>
          </w:tcPr>
          <w:p>
            <w:pPr>
              <w:pStyle w:val="TableParagraph"/>
              <w:spacing w:before="70"/>
              <w:ind w:left="120" w:right="169"/>
              <w:jc w:val="center"/>
              <w:rPr>
                <w:b/>
                <w:sz w:val="19"/>
              </w:rPr>
            </w:pPr>
            <w:r>
              <w:rPr>
                <w:b/>
                <w:sz w:val="19"/>
              </w:rPr>
              <w:t>DP</w:t>
            </w:r>
            <w:r>
              <w:rPr>
                <w:b/>
                <w:spacing w:val="18"/>
                <w:sz w:val="19"/>
              </w:rPr>
              <w:t> </w:t>
            </w:r>
            <w:r>
              <w:rPr>
                <w:b/>
                <w:spacing w:val="-5"/>
                <w:sz w:val="19"/>
              </w:rPr>
              <w:t>1.3</w:t>
            </w:r>
          </w:p>
        </w:tc>
        <w:tc>
          <w:tcPr>
            <w:tcW w:w="1562" w:type="dxa"/>
          </w:tcPr>
          <w:p>
            <w:pPr>
              <w:pStyle w:val="TableParagraph"/>
              <w:spacing w:before="70"/>
              <w:ind w:left="344" w:right="326"/>
              <w:jc w:val="center"/>
              <w:rPr>
                <w:sz w:val="19"/>
              </w:rPr>
            </w:pPr>
            <w:r>
              <w:rPr>
                <w:sz w:val="19"/>
              </w:rPr>
              <w:t>On</w:t>
            </w:r>
            <w:r>
              <w:rPr>
                <w:spacing w:val="13"/>
                <w:sz w:val="19"/>
              </w:rPr>
              <w:t> </w:t>
            </w:r>
            <w:r>
              <w:rPr>
                <w:spacing w:val="-2"/>
                <w:sz w:val="19"/>
              </w:rPr>
              <w:t>System</w:t>
            </w:r>
          </w:p>
        </w:tc>
        <w:tc>
          <w:tcPr>
            <w:tcW w:w="721" w:type="dxa"/>
          </w:tcPr>
          <w:p>
            <w:pPr>
              <w:pStyle w:val="TableParagraph"/>
              <w:spacing w:before="65"/>
              <w:ind w:left="33"/>
              <w:jc w:val="center"/>
              <w:rPr>
                <w:rFonts w:ascii="Wingdings" w:hAnsi="Wingdings"/>
                <w:sz w:val="19"/>
              </w:rPr>
            </w:pPr>
            <w:r>
              <w:rPr>
                <w:rFonts w:ascii="Wingdings" w:hAnsi="Wingdings"/>
                <w:w w:val="102"/>
                <w:sz w:val="19"/>
              </w:rPr>
              <w:t></w:t>
            </w:r>
          </w:p>
        </w:tc>
        <w:tc>
          <w:tcPr>
            <w:tcW w:w="631" w:type="dxa"/>
          </w:tcPr>
          <w:p>
            <w:pPr>
              <w:pStyle w:val="TableParagraph"/>
              <w:spacing w:before="65"/>
              <w:ind w:right="197"/>
              <w:jc w:val="right"/>
              <w:rPr>
                <w:rFonts w:ascii="Wingdings" w:hAnsi="Wingdings"/>
                <w:sz w:val="19"/>
              </w:rPr>
            </w:pPr>
            <w:r>
              <w:rPr>
                <w:rFonts w:ascii="Wingdings" w:hAnsi="Wingdings"/>
                <w:w w:val="102"/>
                <w:sz w:val="19"/>
              </w:rPr>
              <w:t></w:t>
            </w:r>
          </w:p>
        </w:tc>
        <w:tc>
          <w:tcPr>
            <w:tcW w:w="871" w:type="dxa"/>
          </w:tcPr>
          <w:p>
            <w:pPr>
              <w:pStyle w:val="TableParagraph"/>
              <w:spacing w:before="65"/>
              <w:ind w:left="33"/>
              <w:jc w:val="center"/>
              <w:rPr>
                <w:rFonts w:ascii="Wingdings" w:hAnsi="Wingdings"/>
                <w:sz w:val="19"/>
              </w:rPr>
            </w:pPr>
            <w:r>
              <w:rPr>
                <w:rFonts w:ascii="Wingdings" w:hAnsi="Wingdings"/>
                <w:w w:val="102"/>
                <w:sz w:val="19"/>
              </w:rPr>
              <w:t></w:t>
            </w:r>
          </w:p>
        </w:tc>
        <w:tc>
          <w:tcPr>
            <w:tcW w:w="901" w:type="dxa"/>
          </w:tcPr>
          <w:p>
            <w:pPr>
              <w:pStyle w:val="TableParagraph"/>
              <w:spacing w:before="65"/>
              <w:ind w:left="63"/>
              <w:jc w:val="center"/>
              <w:rPr>
                <w:rFonts w:ascii="Wingdings" w:hAnsi="Wingdings"/>
                <w:sz w:val="19"/>
              </w:rPr>
            </w:pPr>
            <w:r>
              <w:rPr>
                <w:rFonts w:ascii="Wingdings" w:hAnsi="Wingdings"/>
                <w:w w:val="102"/>
                <w:sz w:val="19"/>
              </w:rPr>
              <w:t></w:t>
            </w:r>
          </w:p>
        </w:tc>
        <w:tc>
          <w:tcPr>
            <w:tcW w:w="736" w:type="dxa"/>
          </w:tcPr>
          <w:p>
            <w:pPr>
              <w:pStyle w:val="TableParagraph"/>
              <w:spacing w:before="65"/>
              <w:ind w:left="48"/>
              <w:jc w:val="center"/>
              <w:rPr>
                <w:rFonts w:ascii="Wingdings" w:hAnsi="Wingdings"/>
                <w:sz w:val="19"/>
              </w:rPr>
            </w:pPr>
            <w:r>
              <w:rPr>
                <w:rFonts w:ascii="Wingdings" w:hAnsi="Wingdings"/>
                <w:w w:val="102"/>
                <w:sz w:val="19"/>
              </w:rPr>
              <w:t></w:t>
            </w:r>
          </w:p>
        </w:tc>
        <w:tc>
          <w:tcPr>
            <w:tcW w:w="826" w:type="dxa"/>
          </w:tcPr>
          <w:p>
            <w:pPr>
              <w:pStyle w:val="TableParagraph"/>
              <w:spacing w:before="65"/>
              <w:ind w:left="48"/>
              <w:jc w:val="center"/>
              <w:rPr>
                <w:rFonts w:ascii="Wingdings" w:hAnsi="Wingdings"/>
                <w:sz w:val="19"/>
              </w:rPr>
            </w:pPr>
            <w:r>
              <w:rPr>
                <w:rFonts w:ascii="Wingdings" w:hAnsi="Wingdings"/>
                <w:w w:val="102"/>
                <w:sz w:val="19"/>
              </w:rPr>
              <w:t></w:t>
            </w:r>
          </w:p>
        </w:tc>
        <w:tc>
          <w:tcPr>
            <w:tcW w:w="691" w:type="dxa"/>
          </w:tcPr>
          <w:p>
            <w:pPr>
              <w:pStyle w:val="TableParagraph"/>
              <w:spacing w:before="65"/>
              <w:ind w:left="33"/>
              <w:jc w:val="center"/>
              <w:rPr>
                <w:rFonts w:ascii="Wingdings" w:hAnsi="Wingdings"/>
                <w:sz w:val="19"/>
              </w:rPr>
            </w:pPr>
            <w:r>
              <w:rPr>
                <w:rFonts w:ascii="Wingdings" w:hAnsi="Wingdings"/>
                <w:w w:val="102"/>
                <w:sz w:val="19"/>
              </w:rPr>
              <w:t></w:t>
            </w:r>
          </w:p>
        </w:tc>
        <w:tc>
          <w:tcPr>
            <w:tcW w:w="751" w:type="dxa"/>
          </w:tcPr>
          <w:p>
            <w:pPr>
              <w:pStyle w:val="TableParagraph"/>
              <w:spacing w:before="65"/>
              <w:ind w:left="33"/>
              <w:jc w:val="center"/>
              <w:rPr>
                <w:rFonts w:ascii="Wingdings" w:hAnsi="Wingdings"/>
                <w:sz w:val="19"/>
              </w:rPr>
            </w:pPr>
            <w:r>
              <w:rPr>
                <w:rFonts w:ascii="Wingdings" w:hAnsi="Wingdings"/>
                <w:w w:val="102"/>
                <w:sz w:val="19"/>
              </w:rPr>
              <w:t></w:t>
            </w:r>
          </w:p>
        </w:tc>
        <w:tc>
          <w:tcPr>
            <w:tcW w:w="871" w:type="dxa"/>
          </w:tcPr>
          <w:p>
            <w:pPr>
              <w:pStyle w:val="TableParagraph"/>
              <w:spacing w:before="65"/>
              <w:ind w:right="332"/>
              <w:jc w:val="right"/>
              <w:rPr>
                <w:rFonts w:ascii="Wingdings" w:hAnsi="Wingdings"/>
                <w:sz w:val="19"/>
              </w:rPr>
            </w:pPr>
            <w:r>
              <w:rPr>
                <w:rFonts w:ascii="Wingdings" w:hAnsi="Wingdings"/>
                <w:w w:val="102"/>
                <w:sz w:val="19"/>
              </w:rPr>
              <w:t></w:t>
            </w:r>
          </w:p>
        </w:tc>
      </w:tr>
      <w:tr>
        <w:trPr>
          <w:trHeight w:val="480" w:hRule="atLeast"/>
        </w:trPr>
        <w:tc>
          <w:tcPr>
            <w:tcW w:w="856" w:type="dxa"/>
          </w:tcPr>
          <w:p>
            <w:pPr>
              <w:pStyle w:val="TableParagraph"/>
              <w:spacing w:before="130"/>
              <w:ind w:left="120" w:right="169"/>
              <w:jc w:val="center"/>
              <w:rPr>
                <w:b/>
                <w:sz w:val="19"/>
              </w:rPr>
            </w:pPr>
            <w:r>
              <w:rPr>
                <w:b/>
                <w:sz w:val="19"/>
              </w:rPr>
              <w:t>DP</w:t>
            </w:r>
            <w:r>
              <w:rPr>
                <w:b/>
                <w:spacing w:val="18"/>
                <w:sz w:val="19"/>
              </w:rPr>
              <w:t> </w:t>
            </w:r>
            <w:r>
              <w:rPr>
                <w:b/>
                <w:spacing w:val="-5"/>
                <w:sz w:val="19"/>
              </w:rPr>
              <w:t>1.4</w:t>
            </w:r>
          </w:p>
        </w:tc>
        <w:tc>
          <w:tcPr>
            <w:tcW w:w="1562" w:type="dxa"/>
          </w:tcPr>
          <w:p>
            <w:pPr>
              <w:pStyle w:val="TableParagraph"/>
              <w:spacing w:line="240" w:lineRule="atLeast"/>
              <w:ind w:left="293" w:hanging="180"/>
              <w:rPr>
                <w:sz w:val="19"/>
              </w:rPr>
            </w:pPr>
            <w:r>
              <w:rPr>
                <w:sz w:val="19"/>
              </w:rPr>
              <w:t>Timely advice</w:t>
            </w:r>
            <w:r>
              <w:rPr>
                <w:spacing w:val="-11"/>
                <w:sz w:val="19"/>
              </w:rPr>
              <w:t> </w:t>
            </w:r>
            <w:r>
              <w:rPr>
                <w:sz w:val="19"/>
              </w:rPr>
              <w:t>of 2017</w:t>
            </w:r>
            <w:r>
              <w:rPr>
                <w:spacing w:val="-11"/>
                <w:sz w:val="19"/>
              </w:rPr>
              <w:t> </w:t>
            </w:r>
            <w:r>
              <w:rPr>
                <w:sz w:val="19"/>
              </w:rPr>
              <w:t>Inputs</w:t>
            </w:r>
          </w:p>
        </w:tc>
        <w:tc>
          <w:tcPr>
            <w:tcW w:w="721" w:type="dxa"/>
          </w:tcPr>
          <w:p>
            <w:pPr>
              <w:pStyle w:val="TableParagraph"/>
              <w:spacing w:before="126"/>
              <w:ind w:left="33"/>
              <w:jc w:val="center"/>
              <w:rPr>
                <w:rFonts w:ascii="Wingdings" w:hAnsi="Wingdings"/>
                <w:sz w:val="19"/>
              </w:rPr>
            </w:pPr>
            <w:r>
              <w:rPr>
                <w:rFonts w:ascii="Wingdings" w:hAnsi="Wingdings"/>
                <w:w w:val="102"/>
                <w:sz w:val="19"/>
              </w:rPr>
              <w:t></w:t>
            </w:r>
          </w:p>
        </w:tc>
        <w:tc>
          <w:tcPr>
            <w:tcW w:w="631" w:type="dxa"/>
          </w:tcPr>
          <w:p>
            <w:pPr>
              <w:pStyle w:val="TableParagraph"/>
              <w:spacing w:before="126"/>
              <w:ind w:right="197"/>
              <w:jc w:val="right"/>
              <w:rPr>
                <w:rFonts w:ascii="Wingdings" w:hAnsi="Wingdings"/>
                <w:sz w:val="19"/>
              </w:rPr>
            </w:pPr>
            <w:r>
              <w:rPr>
                <w:rFonts w:ascii="Wingdings" w:hAnsi="Wingdings"/>
                <w:w w:val="102"/>
                <w:sz w:val="19"/>
              </w:rPr>
              <w:t></w:t>
            </w:r>
          </w:p>
        </w:tc>
        <w:tc>
          <w:tcPr>
            <w:tcW w:w="871" w:type="dxa"/>
          </w:tcPr>
          <w:p>
            <w:pPr>
              <w:pStyle w:val="TableParagraph"/>
              <w:spacing w:before="126"/>
              <w:ind w:left="33"/>
              <w:jc w:val="center"/>
              <w:rPr>
                <w:rFonts w:ascii="Wingdings" w:hAnsi="Wingdings"/>
                <w:sz w:val="19"/>
              </w:rPr>
            </w:pPr>
            <w:r>
              <w:rPr>
                <w:rFonts w:ascii="Wingdings" w:hAnsi="Wingdings"/>
                <w:w w:val="102"/>
                <w:sz w:val="19"/>
              </w:rPr>
              <w:t></w:t>
            </w:r>
          </w:p>
        </w:tc>
        <w:tc>
          <w:tcPr>
            <w:tcW w:w="901" w:type="dxa"/>
          </w:tcPr>
          <w:p>
            <w:pPr>
              <w:pStyle w:val="TableParagraph"/>
              <w:spacing w:before="126"/>
              <w:ind w:left="63"/>
              <w:jc w:val="center"/>
              <w:rPr>
                <w:rFonts w:ascii="Wingdings" w:hAnsi="Wingdings"/>
                <w:sz w:val="19"/>
              </w:rPr>
            </w:pPr>
            <w:r>
              <w:rPr>
                <w:rFonts w:ascii="Wingdings" w:hAnsi="Wingdings"/>
                <w:w w:val="102"/>
                <w:sz w:val="19"/>
              </w:rPr>
              <w:t></w:t>
            </w:r>
          </w:p>
        </w:tc>
        <w:tc>
          <w:tcPr>
            <w:tcW w:w="736" w:type="dxa"/>
          </w:tcPr>
          <w:p>
            <w:pPr>
              <w:pStyle w:val="TableParagraph"/>
              <w:spacing w:before="126"/>
              <w:ind w:left="48"/>
              <w:jc w:val="center"/>
              <w:rPr>
                <w:rFonts w:ascii="Wingdings" w:hAnsi="Wingdings"/>
                <w:sz w:val="19"/>
              </w:rPr>
            </w:pPr>
            <w:r>
              <w:rPr>
                <w:rFonts w:ascii="Wingdings" w:hAnsi="Wingdings"/>
                <w:w w:val="102"/>
                <w:sz w:val="19"/>
              </w:rPr>
              <w:t></w:t>
            </w:r>
          </w:p>
        </w:tc>
        <w:tc>
          <w:tcPr>
            <w:tcW w:w="826" w:type="dxa"/>
          </w:tcPr>
          <w:p>
            <w:pPr>
              <w:pStyle w:val="TableParagraph"/>
              <w:spacing w:before="126"/>
              <w:ind w:left="48"/>
              <w:jc w:val="center"/>
              <w:rPr>
                <w:rFonts w:ascii="Wingdings" w:hAnsi="Wingdings"/>
                <w:sz w:val="19"/>
              </w:rPr>
            </w:pPr>
            <w:r>
              <w:rPr>
                <w:rFonts w:ascii="Wingdings" w:hAnsi="Wingdings"/>
                <w:w w:val="102"/>
                <w:sz w:val="19"/>
              </w:rPr>
              <w:t></w:t>
            </w:r>
          </w:p>
        </w:tc>
        <w:tc>
          <w:tcPr>
            <w:tcW w:w="691" w:type="dxa"/>
          </w:tcPr>
          <w:p>
            <w:pPr>
              <w:pStyle w:val="TableParagraph"/>
              <w:spacing w:before="126"/>
              <w:ind w:left="33"/>
              <w:jc w:val="center"/>
              <w:rPr>
                <w:rFonts w:ascii="Wingdings" w:hAnsi="Wingdings"/>
                <w:sz w:val="19"/>
              </w:rPr>
            </w:pPr>
            <w:r>
              <w:rPr>
                <w:rFonts w:ascii="Wingdings" w:hAnsi="Wingdings"/>
                <w:w w:val="102"/>
                <w:sz w:val="19"/>
              </w:rPr>
              <w:t></w:t>
            </w:r>
          </w:p>
        </w:tc>
        <w:tc>
          <w:tcPr>
            <w:tcW w:w="751" w:type="dxa"/>
          </w:tcPr>
          <w:p>
            <w:pPr>
              <w:pStyle w:val="TableParagraph"/>
              <w:spacing w:before="126"/>
              <w:ind w:left="33"/>
              <w:jc w:val="center"/>
              <w:rPr>
                <w:rFonts w:ascii="Wingdings" w:hAnsi="Wingdings"/>
                <w:sz w:val="19"/>
              </w:rPr>
            </w:pPr>
            <w:r>
              <w:rPr>
                <w:rFonts w:ascii="Wingdings" w:hAnsi="Wingdings"/>
                <w:w w:val="102"/>
                <w:sz w:val="19"/>
              </w:rPr>
              <w:t></w:t>
            </w:r>
          </w:p>
        </w:tc>
        <w:tc>
          <w:tcPr>
            <w:tcW w:w="871" w:type="dxa"/>
          </w:tcPr>
          <w:p>
            <w:pPr>
              <w:pStyle w:val="TableParagraph"/>
              <w:spacing w:before="126"/>
              <w:ind w:right="332"/>
              <w:jc w:val="right"/>
              <w:rPr>
                <w:rFonts w:ascii="Wingdings" w:hAnsi="Wingdings"/>
                <w:sz w:val="19"/>
              </w:rPr>
            </w:pPr>
            <w:r>
              <w:rPr>
                <w:rFonts w:ascii="Wingdings" w:hAnsi="Wingdings"/>
                <w:w w:val="102"/>
                <w:sz w:val="19"/>
              </w:rPr>
              <w:t></w:t>
            </w:r>
          </w:p>
        </w:tc>
      </w:tr>
      <w:tr>
        <w:trPr>
          <w:trHeight w:val="826" w:hRule="atLeast"/>
        </w:trPr>
        <w:tc>
          <w:tcPr>
            <w:tcW w:w="856" w:type="dxa"/>
          </w:tcPr>
          <w:p>
            <w:pPr>
              <w:pStyle w:val="TableParagraph"/>
              <w:spacing w:before="2"/>
              <w:rPr>
                <w:rFonts w:ascii="Calibri Light"/>
                <w:b w:val="0"/>
                <w:sz w:val="24"/>
              </w:rPr>
            </w:pPr>
          </w:p>
          <w:p>
            <w:pPr>
              <w:pStyle w:val="TableParagraph"/>
              <w:spacing w:before="1"/>
              <w:ind w:left="120" w:right="169"/>
              <w:jc w:val="center"/>
              <w:rPr>
                <w:b/>
                <w:sz w:val="19"/>
              </w:rPr>
            </w:pPr>
            <w:r>
              <w:rPr>
                <w:b/>
                <w:sz w:val="19"/>
              </w:rPr>
              <w:t>DP</w:t>
            </w:r>
            <w:r>
              <w:rPr>
                <w:b/>
                <w:spacing w:val="18"/>
                <w:sz w:val="19"/>
              </w:rPr>
              <w:t> </w:t>
            </w:r>
            <w:r>
              <w:rPr>
                <w:b/>
                <w:spacing w:val="-5"/>
                <w:sz w:val="19"/>
              </w:rPr>
              <w:t>2.1</w:t>
            </w:r>
          </w:p>
        </w:tc>
        <w:tc>
          <w:tcPr>
            <w:tcW w:w="1562" w:type="dxa"/>
          </w:tcPr>
          <w:p>
            <w:pPr>
              <w:pStyle w:val="TableParagraph"/>
              <w:spacing w:line="256" w:lineRule="auto" w:before="56"/>
              <w:ind w:left="338" w:right="325" w:hanging="15"/>
              <w:jc w:val="both"/>
              <w:rPr>
                <w:sz w:val="19"/>
              </w:rPr>
            </w:pPr>
            <w:r>
              <w:rPr>
                <w:sz w:val="19"/>
              </w:rPr>
              <w:t>Timely </w:t>
            </w:r>
            <w:r>
              <w:rPr>
                <w:sz w:val="19"/>
              </w:rPr>
              <w:t>and </w:t>
            </w:r>
            <w:r>
              <w:rPr>
                <w:spacing w:val="-2"/>
                <w:sz w:val="19"/>
              </w:rPr>
              <w:t>Consistent Payments</w:t>
            </w:r>
          </w:p>
        </w:tc>
        <w:tc>
          <w:tcPr>
            <w:tcW w:w="721" w:type="dxa"/>
          </w:tcPr>
          <w:p>
            <w:pPr>
              <w:pStyle w:val="TableParagraph"/>
              <w:rPr>
                <w:rFonts w:ascii="Calibri Light"/>
                <w:b w:val="0"/>
                <w:sz w:val="25"/>
              </w:rPr>
            </w:pPr>
          </w:p>
          <w:p>
            <w:pPr>
              <w:pStyle w:val="TableParagraph"/>
              <w:spacing w:before="1"/>
              <w:ind w:left="33"/>
              <w:jc w:val="center"/>
              <w:rPr>
                <w:rFonts w:ascii="Wingdings" w:hAnsi="Wingdings"/>
                <w:sz w:val="19"/>
              </w:rPr>
            </w:pPr>
            <w:r>
              <w:rPr>
                <w:rFonts w:ascii="Wingdings" w:hAnsi="Wingdings"/>
                <w:w w:val="102"/>
                <w:sz w:val="19"/>
              </w:rPr>
              <w:t></w:t>
            </w:r>
          </w:p>
        </w:tc>
        <w:tc>
          <w:tcPr>
            <w:tcW w:w="631" w:type="dxa"/>
          </w:tcPr>
          <w:p>
            <w:pPr>
              <w:pStyle w:val="TableParagraph"/>
              <w:rPr>
                <w:rFonts w:ascii="Calibri Light"/>
                <w:b w:val="0"/>
                <w:sz w:val="25"/>
              </w:rPr>
            </w:pPr>
          </w:p>
          <w:p>
            <w:pPr>
              <w:pStyle w:val="TableParagraph"/>
              <w:spacing w:before="1"/>
              <w:ind w:right="197"/>
              <w:jc w:val="right"/>
              <w:rPr>
                <w:rFonts w:ascii="Wingdings" w:hAnsi="Wingdings"/>
                <w:sz w:val="19"/>
              </w:rPr>
            </w:pPr>
            <w:r>
              <w:rPr>
                <w:rFonts w:ascii="Wingdings" w:hAnsi="Wingdings"/>
                <w:w w:val="102"/>
                <w:sz w:val="19"/>
              </w:rPr>
              <w:t></w:t>
            </w:r>
          </w:p>
        </w:tc>
        <w:tc>
          <w:tcPr>
            <w:tcW w:w="871" w:type="dxa"/>
          </w:tcPr>
          <w:p>
            <w:pPr>
              <w:pStyle w:val="TableParagraph"/>
              <w:rPr>
                <w:rFonts w:ascii="Calibri Light"/>
                <w:b w:val="0"/>
                <w:sz w:val="25"/>
              </w:rPr>
            </w:pPr>
          </w:p>
          <w:p>
            <w:pPr>
              <w:pStyle w:val="TableParagraph"/>
              <w:spacing w:before="1"/>
              <w:ind w:left="33"/>
              <w:jc w:val="center"/>
              <w:rPr>
                <w:rFonts w:ascii="Wingdings" w:hAnsi="Wingdings"/>
                <w:sz w:val="19"/>
              </w:rPr>
            </w:pPr>
            <w:r>
              <w:rPr>
                <w:rFonts w:ascii="Wingdings" w:hAnsi="Wingdings"/>
                <w:w w:val="102"/>
                <w:sz w:val="19"/>
              </w:rPr>
              <w:t></w:t>
            </w:r>
          </w:p>
        </w:tc>
        <w:tc>
          <w:tcPr>
            <w:tcW w:w="901" w:type="dxa"/>
          </w:tcPr>
          <w:p>
            <w:pPr>
              <w:pStyle w:val="TableParagraph"/>
              <w:rPr>
                <w:rFonts w:ascii="Calibri Light"/>
                <w:b w:val="0"/>
                <w:sz w:val="25"/>
              </w:rPr>
            </w:pPr>
          </w:p>
          <w:p>
            <w:pPr>
              <w:pStyle w:val="TableParagraph"/>
              <w:spacing w:before="1"/>
              <w:ind w:left="63"/>
              <w:jc w:val="center"/>
              <w:rPr>
                <w:rFonts w:ascii="Wingdings" w:hAnsi="Wingdings"/>
                <w:sz w:val="19"/>
              </w:rPr>
            </w:pPr>
            <w:r>
              <w:rPr>
                <w:rFonts w:ascii="Wingdings" w:hAnsi="Wingdings"/>
                <w:w w:val="102"/>
                <w:sz w:val="19"/>
              </w:rPr>
              <w:t></w:t>
            </w:r>
          </w:p>
        </w:tc>
        <w:tc>
          <w:tcPr>
            <w:tcW w:w="736" w:type="dxa"/>
          </w:tcPr>
          <w:p>
            <w:pPr>
              <w:pStyle w:val="TableParagraph"/>
              <w:rPr>
                <w:rFonts w:ascii="Calibri Light"/>
                <w:b w:val="0"/>
                <w:sz w:val="25"/>
              </w:rPr>
            </w:pPr>
          </w:p>
          <w:p>
            <w:pPr>
              <w:pStyle w:val="TableParagraph"/>
              <w:spacing w:before="1"/>
              <w:ind w:left="48"/>
              <w:jc w:val="center"/>
              <w:rPr>
                <w:rFonts w:ascii="Wingdings" w:hAnsi="Wingdings"/>
                <w:sz w:val="19"/>
              </w:rPr>
            </w:pPr>
            <w:r>
              <w:rPr>
                <w:rFonts w:ascii="Wingdings" w:hAnsi="Wingdings"/>
                <w:w w:val="102"/>
                <w:sz w:val="19"/>
              </w:rPr>
              <w:t></w:t>
            </w:r>
          </w:p>
        </w:tc>
        <w:tc>
          <w:tcPr>
            <w:tcW w:w="826" w:type="dxa"/>
          </w:tcPr>
          <w:p>
            <w:pPr>
              <w:pStyle w:val="TableParagraph"/>
              <w:rPr>
                <w:rFonts w:ascii="Calibri Light"/>
                <w:b w:val="0"/>
                <w:sz w:val="25"/>
              </w:rPr>
            </w:pPr>
          </w:p>
          <w:p>
            <w:pPr>
              <w:pStyle w:val="TableParagraph"/>
              <w:spacing w:before="1"/>
              <w:ind w:left="48"/>
              <w:jc w:val="center"/>
              <w:rPr>
                <w:rFonts w:ascii="Wingdings" w:hAnsi="Wingdings"/>
                <w:sz w:val="19"/>
              </w:rPr>
            </w:pPr>
            <w:r>
              <w:rPr>
                <w:rFonts w:ascii="Wingdings" w:hAnsi="Wingdings"/>
                <w:w w:val="102"/>
                <w:sz w:val="19"/>
              </w:rPr>
              <w:t></w:t>
            </w:r>
          </w:p>
        </w:tc>
        <w:tc>
          <w:tcPr>
            <w:tcW w:w="691" w:type="dxa"/>
          </w:tcPr>
          <w:p>
            <w:pPr>
              <w:pStyle w:val="TableParagraph"/>
              <w:rPr>
                <w:rFonts w:ascii="Calibri Light"/>
                <w:b w:val="0"/>
                <w:sz w:val="25"/>
              </w:rPr>
            </w:pPr>
          </w:p>
          <w:p>
            <w:pPr>
              <w:pStyle w:val="TableParagraph"/>
              <w:spacing w:before="1"/>
              <w:ind w:left="33"/>
              <w:jc w:val="center"/>
              <w:rPr>
                <w:rFonts w:ascii="Wingdings" w:hAnsi="Wingdings"/>
                <w:sz w:val="19"/>
              </w:rPr>
            </w:pPr>
            <w:r>
              <w:rPr>
                <w:rFonts w:ascii="Wingdings" w:hAnsi="Wingdings"/>
                <w:w w:val="102"/>
                <w:sz w:val="19"/>
              </w:rPr>
              <w:t></w:t>
            </w:r>
          </w:p>
        </w:tc>
        <w:tc>
          <w:tcPr>
            <w:tcW w:w="751" w:type="dxa"/>
          </w:tcPr>
          <w:p>
            <w:pPr>
              <w:pStyle w:val="TableParagraph"/>
              <w:rPr>
                <w:rFonts w:ascii="Calibri Light"/>
                <w:b w:val="0"/>
                <w:sz w:val="25"/>
              </w:rPr>
            </w:pPr>
          </w:p>
          <w:p>
            <w:pPr>
              <w:pStyle w:val="TableParagraph"/>
              <w:spacing w:before="1"/>
              <w:ind w:left="33"/>
              <w:jc w:val="center"/>
              <w:rPr>
                <w:rFonts w:ascii="Wingdings" w:hAnsi="Wingdings"/>
                <w:sz w:val="19"/>
              </w:rPr>
            </w:pPr>
            <w:r>
              <w:rPr>
                <w:rFonts w:ascii="Wingdings" w:hAnsi="Wingdings"/>
                <w:w w:val="102"/>
                <w:sz w:val="19"/>
              </w:rPr>
              <w:t></w:t>
            </w:r>
          </w:p>
        </w:tc>
        <w:tc>
          <w:tcPr>
            <w:tcW w:w="871" w:type="dxa"/>
          </w:tcPr>
          <w:p>
            <w:pPr>
              <w:pStyle w:val="TableParagraph"/>
              <w:rPr>
                <w:rFonts w:ascii="Calibri Light"/>
                <w:b w:val="0"/>
                <w:sz w:val="25"/>
              </w:rPr>
            </w:pPr>
          </w:p>
          <w:p>
            <w:pPr>
              <w:pStyle w:val="TableParagraph"/>
              <w:spacing w:before="1"/>
              <w:ind w:right="332"/>
              <w:jc w:val="right"/>
              <w:rPr>
                <w:rFonts w:ascii="Wingdings" w:hAnsi="Wingdings"/>
                <w:sz w:val="19"/>
              </w:rPr>
            </w:pPr>
            <w:r>
              <w:rPr>
                <w:rFonts w:ascii="Wingdings" w:hAnsi="Wingdings"/>
                <w:w w:val="102"/>
                <w:sz w:val="19"/>
              </w:rPr>
              <w:t></w:t>
            </w:r>
          </w:p>
        </w:tc>
      </w:tr>
      <w:tr>
        <w:trPr>
          <w:trHeight w:val="720" w:hRule="atLeast"/>
        </w:trPr>
        <w:tc>
          <w:tcPr>
            <w:tcW w:w="856" w:type="dxa"/>
          </w:tcPr>
          <w:p>
            <w:pPr>
              <w:pStyle w:val="TableParagraph"/>
              <w:spacing w:before="6"/>
              <w:rPr>
                <w:rFonts w:ascii="Calibri Light"/>
                <w:b w:val="0"/>
                <w:sz w:val="20"/>
              </w:rPr>
            </w:pPr>
          </w:p>
          <w:p>
            <w:pPr>
              <w:pStyle w:val="TableParagraph"/>
              <w:ind w:left="120" w:right="169"/>
              <w:jc w:val="center"/>
              <w:rPr>
                <w:b/>
                <w:sz w:val="19"/>
              </w:rPr>
            </w:pPr>
            <w:r>
              <w:rPr>
                <w:b/>
                <w:sz w:val="19"/>
              </w:rPr>
              <w:t>DP</w:t>
            </w:r>
            <w:r>
              <w:rPr>
                <w:b/>
                <w:spacing w:val="18"/>
                <w:sz w:val="19"/>
              </w:rPr>
              <w:t> </w:t>
            </w:r>
            <w:r>
              <w:rPr>
                <w:b/>
                <w:spacing w:val="-5"/>
                <w:sz w:val="19"/>
              </w:rPr>
              <w:t>2.2</w:t>
            </w:r>
          </w:p>
        </w:tc>
        <w:tc>
          <w:tcPr>
            <w:tcW w:w="1562" w:type="dxa"/>
          </w:tcPr>
          <w:p>
            <w:pPr>
              <w:pStyle w:val="TableParagraph"/>
              <w:spacing w:before="10"/>
              <w:ind w:left="325" w:right="330"/>
              <w:jc w:val="center"/>
              <w:rPr>
                <w:sz w:val="19"/>
              </w:rPr>
            </w:pPr>
            <w:r>
              <w:rPr>
                <w:sz w:val="19"/>
              </w:rPr>
              <w:t>Multi-</w:t>
            </w:r>
            <w:r>
              <w:rPr>
                <w:spacing w:val="-4"/>
                <w:sz w:val="19"/>
              </w:rPr>
              <w:t>year</w:t>
            </w:r>
          </w:p>
          <w:p>
            <w:pPr>
              <w:pStyle w:val="TableParagraph"/>
              <w:spacing w:line="240" w:lineRule="atLeast"/>
              <w:ind w:left="308" w:right="307" w:firstLine="21"/>
              <w:jc w:val="center"/>
              <w:rPr>
                <w:sz w:val="19"/>
              </w:rPr>
            </w:pPr>
            <w:r>
              <w:rPr>
                <w:spacing w:val="-2"/>
                <w:sz w:val="19"/>
              </w:rPr>
              <w:t>Budget Projections</w:t>
            </w:r>
          </w:p>
        </w:tc>
        <w:tc>
          <w:tcPr>
            <w:tcW w:w="721" w:type="dxa"/>
          </w:tcPr>
          <w:p>
            <w:pPr>
              <w:pStyle w:val="TableParagraph"/>
              <w:spacing w:before="4"/>
              <w:rPr>
                <w:rFonts w:ascii="Calibri Light"/>
                <w:b w:val="0"/>
                <w:sz w:val="21"/>
              </w:rPr>
            </w:pPr>
          </w:p>
          <w:p>
            <w:pPr>
              <w:pStyle w:val="TableParagraph"/>
              <w:ind w:left="33"/>
              <w:jc w:val="center"/>
              <w:rPr>
                <w:rFonts w:ascii="Wingdings" w:hAnsi="Wingdings"/>
                <w:sz w:val="19"/>
              </w:rPr>
            </w:pPr>
            <w:r>
              <w:rPr>
                <w:rFonts w:ascii="Wingdings" w:hAnsi="Wingdings"/>
                <w:w w:val="102"/>
                <w:sz w:val="19"/>
              </w:rPr>
              <w:t></w:t>
            </w:r>
          </w:p>
        </w:tc>
        <w:tc>
          <w:tcPr>
            <w:tcW w:w="631" w:type="dxa"/>
          </w:tcPr>
          <w:p>
            <w:pPr>
              <w:pStyle w:val="TableParagraph"/>
              <w:spacing w:before="4"/>
              <w:rPr>
                <w:rFonts w:ascii="Calibri Light"/>
                <w:b w:val="0"/>
                <w:sz w:val="21"/>
              </w:rPr>
            </w:pPr>
          </w:p>
          <w:p>
            <w:pPr>
              <w:pStyle w:val="TableParagraph"/>
              <w:ind w:right="197"/>
              <w:jc w:val="right"/>
              <w:rPr>
                <w:rFonts w:ascii="Wingdings" w:hAnsi="Wingdings"/>
                <w:sz w:val="19"/>
              </w:rPr>
            </w:pPr>
            <w:r>
              <w:rPr>
                <w:rFonts w:ascii="Wingdings" w:hAnsi="Wingdings"/>
                <w:w w:val="102"/>
                <w:sz w:val="19"/>
              </w:rPr>
              <w:t></w:t>
            </w:r>
          </w:p>
        </w:tc>
        <w:tc>
          <w:tcPr>
            <w:tcW w:w="871" w:type="dxa"/>
          </w:tcPr>
          <w:p>
            <w:pPr>
              <w:pStyle w:val="TableParagraph"/>
              <w:spacing w:before="4"/>
              <w:rPr>
                <w:rFonts w:ascii="Calibri Light"/>
                <w:b w:val="0"/>
                <w:sz w:val="21"/>
              </w:rPr>
            </w:pPr>
          </w:p>
          <w:p>
            <w:pPr>
              <w:pStyle w:val="TableParagraph"/>
              <w:ind w:left="33"/>
              <w:jc w:val="center"/>
              <w:rPr>
                <w:rFonts w:ascii="Wingdings" w:hAnsi="Wingdings"/>
                <w:sz w:val="19"/>
              </w:rPr>
            </w:pPr>
            <w:r>
              <w:rPr>
                <w:rFonts w:ascii="Wingdings" w:hAnsi="Wingdings"/>
                <w:w w:val="102"/>
                <w:sz w:val="19"/>
              </w:rPr>
              <w:t></w:t>
            </w:r>
          </w:p>
        </w:tc>
        <w:tc>
          <w:tcPr>
            <w:tcW w:w="901" w:type="dxa"/>
          </w:tcPr>
          <w:p>
            <w:pPr>
              <w:pStyle w:val="TableParagraph"/>
              <w:spacing w:before="4"/>
              <w:rPr>
                <w:rFonts w:ascii="Calibri Light"/>
                <w:b w:val="0"/>
                <w:sz w:val="21"/>
              </w:rPr>
            </w:pPr>
          </w:p>
          <w:p>
            <w:pPr>
              <w:pStyle w:val="TableParagraph"/>
              <w:ind w:left="63"/>
              <w:jc w:val="center"/>
              <w:rPr>
                <w:rFonts w:ascii="Wingdings" w:hAnsi="Wingdings"/>
                <w:sz w:val="19"/>
              </w:rPr>
            </w:pPr>
            <w:r>
              <w:rPr>
                <w:rFonts w:ascii="Wingdings" w:hAnsi="Wingdings"/>
                <w:w w:val="102"/>
                <w:sz w:val="19"/>
              </w:rPr>
              <w:t></w:t>
            </w:r>
          </w:p>
        </w:tc>
        <w:tc>
          <w:tcPr>
            <w:tcW w:w="736" w:type="dxa"/>
          </w:tcPr>
          <w:p>
            <w:pPr>
              <w:pStyle w:val="TableParagraph"/>
              <w:spacing w:before="4"/>
              <w:rPr>
                <w:rFonts w:ascii="Calibri Light"/>
                <w:b w:val="0"/>
                <w:sz w:val="21"/>
              </w:rPr>
            </w:pPr>
          </w:p>
          <w:p>
            <w:pPr>
              <w:pStyle w:val="TableParagraph"/>
              <w:ind w:left="48"/>
              <w:jc w:val="center"/>
              <w:rPr>
                <w:rFonts w:ascii="Wingdings" w:hAnsi="Wingdings"/>
                <w:sz w:val="19"/>
              </w:rPr>
            </w:pPr>
            <w:r>
              <w:rPr>
                <w:rFonts w:ascii="Wingdings" w:hAnsi="Wingdings"/>
                <w:w w:val="102"/>
                <w:sz w:val="19"/>
              </w:rPr>
              <w:t></w:t>
            </w:r>
          </w:p>
        </w:tc>
        <w:tc>
          <w:tcPr>
            <w:tcW w:w="826" w:type="dxa"/>
          </w:tcPr>
          <w:p>
            <w:pPr>
              <w:pStyle w:val="TableParagraph"/>
              <w:spacing w:before="4"/>
              <w:rPr>
                <w:rFonts w:ascii="Calibri Light"/>
                <w:b w:val="0"/>
                <w:sz w:val="21"/>
              </w:rPr>
            </w:pPr>
          </w:p>
          <w:p>
            <w:pPr>
              <w:pStyle w:val="TableParagraph"/>
              <w:ind w:left="48"/>
              <w:jc w:val="center"/>
              <w:rPr>
                <w:rFonts w:ascii="Wingdings" w:hAnsi="Wingdings"/>
                <w:sz w:val="19"/>
              </w:rPr>
            </w:pPr>
            <w:r>
              <w:rPr>
                <w:rFonts w:ascii="Wingdings" w:hAnsi="Wingdings"/>
                <w:w w:val="102"/>
                <w:sz w:val="19"/>
              </w:rPr>
              <w:t></w:t>
            </w:r>
          </w:p>
        </w:tc>
        <w:tc>
          <w:tcPr>
            <w:tcW w:w="691" w:type="dxa"/>
          </w:tcPr>
          <w:p>
            <w:pPr>
              <w:pStyle w:val="TableParagraph"/>
              <w:spacing w:before="4"/>
              <w:rPr>
                <w:rFonts w:ascii="Calibri Light"/>
                <w:b w:val="0"/>
                <w:sz w:val="21"/>
              </w:rPr>
            </w:pPr>
          </w:p>
          <w:p>
            <w:pPr>
              <w:pStyle w:val="TableParagraph"/>
              <w:ind w:left="33"/>
              <w:jc w:val="center"/>
              <w:rPr>
                <w:rFonts w:ascii="Wingdings" w:hAnsi="Wingdings"/>
                <w:sz w:val="19"/>
              </w:rPr>
            </w:pPr>
            <w:r>
              <w:rPr>
                <w:rFonts w:ascii="Wingdings" w:hAnsi="Wingdings"/>
                <w:w w:val="102"/>
                <w:sz w:val="19"/>
              </w:rPr>
              <w:t></w:t>
            </w:r>
          </w:p>
        </w:tc>
        <w:tc>
          <w:tcPr>
            <w:tcW w:w="751" w:type="dxa"/>
          </w:tcPr>
          <w:p>
            <w:pPr>
              <w:pStyle w:val="TableParagraph"/>
              <w:spacing w:before="4"/>
              <w:rPr>
                <w:rFonts w:ascii="Calibri Light"/>
                <w:b w:val="0"/>
                <w:sz w:val="21"/>
              </w:rPr>
            </w:pPr>
          </w:p>
          <w:p>
            <w:pPr>
              <w:pStyle w:val="TableParagraph"/>
              <w:ind w:left="33"/>
              <w:jc w:val="center"/>
              <w:rPr>
                <w:rFonts w:ascii="Wingdings" w:hAnsi="Wingdings"/>
                <w:sz w:val="19"/>
              </w:rPr>
            </w:pPr>
            <w:r>
              <w:rPr>
                <w:rFonts w:ascii="Wingdings" w:hAnsi="Wingdings"/>
                <w:w w:val="102"/>
                <w:sz w:val="19"/>
              </w:rPr>
              <w:t></w:t>
            </w:r>
          </w:p>
        </w:tc>
        <w:tc>
          <w:tcPr>
            <w:tcW w:w="871" w:type="dxa"/>
          </w:tcPr>
          <w:p>
            <w:pPr>
              <w:pStyle w:val="TableParagraph"/>
              <w:spacing w:before="4"/>
              <w:rPr>
                <w:rFonts w:ascii="Calibri Light"/>
                <w:b w:val="0"/>
                <w:sz w:val="21"/>
              </w:rPr>
            </w:pPr>
          </w:p>
          <w:p>
            <w:pPr>
              <w:pStyle w:val="TableParagraph"/>
              <w:ind w:right="332"/>
              <w:jc w:val="right"/>
              <w:rPr>
                <w:rFonts w:ascii="Wingdings" w:hAnsi="Wingdings"/>
                <w:sz w:val="19"/>
              </w:rPr>
            </w:pPr>
            <w:r>
              <w:rPr>
                <w:rFonts w:ascii="Wingdings" w:hAnsi="Wingdings"/>
                <w:w w:val="102"/>
                <w:sz w:val="19"/>
              </w:rPr>
              <w:t></w:t>
            </w:r>
          </w:p>
        </w:tc>
      </w:tr>
    </w:tbl>
    <w:p>
      <w:pPr>
        <w:spacing w:before="13"/>
        <w:ind w:left="226" w:right="0" w:firstLine="0"/>
        <w:jc w:val="both"/>
        <w:rPr>
          <w:sz w:val="19"/>
        </w:rPr>
      </w:pPr>
      <w:r>
        <w:rPr>
          <w:sz w:val="19"/>
        </w:rPr>
        <w:t>Source:</w:t>
      </w:r>
      <w:r>
        <w:rPr>
          <w:spacing w:val="39"/>
          <w:sz w:val="19"/>
        </w:rPr>
        <w:t> </w:t>
      </w:r>
      <w:r>
        <w:rPr>
          <w:sz w:val="19"/>
        </w:rPr>
        <w:t>MHMS</w:t>
      </w:r>
      <w:r>
        <w:rPr>
          <w:spacing w:val="48"/>
          <w:sz w:val="19"/>
        </w:rPr>
        <w:t> </w:t>
      </w:r>
      <w:r>
        <w:rPr>
          <w:sz w:val="19"/>
        </w:rPr>
        <w:t>Partnership</w:t>
      </w:r>
      <w:r>
        <w:rPr>
          <w:spacing w:val="6"/>
          <w:sz w:val="19"/>
        </w:rPr>
        <w:t> </w:t>
      </w:r>
      <w:r>
        <w:rPr>
          <w:sz w:val="19"/>
        </w:rPr>
        <w:t>Coordination</w:t>
      </w:r>
      <w:r>
        <w:rPr>
          <w:spacing w:val="6"/>
          <w:sz w:val="19"/>
        </w:rPr>
        <w:t> </w:t>
      </w:r>
      <w:r>
        <w:rPr>
          <w:sz w:val="19"/>
        </w:rPr>
        <w:t>Unit</w:t>
      </w:r>
      <w:r>
        <w:rPr>
          <w:spacing w:val="-7"/>
          <w:sz w:val="19"/>
        </w:rPr>
        <w:t> </w:t>
      </w:r>
      <w:r>
        <w:rPr>
          <w:sz w:val="19"/>
        </w:rPr>
        <w:t>(PCU)</w:t>
      </w:r>
      <w:r>
        <w:rPr>
          <w:spacing w:val="26"/>
          <w:sz w:val="19"/>
        </w:rPr>
        <w:t> </w:t>
      </w:r>
      <w:r>
        <w:rPr>
          <w:sz w:val="19"/>
        </w:rPr>
        <w:t>with</w:t>
      </w:r>
      <w:r>
        <w:rPr>
          <w:spacing w:val="28"/>
          <w:sz w:val="19"/>
        </w:rPr>
        <w:t> </w:t>
      </w:r>
      <w:r>
        <w:rPr>
          <w:sz w:val="19"/>
        </w:rPr>
        <w:t>support</w:t>
      </w:r>
      <w:r>
        <w:rPr>
          <w:spacing w:val="-6"/>
          <w:sz w:val="19"/>
        </w:rPr>
        <w:t> </w:t>
      </w:r>
      <w:r>
        <w:rPr>
          <w:sz w:val="19"/>
        </w:rPr>
        <w:t>from</w:t>
      </w:r>
      <w:r>
        <w:rPr>
          <w:spacing w:val="39"/>
          <w:sz w:val="19"/>
        </w:rPr>
        <w:t> </w:t>
      </w:r>
      <w:r>
        <w:rPr>
          <w:sz w:val="19"/>
        </w:rPr>
        <w:t>the</w:t>
      </w:r>
      <w:r>
        <w:rPr>
          <w:spacing w:val="61"/>
          <w:sz w:val="19"/>
        </w:rPr>
        <w:t> </w:t>
      </w:r>
      <w:r>
        <w:rPr>
          <w:sz w:val="19"/>
        </w:rPr>
        <w:t>World</w:t>
      </w:r>
      <w:r>
        <w:rPr>
          <w:spacing w:val="7"/>
          <w:sz w:val="19"/>
        </w:rPr>
        <w:t> </w:t>
      </w:r>
      <w:r>
        <w:rPr>
          <w:sz w:val="19"/>
        </w:rPr>
        <w:t>Bank</w:t>
      </w:r>
      <w:r>
        <w:rPr>
          <w:spacing w:val="4"/>
          <w:sz w:val="19"/>
        </w:rPr>
        <w:t> </w:t>
      </w:r>
      <w:r>
        <w:rPr>
          <w:sz w:val="19"/>
        </w:rPr>
        <w:t>(as</w:t>
      </w:r>
      <w:r>
        <w:rPr>
          <w:spacing w:val="23"/>
          <w:sz w:val="19"/>
        </w:rPr>
        <w:t> </w:t>
      </w:r>
      <w:r>
        <w:rPr>
          <w:sz w:val="19"/>
        </w:rPr>
        <w:t>of</w:t>
      </w:r>
      <w:r>
        <w:rPr>
          <w:spacing w:val="28"/>
          <w:sz w:val="19"/>
        </w:rPr>
        <w:t> </w:t>
      </w:r>
      <w:r>
        <w:rPr>
          <w:sz w:val="19"/>
        </w:rPr>
        <w:t>18</w:t>
      </w:r>
      <w:r>
        <w:rPr>
          <w:spacing w:val="12"/>
          <w:sz w:val="19"/>
        </w:rPr>
        <w:t> </w:t>
      </w:r>
      <w:r>
        <w:rPr>
          <w:sz w:val="19"/>
        </w:rPr>
        <w:t>April</w:t>
      </w:r>
      <w:r>
        <w:rPr>
          <w:spacing w:val="26"/>
          <w:sz w:val="19"/>
        </w:rPr>
        <w:t> </w:t>
      </w:r>
      <w:r>
        <w:rPr>
          <w:spacing w:val="-2"/>
          <w:sz w:val="19"/>
        </w:rPr>
        <w:t>2018)</w:t>
      </w:r>
    </w:p>
    <w:p>
      <w:pPr>
        <w:pStyle w:val="BodyText"/>
        <w:spacing w:before="11"/>
        <w:rPr>
          <w:sz w:val="20"/>
        </w:rPr>
      </w:pPr>
      <w:r>
        <w:rPr/>
        <w:pict>
          <v:shape style="position:absolute;margin-left:56.700001pt;margin-top:14.368965pt;width:482.15pt;height:55.55pt;mso-position-horizontal-relative:page;mso-position-vertical-relative:paragraph;z-index:-15725568;mso-wrap-distance-left:0;mso-wrap-distance-right:0" type="#_x0000_t202" id="docshape21" filled="false" stroked="true" strokeweight=".75pt" strokecolor="#000000">
            <v:textbox inset="0,0,0,0">
              <w:txbxContent>
                <w:p>
                  <w:pPr>
                    <w:spacing w:line="228" w:lineRule="auto" w:before="26"/>
                    <w:ind w:left="105" w:right="187" w:firstLine="0"/>
                    <w:jc w:val="left"/>
                    <w:rPr>
                      <w:b/>
                      <w:sz w:val="22"/>
                    </w:rPr>
                  </w:pPr>
                  <w:r>
                    <w:rPr>
                      <w:b/>
                      <w:sz w:val="22"/>
                    </w:rPr>
                    <w:t>DP3.1 Program related</w:t>
                  </w:r>
                  <w:r>
                    <w:rPr>
                      <w:b/>
                      <w:spacing w:val="-15"/>
                      <w:sz w:val="22"/>
                    </w:rPr>
                    <w:t> </w:t>
                  </w:r>
                  <w:r>
                    <w:rPr>
                      <w:b/>
                      <w:sz w:val="22"/>
                    </w:rPr>
                    <w:t>technical</w:t>
                  </w:r>
                  <w:r>
                    <w:rPr>
                      <w:b/>
                      <w:spacing w:val="-9"/>
                      <w:sz w:val="22"/>
                    </w:rPr>
                    <w:t> </w:t>
                  </w:r>
                  <w:r>
                    <w:rPr>
                      <w:b/>
                      <w:sz w:val="22"/>
                    </w:rPr>
                    <w:t>cooperation supported</w:t>
                  </w:r>
                  <w:r>
                    <w:rPr>
                      <w:b/>
                      <w:spacing w:val="-15"/>
                      <w:sz w:val="22"/>
                    </w:rPr>
                    <w:t> </w:t>
                  </w:r>
                  <w:r>
                    <w:rPr>
                      <w:b/>
                      <w:sz w:val="22"/>
                    </w:rPr>
                    <w:t>by development</w:t>
                  </w:r>
                  <w:r>
                    <w:rPr>
                      <w:b/>
                      <w:spacing w:val="-17"/>
                      <w:sz w:val="22"/>
                    </w:rPr>
                    <w:t> </w:t>
                  </w:r>
                  <w:r>
                    <w:rPr>
                      <w:b/>
                      <w:sz w:val="22"/>
                    </w:rPr>
                    <w:t>partners</w:t>
                  </w:r>
                  <w:r>
                    <w:rPr>
                      <w:b/>
                      <w:spacing w:val="-14"/>
                      <w:sz w:val="22"/>
                    </w:rPr>
                    <w:t> </w:t>
                  </w:r>
                  <w:r>
                    <w:rPr>
                      <w:b/>
                      <w:sz w:val="22"/>
                    </w:rPr>
                    <w:t>that has been cleared</w:t>
                  </w:r>
                  <w:r>
                    <w:rPr>
                      <w:b/>
                      <w:spacing w:val="-9"/>
                      <w:sz w:val="22"/>
                    </w:rPr>
                    <w:t> </w:t>
                  </w:r>
                  <w:r>
                    <w:rPr>
                      <w:b/>
                      <w:sz w:val="22"/>
                    </w:rPr>
                    <w:t>by MHMS</w:t>
                  </w:r>
                </w:p>
                <w:p>
                  <w:pPr>
                    <w:spacing w:line="242" w:lineRule="auto" w:before="4"/>
                    <w:ind w:left="105" w:right="0" w:firstLine="0"/>
                    <w:jc w:val="left"/>
                    <w:rPr>
                      <w:b/>
                      <w:sz w:val="22"/>
                    </w:rPr>
                  </w:pPr>
                  <w:r>
                    <w:rPr>
                      <w:b/>
                      <w:sz w:val="22"/>
                    </w:rPr>
                    <w:t>DP3.2 Development</w:t>
                  </w:r>
                  <w:r>
                    <w:rPr>
                      <w:b/>
                      <w:spacing w:val="-19"/>
                      <w:sz w:val="22"/>
                    </w:rPr>
                    <w:t> </w:t>
                  </w:r>
                  <w:r>
                    <w:rPr>
                      <w:b/>
                      <w:sz w:val="22"/>
                    </w:rPr>
                    <w:t>partners</w:t>
                  </w:r>
                  <w:r>
                    <w:rPr>
                      <w:b/>
                      <w:spacing w:val="-15"/>
                      <w:sz w:val="22"/>
                    </w:rPr>
                    <w:t> </w:t>
                  </w:r>
                  <w:r>
                    <w:rPr>
                      <w:b/>
                      <w:sz w:val="22"/>
                    </w:rPr>
                    <w:t>regularly update</w:t>
                  </w:r>
                  <w:r>
                    <w:rPr>
                      <w:b/>
                      <w:spacing w:val="-8"/>
                      <w:sz w:val="22"/>
                    </w:rPr>
                    <w:t> </w:t>
                  </w:r>
                  <w:r>
                    <w:rPr>
                      <w:b/>
                      <w:sz w:val="22"/>
                    </w:rPr>
                    <w:t>TC</w:t>
                  </w:r>
                  <w:r>
                    <w:rPr>
                      <w:b/>
                      <w:spacing w:val="20"/>
                      <w:sz w:val="22"/>
                    </w:rPr>
                    <w:t> </w:t>
                  </w:r>
                  <w:r>
                    <w:rPr>
                      <w:b/>
                      <w:sz w:val="22"/>
                    </w:rPr>
                    <w:t>inventory,</w:t>
                  </w:r>
                  <w:r>
                    <w:rPr>
                      <w:b/>
                      <w:spacing w:val="-13"/>
                      <w:sz w:val="22"/>
                    </w:rPr>
                    <w:t> </w:t>
                  </w:r>
                  <w:r>
                    <w:rPr>
                      <w:b/>
                      <w:sz w:val="22"/>
                    </w:rPr>
                    <w:t>including</w:t>
                  </w:r>
                  <w:r>
                    <w:rPr>
                      <w:b/>
                      <w:spacing w:val="-17"/>
                      <w:sz w:val="22"/>
                    </w:rPr>
                    <w:t> </w:t>
                  </w:r>
                  <w:r>
                    <w:rPr>
                      <w:b/>
                      <w:sz w:val="22"/>
                    </w:rPr>
                    <w:t>long</w:t>
                  </w:r>
                  <w:r>
                    <w:rPr>
                      <w:b/>
                      <w:spacing w:val="-17"/>
                      <w:sz w:val="22"/>
                    </w:rPr>
                    <w:t> </w:t>
                  </w:r>
                  <w:r>
                    <w:rPr>
                      <w:b/>
                      <w:sz w:val="22"/>
                    </w:rPr>
                    <w:t>and short</w:t>
                  </w:r>
                  <w:r>
                    <w:rPr>
                      <w:b/>
                      <w:spacing w:val="-1"/>
                      <w:sz w:val="22"/>
                    </w:rPr>
                    <w:t> </w:t>
                  </w:r>
                  <w:r>
                    <w:rPr>
                      <w:b/>
                      <w:sz w:val="22"/>
                    </w:rPr>
                    <w:t>term</w:t>
                  </w:r>
                  <w:r>
                    <w:rPr>
                      <w:b/>
                      <w:spacing w:val="-1"/>
                      <w:sz w:val="22"/>
                    </w:rPr>
                    <w:t> </w:t>
                  </w:r>
                  <w:r>
                    <w:rPr>
                      <w:b/>
                      <w:sz w:val="22"/>
                    </w:rPr>
                    <w:t>TA and </w:t>
                  </w:r>
                  <w:r>
                    <w:rPr>
                      <w:b/>
                      <w:spacing w:val="-2"/>
                      <w:sz w:val="22"/>
                    </w:rPr>
                    <w:t>volunteers</w:t>
                  </w:r>
                </w:p>
              </w:txbxContent>
            </v:textbox>
            <v:stroke dashstyle="solid"/>
            <w10:wrap type="topAndBottom"/>
          </v:shape>
        </w:pict>
      </w:r>
    </w:p>
    <w:p>
      <w:pPr>
        <w:pStyle w:val="BodyText"/>
        <w:spacing w:before="11"/>
        <w:rPr>
          <w:sz w:val="17"/>
        </w:rPr>
      </w:pPr>
    </w:p>
    <w:p>
      <w:pPr>
        <w:pStyle w:val="BodyText"/>
        <w:spacing w:before="60"/>
        <w:ind w:left="226" w:right="1008"/>
        <w:jc w:val="both"/>
      </w:pPr>
      <w:r>
        <w:rPr/>
        <w:t>MHMS</w:t>
      </w:r>
      <w:r>
        <w:rPr>
          <w:spacing w:val="40"/>
        </w:rPr>
        <w:t> </w:t>
      </w:r>
      <w:r>
        <w:rPr/>
        <w:t>reported that DPs do not always report in a timely way on Technical Advisors (TAs) timing or purpose (also raised in the 2016 IPR). MHMS</w:t>
      </w:r>
      <w:r>
        <w:rPr>
          <w:spacing w:val="40"/>
        </w:rPr>
        <w:t> </w:t>
      </w:r>
      <w:r>
        <w:rPr/>
        <w:t>should be advised of all incoming TAs engaged by DPs for health-related</w:t>
      </w:r>
      <w:r>
        <w:rPr>
          <w:spacing w:val="-3"/>
        </w:rPr>
        <w:t> </w:t>
      </w:r>
      <w:r>
        <w:rPr/>
        <w:t>consultancies,</w:t>
      </w:r>
      <w:r>
        <w:rPr>
          <w:spacing w:val="-1"/>
        </w:rPr>
        <w:t> </w:t>
      </w:r>
      <w:r>
        <w:rPr/>
        <w:t>including</w:t>
      </w:r>
      <w:r>
        <w:rPr>
          <w:spacing w:val="-8"/>
        </w:rPr>
        <w:t> </w:t>
      </w:r>
      <w:r>
        <w:rPr/>
        <w:t>providing</w:t>
      </w:r>
      <w:r>
        <w:rPr>
          <w:spacing w:val="-8"/>
        </w:rPr>
        <w:t> </w:t>
      </w:r>
      <w:r>
        <w:rPr/>
        <w:t>an</w:t>
      </w:r>
      <w:r>
        <w:rPr>
          <w:spacing w:val="-5"/>
        </w:rPr>
        <w:t> </w:t>
      </w:r>
      <w:r>
        <w:rPr/>
        <w:t>advance copy</w:t>
      </w:r>
      <w:r>
        <w:rPr>
          <w:spacing w:val="-3"/>
        </w:rPr>
        <w:t> </w:t>
      </w:r>
      <w:r>
        <w:rPr/>
        <w:t>of</w:t>
      </w:r>
      <w:r>
        <w:rPr>
          <w:spacing w:val="37"/>
        </w:rPr>
        <w:t> </w:t>
      </w:r>
      <w:r>
        <w:rPr/>
        <w:t>their</w:t>
      </w:r>
      <w:r>
        <w:rPr>
          <w:spacing w:val="-13"/>
        </w:rPr>
        <w:t> </w:t>
      </w:r>
      <w:r>
        <w:rPr/>
        <w:t>Terms</w:t>
      </w:r>
      <w:r>
        <w:rPr>
          <w:spacing w:val="-3"/>
        </w:rPr>
        <w:t> </w:t>
      </w:r>
      <w:r>
        <w:rPr/>
        <w:t>of Reference and</w:t>
      </w:r>
      <w:r>
        <w:rPr>
          <w:spacing w:val="-5"/>
        </w:rPr>
        <w:t> </w:t>
      </w:r>
      <w:r>
        <w:rPr/>
        <w:t>a</w:t>
      </w:r>
      <w:r>
        <w:rPr>
          <w:spacing w:val="-11"/>
        </w:rPr>
        <w:t> </w:t>
      </w:r>
      <w:r>
        <w:rPr/>
        <w:t>copy of their final mission reports. Timing of incoming TAs has competed with other MHMS commitments or crossed</w:t>
      </w:r>
      <w:r>
        <w:rPr>
          <w:spacing w:val="-13"/>
        </w:rPr>
        <w:t> </w:t>
      </w:r>
      <w:r>
        <w:rPr/>
        <w:t>common</w:t>
      </w:r>
      <w:r>
        <w:rPr>
          <w:spacing w:val="-10"/>
        </w:rPr>
        <w:t> </w:t>
      </w:r>
      <w:r>
        <w:rPr/>
        <w:t>leave</w:t>
      </w:r>
      <w:r>
        <w:rPr>
          <w:spacing w:val="10"/>
        </w:rPr>
        <w:t> </w:t>
      </w:r>
      <w:r>
        <w:rPr/>
        <w:t>periods</w:t>
      </w:r>
      <w:r>
        <w:rPr>
          <w:spacing w:val="-5"/>
        </w:rPr>
        <w:t> </w:t>
      </w:r>
      <w:r>
        <w:rPr/>
        <w:t>(like</w:t>
      </w:r>
      <w:r>
        <w:rPr>
          <w:spacing w:val="-13"/>
        </w:rPr>
        <w:t> </w:t>
      </w:r>
      <w:r>
        <w:rPr/>
        <w:t>Christmas</w:t>
      </w:r>
      <w:r>
        <w:rPr>
          <w:spacing w:val="-7"/>
        </w:rPr>
        <w:t> </w:t>
      </w:r>
      <w:r>
        <w:rPr/>
        <w:t>/</w:t>
      </w:r>
      <w:r>
        <w:rPr>
          <w:spacing w:val="-5"/>
        </w:rPr>
        <w:t> </w:t>
      </w:r>
      <w:r>
        <w:rPr/>
        <w:t>New</w:t>
      </w:r>
      <w:r>
        <w:rPr>
          <w:spacing w:val="-4"/>
        </w:rPr>
        <w:t> </w:t>
      </w:r>
      <w:r>
        <w:rPr/>
        <w:t>Year</w:t>
      </w:r>
      <w:r>
        <w:rPr>
          <w:spacing w:val="-13"/>
        </w:rPr>
        <w:t> </w:t>
      </w:r>
      <w:r>
        <w:rPr/>
        <w:t>period), which</w:t>
      </w:r>
      <w:r>
        <w:rPr>
          <w:spacing w:val="-5"/>
        </w:rPr>
        <w:t> </w:t>
      </w:r>
      <w:r>
        <w:rPr/>
        <w:t>presents</w:t>
      </w:r>
      <w:r>
        <w:rPr>
          <w:spacing w:val="-6"/>
        </w:rPr>
        <w:t> </w:t>
      </w:r>
      <w:r>
        <w:rPr/>
        <w:t>a</w:t>
      </w:r>
      <w:r>
        <w:rPr>
          <w:spacing w:val="-13"/>
        </w:rPr>
        <w:t> </w:t>
      </w:r>
      <w:r>
        <w:rPr/>
        <w:t>burden</w:t>
      </w:r>
      <w:r>
        <w:rPr>
          <w:spacing w:val="-7"/>
        </w:rPr>
        <w:t> </w:t>
      </w:r>
      <w:r>
        <w:rPr/>
        <w:t>on</w:t>
      </w:r>
      <w:r>
        <w:rPr>
          <w:spacing w:val="-8"/>
        </w:rPr>
        <w:t> </w:t>
      </w:r>
      <w:r>
        <w:rPr/>
        <w:t>the MHMS and can</w:t>
      </w:r>
      <w:r>
        <w:rPr>
          <w:spacing w:val="40"/>
        </w:rPr>
        <w:t> </w:t>
      </w:r>
      <w:r>
        <w:rPr/>
        <w:t>affect the quality and outputs of the missions when counterparts are unavailable. The SIG</w:t>
      </w:r>
      <w:r>
        <w:rPr>
          <w:spacing w:val="-1"/>
        </w:rPr>
        <w:t> </w:t>
      </w:r>
      <w:r>
        <w:rPr/>
        <w:t>Aid Management</w:t>
      </w:r>
      <w:r>
        <w:rPr>
          <w:spacing w:val="-9"/>
        </w:rPr>
        <w:t> </w:t>
      </w:r>
      <w:r>
        <w:rPr/>
        <w:t>Policy requires</w:t>
      </w:r>
      <w:r>
        <w:rPr>
          <w:spacing w:val="-1"/>
        </w:rPr>
        <w:t> </w:t>
      </w:r>
      <w:r>
        <w:rPr/>
        <w:t>that</w:t>
      </w:r>
      <w:r>
        <w:rPr>
          <w:spacing w:val="-4"/>
        </w:rPr>
        <w:t> </w:t>
      </w:r>
      <w:r>
        <w:rPr/>
        <w:t>all Development</w:t>
      </w:r>
      <w:r>
        <w:rPr>
          <w:spacing w:val="-4"/>
        </w:rPr>
        <w:t> </w:t>
      </w:r>
      <w:r>
        <w:rPr/>
        <w:t>Partners</w:t>
      </w:r>
      <w:r>
        <w:rPr>
          <w:spacing w:val="-1"/>
        </w:rPr>
        <w:t> </w:t>
      </w:r>
      <w:r>
        <w:rPr/>
        <w:t>provide 6</w:t>
      </w:r>
      <w:r>
        <w:rPr>
          <w:spacing w:val="-13"/>
        </w:rPr>
        <w:t> </w:t>
      </w:r>
      <w:r>
        <w:rPr/>
        <w:t>months</w:t>
      </w:r>
      <w:r>
        <w:rPr>
          <w:spacing w:val="-1"/>
        </w:rPr>
        <w:t> </w:t>
      </w:r>
      <w:r>
        <w:rPr/>
        <w:t>advance notice of</w:t>
      </w:r>
      <w:r>
        <w:rPr>
          <w:spacing w:val="36"/>
        </w:rPr>
        <w:t> </w:t>
      </w:r>
      <w:r>
        <w:rPr/>
        <w:t>planned TAs including the intended period</w:t>
      </w:r>
      <w:r>
        <w:rPr>
          <w:spacing w:val="-6"/>
        </w:rPr>
        <w:t> </w:t>
      </w:r>
      <w:r>
        <w:rPr/>
        <w:t>in country and assignment objectives.</w:t>
      </w:r>
      <w:r>
        <w:rPr>
          <w:spacing w:val="-5"/>
        </w:rPr>
        <w:t> </w:t>
      </w:r>
      <w:r>
        <w:rPr/>
        <w:t>The only DP that consistently follows this process is the World Bank.</w:t>
      </w:r>
    </w:p>
    <w:p>
      <w:pPr>
        <w:pStyle w:val="BodyText"/>
        <w:rPr>
          <w:sz w:val="20"/>
        </w:rPr>
      </w:pPr>
    </w:p>
    <w:p>
      <w:pPr>
        <w:pStyle w:val="BodyText"/>
        <w:rPr>
          <w:sz w:val="21"/>
        </w:rPr>
      </w:pPr>
      <w:r>
        <w:rPr/>
        <w:pict>
          <v:rect style="position:absolute;margin-left:62.325001pt;margin-top:14.037383pt;width:144.2pt;height:.75pt;mso-position-horizontal-relative:page;mso-position-vertical-relative:paragraph;z-index:-15725056;mso-wrap-distance-left:0;mso-wrap-distance-right:0" id="docshape22" filled="true" fillcolor="#000000" stroked="false">
            <v:fill type="solid"/>
            <w10:wrap type="topAndBottom"/>
          </v:rect>
        </w:pict>
      </w:r>
    </w:p>
    <w:p>
      <w:pPr>
        <w:spacing w:line="247" w:lineRule="auto" w:before="103"/>
        <w:ind w:left="226" w:right="1330" w:firstLine="0"/>
        <w:jc w:val="left"/>
        <w:rPr>
          <w:rFonts w:ascii="Times New Roman"/>
          <w:sz w:val="19"/>
        </w:rPr>
      </w:pPr>
      <w:r>
        <w:rPr>
          <w:rFonts w:ascii="Times New Roman"/>
          <w:position w:val="6"/>
          <w:sz w:val="13"/>
        </w:rPr>
        <w:t>3</w:t>
      </w:r>
      <w:r>
        <w:rPr>
          <w:rFonts w:ascii="Times New Roman"/>
          <w:spacing w:val="40"/>
          <w:position w:val="6"/>
          <w:sz w:val="13"/>
        </w:rPr>
        <w:t> </w:t>
      </w:r>
      <w:r>
        <w:rPr>
          <w:rFonts w:ascii="Times New Roman"/>
          <w:sz w:val="19"/>
        </w:rPr>
        <w:t>DPs</w:t>
      </w:r>
      <w:r>
        <w:rPr>
          <w:rFonts w:ascii="Times New Roman"/>
          <w:spacing w:val="40"/>
          <w:sz w:val="19"/>
        </w:rPr>
        <w:t> </w:t>
      </w:r>
      <w:r>
        <w:rPr>
          <w:rFonts w:ascii="Times New Roman"/>
          <w:sz w:val="19"/>
        </w:rPr>
        <w:t>may</w:t>
      </w:r>
      <w:r>
        <w:rPr>
          <w:rFonts w:ascii="Times New Roman"/>
          <w:spacing w:val="40"/>
          <w:sz w:val="19"/>
        </w:rPr>
        <w:t> </w:t>
      </w:r>
      <w:r>
        <w:rPr>
          <w:rFonts w:ascii="Times New Roman"/>
          <w:sz w:val="19"/>
        </w:rPr>
        <w:t>also</w:t>
      </w:r>
      <w:r>
        <w:rPr>
          <w:rFonts w:ascii="Times New Roman"/>
          <w:spacing w:val="26"/>
          <w:sz w:val="19"/>
        </w:rPr>
        <w:t> </w:t>
      </w:r>
      <w:r>
        <w:rPr>
          <w:rFonts w:ascii="Times New Roman"/>
          <w:sz w:val="19"/>
        </w:rPr>
        <w:t>provide</w:t>
      </w:r>
      <w:r>
        <w:rPr>
          <w:rFonts w:ascii="Times New Roman"/>
          <w:spacing w:val="21"/>
          <w:sz w:val="19"/>
        </w:rPr>
        <w:t> </w:t>
      </w:r>
      <w:r>
        <w:rPr>
          <w:rFonts w:ascii="Times New Roman"/>
          <w:sz w:val="19"/>
        </w:rPr>
        <w:t>off-system support to the</w:t>
      </w:r>
      <w:r>
        <w:rPr>
          <w:rFonts w:ascii="Times New Roman"/>
          <w:spacing w:val="-1"/>
          <w:sz w:val="19"/>
        </w:rPr>
        <w:t> </w:t>
      </w:r>
      <w:r>
        <w:rPr>
          <w:rFonts w:ascii="Times New Roman"/>
          <w:sz w:val="19"/>
        </w:rPr>
        <w:t>health</w:t>
      </w:r>
      <w:r>
        <w:rPr>
          <w:rFonts w:ascii="Times New Roman"/>
          <w:spacing w:val="26"/>
          <w:sz w:val="19"/>
        </w:rPr>
        <w:t> </w:t>
      </w:r>
      <w:r>
        <w:rPr>
          <w:rFonts w:ascii="Times New Roman"/>
          <w:sz w:val="19"/>
        </w:rPr>
        <w:t>sector</w:t>
      </w:r>
      <w:r>
        <w:rPr>
          <w:rFonts w:ascii="Times New Roman"/>
          <w:spacing w:val="-13"/>
          <w:sz w:val="19"/>
        </w:rPr>
        <w:t> </w:t>
      </w:r>
      <w:r>
        <w:rPr>
          <w:rFonts w:ascii="Times New Roman"/>
          <w:sz w:val="19"/>
        </w:rPr>
        <w:t>for</w:t>
      </w:r>
      <w:r>
        <w:rPr>
          <w:rFonts w:ascii="Times New Roman"/>
          <w:spacing w:val="31"/>
          <w:sz w:val="19"/>
        </w:rPr>
        <w:t> </w:t>
      </w:r>
      <w:r>
        <w:rPr>
          <w:rFonts w:ascii="Times New Roman"/>
          <w:sz w:val="19"/>
        </w:rPr>
        <w:t>activities</w:t>
      </w:r>
      <w:r>
        <w:rPr>
          <w:rFonts w:ascii="Times New Roman"/>
          <w:spacing w:val="40"/>
          <w:sz w:val="19"/>
        </w:rPr>
        <w:t> </w:t>
      </w:r>
      <w:r>
        <w:rPr>
          <w:rFonts w:ascii="Times New Roman"/>
          <w:sz w:val="19"/>
        </w:rPr>
        <w:t>such</w:t>
      </w:r>
      <w:r>
        <w:rPr>
          <w:rFonts w:ascii="Times New Roman"/>
          <w:spacing w:val="23"/>
          <w:sz w:val="19"/>
        </w:rPr>
        <w:t> </w:t>
      </w:r>
      <w:r>
        <w:rPr>
          <w:rFonts w:ascii="Times New Roman"/>
          <w:sz w:val="19"/>
        </w:rPr>
        <w:t>as direct</w:t>
      </w:r>
      <w:r>
        <w:rPr>
          <w:rFonts w:ascii="Times New Roman"/>
          <w:spacing w:val="40"/>
          <w:sz w:val="19"/>
        </w:rPr>
        <w:t> </w:t>
      </w:r>
      <w:r>
        <w:rPr>
          <w:rFonts w:ascii="Times New Roman"/>
          <w:sz w:val="19"/>
        </w:rPr>
        <w:t>procurement, implementation</w:t>
      </w:r>
      <w:r>
        <w:rPr>
          <w:rFonts w:ascii="Times New Roman"/>
          <w:spacing w:val="80"/>
          <w:sz w:val="19"/>
        </w:rPr>
        <w:t> </w:t>
      </w:r>
      <w:r>
        <w:rPr>
          <w:rFonts w:ascii="Times New Roman"/>
          <w:sz w:val="19"/>
        </w:rPr>
        <w:t>or</w:t>
      </w:r>
      <w:r>
        <w:rPr>
          <w:rFonts w:ascii="Times New Roman"/>
          <w:spacing w:val="40"/>
          <w:sz w:val="19"/>
        </w:rPr>
        <w:t> </w:t>
      </w:r>
      <w:r>
        <w:rPr>
          <w:rFonts w:ascii="Times New Roman"/>
          <w:sz w:val="19"/>
        </w:rPr>
        <w:t>technical assistance,</w:t>
      </w:r>
      <w:r>
        <w:rPr>
          <w:rFonts w:ascii="Times New Roman"/>
          <w:spacing w:val="-3"/>
          <w:sz w:val="19"/>
        </w:rPr>
        <w:t> </w:t>
      </w:r>
      <w:r>
        <w:rPr>
          <w:rFonts w:ascii="Times New Roman"/>
          <w:sz w:val="19"/>
        </w:rPr>
        <w:t>which</w:t>
      </w:r>
      <w:r>
        <w:rPr>
          <w:rFonts w:ascii="Times New Roman"/>
          <w:spacing w:val="40"/>
          <w:sz w:val="19"/>
        </w:rPr>
        <w:t> </w:t>
      </w:r>
      <w:r>
        <w:rPr>
          <w:rFonts w:ascii="Times New Roman"/>
          <w:sz w:val="19"/>
        </w:rPr>
        <w:t>is</w:t>
      </w:r>
      <w:r>
        <w:rPr>
          <w:rFonts w:ascii="Times New Roman"/>
          <w:spacing w:val="40"/>
          <w:sz w:val="19"/>
        </w:rPr>
        <w:t> </w:t>
      </w:r>
      <w:r>
        <w:rPr>
          <w:rFonts w:ascii="Times New Roman"/>
          <w:sz w:val="19"/>
        </w:rPr>
        <w:t>not</w:t>
      </w:r>
      <w:r>
        <w:rPr>
          <w:rFonts w:ascii="Times New Roman"/>
          <w:spacing w:val="40"/>
          <w:sz w:val="19"/>
        </w:rPr>
        <w:t> </w:t>
      </w:r>
      <w:r>
        <w:rPr>
          <w:rFonts w:ascii="Times New Roman"/>
          <w:sz w:val="19"/>
        </w:rPr>
        <w:t>captured in</w:t>
      </w:r>
      <w:r>
        <w:rPr>
          <w:rFonts w:ascii="Times New Roman"/>
          <w:spacing w:val="40"/>
          <w:sz w:val="19"/>
        </w:rPr>
        <w:t> </w:t>
      </w:r>
      <w:r>
        <w:rPr>
          <w:rFonts w:ascii="Times New Roman"/>
          <w:sz w:val="19"/>
        </w:rPr>
        <w:t>this</w:t>
      </w:r>
      <w:r>
        <w:rPr>
          <w:rFonts w:ascii="Times New Roman"/>
          <w:spacing w:val="28"/>
          <w:sz w:val="19"/>
        </w:rPr>
        <w:t> </w:t>
      </w:r>
      <w:r>
        <w:rPr>
          <w:rFonts w:ascii="Times New Roman"/>
          <w:sz w:val="19"/>
        </w:rPr>
        <w:t>performance</w:t>
      </w:r>
      <w:r>
        <w:rPr>
          <w:rFonts w:ascii="Times New Roman"/>
          <w:spacing w:val="80"/>
          <w:sz w:val="19"/>
        </w:rPr>
        <w:t> </w:t>
      </w:r>
      <w:r>
        <w:rPr>
          <w:rFonts w:ascii="Times New Roman"/>
          <w:sz w:val="19"/>
        </w:rPr>
        <w:t>assessment.</w:t>
      </w:r>
    </w:p>
    <w:p>
      <w:pPr>
        <w:spacing w:after="0" w:line="247" w:lineRule="auto"/>
        <w:jc w:val="left"/>
        <w:rPr>
          <w:rFonts w:ascii="Times New Roman"/>
          <w:sz w:val="19"/>
        </w:rPr>
        <w:sectPr>
          <w:pgSz w:w="11910" w:h="16850"/>
          <w:pgMar w:header="0" w:footer="734" w:top="1200" w:bottom="920" w:left="1020" w:right="220"/>
        </w:sectPr>
      </w:pPr>
    </w:p>
    <w:p>
      <w:pPr>
        <w:spacing w:before="42"/>
        <w:ind w:left="226" w:right="0" w:firstLine="0"/>
        <w:jc w:val="left"/>
        <w:rPr>
          <w:sz w:val="22"/>
        </w:rPr>
      </w:pPr>
      <w:r>
        <w:rPr>
          <w:b/>
          <w:sz w:val="22"/>
        </w:rPr>
        <w:t>Performance</w:t>
      </w:r>
      <w:r>
        <w:rPr>
          <w:b/>
          <w:spacing w:val="-3"/>
          <w:sz w:val="22"/>
        </w:rPr>
        <w:t> </w:t>
      </w:r>
      <w:r>
        <w:rPr>
          <w:b/>
          <w:sz w:val="22"/>
        </w:rPr>
        <w:t>Score:</w:t>
      </w:r>
      <w:r>
        <w:rPr>
          <w:b/>
          <w:spacing w:val="11"/>
          <w:sz w:val="22"/>
        </w:rPr>
        <w:t> </w:t>
      </w:r>
      <w:r>
        <w:rPr>
          <w:sz w:val="22"/>
        </w:rPr>
        <w:t>Partially</w:t>
      </w:r>
      <w:r>
        <w:rPr>
          <w:spacing w:val="-7"/>
          <w:sz w:val="22"/>
        </w:rPr>
        <w:t> </w:t>
      </w:r>
      <w:r>
        <w:rPr>
          <w:sz w:val="22"/>
        </w:rPr>
        <w:t>Met</w:t>
      </w:r>
      <w:r>
        <w:rPr>
          <w:spacing w:val="-8"/>
          <w:sz w:val="22"/>
        </w:rPr>
        <w:t> </w:t>
      </w:r>
      <w:r>
        <w:rPr>
          <w:sz w:val="22"/>
        </w:rPr>
        <w:t>–</w:t>
      </w:r>
      <w:r>
        <w:rPr>
          <w:spacing w:val="-1"/>
          <w:sz w:val="22"/>
        </w:rPr>
        <w:t> </w:t>
      </w:r>
      <w:r>
        <w:rPr>
          <w:sz w:val="22"/>
        </w:rPr>
        <w:t>There</w:t>
      </w:r>
      <w:r>
        <w:rPr>
          <w:spacing w:val="-1"/>
          <w:sz w:val="22"/>
        </w:rPr>
        <w:t> </w:t>
      </w:r>
      <w:r>
        <w:rPr>
          <w:sz w:val="22"/>
        </w:rPr>
        <w:t>is</w:t>
      </w:r>
      <w:r>
        <w:rPr>
          <w:spacing w:val="11"/>
          <w:sz w:val="22"/>
        </w:rPr>
        <w:t> </w:t>
      </w:r>
      <w:r>
        <w:rPr>
          <w:sz w:val="22"/>
        </w:rPr>
        <w:t>room</w:t>
      </w:r>
      <w:r>
        <w:rPr>
          <w:spacing w:val="-11"/>
          <w:sz w:val="22"/>
        </w:rPr>
        <w:t> </w:t>
      </w:r>
      <w:r>
        <w:rPr>
          <w:sz w:val="22"/>
        </w:rPr>
        <w:t>for</w:t>
      </w:r>
      <w:r>
        <w:rPr>
          <w:spacing w:val="4"/>
          <w:sz w:val="22"/>
        </w:rPr>
        <w:t> </w:t>
      </w:r>
      <w:r>
        <w:rPr>
          <w:sz w:val="22"/>
        </w:rPr>
        <w:t>improvement</w:t>
      </w:r>
      <w:r>
        <w:rPr>
          <w:spacing w:val="-12"/>
          <w:sz w:val="22"/>
        </w:rPr>
        <w:t> </w:t>
      </w:r>
      <w:r>
        <w:rPr>
          <w:sz w:val="22"/>
        </w:rPr>
        <w:t>in</w:t>
      </w:r>
      <w:r>
        <w:rPr>
          <w:spacing w:val="-10"/>
          <w:sz w:val="22"/>
        </w:rPr>
        <w:t> </w:t>
      </w:r>
      <w:r>
        <w:rPr>
          <w:spacing w:val="-2"/>
          <w:sz w:val="22"/>
        </w:rPr>
        <w:t>2018.</w:t>
      </w:r>
    </w:p>
    <w:p>
      <w:pPr>
        <w:pStyle w:val="BodyText"/>
        <w:spacing w:before="1"/>
        <w:rPr>
          <w:sz w:val="26"/>
        </w:rPr>
      </w:pPr>
    </w:p>
    <w:p>
      <w:pPr>
        <w:pStyle w:val="Heading2"/>
        <w:numPr>
          <w:ilvl w:val="1"/>
          <w:numId w:val="3"/>
        </w:numPr>
        <w:tabs>
          <w:tab w:pos="617" w:val="left" w:leader="none"/>
        </w:tabs>
        <w:spacing w:line="240" w:lineRule="auto" w:before="0" w:after="0"/>
        <w:ind w:left="617" w:right="0" w:hanging="391"/>
        <w:jc w:val="left"/>
        <w:rPr>
          <w:b w:val="0"/>
        </w:rPr>
      </w:pPr>
      <w:bookmarkStart w:name="_bookmark8" w:id="9"/>
      <w:bookmarkEnd w:id="9"/>
      <w:r>
        <w:rPr>
          <w:b w:val="0"/>
          <w:color w:val="2E5395"/>
        </w:rPr>
        <w:t>N</w:t>
      </w:r>
      <w:r>
        <w:rPr>
          <w:b w:val="0"/>
          <w:color w:val="2E5395"/>
        </w:rPr>
        <w:t>ational</w:t>
      </w:r>
      <w:r>
        <w:rPr>
          <w:b w:val="0"/>
          <w:color w:val="2E5395"/>
          <w:spacing w:val="35"/>
        </w:rPr>
        <w:t> </w:t>
      </w:r>
      <w:r>
        <w:rPr>
          <w:b w:val="0"/>
          <w:color w:val="2E5395"/>
          <w:spacing w:val="-2"/>
        </w:rPr>
        <w:t>Performance</w:t>
      </w:r>
    </w:p>
    <w:p>
      <w:pPr>
        <w:pStyle w:val="BodyText"/>
        <w:spacing w:before="8"/>
        <w:rPr>
          <w:rFonts w:ascii="Calibri Light"/>
          <w:b w:val="0"/>
          <w:sz w:val="23"/>
        </w:rPr>
      </w:pPr>
    </w:p>
    <w:p>
      <w:pPr>
        <w:pStyle w:val="BodyText"/>
        <w:spacing w:line="228" w:lineRule="auto"/>
        <w:ind w:left="226" w:right="1050"/>
      </w:pPr>
      <w:r>
        <w:rPr/>
        <w:t>National</w:t>
      </w:r>
      <w:r>
        <w:rPr>
          <w:spacing w:val="29"/>
        </w:rPr>
        <w:t> </w:t>
      </w:r>
      <w:r>
        <w:rPr/>
        <w:t>performance</w:t>
      </w:r>
      <w:r>
        <w:rPr>
          <w:spacing w:val="30"/>
        </w:rPr>
        <w:t> </w:t>
      </w:r>
      <w:r>
        <w:rPr/>
        <w:t>indicators refer to</w:t>
      </w:r>
      <w:r>
        <w:rPr>
          <w:spacing w:val="37"/>
        </w:rPr>
        <w:t> </w:t>
      </w:r>
      <w:r>
        <w:rPr/>
        <w:t>the budget, health reform, health information system, public financial management and service outcome and impact.</w:t>
      </w:r>
    </w:p>
    <w:p>
      <w:pPr>
        <w:pStyle w:val="BodyText"/>
        <w:spacing w:before="6"/>
        <w:rPr>
          <w:sz w:val="20"/>
        </w:rPr>
      </w:pPr>
      <w:r>
        <w:rPr/>
        <w:pict>
          <v:shape style="position:absolute;margin-left:56.700001pt;margin-top:14.118555pt;width:482.15pt;height:29.3pt;mso-position-horizontal-relative:page;mso-position-vertical-relative:paragraph;z-index:-15724544;mso-wrap-distance-left:0;mso-wrap-distance-right:0" type="#_x0000_t202" id="docshape23" filled="false" stroked="true" strokeweight=".75pt" strokecolor="#000000">
            <v:textbox inset="0,0,0,0">
              <w:txbxContent>
                <w:p>
                  <w:pPr>
                    <w:spacing w:before="15"/>
                    <w:ind w:left="105" w:right="0" w:firstLine="0"/>
                    <w:jc w:val="left"/>
                    <w:rPr>
                      <w:b/>
                      <w:sz w:val="22"/>
                    </w:rPr>
                  </w:pPr>
                  <w:r>
                    <w:rPr>
                      <w:b/>
                      <w:sz w:val="22"/>
                    </w:rPr>
                    <w:t>PLA Pre-condition:</w:t>
                  </w:r>
                  <w:r>
                    <w:rPr>
                      <w:b/>
                      <w:spacing w:val="-15"/>
                      <w:sz w:val="22"/>
                    </w:rPr>
                    <w:t> </w:t>
                  </w:r>
                  <w:r>
                    <w:rPr>
                      <w:b/>
                      <w:sz w:val="22"/>
                    </w:rPr>
                    <w:t>The</w:t>
                  </w:r>
                  <w:r>
                    <w:rPr>
                      <w:b/>
                      <w:spacing w:val="-8"/>
                      <w:sz w:val="22"/>
                    </w:rPr>
                    <w:t> </w:t>
                  </w:r>
                  <w:r>
                    <w:rPr>
                      <w:b/>
                      <w:sz w:val="22"/>
                    </w:rPr>
                    <w:t>Solomon</w:t>
                  </w:r>
                  <w:r>
                    <w:rPr>
                      <w:b/>
                      <w:spacing w:val="-17"/>
                      <w:sz w:val="22"/>
                    </w:rPr>
                    <w:t> </w:t>
                  </w:r>
                  <w:r>
                    <w:rPr>
                      <w:b/>
                      <w:sz w:val="22"/>
                    </w:rPr>
                    <w:t>Islands</w:t>
                  </w:r>
                  <w:r>
                    <w:rPr>
                      <w:b/>
                      <w:spacing w:val="-15"/>
                      <w:sz w:val="22"/>
                    </w:rPr>
                    <w:t> </w:t>
                  </w:r>
                  <w:r>
                    <w:rPr>
                      <w:b/>
                      <w:sz w:val="22"/>
                    </w:rPr>
                    <w:t>Government</w:t>
                  </w:r>
                  <w:r>
                    <w:rPr>
                      <w:b/>
                      <w:spacing w:val="-19"/>
                      <w:sz w:val="22"/>
                    </w:rPr>
                    <w:t> </w:t>
                  </w:r>
                  <w:r>
                    <w:rPr>
                      <w:b/>
                      <w:sz w:val="22"/>
                    </w:rPr>
                    <w:t>will</w:t>
                  </w:r>
                  <w:r>
                    <w:rPr>
                      <w:b/>
                      <w:spacing w:val="-11"/>
                      <w:sz w:val="22"/>
                    </w:rPr>
                    <w:t> </w:t>
                  </w:r>
                  <w:r>
                    <w:rPr>
                      <w:b/>
                      <w:sz w:val="22"/>
                    </w:rPr>
                    <w:t>allocate</w:t>
                  </w:r>
                  <w:r>
                    <w:rPr>
                      <w:b/>
                      <w:spacing w:val="-8"/>
                      <w:sz w:val="22"/>
                    </w:rPr>
                    <w:t> </w:t>
                  </w:r>
                  <w:r>
                    <w:rPr>
                      <w:b/>
                      <w:sz w:val="22"/>
                    </w:rPr>
                    <w:t>at</w:t>
                  </w:r>
                  <w:r>
                    <w:rPr>
                      <w:b/>
                      <w:spacing w:val="-19"/>
                      <w:sz w:val="22"/>
                    </w:rPr>
                    <w:t> </w:t>
                  </w:r>
                  <w:r>
                    <w:rPr>
                      <w:b/>
                      <w:sz w:val="22"/>
                    </w:rPr>
                    <w:t>least</w:t>
                  </w:r>
                  <w:r>
                    <w:rPr>
                      <w:b/>
                      <w:spacing w:val="-19"/>
                      <w:sz w:val="22"/>
                    </w:rPr>
                    <w:t> </w:t>
                  </w:r>
                  <w:r>
                    <w:rPr>
                      <w:b/>
                      <w:sz w:val="22"/>
                    </w:rPr>
                    <w:t>12.5%</w:t>
                  </w:r>
                  <w:r>
                    <w:rPr>
                      <w:b/>
                      <w:spacing w:val="-15"/>
                      <w:sz w:val="22"/>
                    </w:rPr>
                    <w:t> </w:t>
                  </w:r>
                  <w:r>
                    <w:rPr>
                      <w:b/>
                      <w:sz w:val="22"/>
                    </w:rPr>
                    <w:t>of domestically</w:t>
                  </w:r>
                  <w:r>
                    <w:rPr>
                      <w:b/>
                      <w:spacing w:val="-18"/>
                      <w:sz w:val="22"/>
                    </w:rPr>
                    <w:t> </w:t>
                  </w:r>
                  <w:r>
                    <w:rPr>
                      <w:b/>
                      <w:sz w:val="22"/>
                    </w:rPr>
                    <w:t>sourced revenue to the recurrent health</w:t>
                  </w:r>
                  <w:r>
                    <w:rPr>
                      <w:b/>
                      <w:spacing w:val="-10"/>
                      <w:sz w:val="22"/>
                    </w:rPr>
                    <w:t> </w:t>
                  </w:r>
                  <w:r>
                    <w:rPr>
                      <w:b/>
                      <w:sz w:val="22"/>
                    </w:rPr>
                    <w:t>budget for 2017</w:t>
                  </w:r>
                  <w:r>
                    <w:rPr>
                      <w:b/>
                      <w:spacing w:val="40"/>
                      <w:sz w:val="22"/>
                    </w:rPr>
                    <w:t> </w:t>
                  </w:r>
                  <w:r>
                    <w:rPr>
                      <w:b/>
                      <w:sz w:val="22"/>
                    </w:rPr>
                    <w:t>(276 out of national ledgers</w:t>
                  </w:r>
                  <w:r>
                    <w:rPr>
                      <w:b/>
                      <w:spacing w:val="-8"/>
                      <w:sz w:val="22"/>
                    </w:rPr>
                    <w:t> </w:t>
                  </w:r>
                  <w:r>
                    <w:rPr>
                      <w:b/>
                      <w:sz w:val="22"/>
                    </w:rPr>
                    <w:t>2)</w:t>
                  </w:r>
                </w:p>
              </w:txbxContent>
            </v:textbox>
            <v:stroke dashstyle="solid"/>
            <w10:wrap type="topAndBottom"/>
          </v:shape>
        </w:pict>
      </w:r>
    </w:p>
    <w:p>
      <w:pPr>
        <w:pStyle w:val="BodyText"/>
        <w:spacing w:before="11"/>
        <w:rPr>
          <w:sz w:val="17"/>
        </w:rPr>
      </w:pPr>
    </w:p>
    <w:p>
      <w:pPr>
        <w:pStyle w:val="BodyText"/>
        <w:spacing w:before="60"/>
        <w:ind w:left="226" w:right="1027"/>
        <w:jc w:val="both"/>
      </w:pPr>
      <w:r>
        <w:rPr/>
        <w:t>Performance Linked Aid is contingent on SIG</w:t>
      </w:r>
      <w:r>
        <w:rPr>
          <w:spacing w:val="-1"/>
        </w:rPr>
        <w:t> </w:t>
      </w:r>
      <w:r>
        <w:rPr/>
        <w:t>at least maintaining the annual allocation to the recurrent health budget (276) (proportionate to domestically sourced revenue only). In 2016,</w:t>
      </w:r>
      <w:r>
        <w:rPr>
          <w:spacing w:val="40"/>
        </w:rPr>
        <w:t> </w:t>
      </w:r>
      <w:r>
        <w:rPr/>
        <w:t>the performance measure</w:t>
      </w:r>
      <w:r>
        <w:rPr>
          <w:spacing w:val="-6"/>
        </w:rPr>
        <w:t> </w:t>
      </w:r>
      <w:r>
        <w:rPr/>
        <w:t>required</w:t>
      </w:r>
      <w:r>
        <w:rPr>
          <w:spacing w:val="-8"/>
        </w:rPr>
        <w:t> </w:t>
      </w:r>
      <w:r>
        <w:rPr/>
        <w:t>an</w:t>
      </w:r>
      <w:r>
        <w:rPr>
          <w:spacing w:val="-13"/>
        </w:rPr>
        <w:t> </w:t>
      </w:r>
      <w:r>
        <w:rPr/>
        <w:t>allocation</w:t>
      </w:r>
      <w:r>
        <w:rPr>
          <w:spacing w:val="-12"/>
        </w:rPr>
        <w:t> </w:t>
      </w:r>
      <w:r>
        <w:rPr/>
        <w:t>of</w:t>
      </w:r>
      <w:r>
        <w:rPr>
          <w:spacing w:val="-7"/>
        </w:rPr>
        <w:t> </w:t>
      </w:r>
      <w:r>
        <w:rPr/>
        <w:t>at least</w:t>
      </w:r>
      <w:r>
        <w:rPr>
          <w:spacing w:val="-13"/>
        </w:rPr>
        <w:t> </w:t>
      </w:r>
      <w:r>
        <w:rPr/>
        <w:t>10%,</w:t>
      </w:r>
      <w:r>
        <w:rPr>
          <w:spacing w:val="26"/>
        </w:rPr>
        <w:t> </w:t>
      </w:r>
      <w:r>
        <w:rPr/>
        <w:t>and 12.6%</w:t>
      </w:r>
      <w:r>
        <w:rPr>
          <w:spacing w:val="40"/>
        </w:rPr>
        <w:t> </w:t>
      </w:r>
      <w:r>
        <w:rPr/>
        <w:t>was achieved.</w:t>
      </w:r>
      <w:r>
        <w:rPr>
          <w:spacing w:val="-11"/>
        </w:rPr>
        <w:t> </w:t>
      </w:r>
      <w:r>
        <w:rPr/>
        <w:t>In</w:t>
      </w:r>
      <w:r>
        <w:rPr>
          <w:spacing w:val="-13"/>
        </w:rPr>
        <w:t> </w:t>
      </w:r>
      <w:r>
        <w:rPr/>
        <w:t>2017</w:t>
      </w:r>
      <w:r>
        <w:rPr>
          <w:spacing w:val="29"/>
        </w:rPr>
        <w:t> </w:t>
      </w:r>
      <w:r>
        <w:rPr/>
        <w:t>the measure increased to 12.5%</w:t>
      </w:r>
      <w:r>
        <w:rPr>
          <w:spacing w:val="40"/>
        </w:rPr>
        <w:t> </w:t>
      </w:r>
      <w:r>
        <w:rPr/>
        <w:t>(in line with the Direct Funding Agreement with Australia). SIG</w:t>
      </w:r>
      <w:r>
        <w:rPr>
          <w:spacing w:val="-2"/>
        </w:rPr>
        <w:t> </w:t>
      </w:r>
      <w:r>
        <w:rPr/>
        <w:t>initially allocated 12.9% of the national budget</w:t>
      </w:r>
      <w:r>
        <w:rPr>
          <w:spacing w:val="-11"/>
        </w:rPr>
        <w:t> </w:t>
      </w:r>
      <w:r>
        <w:rPr/>
        <w:t>to the recurrent</w:t>
      </w:r>
      <w:r>
        <w:rPr>
          <w:spacing w:val="-11"/>
        </w:rPr>
        <w:t> </w:t>
      </w:r>
      <w:r>
        <w:rPr/>
        <w:t>health</w:t>
      </w:r>
      <w:r>
        <w:rPr>
          <w:spacing w:val="-8"/>
        </w:rPr>
        <w:t> </w:t>
      </w:r>
      <w:r>
        <w:rPr/>
        <w:t>budget</w:t>
      </w:r>
      <w:r>
        <w:rPr>
          <w:spacing w:val="-11"/>
        </w:rPr>
        <w:t> </w:t>
      </w:r>
      <w:r>
        <w:rPr/>
        <w:t>in</w:t>
      </w:r>
      <w:r>
        <w:rPr>
          <w:spacing w:val="-8"/>
        </w:rPr>
        <w:t> </w:t>
      </w:r>
      <w:r>
        <w:rPr/>
        <w:t>2017.</w:t>
      </w:r>
      <w:r>
        <w:rPr>
          <w:spacing w:val="40"/>
        </w:rPr>
        <w:t> </w:t>
      </w:r>
      <w:r>
        <w:rPr/>
        <w:t>However,</w:t>
      </w:r>
      <w:r>
        <w:rPr>
          <w:spacing w:val="-5"/>
        </w:rPr>
        <w:t> </w:t>
      </w:r>
      <w:r>
        <w:rPr/>
        <w:t>the budget</w:t>
      </w:r>
      <w:r>
        <w:rPr>
          <w:spacing w:val="-11"/>
        </w:rPr>
        <w:t> </w:t>
      </w:r>
      <w:r>
        <w:rPr/>
        <w:t>was revised</w:t>
      </w:r>
      <w:r>
        <w:rPr>
          <w:spacing w:val="-8"/>
        </w:rPr>
        <w:t> </w:t>
      </w:r>
      <w:r>
        <w:rPr/>
        <w:t>mid</w:t>
      </w:r>
      <w:r>
        <w:rPr>
          <w:spacing w:val="-8"/>
        </w:rPr>
        <w:t> </w:t>
      </w:r>
      <w:r>
        <w:rPr/>
        <w:t>2017</w:t>
      </w:r>
      <w:r>
        <w:rPr>
          <w:spacing w:val="20"/>
        </w:rPr>
        <w:t> </w:t>
      </w:r>
      <w:r>
        <w:rPr/>
        <w:t>with an additional appropriation of $254 million,</w:t>
      </w:r>
      <w:r>
        <w:rPr>
          <w:spacing w:val="-9"/>
        </w:rPr>
        <w:t> </w:t>
      </w:r>
      <w:r>
        <w:rPr/>
        <w:t>almost 80% of which went to the Ministry of Education and Human Development for additional scholarships. This allocation significantly reduced the proportion of funds allocated to health, reducing from 12.9% to</w:t>
      </w:r>
      <w:r>
        <w:rPr>
          <w:spacing w:val="37"/>
        </w:rPr>
        <w:t> </w:t>
      </w:r>
      <w:r>
        <w:rPr/>
        <w:t>11.8%, despite the dollar</w:t>
      </w:r>
      <w:r>
        <w:rPr>
          <w:spacing w:val="-1"/>
        </w:rPr>
        <w:t> </w:t>
      </w:r>
      <w:r>
        <w:rPr/>
        <w:t>funding allocation to health remaining</w:t>
      </w:r>
      <w:r>
        <w:rPr>
          <w:spacing w:val="-13"/>
        </w:rPr>
        <w:t> </w:t>
      </w:r>
      <w:r>
        <w:rPr/>
        <w:t>constant</w:t>
      </w:r>
      <w:r>
        <w:rPr>
          <w:spacing w:val="-12"/>
        </w:rPr>
        <w:t> </w:t>
      </w:r>
      <w:r>
        <w:rPr/>
        <w:t>in</w:t>
      </w:r>
      <w:r>
        <w:rPr>
          <w:spacing w:val="-13"/>
        </w:rPr>
        <w:t> </w:t>
      </w:r>
      <w:r>
        <w:rPr/>
        <w:t>2017.</w:t>
      </w:r>
      <w:r>
        <w:rPr>
          <w:spacing w:val="27"/>
        </w:rPr>
        <w:t> </w:t>
      </w:r>
      <w:r>
        <w:rPr/>
        <w:t>By contrast, health</w:t>
      </w:r>
      <w:r>
        <w:rPr>
          <w:spacing w:val="-10"/>
        </w:rPr>
        <w:t> </w:t>
      </w:r>
      <w:r>
        <w:rPr/>
        <w:t>represented</w:t>
      </w:r>
      <w:r>
        <w:rPr>
          <w:spacing w:val="-9"/>
        </w:rPr>
        <w:t> </w:t>
      </w:r>
      <w:r>
        <w:rPr/>
        <w:t>12.3%</w:t>
      </w:r>
      <w:r>
        <w:rPr>
          <w:spacing w:val="-6"/>
        </w:rPr>
        <w:t> </w:t>
      </w:r>
      <w:r>
        <w:rPr/>
        <w:t>of</w:t>
      </w:r>
      <w:r>
        <w:rPr>
          <w:spacing w:val="-4"/>
        </w:rPr>
        <w:t> </w:t>
      </w:r>
      <w:r>
        <w:rPr/>
        <w:t>actual</w:t>
      </w:r>
      <w:r>
        <w:rPr>
          <w:spacing w:val="18"/>
        </w:rPr>
        <w:t> </w:t>
      </w:r>
      <w:r>
        <w:rPr/>
        <w:t>recurrent</w:t>
      </w:r>
      <w:r>
        <w:rPr>
          <w:spacing w:val="-13"/>
        </w:rPr>
        <w:t> </w:t>
      </w:r>
      <w:r>
        <w:rPr/>
        <w:t>SIG</w:t>
      </w:r>
      <w:r>
        <w:rPr>
          <w:spacing w:val="-1"/>
        </w:rPr>
        <w:t> </w:t>
      </w:r>
      <w:r>
        <w:rPr/>
        <w:t>expenditure</w:t>
      </w:r>
      <w:r>
        <w:rPr>
          <w:spacing w:val="-13"/>
        </w:rPr>
        <w:t> </w:t>
      </w:r>
      <w:r>
        <w:rPr/>
        <w:t>in 2017,</w:t>
      </w:r>
      <w:r>
        <w:rPr>
          <w:spacing w:val="40"/>
        </w:rPr>
        <w:t> </w:t>
      </w:r>
      <w:r>
        <w:rPr/>
        <w:t>better</w:t>
      </w:r>
      <w:r>
        <w:rPr>
          <w:spacing w:val="-4"/>
        </w:rPr>
        <w:t> </w:t>
      </w:r>
      <w:r>
        <w:rPr/>
        <w:t>reflecting the original</w:t>
      </w:r>
      <w:r>
        <w:rPr>
          <w:spacing w:val="-10"/>
        </w:rPr>
        <w:t> </w:t>
      </w:r>
      <w:r>
        <w:rPr/>
        <w:t>allocation.</w:t>
      </w:r>
    </w:p>
    <w:p>
      <w:pPr>
        <w:pStyle w:val="BodyText"/>
        <w:spacing w:before="3"/>
      </w:pPr>
    </w:p>
    <w:p>
      <w:pPr>
        <w:pStyle w:val="BodyText"/>
        <w:ind w:left="226"/>
        <w:jc w:val="both"/>
      </w:pPr>
      <w:r>
        <w:rPr>
          <w:b/>
        </w:rPr>
        <w:t>Performance</w:t>
      </w:r>
      <w:r>
        <w:rPr>
          <w:b/>
          <w:spacing w:val="-6"/>
        </w:rPr>
        <w:t> </w:t>
      </w:r>
      <w:r>
        <w:rPr>
          <w:b/>
        </w:rPr>
        <w:t>Score:</w:t>
      </w:r>
      <w:r>
        <w:rPr>
          <w:b/>
          <w:spacing w:val="7"/>
        </w:rPr>
        <w:t> </w:t>
      </w:r>
      <w:r>
        <w:rPr/>
        <w:t>Not</w:t>
      </w:r>
      <w:r>
        <w:rPr>
          <w:spacing w:val="-14"/>
        </w:rPr>
        <w:t> </w:t>
      </w:r>
      <w:r>
        <w:rPr/>
        <w:t>Met</w:t>
      </w:r>
      <w:r>
        <w:rPr>
          <w:spacing w:val="23"/>
        </w:rPr>
        <w:t> </w:t>
      </w:r>
      <w:r>
        <w:rPr/>
        <w:t>–</w:t>
      </w:r>
      <w:r>
        <w:rPr>
          <w:spacing w:val="-4"/>
        </w:rPr>
        <w:t> </w:t>
      </w:r>
      <w:r>
        <w:rPr/>
        <w:t>11.8%</w:t>
      </w:r>
      <w:r>
        <w:rPr>
          <w:spacing w:val="28"/>
        </w:rPr>
        <w:t> </w:t>
      </w:r>
      <w:r>
        <w:rPr/>
        <w:t>of</w:t>
      </w:r>
      <w:r>
        <w:rPr>
          <w:spacing w:val="-6"/>
        </w:rPr>
        <w:t> </w:t>
      </w:r>
      <w:r>
        <w:rPr/>
        <w:t>the</w:t>
      </w:r>
      <w:r>
        <w:rPr>
          <w:spacing w:val="17"/>
        </w:rPr>
        <w:t> </w:t>
      </w:r>
      <w:r>
        <w:rPr/>
        <w:t>revised</w:t>
      </w:r>
      <w:r>
        <w:rPr>
          <w:spacing w:val="-10"/>
        </w:rPr>
        <w:t> </w:t>
      </w:r>
      <w:r>
        <w:rPr/>
        <w:t>2017</w:t>
      </w:r>
      <w:r>
        <w:rPr>
          <w:spacing w:val="-6"/>
        </w:rPr>
        <w:t> </w:t>
      </w:r>
      <w:r>
        <w:rPr/>
        <w:t>national</w:t>
      </w:r>
      <w:r>
        <w:rPr>
          <w:spacing w:val="-3"/>
        </w:rPr>
        <w:t> </w:t>
      </w:r>
      <w:r>
        <w:rPr/>
        <w:t>budget</w:t>
      </w:r>
      <w:r>
        <w:rPr>
          <w:spacing w:val="-15"/>
        </w:rPr>
        <w:t> </w:t>
      </w:r>
      <w:r>
        <w:rPr/>
        <w:t>was</w:t>
      </w:r>
      <w:r>
        <w:rPr>
          <w:spacing w:val="-12"/>
        </w:rPr>
        <w:t> </w:t>
      </w:r>
      <w:r>
        <w:rPr/>
        <w:t>allocated</w:t>
      </w:r>
      <w:r>
        <w:rPr>
          <w:spacing w:val="-12"/>
        </w:rPr>
        <w:t> </w:t>
      </w:r>
      <w:r>
        <w:rPr/>
        <w:t>to</w:t>
      </w:r>
      <w:r>
        <w:rPr>
          <w:spacing w:val="-12"/>
        </w:rPr>
        <w:t> </w:t>
      </w:r>
      <w:r>
        <w:rPr/>
        <w:t>health</w:t>
      </w:r>
      <w:r>
        <w:rPr>
          <w:spacing w:val="-12"/>
        </w:rPr>
        <w:t> </w:t>
      </w:r>
      <w:r>
        <w:rPr>
          <w:spacing w:val="-2"/>
        </w:rPr>
        <w:t>(276)</w:t>
      </w:r>
    </w:p>
    <w:p>
      <w:pPr>
        <w:pStyle w:val="BodyText"/>
        <w:spacing w:before="3"/>
        <w:rPr>
          <w:sz w:val="20"/>
        </w:rPr>
      </w:pPr>
      <w:r>
        <w:rPr/>
        <w:pict>
          <v:shape style="position:absolute;margin-left:56.700001pt;margin-top:13.97121pt;width:482.15pt;height:29.3pt;mso-position-horizontal-relative:page;mso-position-vertical-relative:paragraph;z-index:-15724032;mso-wrap-distance-left:0;mso-wrap-distance-right:0" type="#_x0000_t202" id="docshape24" filled="false" stroked="true" strokeweight=".75pt" strokecolor="#000000">
            <v:textbox inset="0,0,0,0">
              <w:txbxContent>
                <w:p>
                  <w:pPr>
                    <w:spacing w:before="15"/>
                    <w:ind w:left="105" w:right="0" w:firstLine="0"/>
                    <w:jc w:val="left"/>
                    <w:rPr>
                      <w:b/>
                      <w:sz w:val="22"/>
                    </w:rPr>
                  </w:pPr>
                  <w:r>
                    <w:rPr>
                      <w:b/>
                      <w:sz w:val="22"/>
                    </w:rPr>
                    <w:t>N 1. % SIG</w:t>
                  </w:r>
                  <w:r>
                    <w:rPr>
                      <w:b/>
                      <w:spacing w:val="-9"/>
                      <w:sz w:val="22"/>
                    </w:rPr>
                    <w:t> </w:t>
                  </w:r>
                  <w:r>
                    <w:rPr>
                      <w:b/>
                      <w:sz w:val="22"/>
                    </w:rPr>
                    <w:t>recurrent</w:t>
                  </w:r>
                  <w:r>
                    <w:rPr>
                      <w:b/>
                      <w:spacing w:val="-2"/>
                      <w:sz w:val="22"/>
                    </w:rPr>
                    <w:t> </w:t>
                  </w:r>
                  <w:r>
                    <w:rPr>
                      <w:b/>
                      <w:sz w:val="22"/>
                    </w:rPr>
                    <w:t>health</w:t>
                  </w:r>
                  <w:r>
                    <w:rPr>
                      <w:b/>
                      <w:spacing w:val="-17"/>
                      <w:sz w:val="22"/>
                    </w:rPr>
                    <w:t> </w:t>
                  </w:r>
                  <w:r>
                    <w:rPr>
                      <w:b/>
                      <w:sz w:val="22"/>
                    </w:rPr>
                    <w:t>budget</w:t>
                  </w:r>
                  <w:r>
                    <w:rPr>
                      <w:b/>
                      <w:spacing w:val="-19"/>
                      <w:sz w:val="22"/>
                    </w:rPr>
                    <w:t> </w:t>
                  </w:r>
                  <w:r>
                    <w:rPr>
                      <w:b/>
                      <w:sz w:val="22"/>
                    </w:rPr>
                    <w:t>(276)</w:t>
                  </w:r>
                  <w:r>
                    <w:rPr>
                      <w:b/>
                      <w:spacing w:val="24"/>
                      <w:sz w:val="22"/>
                    </w:rPr>
                    <w:t> </w:t>
                  </w:r>
                  <w:r>
                    <w:rPr>
                      <w:b/>
                      <w:sz w:val="22"/>
                    </w:rPr>
                    <w:t>allocated</w:t>
                  </w:r>
                  <w:r>
                    <w:rPr>
                      <w:b/>
                      <w:spacing w:val="-17"/>
                      <w:sz w:val="22"/>
                    </w:rPr>
                    <w:t> </w:t>
                  </w:r>
                  <w:r>
                    <w:rPr>
                      <w:b/>
                      <w:sz w:val="22"/>
                    </w:rPr>
                    <w:t>to Provinces</w:t>
                  </w:r>
                  <w:r>
                    <w:rPr>
                      <w:b/>
                      <w:spacing w:val="-16"/>
                      <w:sz w:val="22"/>
                    </w:rPr>
                    <w:t> </w:t>
                  </w:r>
                  <w:r>
                    <w:rPr>
                      <w:b/>
                      <w:sz w:val="22"/>
                    </w:rPr>
                    <w:t>(including</w:t>
                  </w:r>
                  <w:r>
                    <w:rPr>
                      <w:b/>
                      <w:spacing w:val="-18"/>
                      <w:sz w:val="22"/>
                    </w:rPr>
                    <w:t> </w:t>
                  </w:r>
                  <w:r>
                    <w:rPr>
                      <w:b/>
                      <w:sz w:val="22"/>
                    </w:rPr>
                    <w:t>payroll)</w:t>
                  </w:r>
                  <w:r>
                    <w:rPr>
                      <w:b/>
                      <w:spacing w:val="-11"/>
                      <w:sz w:val="22"/>
                    </w:rPr>
                    <w:t> </w:t>
                  </w:r>
                  <w:r>
                    <w:rPr>
                      <w:b/>
                      <w:sz w:val="22"/>
                    </w:rPr>
                    <w:t>is</w:t>
                  </w:r>
                  <w:r>
                    <w:rPr>
                      <w:b/>
                      <w:spacing w:val="-16"/>
                      <w:sz w:val="22"/>
                    </w:rPr>
                    <w:t> </w:t>
                  </w:r>
                  <w:r>
                    <w:rPr>
                      <w:b/>
                      <w:sz w:val="22"/>
                    </w:rPr>
                    <w:t>no less</w:t>
                  </w:r>
                  <w:r>
                    <w:rPr>
                      <w:b/>
                      <w:spacing w:val="-16"/>
                      <w:sz w:val="22"/>
                    </w:rPr>
                    <w:t> </w:t>
                  </w:r>
                  <w:r>
                    <w:rPr>
                      <w:b/>
                      <w:sz w:val="22"/>
                    </w:rPr>
                    <w:t>than 37% of total recurrent budget</w:t>
                  </w:r>
                  <w:r>
                    <w:rPr>
                      <w:b/>
                      <w:spacing w:val="-3"/>
                      <w:sz w:val="22"/>
                    </w:rPr>
                    <w:t> </w:t>
                  </w:r>
                  <w:r>
                    <w:rPr>
                      <w:b/>
                      <w:sz w:val="22"/>
                    </w:rPr>
                    <w:t>in 2017</w:t>
                  </w:r>
                </w:p>
              </w:txbxContent>
            </v:textbox>
            <v:stroke dashstyle="solid"/>
            <w10:wrap type="topAndBottom"/>
          </v:shape>
        </w:pict>
      </w:r>
    </w:p>
    <w:p>
      <w:pPr>
        <w:pStyle w:val="BodyText"/>
        <w:spacing w:before="8"/>
        <w:rPr>
          <w:sz w:val="16"/>
        </w:rPr>
      </w:pPr>
    </w:p>
    <w:p>
      <w:pPr>
        <w:spacing w:after="0"/>
        <w:rPr>
          <w:sz w:val="16"/>
        </w:rPr>
        <w:sectPr>
          <w:pgSz w:w="11910" w:h="16850"/>
          <w:pgMar w:header="0" w:footer="734" w:top="1200" w:bottom="920" w:left="1020" w:right="220"/>
        </w:sectPr>
      </w:pPr>
    </w:p>
    <w:p>
      <w:pPr>
        <w:pStyle w:val="BodyText"/>
        <w:spacing w:line="242" w:lineRule="auto" w:before="59"/>
        <w:ind w:left="226" w:right="48"/>
        <w:jc w:val="both"/>
      </w:pPr>
      <w:r>
        <w:rPr/>
        <w:t>The proportion of the recurrent health budget (276) allocated to provinces was 40% in 2017,</w:t>
      </w:r>
      <w:r>
        <w:rPr>
          <w:spacing w:val="40"/>
        </w:rPr>
        <w:t> </w:t>
      </w:r>
      <w:r>
        <w:rPr/>
        <w:t>well meeting the target</w:t>
      </w:r>
      <w:r>
        <w:rPr>
          <w:spacing w:val="-3"/>
        </w:rPr>
        <w:t> </w:t>
      </w:r>
      <w:r>
        <w:rPr/>
        <w:t>set of 37%. In fact, the provincial allocation increased</w:t>
      </w:r>
      <w:r>
        <w:rPr>
          <w:spacing w:val="-4"/>
        </w:rPr>
        <w:t> </w:t>
      </w:r>
      <w:r>
        <w:rPr/>
        <w:t>from</w:t>
      </w:r>
      <w:r>
        <w:rPr>
          <w:spacing w:val="-5"/>
        </w:rPr>
        <w:t> </w:t>
      </w:r>
      <w:r>
        <w:rPr/>
        <w:t>33% in</w:t>
      </w:r>
      <w:r>
        <w:rPr>
          <w:spacing w:val="-4"/>
        </w:rPr>
        <w:t> </w:t>
      </w:r>
      <w:r>
        <w:rPr/>
        <w:t>2012,</w:t>
      </w:r>
      <w:r>
        <w:rPr>
          <w:spacing w:val="40"/>
        </w:rPr>
        <w:t> </w:t>
      </w:r>
      <w:r>
        <w:rPr/>
        <w:t>to 37% in 2013 and then has remained at 40%+ since 2014</w:t>
      </w:r>
      <w:r>
        <w:rPr>
          <w:spacing w:val="40"/>
        </w:rPr>
        <w:t> </w:t>
      </w:r>
      <w:r>
        <w:rPr/>
        <w:t>(see Figure 2). This level of</w:t>
      </w:r>
      <w:r>
        <w:rPr>
          <w:spacing w:val="-1"/>
        </w:rPr>
        <w:t> </w:t>
      </w:r>
      <w:r>
        <w:rPr/>
        <w:t>funding</w:t>
      </w:r>
      <w:r>
        <w:rPr>
          <w:spacing w:val="-10"/>
        </w:rPr>
        <w:t> </w:t>
      </w:r>
      <w:r>
        <w:rPr/>
        <w:t>should</w:t>
      </w:r>
      <w:r>
        <w:rPr>
          <w:spacing w:val="-6"/>
        </w:rPr>
        <w:t> </w:t>
      </w:r>
      <w:r>
        <w:rPr/>
        <w:t>be maintained</w:t>
      </w:r>
      <w:r>
        <w:rPr>
          <w:spacing w:val="-7"/>
        </w:rPr>
        <w:t> </w:t>
      </w:r>
      <w:r>
        <w:rPr/>
        <w:t>or</w:t>
      </w:r>
      <w:r>
        <w:rPr>
          <w:spacing w:val="-13"/>
        </w:rPr>
        <w:t> </w:t>
      </w:r>
      <w:r>
        <w:rPr/>
        <w:t>increased</w:t>
      </w:r>
      <w:r>
        <w:rPr>
          <w:spacing w:val="-7"/>
        </w:rPr>
        <w:t> </w:t>
      </w:r>
      <w:r>
        <w:rPr/>
        <w:t>year on year</w:t>
      </w:r>
      <w:r>
        <w:rPr>
          <w:spacing w:val="-4"/>
        </w:rPr>
        <w:t> </w:t>
      </w:r>
      <w:r>
        <w:rPr/>
        <w:t>to ensure ongoing development and growth of the health sector</w:t>
      </w:r>
      <w:r>
        <w:rPr>
          <w:spacing w:val="-5"/>
        </w:rPr>
        <w:t> </w:t>
      </w:r>
      <w:r>
        <w:rPr/>
        <w:t>to meet need.</w:t>
      </w:r>
    </w:p>
    <w:p>
      <w:pPr>
        <w:pStyle w:val="BodyText"/>
        <w:spacing w:before="11"/>
        <w:rPr>
          <w:sz w:val="21"/>
        </w:rPr>
      </w:pPr>
    </w:p>
    <w:p>
      <w:pPr>
        <w:pStyle w:val="BodyText"/>
        <w:spacing w:line="235" w:lineRule="auto"/>
        <w:ind w:left="226" w:right="57"/>
        <w:jc w:val="both"/>
      </w:pPr>
      <w:r>
        <w:rPr>
          <w:b/>
        </w:rPr>
        <w:t>Performance Score: </w:t>
      </w:r>
      <w:r>
        <w:rPr/>
        <w:t>Met – The performance target of 37%</w:t>
      </w:r>
      <w:r>
        <w:rPr>
          <w:spacing w:val="40"/>
        </w:rPr>
        <w:t> </w:t>
      </w:r>
      <w:r>
        <w:rPr/>
        <w:t>of the recurrent health budget being allocated to provinces</w:t>
      </w:r>
      <w:r>
        <w:rPr>
          <w:spacing w:val="-9"/>
        </w:rPr>
        <w:t> </w:t>
      </w:r>
      <w:r>
        <w:rPr/>
        <w:t>was</w:t>
      </w:r>
      <w:r>
        <w:rPr>
          <w:spacing w:val="-9"/>
        </w:rPr>
        <w:t> </w:t>
      </w:r>
      <w:r>
        <w:rPr/>
        <w:t>exceeded.</w:t>
      </w:r>
    </w:p>
    <w:p>
      <w:pPr>
        <w:pStyle w:val="BodyText"/>
        <w:spacing w:before="3"/>
      </w:pPr>
    </w:p>
    <w:p>
      <w:pPr>
        <w:pStyle w:val="BodyText"/>
        <w:spacing w:line="242" w:lineRule="auto" w:before="1"/>
        <w:ind w:left="226" w:right="38"/>
        <w:jc w:val="both"/>
      </w:pPr>
      <w:r>
        <w:rPr>
          <w:b/>
        </w:rPr>
        <w:t>Recommendation</w:t>
      </w:r>
      <w:r>
        <w:rPr>
          <w:b/>
          <w:spacing w:val="-8"/>
        </w:rPr>
        <w:t> </w:t>
      </w:r>
      <w:r>
        <w:rPr>
          <w:b/>
        </w:rPr>
        <w:t>for</w:t>
      </w:r>
      <w:r>
        <w:rPr>
          <w:b/>
          <w:spacing w:val="-12"/>
        </w:rPr>
        <w:t> </w:t>
      </w:r>
      <w:r>
        <w:rPr>
          <w:b/>
        </w:rPr>
        <w:t>2018:</w:t>
      </w:r>
      <w:r>
        <w:rPr>
          <w:b/>
          <w:spacing w:val="39"/>
        </w:rPr>
        <w:t> </w:t>
      </w:r>
      <w:r>
        <w:rPr/>
        <w:t>The performance measure for allocation of the recurrent health budget to provinces should be revised to require at least year on year</w:t>
      </w:r>
      <w:r>
        <w:rPr>
          <w:spacing w:val="-13"/>
        </w:rPr>
        <w:t> </w:t>
      </w:r>
      <w:r>
        <w:rPr/>
        <w:t>maintenance</w:t>
      </w:r>
      <w:r>
        <w:rPr>
          <w:spacing w:val="-12"/>
        </w:rPr>
        <w:t> </w:t>
      </w:r>
      <w:r>
        <w:rPr/>
        <w:t>of</w:t>
      </w:r>
      <w:r>
        <w:rPr>
          <w:spacing w:val="-13"/>
        </w:rPr>
        <w:t> </w:t>
      </w:r>
      <w:r>
        <w:rPr/>
        <w:t>the</w:t>
      </w:r>
      <w:r>
        <w:rPr>
          <w:spacing w:val="-7"/>
        </w:rPr>
        <w:t> </w:t>
      </w:r>
      <w:r>
        <w:rPr/>
        <w:t>provincial</w:t>
      </w:r>
      <w:r>
        <w:rPr>
          <w:spacing w:val="-13"/>
        </w:rPr>
        <w:t> </w:t>
      </w:r>
      <w:r>
        <w:rPr/>
        <w:t>allocation –</w:t>
      </w:r>
      <w:r>
        <w:rPr>
          <w:spacing w:val="-13"/>
        </w:rPr>
        <w:t> </w:t>
      </w:r>
      <w:r>
        <w:rPr/>
        <w:t>for 2018 this would require</w:t>
      </w:r>
      <w:r>
        <w:rPr>
          <w:spacing w:val="-4"/>
        </w:rPr>
        <w:t> </w:t>
      </w:r>
      <w:r>
        <w:rPr/>
        <w:t>at least 40% of</w:t>
      </w:r>
      <w:r>
        <w:rPr>
          <w:spacing w:val="30"/>
        </w:rPr>
        <w:t> </w:t>
      </w:r>
      <w:r>
        <w:rPr/>
        <w:t>the recurrent health budget to be allocated to provinces.</w:t>
      </w:r>
    </w:p>
    <w:p>
      <w:pPr>
        <w:pStyle w:val="Heading3"/>
        <w:spacing w:line="244" w:lineRule="auto" w:before="116"/>
        <w:ind w:right="64"/>
        <w:rPr>
          <w:b w:val="0"/>
        </w:rPr>
      </w:pPr>
      <w:r>
        <w:rPr/>
        <w:br w:type="column"/>
      </w:r>
      <w:r>
        <w:rPr>
          <w:b w:val="0"/>
          <w:color w:val="1F3762"/>
        </w:rPr>
        <w:t>Figure</w:t>
      </w:r>
      <w:r>
        <w:rPr>
          <w:b w:val="0"/>
          <w:color w:val="1F3762"/>
          <w:spacing w:val="-6"/>
        </w:rPr>
        <w:t> </w:t>
      </w:r>
      <w:r>
        <w:rPr>
          <w:b w:val="0"/>
          <w:color w:val="1F3762"/>
        </w:rPr>
        <w:t>2: Provincial Allocation</w:t>
      </w:r>
      <w:r>
        <w:rPr>
          <w:b w:val="0"/>
          <w:color w:val="1F3762"/>
          <w:spacing w:val="-12"/>
        </w:rPr>
        <w:t> </w:t>
      </w:r>
      <w:r>
        <w:rPr>
          <w:b w:val="0"/>
          <w:color w:val="1F3762"/>
        </w:rPr>
        <w:t>of</w:t>
      </w:r>
      <w:r>
        <w:rPr>
          <w:b w:val="0"/>
          <w:color w:val="1F3762"/>
          <w:spacing w:val="-4"/>
        </w:rPr>
        <w:t> </w:t>
      </w:r>
      <w:r>
        <w:rPr>
          <w:b w:val="0"/>
          <w:color w:val="1F3762"/>
        </w:rPr>
        <w:t>the</w:t>
      </w:r>
      <w:r>
        <w:rPr>
          <w:b w:val="0"/>
          <w:color w:val="1F3762"/>
          <w:spacing w:val="-6"/>
        </w:rPr>
        <w:t> </w:t>
      </w:r>
      <w:r>
        <w:rPr>
          <w:b w:val="0"/>
          <w:color w:val="1F3762"/>
        </w:rPr>
        <w:t>Recurrent Health Budget (%), 2011 to 2017</w:t>
      </w: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spacing w:before="9"/>
        <w:rPr>
          <w:rFonts w:ascii="Calibri Light"/>
          <w:b w:val="0"/>
          <w:sz w:val="29"/>
        </w:rPr>
      </w:pPr>
    </w:p>
    <w:p>
      <w:pPr>
        <w:spacing w:before="0"/>
        <w:ind w:left="226" w:right="0" w:firstLine="0"/>
        <w:jc w:val="left"/>
        <w:rPr>
          <w:sz w:val="19"/>
        </w:rPr>
      </w:pPr>
      <w:r>
        <w:rPr/>
        <w:pict>
          <v:group style="position:absolute;margin-left:326.674988pt;margin-top:-195.409592pt;width:216.25pt;height:193.25pt;mso-position-horizontal-relative:page;mso-position-vertical-relative:paragraph;z-index:15734272" id="docshapegroup25" coordorigin="6533,-3908" coordsize="4325,3865">
            <v:shape style="position:absolute;left:7719;top:-3628;width:2829;height:3122" id="docshape26" coordorigin="7720,-3628" coordsize="2829,3122" path="m7720,-2066l10549,-2066m7720,-3628l10549,-3628m7720,-506l10549,-506e" filled="false" stroked="true" strokeweight=".75pt" strokecolor="#d9d9d9">
              <v:path arrowok="t"/>
              <v:stroke dashstyle="solid"/>
            </v:shape>
            <v:shape style="position:absolute;left:7719;top:-2380;width:2829;height:1405" id="docshape27" coordorigin="7720,-2379" coordsize="2829,1405" path="m7720,-974l8280,-1601,8850,-2379,9420,-2066,9990,-2066,10549,-2066e" filled="false" stroked="true" strokeweight="2.25pt" strokecolor="#4471c4">
              <v:path arrowok="t"/>
              <v:stroke dashstyle="solid"/>
            </v:shape>
            <v:shape style="position:absolute;left:6541;top:-3901;width:4310;height:3850" type="#_x0000_t202" id="docshape28" filled="false" stroked="true" strokeweight=".75pt" strokecolor="#d9d9d9">
              <v:textbox inset="0,0,0,0">
                <w:txbxContent>
                  <w:p>
                    <w:pPr>
                      <w:spacing w:before="147"/>
                      <w:ind w:left="702" w:right="0" w:firstLine="0"/>
                      <w:jc w:val="left"/>
                      <w:rPr>
                        <w:sz w:val="18"/>
                      </w:rPr>
                    </w:pPr>
                    <w:r>
                      <w:rPr>
                        <w:color w:val="585858"/>
                        <w:spacing w:val="-5"/>
                        <w:sz w:val="18"/>
                      </w:rPr>
                      <w:t>50%</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20"/>
                      </w:rPr>
                    </w:pPr>
                  </w:p>
                  <w:p>
                    <w:pPr>
                      <w:spacing w:before="0"/>
                      <w:ind w:left="702" w:right="0" w:firstLine="0"/>
                      <w:jc w:val="left"/>
                      <w:rPr>
                        <w:sz w:val="18"/>
                      </w:rPr>
                    </w:pPr>
                    <w:r>
                      <w:rPr>
                        <w:color w:val="585858"/>
                        <w:spacing w:val="-5"/>
                        <w:sz w:val="18"/>
                      </w:rPr>
                      <w:t>40%</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20"/>
                      </w:rPr>
                    </w:pPr>
                  </w:p>
                  <w:p>
                    <w:pPr>
                      <w:spacing w:before="0"/>
                      <w:ind w:left="702" w:right="0" w:firstLine="0"/>
                      <w:jc w:val="left"/>
                      <w:rPr>
                        <w:sz w:val="18"/>
                      </w:rPr>
                    </w:pPr>
                    <w:r>
                      <w:rPr>
                        <w:color w:val="585858"/>
                        <w:spacing w:val="-5"/>
                        <w:sz w:val="18"/>
                      </w:rPr>
                      <w:t>30%</w:t>
                    </w:r>
                  </w:p>
                  <w:p>
                    <w:pPr>
                      <w:tabs>
                        <w:tab w:pos="1565" w:val="left" w:leader="none"/>
                        <w:tab w:pos="2131" w:val="left" w:leader="none"/>
                        <w:tab w:pos="2698" w:val="left" w:leader="none"/>
                        <w:tab w:pos="3264" w:val="left" w:leader="none"/>
                        <w:tab w:pos="3830" w:val="left" w:leader="none"/>
                      </w:tabs>
                      <w:spacing w:before="15"/>
                      <w:ind w:left="998" w:right="0" w:firstLine="0"/>
                      <w:jc w:val="left"/>
                      <w:rPr>
                        <w:sz w:val="18"/>
                      </w:rPr>
                    </w:pPr>
                    <w:r>
                      <w:rPr>
                        <w:color w:val="585858"/>
                        <w:spacing w:val="-4"/>
                        <w:sz w:val="18"/>
                      </w:rPr>
                      <w:t>2012</w:t>
                    </w:r>
                    <w:r>
                      <w:rPr>
                        <w:color w:val="585858"/>
                        <w:sz w:val="18"/>
                      </w:rPr>
                      <w:tab/>
                    </w:r>
                    <w:r>
                      <w:rPr>
                        <w:color w:val="585858"/>
                        <w:spacing w:val="-4"/>
                        <w:sz w:val="18"/>
                      </w:rPr>
                      <w:t>2013</w:t>
                    </w:r>
                    <w:r>
                      <w:rPr>
                        <w:color w:val="585858"/>
                        <w:sz w:val="18"/>
                      </w:rPr>
                      <w:tab/>
                    </w:r>
                    <w:r>
                      <w:rPr>
                        <w:color w:val="585858"/>
                        <w:spacing w:val="-4"/>
                        <w:sz w:val="18"/>
                      </w:rPr>
                      <w:t>2014</w:t>
                    </w:r>
                    <w:r>
                      <w:rPr>
                        <w:color w:val="585858"/>
                        <w:sz w:val="18"/>
                      </w:rPr>
                      <w:tab/>
                    </w:r>
                    <w:r>
                      <w:rPr>
                        <w:color w:val="585858"/>
                        <w:spacing w:val="-4"/>
                        <w:sz w:val="18"/>
                      </w:rPr>
                      <w:t>2015</w:t>
                    </w:r>
                    <w:r>
                      <w:rPr>
                        <w:color w:val="585858"/>
                        <w:sz w:val="18"/>
                      </w:rPr>
                      <w:tab/>
                    </w:r>
                    <w:r>
                      <w:rPr>
                        <w:color w:val="585858"/>
                        <w:spacing w:val="-4"/>
                        <w:sz w:val="18"/>
                      </w:rPr>
                      <w:t>2016</w:t>
                    </w:r>
                    <w:r>
                      <w:rPr>
                        <w:color w:val="585858"/>
                        <w:sz w:val="18"/>
                      </w:rPr>
                      <w:tab/>
                    </w:r>
                    <w:r>
                      <w:rPr>
                        <w:color w:val="585858"/>
                        <w:spacing w:val="-4"/>
                        <w:sz w:val="18"/>
                      </w:rPr>
                      <w:t>2017</w:t>
                    </w:r>
                  </w:p>
                </w:txbxContent>
              </v:textbox>
              <v:stroke dashstyle="solid"/>
              <w10:wrap type="none"/>
            </v:shape>
            <w10:wrap type="none"/>
          </v:group>
        </w:pict>
      </w:r>
      <w:r>
        <w:rPr/>
        <w:pict>
          <v:shape style="position:absolute;margin-left:336.767487pt;margin-top:-165.02182pt;width:23.75pt;height:112.75pt;mso-position-horizontal-relative:page;mso-position-vertical-relative:paragraph;z-index:15734784" type="#_x0000_t202" id="docshape29" filled="false" stroked="false">
            <v:textbox inset="0,0,0,0" style="layout-flow:vertical;mso-layout-flow-alt:bottom-to-top">
              <w:txbxContent>
                <w:p>
                  <w:pPr>
                    <w:spacing w:line="217" w:lineRule="exact" w:before="0"/>
                    <w:ind w:left="95" w:right="0" w:firstLine="0"/>
                    <w:jc w:val="left"/>
                    <w:rPr>
                      <w:b/>
                      <w:sz w:val="19"/>
                    </w:rPr>
                  </w:pPr>
                  <w:r>
                    <w:rPr>
                      <w:b/>
                      <w:color w:val="585858"/>
                      <w:sz w:val="19"/>
                    </w:rPr>
                    <w:t>Recurrent</w:t>
                  </w:r>
                  <w:r>
                    <w:rPr>
                      <w:b/>
                      <w:color w:val="585858"/>
                      <w:spacing w:val="25"/>
                      <w:sz w:val="19"/>
                    </w:rPr>
                    <w:t> </w:t>
                  </w:r>
                  <w:r>
                    <w:rPr>
                      <w:b/>
                      <w:color w:val="585858"/>
                      <w:sz w:val="19"/>
                    </w:rPr>
                    <w:t>Health</w:t>
                  </w:r>
                  <w:r>
                    <w:rPr>
                      <w:b/>
                      <w:color w:val="585858"/>
                      <w:spacing w:val="36"/>
                      <w:sz w:val="19"/>
                    </w:rPr>
                    <w:t> </w:t>
                  </w:r>
                  <w:r>
                    <w:rPr>
                      <w:b/>
                      <w:color w:val="585858"/>
                      <w:spacing w:val="-2"/>
                      <w:sz w:val="19"/>
                    </w:rPr>
                    <w:t>Budget</w:t>
                  </w:r>
                </w:p>
                <w:p>
                  <w:pPr>
                    <w:spacing w:before="8"/>
                    <w:ind w:left="20" w:right="0" w:firstLine="0"/>
                    <w:jc w:val="left"/>
                    <w:rPr>
                      <w:b/>
                      <w:sz w:val="19"/>
                    </w:rPr>
                  </w:pPr>
                  <w:r>
                    <w:rPr>
                      <w:b/>
                      <w:color w:val="585858"/>
                      <w:sz w:val="19"/>
                    </w:rPr>
                    <w:t>Allocated</w:t>
                  </w:r>
                  <w:r>
                    <w:rPr>
                      <w:b/>
                      <w:color w:val="585858"/>
                      <w:spacing w:val="27"/>
                      <w:sz w:val="19"/>
                    </w:rPr>
                    <w:t> </w:t>
                  </w:r>
                  <w:r>
                    <w:rPr>
                      <w:b/>
                      <w:color w:val="585858"/>
                      <w:sz w:val="19"/>
                    </w:rPr>
                    <w:t>to</w:t>
                  </w:r>
                  <w:r>
                    <w:rPr>
                      <w:b/>
                      <w:color w:val="585858"/>
                      <w:spacing w:val="10"/>
                      <w:sz w:val="19"/>
                    </w:rPr>
                    <w:t> </w:t>
                  </w:r>
                  <w:r>
                    <w:rPr>
                      <w:b/>
                      <w:color w:val="585858"/>
                      <w:sz w:val="19"/>
                    </w:rPr>
                    <w:t>Priovinces</w:t>
                  </w:r>
                  <w:r>
                    <w:rPr>
                      <w:b/>
                      <w:color w:val="585858"/>
                      <w:spacing w:val="41"/>
                      <w:sz w:val="19"/>
                    </w:rPr>
                    <w:t> </w:t>
                  </w:r>
                  <w:r>
                    <w:rPr>
                      <w:b/>
                      <w:color w:val="585858"/>
                      <w:spacing w:val="-5"/>
                      <w:sz w:val="19"/>
                    </w:rPr>
                    <w:t>(%)</w:t>
                  </w:r>
                </w:p>
              </w:txbxContent>
            </v:textbox>
            <w10:wrap type="none"/>
          </v:shape>
        </w:pict>
      </w:r>
      <w:r>
        <w:rPr>
          <w:sz w:val="19"/>
        </w:rPr>
        <w:t>Source:</w:t>
      </w:r>
      <w:r>
        <w:rPr>
          <w:spacing w:val="62"/>
          <w:sz w:val="19"/>
        </w:rPr>
        <w:t> </w:t>
      </w:r>
      <w:r>
        <w:rPr>
          <w:sz w:val="19"/>
        </w:rPr>
        <w:t>Consolidated</w:t>
      </w:r>
      <w:r>
        <w:rPr>
          <w:spacing w:val="22"/>
          <w:sz w:val="19"/>
        </w:rPr>
        <w:t> </w:t>
      </w:r>
      <w:r>
        <w:rPr>
          <w:sz w:val="19"/>
        </w:rPr>
        <w:t>Indicators</w:t>
      </w:r>
      <w:r>
        <w:rPr>
          <w:spacing w:val="44"/>
          <w:sz w:val="19"/>
        </w:rPr>
        <w:t> </w:t>
      </w:r>
      <w:r>
        <w:rPr>
          <w:sz w:val="19"/>
        </w:rPr>
        <w:t>Statistical</w:t>
      </w:r>
      <w:r>
        <w:rPr>
          <w:spacing w:val="18"/>
          <w:sz w:val="19"/>
        </w:rPr>
        <w:t> </w:t>
      </w:r>
      <w:r>
        <w:rPr>
          <w:sz w:val="19"/>
        </w:rPr>
        <w:t>Report</w:t>
      </w:r>
      <w:r>
        <w:rPr>
          <w:spacing w:val="6"/>
          <w:sz w:val="19"/>
        </w:rPr>
        <w:t> </w:t>
      </w:r>
      <w:r>
        <w:rPr>
          <w:spacing w:val="-4"/>
          <w:sz w:val="19"/>
        </w:rPr>
        <w:t>2017</w:t>
      </w:r>
    </w:p>
    <w:p>
      <w:pPr>
        <w:spacing w:after="0"/>
        <w:jc w:val="left"/>
        <w:rPr>
          <w:sz w:val="19"/>
        </w:rPr>
        <w:sectPr>
          <w:type w:val="continuous"/>
          <w:pgSz w:w="11910" w:h="16850"/>
          <w:pgMar w:header="0" w:footer="734" w:top="1060" w:bottom="280" w:left="1020" w:right="220"/>
          <w:cols w:num="2" w:equalWidth="0">
            <w:col w:w="5246" w:space="56"/>
            <w:col w:w="5368"/>
          </w:cols>
        </w:sectPr>
      </w:pPr>
    </w:p>
    <w:p>
      <w:pPr>
        <w:pStyle w:val="BodyText"/>
        <w:spacing w:after="1"/>
        <w:rPr>
          <w:sz w:val="19"/>
        </w:rPr>
      </w:pPr>
    </w:p>
    <w:p>
      <w:pPr>
        <w:pStyle w:val="BodyText"/>
        <w:ind w:left="106"/>
        <w:rPr>
          <w:sz w:val="20"/>
        </w:rPr>
      </w:pPr>
      <w:r>
        <w:rPr>
          <w:sz w:val="20"/>
        </w:rPr>
        <w:pict>
          <v:shape style="width:482.15pt;height:29.3pt;mso-position-horizontal-relative:char;mso-position-vertical-relative:line" type="#_x0000_t202" id="docshape30" filled="false" stroked="true" strokeweight=".75pt" strokecolor="#000000">
            <w10:anchorlock/>
            <v:textbox inset="0,0,0,0">
              <w:txbxContent>
                <w:p>
                  <w:pPr>
                    <w:spacing w:before="15"/>
                    <w:ind w:left="105" w:right="187" w:firstLine="0"/>
                    <w:jc w:val="left"/>
                    <w:rPr>
                      <w:b/>
                      <w:sz w:val="22"/>
                    </w:rPr>
                  </w:pPr>
                  <w:r>
                    <w:rPr>
                      <w:b/>
                      <w:sz w:val="22"/>
                    </w:rPr>
                    <w:t>N 2.1 MHMS restructure has been</w:t>
                  </w:r>
                  <w:r>
                    <w:rPr>
                      <w:b/>
                      <w:spacing w:val="-11"/>
                      <w:sz w:val="22"/>
                    </w:rPr>
                    <w:t> </w:t>
                  </w:r>
                  <w:r>
                    <w:rPr>
                      <w:b/>
                      <w:sz w:val="22"/>
                    </w:rPr>
                    <w:t>submitted</w:t>
                  </w:r>
                  <w:r>
                    <w:rPr>
                      <w:b/>
                      <w:spacing w:val="-11"/>
                      <w:sz w:val="22"/>
                    </w:rPr>
                    <w:t> </w:t>
                  </w:r>
                  <w:r>
                    <w:rPr>
                      <w:b/>
                      <w:sz w:val="22"/>
                    </w:rPr>
                    <w:t>to the Ministry</w:t>
                  </w:r>
                  <w:r>
                    <w:rPr>
                      <w:b/>
                      <w:spacing w:val="-12"/>
                      <w:sz w:val="22"/>
                    </w:rPr>
                    <w:t> </w:t>
                  </w:r>
                  <w:r>
                    <w:rPr>
                      <w:b/>
                      <w:sz w:val="22"/>
                    </w:rPr>
                    <w:t>of Public</w:t>
                  </w:r>
                  <w:r>
                    <w:rPr>
                      <w:b/>
                      <w:spacing w:val="-15"/>
                      <w:sz w:val="22"/>
                    </w:rPr>
                    <w:t> </w:t>
                  </w:r>
                  <w:r>
                    <w:rPr>
                      <w:b/>
                      <w:sz w:val="22"/>
                    </w:rPr>
                    <w:t>Services</w:t>
                  </w:r>
                  <w:r>
                    <w:rPr>
                      <w:b/>
                      <w:spacing w:val="-9"/>
                      <w:sz w:val="22"/>
                    </w:rPr>
                    <w:t> </w:t>
                  </w:r>
                  <w:r>
                    <w:rPr>
                      <w:b/>
                      <w:sz w:val="22"/>
                    </w:rPr>
                    <w:t>for endorsement (official submission before end 2017)</w:t>
                  </w:r>
                </w:p>
              </w:txbxContent>
            </v:textbox>
            <v:stroke dashstyle="solid"/>
          </v:shape>
        </w:pict>
      </w:r>
      <w:r>
        <w:rPr>
          <w:sz w:val="20"/>
        </w:rPr>
      </w:r>
    </w:p>
    <w:p>
      <w:pPr>
        <w:pStyle w:val="BodyText"/>
        <w:rPr>
          <w:sz w:val="12"/>
        </w:rPr>
      </w:pPr>
    </w:p>
    <w:p>
      <w:pPr>
        <w:pStyle w:val="BodyText"/>
        <w:spacing w:line="235" w:lineRule="auto" w:before="64"/>
        <w:ind w:left="226" w:right="1044"/>
        <w:jc w:val="both"/>
      </w:pPr>
      <w:r>
        <w:rPr/>
        <w:t>The</w:t>
      </w:r>
      <w:r>
        <w:rPr>
          <w:spacing w:val="-13"/>
        </w:rPr>
        <w:t> </w:t>
      </w:r>
      <w:r>
        <w:rPr/>
        <w:t>MHMS</w:t>
      </w:r>
      <w:r>
        <w:rPr>
          <w:spacing w:val="29"/>
        </w:rPr>
        <w:t> </w:t>
      </w:r>
      <w:r>
        <w:rPr/>
        <w:t>plans</w:t>
      </w:r>
      <w:r>
        <w:rPr>
          <w:spacing w:val="-11"/>
        </w:rPr>
        <w:t> </w:t>
      </w:r>
      <w:r>
        <w:rPr/>
        <w:t>to fully</w:t>
      </w:r>
      <w:r>
        <w:rPr>
          <w:spacing w:val="-8"/>
        </w:rPr>
        <w:t> </w:t>
      </w:r>
      <w:r>
        <w:rPr/>
        <w:t>restructure</w:t>
      </w:r>
      <w:r>
        <w:rPr>
          <w:spacing w:val="-3"/>
        </w:rPr>
        <w:t> </w:t>
      </w:r>
      <w:r>
        <w:rPr/>
        <w:t>at</w:t>
      </w:r>
      <w:r>
        <w:rPr>
          <w:spacing w:val="-13"/>
        </w:rPr>
        <w:t> </w:t>
      </w:r>
      <w:r>
        <w:rPr/>
        <w:t>the</w:t>
      </w:r>
      <w:r>
        <w:rPr>
          <w:spacing w:val="-3"/>
        </w:rPr>
        <w:t> </w:t>
      </w:r>
      <w:r>
        <w:rPr/>
        <w:t>national</w:t>
      </w:r>
      <w:r>
        <w:rPr>
          <w:spacing w:val="-2"/>
        </w:rPr>
        <w:t> </w:t>
      </w:r>
      <w:r>
        <w:rPr/>
        <w:t>and</w:t>
      </w:r>
      <w:r>
        <w:rPr>
          <w:spacing w:val="-11"/>
        </w:rPr>
        <w:t> </w:t>
      </w:r>
      <w:r>
        <w:rPr/>
        <w:t>provincial</w:t>
      </w:r>
      <w:r>
        <w:rPr>
          <w:spacing w:val="-13"/>
        </w:rPr>
        <w:t> </w:t>
      </w:r>
      <w:r>
        <w:rPr/>
        <w:t>levels,</w:t>
      </w:r>
      <w:r>
        <w:rPr>
          <w:spacing w:val="-8"/>
        </w:rPr>
        <w:t> </w:t>
      </w:r>
      <w:r>
        <w:rPr/>
        <w:t>which</w:t>
      </w:r>
      <w:r>
        <w:rPr>
          <w:spacing w:val="-11"/>
        </w:rPr>
        <w:t> </w:t>
      </w:r>
      <w:r>
        <w:rPr/>
        <w:t>requires</w:t>
      </w:r>
      <w:r>
        <w:rPr>
          <w:spacing w:val="-11"/>
        </w:rPr>
        <w:t> </w:t>
      </w:r>
      <w:r>
        <w:rPr/>
        <w:t>a</w:t>
      </w:r>
      <w:r>
        <w:rPr>
          <w:spacing w:val="-13"/>
        </w:rPr>
        <w:t> </w:t>
      </w:r>
      <w:r>
        <w:rPr/>
        <w:t>full</w:t>
      </w:r>
      <w:r>
        <w:rPr>
          <w:spacing w:val="-1"/>
        </w:rPr>
        <w:t> </w:t>
      </w:r>
      <w:r>
        <w:rPr/>
        <w:t>mapping</w:t>
      </w:r>
      <w:r>
        <w:rPr>
          <w:spacing w:val="-13"/>
        </w:rPr>
        <w:t> </w:t>
      </w:r>
      <w:r>
        <w:rPr/>
        <w:t>of the current roles and responsibilities,</w:t>
      </w:r>
      <w:r>
        <w:rPr>
          <w:spacing w:val="-10"/>
        </w:rPr>
        <w:t> </w:t>
      </w:r>
      <w:r>
        <w:rPr/>
        <w:t>as well</w:t>
      </w:r>
      <w:r>
        <w:rPr>
          <w:spacing w:val="-5"/>
        </w:rPr>
        <w:t> </w:t>
      </w:r>
      <w:r>
        <w:rPr/>
        <w:t>as how those roles and responsibilities will</w:t>
      </w:r>
      <w:r>
        <w:rPr>
          <w:spacing w:val="-5"/>
        </w:rPr>
        <w:t> </w:t>
      </w:r>
      <w:r>
        <w:rPr/>
        <w:t>be restructured into</w:t>
      </w:r>
      <w:r>
        <w:rPr>
          <w:spacing w:val="-11"/>
        </w:rPr>
        <w:t> </w:t>
      </w:r>
      <w:r>
        <w:rPr/>
        <w:t>a</w:t>
      </w:r>
      <w:r>
        <w:rPr>
          <w:spacing w:val="-16"/>
        </w:rPr>
        <w:t> </w:t>
      </w:r>
      <w:r>
        <w:rPr/>
        <w:t>new</w:t>
      </w:r>
      <w:r>
        <w:rPr>
          <w:spacing w:val="-7"/>
        </w:rPr>
        <w:t> </w:t>
      </w:r>
      <w:r>
        <w:rPr/>
        <w:t>organogram.</w:t>
      </w:r>
      <w:r>
        <w:rPr>
          <w:spacing w:val="-1"/>
        </w:rPr>
        <w:t> </w:t>
      </w:r>
      <w:r>
        <w:rPr/>
        <w:t>Performance</w:t>
      </w:r>
      <w:r>
        <w:rPr>
          <w:spacing w:val="-3"/>
        </w:rPr>
        <w:t> </w:t>
      </w:r>
      <w:r>
        <w:rPr/>
        <w:t>in</w:t>
      </w:r>
      <w:r>
        <w:rPr>
          <w:spacing w:val="-11"/>
        </w:rPr>
        <w:t> </w:t>
      </w:r>
      <w:r>
        <w:rPr/>
        <w:t>the</w:t>
      </w:r>
      <w:r>
        <w:rPr>
          <w:spacing w:val="-21"/>
        </w:rPr>
        <w:t> </w:t>
      </w:r>
      <w:r>
        <w:rPr/>
        <w:t>current</w:t>
      </w:r>
      <w:r>
        <w:rPr>
          <w:spacing w:val="-13"/>
        </w:rPr>
        <w:t> </w:t>
      </w:r>
      <w:r>
        <w:rPr/>
        <w:t>indicator</w:t>
      </w:r>
      <w:r>
        <w:rPr>
          <w:spacing w:val="-17"/>
        </w:rPr>
        <w:t> </w:t>
      </w:r>
      <w:r>
        <w:rPr/>
        <w:t>measures</w:t>
      </w:r>
      <w:r>
        <w:rPr>
          <w:spacing w:val="-11"/>
        </w:rPr>
        <w:t> </w:t>
      </w:r>
      <w:r>
        <w:rPr/>
        <w:t>performance</w:t>
      </w:r>
      <w:r>
        <w:rPr>
          <w:spacing w:val="-21"/>
        </w:rPr>
        <w:t> </w:t>
      </w:r>
      <w:r>
        <w:rPr/>
        <w:t>on</w:t>
      </w:r>
      <w:r>
        <w:rPr>
          <w:spacing w:val="-11"/>
        </w:rPr>
        <w:t> </w:t>
      </w:r>
      <w:r>
        <w:rPr/>
        <w:t>submission</w:t>
      </w:r>
      <w:r>
        <w:rPr>
          <w:spacing w:val="-11"/>
        </w:rPr>
        <w:t> </w:t>
      </w:r>
      <w:r>
        <w:rPr/>
        <w:t>of</w:t>
      </w:r>
      <w:r>
        <w:rPr>
          <w:spacing w:val="-4"/>
        </w:rPr>
        <w:t> </w:t>
      </w:r>
      <w:r>
        <w:rPr/>
        <w:t>the</w:t>
      </w:r>
    </w:p>
    <w:p>
      <w:pPr>
        <w:spacing w:after="0" w:line="235" w:lineRule="auto"/>
        <w:jc w:val="both"/>
        <w:sectPr>
          <w:type w:val="continuous"/>
          <w:pgSz w:w="11910" w:h="16850"/>
          <w:pgMar w:header="0" w:footer="734" w:top="1060" w:bottom="280" w:left="1020" w:right="220"/>
        </w:sectPr>
      </w:pPr>
    </w:p>
    <w:p>
      <w:pPr>
        <w:pStyle w:val="BodyText"/>
        <w:spacing w:before="42"/>
        <w:ind w:left="226" w:right="1032"/>
        <w:jc w:val="both"/>
      </w:pPr>
      <w:r>
        <w:rPr/>
        <w:t>MHMS</w:t>
      </w:r>
      <w:r>
        <w:rPr>
          <w:spacing w:val="40"/>
        </w:rPr>
        <w:t> </w:t>
      </w:r>
      <w:r>
        <w:rPr/>
        <w:t>restructure to the Ministry of Public Services (MPS), but</w:t>
      </w:r>
      <w:r>
        <w:rPr>
          <w:spacing w:val="40"/>
        </w:rPr>
        <w:t> </w:t>
      </w:r>
      <w:r>
        <w:rPr/>
        <w:t>the indicator does not recognise the significance</w:t>
      </w:r>
      <w:r>
        <w:rPr>
          <w:spacing w:val="-1"/>
        </w:rPr>
        <w:t> </w:t>
      </w:r>
      <w:r>
        <w:rPr/>
        <w:t>of this piece of work or properly value the steps and progress required in developing the </w:t>
      </w:r>
      <w:r>
        <w:rPr>
          <w:spacing w:val="-2"/>
        </w:rPr>
        <w:t>submission.</w:t>
      </w:r>
    </w:p>
    <w:p>
      <w:pPr>
        <w:pStyle w:val="BodyText"/>
        <w:spacing w:before="8"/>
      </w:pPr>
    </w:p>
    <w:p>
      <w:pPr>
        <w:pStyle w:val="BodyText"/>
        <w:spacing w:line="237" w:lineRule="auto" w:before="1"/>
        <w:ind w:left="226" w:right="1018"/>
        <w:jc w:val="both"/>
      </w:pPr>
      <w:r>
        <w:rPr/>
        <w:t>Some</w:t>
      </w:r>
      <w:r>
        <w:rPr>
          <w:spacing w:val="-3"/>
        </w:rPr>
        <w:t> </w:t>
      </w:r>
      <w:r>
        <w:rPr/>
        <w:t>progress</w:t>
      </w:r>
      <w:r>
        <w:rPr>
          <w:spacing w:val="-11"/>
        </w:rPr>
        <w:t> </w:t>
      </w:r>
      <w:r>
        <w:rPr/>
        <w:t>was</w:t>
      </w:r>
      <w:r>
        <w:rPr>
          <w:spacing w:val="-11"/>
        </w:rPr>
        <w:t> </w:t>
      </w:r>
      <w:r>
        <w:rPr/>
        <w:t>made</w:t>
      </w:r>
      <w:r>
        <w:rPr>
          <w:spacing w:val="-3"/>
        </w:rPr>
        <w:t> </w:t>
      </w:r>
      <w:r>
        <w:rPr/>
        <w:t>in</w:t>
      </w:r>
      <w:r>
        <w:rPr>
          <w:spacing w:val="-11"/>
        </w:rPr>
        <w:t> </w:t>
      </w:r>
      <w:r>
        <w:rPr/>
        <w:t>early</w:t>
      </w:r>
      <w:r>
        <w:rPr>
          <w:spacing w:val="-8"/>
        </w:rPr>
        <w:t> </w:t>
      </w:r>
      <w:r>
        <w:rPr/>
        <w:t>2017</w:t>
      </w:r>
      <w:r>
        <w:rPr>
          <w:spacing w:val="-4"/>
        </w:rPr>
        <w:t> </w:t>
      </w:r>
      <w:r>
        <w:rPr/>
        <w:t>on</w:t>
      </w:r>
      <w:r>
        <w:rPr>
          <w:spacing w:val="-11"/>
        </w:rPr>
        <w:t> </w:t>
      </w:r>
      <w:r>
        <w:rPr/>
        <w:t>development</w:t>
      </w:r>
      <w:r>
        <w:rPr>
          <w:spacing w:val="-13"/>
        </w:rPr>
        <w:t> </w:t>
      </w:r>
      <w:r>
        <w:rPr/>
        <w:t>of</w:t>
      </w:r>
      <w:r>
        <w:rPr>
          <w:spacing w:val="-4"/>
        </w:rPr>
        <w:t> </w:t>
      </w:r>
      <w:r>
        <w:rPr/>
        <w:t>the</w:t>
      </w:r>
      <w:r>
        <w:rPr>
          <w:spacing w:val="-3"/>
        </w:rPr>
        <w:t> </w:t>
      </w:r>
      <w:r>
        <w:rPr/>
        <w:t>new</w:t>
      </w:r>
      <w:r>
        <w:rPr>
          <w:spacing w:val="-7"/>
        </w:rPr>
        <w:t> </w:t>
      </w:r>
      <w:r>
        <w:rPr/>
        <w:t>organogram</w:t>
      </w:r>
      <w:r>
        <w:rPr>
          <w:spacing w:val="-12"/>
        </w:rPr>
        <w:t> </w:t>
      </w:r>
      <w:r>
        <w:rPr/>
        <w:t>and</w:t>
      </w:r>
      <w:r>
        <w:rPr>
          <w:spacing w:val="-11"/>
        </w:rPr>
        <w:t> </w:t>
      </w:r>
      <w:r>
        <w:rPr/>
        <w:t>supporting</w:t>
      </w:r>
      <w:r>
        <w:rPr>
          <w:spacing w:val="-13"/>
        </w:rPr>
        <w:t> </w:t>
      </w:r>
      <w:r>
        <w:rPr/>
        <w:t>materials. High level meetings between MHMS and MPS</w:t>
      </w:r>
      <w:r>
        <w:rPr>
          <w:spacing w:val="40"/>
        </w:rPr>
        <w:t> </w:t>
      </w:r>
      <w:r>
        <w:rPr/>
        <w:t>had also commenced to discuss the reforms required in implementing</w:t>
      </w:r>
      <w:r>
        <w:rPr>
          <w:spacing w:val="-9"/>
        </w:rPr>
        <w:t> </w:t>
      </w:r>
      <w:r>
        <w:rPr/>
        <w:t>the Role Delineation</w:t>
      </w:r>
      <w:r>
        <w:rPr>
          <w:spacing w:val="-6"/>
        </w:rPr>
        <w:t> </w:t>
      </w:r>
      <w:r>
        <w:rPr/>
        <w:t>Policy (RDP) and</w:t>
      </w:r>
      <w:r>
        <w:rPr>
          <w:spacing w:val="-5"/>
        </w:rPr>
        <w:t> </w:t>
      </w:r>
      <w:r>
        <w:rPr/>
        <w:t>present</w:t>
      </w:r>
      <w:r>
        <w:rPr>
          <w:spacing w:val="-9"/>
        </w:rPr>
        <w:t> </w:t>
      </w:r>
      <w:r>
        <w:rPr/>
        <w:t>the draft</w:t>
      </w:r>
      <w:r>
        <w:rPr>
          <w:spacing w:val="-9"/>
        </w:rPr>
        <w:t> </w:t>
      </w:r>
      <w:r>
        <w:rPr/>
        <w:t>organogram.</w:t>
      </w:r>
      <w:r>
        <w:rPr>
          <w:spacing w:val="-4"/>
        </w:rPr>
        <w:t> </w:t>
      </w:r>
      <w:r>
        <w:rPr/>
        <w:t>However,</w:t>
      </w:r>
      <w:r>
        <w:rPr>
          <w:spacing w:val="-4"/>
        </w:rPr>
        <w:t> </w:t>
      </w:r>
      <w:r>
        <w:rPr/>
        <w:t>a gap in HR advisory support between</w:t>
      </w:r>
      <w:r>
        <w:rPr>
          <w:spacing w:val="-6"/>
        </w:rPr>
        <w:t> </w:t>
      </w:r>
      <w:r>
        <w:rPr/>
        <w:t>March</w:t>
      </w:r>
      <w:r>
        <w:rPr>
          <w:spacing w:val="40"/>
        </w:rPr>
        <w:t> </w:t>
      </w:r>
      <w:r>
        <w:rPr/>
        <w:t>and</w:t>
      </w:r>
      <w:r>
        <w:rPr>
          <w:spacing w:val="40"/>
        </w:rPr>
        <w:t> </w:t>
      </w:r>
      <w:r>
        <w:rPr/>
        <w:t>September slowed progress, with subsequent changes requiring significant revisions once the new HR</w:t>
      </w:r>
      <w:r>
        <w:rPr>
          <w:spacing w:val="40"/>
        </w:rPr>
        <w:t> </w:t>
      </w:r>
      <w:r>
        <w:rPr/>
        <w:t>adviser commenced in September. The management restructure continues to be a priority for</w:t>
      </w:r>
      <w:r>
        <w:rPr>
          <w:spacing w:val="-8"/>
        </w:rPr>
        <w:t> </w:t>
      </w:r>
      <w:r>
        <w:rPr/>
        <w:t>MHMS</w:t>
      </w:r>
      <w:r>
        <w:rPr>
          <w:spacing w:val="40"/>
        </w:rPr>
        <w:t> </w:t>
      </w:r>
      <w:r>
        <w:rPr/>
        <w:t>and further</w:t>
      </w:r>
      <w:r>
        <w:rPr>
          <w:spacing w:val="-8"/>
        </w:rPr>
        <w:t> </w:t>
      </w:r>
      <w:r>
        <w:rPr/>
        <w:t>progress is planned in 2018</w:t>
      </w:r>
      <w:r>
        <w:rPr>
          <w:spacing w:val="32"/>
        </w:rPr>
        <w:t> </w:t>
      </w:r>
      <w:r>
        <w:rPr/>
        <w:t>to implement</w:t>
      </w:r>
      <w:r>
        <w:rPr>
          <w:spacing w:val="-3"/>
        </w:rPr>
        <w:t> </w:t>
      </w:r>
      <w:r>
        <w:rPr/>
        <w:t>the RDP.</w:t>
      </w:r>
    </w:p>
    <w:p>
      <w:pPr>
        <w:pStyle w:val="BodyText"/>
        <w:rPr>
          <w:sz w:val="23"/>
        </w:rPr>
      </w:pPr>
    </w:p>
    <w:p>
      <w:pPr>
        <w:pStyle w:val="BodyText"/>
        <w:spacing w:line="237" w:lineRule="auto"/>
        <w:ind w:left="226" w:right="1021"/>
        <w:jc w:val="both"/>
      </w:pPr>
      <w:r>
        <w:rPr/>
        <w:t>At present,</w:t>
      </w:r>
      <w:r>
        <w:rPr>
          <w:spacing w:val="-1"/>
        </w:rPr>
        <w:t> </w:t>
      </w:r>
      <w:r>
        <w:rPr/>
        <w:t>activities</w:t>
      </w:r>
      <w:r>
        <w:rPr>
          <w:spacing w:val="-4"/>
        </w:rPr>
        <w:t> </w:t>
      </w:r>
      <w:r>
        <w:rPr/>
        <w:t>planned</w:t>
      </w:r>
      <w:r>
        <w:rPr>
          <w:spacing w:val="-4"/>
        </w:rPr>
        <w:t> </w:t>
      </w:r>
      <w:r>
        <w:rPr/>
        <w:t>for</w:t>
      </w:r>
      <w:r>
        <w:rPr>
          <w:spacing w:val="-12"/>
        </w:rPr>
        <w:t> </w:t>
      </w:r>
      <w:r>
        <w:rPr/>
        <w:t>2018</w:t>
      </w:r>
      <w:r>
        <w:rPr>
          <w:spacing w:val="26"/>
        </w:rPr>
        <w:t> </w:t>
      </w:r>
      <w:r>
        <w:rPr/>
        <w:t>are</w:t>
      </w:r>
      <w:r>
        <w:rPr>
          <w:spacing w:val="29"/>
        </w:rPr>
        <w:t> </w:t>
      </w:r>
      <w:r>
        <w:rPr/>
        <w:t>at</w:t>
      </w:r>
      <w:r>
        <w:rPr>
          <w:spacing w:val="38"/>
        </w:rPr>
        <w:t> </w:t>
      </w:r>
      <w:r>
        <w:rPr/>
        <w:t>the higher</w:t>
      </w:r>
      <w:r>
        <w:rPr>
          <w:spacing w:val="-12"/>
        </w:rPr>
        <w:t> </w:t>
      </w:r>
      <w:r>
        <w:rPr/>
        <w:t>level,</w:t>
      </w:r>
      <w:r>
        <w:rPr>
          <w:spacing w:val="-1"/>
        </w:rPr>
        <w:t> </w:t>
      </w:r>
      <w:r>
        <w:rPr/>
        <w:t>with</w:t>
      </w:r>
      <w:r>
        <w:rPr>
          <w:spacing w:val="-4"/>
        </w:rPr>
        <w:t> </w:t>
      </w:r>
      <w:r>
        <w:rPr/>
        <w:t>the first</w:t>
      </w:r>
      <w:r>
        <w:rPr>
          <w:spacing w:val="-7"/>
        </w:rPr>
        <w:t> </w:t>
      </w:r>
      <w:r>
        <w:rPr/>
        <w:t>step</w:t>
      </w:r>
      <w:r>
        <w:rPr>
          <w:spacing w:val="-4"/>
        </w:rPr>
        <w:t> </w:t>
      </w:r>
      <w:r>
        <w:rPr/>
        <w:t>in</w:t>
      </w:r>
      <w:r>
        <w:rPr>
          <w:spacing w:val="-4"/>
        </w:rPr>
        <w:t> </w:t>
      </w:r>
      <w:r>
        <w:rPr/>
        <w:t>implementationbeing the restructuring of the Corporate Services Division.</w:t>
      </w:r>
      <w:r>
        <w:rPr>
          <w:spacing w:val="-10"/>
        </w:rPr>
        <w:t> </w:t>
      </w:r>
      <w:r>
        <w:rPr/>
        <w:t>Additionally,</w:t>
      </w:r>
      <w:r>
        <w:rPr>
          <w:spacing w:val="-9"/>
        </w:rPr>
        <w:t> </w:t>
      </w:r>
      <w:r>
        <w:rPr/>
        <w:t>the RDP Implementation Plan includes restructure activities in two pilot provinces that also link with</w:t>
      </w:r>
      <w:r>
        <w:rPr>
          <w:spacing w:val="-13"/>
        </w:rPr>
        <w:t> </w:t>
      </w:r>
      <w:r>
        <w:rPr/>
        <w:t>this indicator</w:t>
      </w:r>
      <w:r>
        <w:rPr>
          <w:spacing w:val="-1"/>
        </w:rPr>
        <w:t> </w:t>
      </w:r>
      <w:r>
        <w:rPr/>
        <w:t>(see</w:t>
      </w:r>
      <w:r>
        <w:rPr>
          <w:spacing w:val="-4"/>
        </w:rPr>
        <w:t> </w:t>
      </w:r>
      <w:r>
        <w:rPr/>
        <w:t>next indicator). In order to effectively measure and track performance in implementing the restructure, it is recommended that comprehensive and clear implementation plans are</w:t>
      </w:r>
      <w:r>
        <w:rPr>
          <w:spacing w:val="40"/>
        </w:rPr>
        <w:t> </w:t>
      </w:r>
      <w:r>
        <w:rPr/>
        <w:t>developed with clear milestones of progress and achievement for</w:t>
      </w:r>
      <w:r>
        <w:rPr>
          <w:spacing w:val="-9"/>
        </w:rPr>
        <w:t> </w:t>
      </w:r>
      <w:r>
        <w:rPr/>
        <w:t>all facets</w:t>
      </w:r>
      <w:r>
        <w:rPr>
          <w:spacing w:val="-1"/>
        </w:rPr>
        <w:t> </w:t>
      </w:r>
      <w:r>
        <w:rPr/>
        <w:t>of the restructure that</w:t>
      </w:r>
      <w:r>
        <w:rPr>
          <w:spacing w:val="-4"/>
        </w:rPr>
        <w:t> </w:t>
      </w:r>
      <w:r>
        <w:rPr/>
        <w:t>will be action</w:t>
      </w:r>
      <w:r>
        <w:rPr>
          <w:spacing w:val="-1"/>
        </w:rPr>
        <w:t> </w:t>
      </w:r>
      <w:r>
        <w:rPr/>
        <w:t>in</w:t>
      </w:r>
      <w:r>
        <w:rPr>
          <w:spacing w:val="-1"/>
        </w:rPr>
        <w:t> </w:t>
      </w:r>
      <w:r>
        <w:rPr/>
        <w:t>2018</w:t>
      </w:r>
      <w:r>
        <w:rPr>
          <w:spacing w:val="40"/>
        </w:rPr>
        <w:t> </w:t>
      </w:r>
      <w:r>
        <w:rPr/>
        <w:t>and 2019.</w:t>
      </w:r>
    </w:p>
    <w:p>
      <w:pPr>
        <w:pStyle w:val="BodyText"/>
        <w:spacing w:before="11"/>
      </w:pPr>
    </w:p>
    <w:p>
      <w:pPr>
        <w:pStyle w:val="BodyText"/>
        <w:ind w:left="226" w:right="1037"/>
        <w:jc w:val="both"/>
      </w:pPr>
      <w:r>
        <w:rPr>
          <w:b/>
        </w:rPr>
        <w:t>Performance</w:t>
      </w:r>
      <w:r>
        <w:rPr>
          <w:b/>
          <w:spacing w:val="-8"/>
        </w:rPr>
        <w:t> </w:t>
      </w:r>
      <w:r>
        <w:rPr>
          <w:b/>
        </w:rPr>
        <w:t>Score: </w:t>
      </w:r>
      <w:r>
        <w:rPr/>
        <w:t>Partially</w:t>
      </w:r>
      <w:r>
        <w:rPr>
          <w:spacing w:val="-11"/>
        </w:rPr>
        <w:t> </w:t>
      </w:r>
      <w:r>
        <w:rPr/>
        <w:t>Completed</w:t>
      </w:r>
      <w:r>
        <w:rPr>
          <w:spacing w:val="-7"/>
        </w:rPr>
        <w:t> </w:t>
      </w:r>
      <w:r>
        <w:rPr/>
        <w:t>-</w:t>
      </w:r>
      <w:r>
        <w:rPr>
          <w:spacing w:val="-7"/>
        </w:rPr>
        <w:t> </w:t>
      </w:r>
      <w:r>
        <w:rPr/>
        <w:t>25% -</w:t>
      </w:r>
      <w:r>
        <w:rPr>
          <w:spacing w:val="29"/>
        </w:rPr>
        <w:t> </w:t>
      </w:r>
      <w:r>
        <w:rPr/>
        <w:t>MHMS</w:t>
      </w:r>
      <w:r>
        <w:rPr>
          <w:spacing w:val="23"/>
        </w:rPr>
        <w:t> </w:t>
      </w:r>
      <w:r>
        <w:rPr/>
        <w:t>Restructure</w:t>
      </w:r>
      <w:r>
        <w:rPr>
          <w:spacing w:val="-6"/>
        </w:rPr>
        <w:t> </w:t>
      </w:r>
      <w:r>
        <w:rPr/>
        <w:t>was</w:t>
      </w:r>
      <w:r>
        <w:rPr>
          <w:spacing w:val="-6"/>
        </w:rPr>
        <w:t> </w:t>
      </w:r>
      <w:r>
        <w:rPr/>
        <w:t>not submitted</w:t>
      </w:r>
      <w:r>
        <w:rPr>
          <w:spacing w:val="-13"/>
        </w:rPr>
        <w:t> </w:t>
      </w:r>
      <w:r>
        <w:rPr/>
        <w:t>to</w:t>
      </w:r>
      <w:r>
        <w:rPr>
          <w:spacing w:val="-12"/>
        </w:rPr>
        <w:t> </w:t>
      </w:r>
      <w:r>
        <w:rPr/>
        <w:t>the Ministry</w:t>
      </w:r>
      <w:r>
        <w:rPr>
          <w:spacing w:val="-11"/>
        </w:rPr>
        <w:t> </w:t>
      </w:r>
      <w:r>
        <w:rPr/>
        <w:t>of Public</w:t>
      </w:r>
      <w:r>
        <w:rPr>
          <w:spacing w:val="-10"/>
        </w:rPr>
        <w:t> </w:t>
      </w:r>
      <w:r>
        <w:rPr/>
        <w:t>Services for</w:t>
      </w:r>
      <w:r>
        <w:rPr>
          <w:spacing w:val="-9"/>
        </w:rPr>
        <w:t> </w:t>
      </w:r>
      <w:r>
        <w:rPr/>
        <w:t>endorsement</w:t>
      </w:r>
      <w:r>
        <w:rPr>
          <w:spacing w:val="-4"/>
        </w:rPr>
        <w:t> </w:t>
      </w:r>
      <w:r>
        <w:rPr/>
        <w:t>before the end of 2017,</w:t>
      </w:r>
      <w:r>
        <w:rPr>
          <w:spacing w:val="40"/>
        </w:rPr>
        <w:t> </w:t>
      </w:r>
      <w:r>
        <w:rPr/>
        <w:t>but</w:t>
      </w:r>
      <w:r>
        <w:rPr>
          <w:spacing w:val="-4"/>
        </w:rPr>
        <w:t> </w:t>
      </w:r>
      <w:r>
        <w:rPr/>
        <w:t>score</w:t>
      </w:r>
      <w:r>
        <w:rPr>
          <w:spacing w:val="35"/>
        </w:rPr>
        <w:t> </w:t>
      </w:r>
      <w:r>
        <w:rPr/>
        <w:t>recognises early work (50% in 2016)</w:t>
      </w:r>
    </w:p>
    <w:p>
      <w:pPr>
        <w:pStyle w:val="BodyText"/>
        <w:spacing w:before="5"/>
      </w:pPr>
    </w:p>
    <w:p>
      <w:pPr>
        <w:pStyle w:val="BodyText"/>
        <w:ind w:left="226" w:right="1051"/>
        <w:jc w:val="both"/>
      </w:pPr>
      <w:r>
        <w:rPr>
          <w:b/>
        </w:rPr>
        <w:t>Recommendation for 2018:</w:t>
      </w:r>
      <w:r>
        <w:rPr>
          <w:b/>
          <w:spacing w:val="40"/>
        </w:rPr>
        <w:t> </w:t>
      </w:r>
      <w:r>
        <w:rPr/>
        <w:t>Performance should be measured against progress in implementing the restructure as outlined in the RDP as planned in 2018 and 2019 (milestones to be developed when RDP and restructure implementation planning is finalised).</w:t>
      </w:r>
    </w:p>
    <w:p>
      <w:pPr>
        <w:pStyle w:val="BodyText"/>
        <w:spacing w:before="6"/>
        <w:rPr>
          <w:sz w:val="20"/>
        </w:rPr>
      </w:pPr>
      <w:r>
        <w:rPr/>
        <w:pict>
          <v:shape style="position:absolute;margin-left:56.700001pt;margin-top:14.110352pt;width:482.15pt;height:29.3pt;mso-position-horizontal-relative:page;mso-position-vertical-relative:paragraph;z-index:-15721984;mso-wrap-distance-left:0;mso-wrap-distance-right:0" type="#_x0000_t202" id="docshape31" filled="false" stroked="true" strokeweight=".75pt" strokecolor="#000000">
            <v:textbox inset="0,0,0,0">
              <w:txbxContent>
                <w:p>
                  <w:pPr>
                    <w:spacing w:before="16"/>
                    <w:ind w:left="105" w:right="0" w:firstLine="0"/>
                    <w:jc w:val="left"/>
                    <w:rPr>
                      <w:b/>
                      <w:sz w:val="22"/>
                    </w:rPr>
                  </w:pPr>
                  <w:r>
                    <w:rPr>
                      <w:b/>
                      <w:sz w:val="22"/>
                    </w:rPr>
                    <w:t>N 2.2 National Role</w:t>
                  </w:r>
                  <w:r>
                    <w:rPr>
                      <w:b/>
                      <w:spacing w:val="-7"/>
                      <w:sz w:val="22"/>
                    </w:rPr>
                    <w:t> </w:t>
                  </w:r>
                  <w:r>
                    <w:rPr>
                      <w:b/>
                      <w:sz w:val="22"/>
                    </w:rPr>
                    <w:t>Delineation</w:t>
                  </w:r>
                  <w:r>
                    <w:rPr>
                      <w:b/>
                      <w:spacing w:val="-16"/>
                      <w:sz w:val="22"/>
                    </w:rPr>
                    <w:t> </w:t>
                  </w:r>
                  <w:r>
                    <w:rPr>
                      <w:b/>
                      <w:sz w:val="22"/>
                    </w:rPr>
                    <w:t>Policy</w:t>
                  </w:r>
                  <w:r>
                    <w:rPr>
                      <w:b/>
                      <w:spacing w:val="-17"/>
                      <w:sz w:val="22"/>
                    </w:rPr>
                    <w:t> </w:t>
                  </w:r>
                  <w:r>
                    <w:rPr>
                      <w:b/>
                      <w:sz w:val="22"/>
                    </w:rPr>
                    <w:t>(RDP)</w:t>
                  </w:r>
                  <w:r>
                    <w:rPr>
                      <w:b/>
                      <w:spacing w:val="-8"/>
                      <w:sz w:val="22"/>
                    </w:rPr>
                    <w:t> </w:t>
                  </w:r>
                  <w:r>
                    <w:rPr>
                      <w:b/>
                      <w:sz w:val="22"/>
                    </w:rPr>
                    <w:t>Action Plan has been</w:t>
                  </w:r>
                  <w:r>
                    <w:rPr>
                      <w:b/>
                      <w:spacing w:val="-16"/>
                      <w:sz w:val="22"/>
                    </w:rPr>
                    <w:t> </w:t>
                  </w:r>
                  <w:r>
                    <w:rPr>
                      <w:b/>
                      <w:sz w:val="22"/>
                    </w:rPr>
                    <w:t>prepared</w:t>
                  </w:r>
                  <w:r>
                    <w:rPr>
                      <w:b/>
                      <w:spacing w:val="-16"/>
                      <w:sz w:val="22"/>
                    </w:rPr>
                    <w:t> </w:t>
                  </w:r>
                  <w:r>
                    <w:rPr>
                      <w:b/>
                      <w:sz w:val="22"/>
                    </w:rPr>
                    <w:t>and</w:t>
                  </w:r>
                  <w:r>
                    <w:rPr>
                      <w:b/>
                      <w:spacing w:val="21"/>
                      <w:sz w:val="22"/>
                    </w:rPr>
                    <w:t> </w:t>
                  </w:r>
                  <w:r>
                    <w:rPr>
                      <w:b/>
                      <w:sz w:val="22"/>
                    </w:rPr>
                    <w:t>endorsed</w:t>
                  </w:r>
                  <w:r>
                    <w:rPr>
                      <w:b/>
                      <w:spacing w:val="-16"/>
                      <w:sz w:val="22"/>
                    </w:rPr>
                    <w:t> </w:t>
                  </w:r>
                  <w:r>
                    <w:rPr>
                      <w:b/>
                      <w:sz w:val="22"/>
                    </w:rPr>
                    <w:t>by the Executive by the end of 2017</w:t>
                  </w:r>
                </w:p>
              </w:txbxContent>
            </v:textbox>
            <v:stroke dashstyle="solid"/>
            <w10:wrap type="topAndBottom"/>
          </v:shape>
        </w:pict>
      </w:r>
    </w:p>
    <w:p>
      <w:pPr>
        <w:pStyle w:val="BodyText"/>
        <w:spacing w:before="9"/>
        <w:rPr>
          <w:sz w:val="16"/>
        </w:rPr>
      </w:pPr>
    </w:p>
    <w:p>
      <w:pPr>
        <w:pStyle w:val="BodyText"/>
        <w:spacing w:line="242" w:lineRule="auto" w:before="59"/>
        <w:ind w:left="226" w:right="1029"/>
        <w:jc w:val="both"/>
      </w:pPr>
      <w:r>
        <w:rPr/>
        <w:t>The Role Delineation</w:t>
      </w:r>
      <w:r>
        <w:rPr>
          <w:spacing w:val="-9"/>
        </w:rPr>
        <w:t> </w:t>
      </w:r>
      <w:r>
        <w:rPr/>
        <w:t>Policy (RDP) outlines the human resources required to meet current and emerging health sector challenges and improve access to quality primary health care services across the Solomon Islands.</w:t>
      </w:r>
      <w:r>
        <w:rPr>
          <w:spacing w:val="-13"/>
        </w:rPr>
        <w:t> </w:t>
      </w:r>
      <w:r>
        <w:rPr/>
        <w:t>The RDP</w:t>
      </w:r>
      <w:r>
        <w:rPr>
          <w:spacing w:val="-1"/>
        </w:rPr>
        <w:t> </w:t>
      </w:r>
      <w:r>
        <w:rPr/>
        <w:t>is</w:t>
      </w:r>
      <w:r>
        <w:rPr>
          <w:spacing w:val="-4"/>
        </w:rPr>
        <w:t> </w:t>
      </w:r>
      <w:r>
        <w:rPr/>
        <w:t>a key</w:t>
      </w:r>
      <w:r>
        <w:rPr>
          <w:spacing w:val="-1"/>
        </w:rPr>
        <w:t> </w:t>
      </w:r>
      <w:r>
        <w:rPr/>
        <w:t>step</w:t>
      </w:r>
      <w:r>
        <w:rPr>
          <w:spacing w:val="-4"/>
        </w:rPr>
        <w:t> </w:t>
      </w:r>
      <w:r>
        <w:rPr/>
        <w:t>in</w:t>
      </w:r>
      <w:r>
        <w:rPr>
          <w:spacing w:val="-4"/>
        </w:rPr>
        <w:t> </w:t>
      </w:r>
      <w:r>
        <w:rPr/>
        <w:t>progressing</w:t>
      </w:r>
      <w:r>
        <w:rPr>
          <w:spacing w:val="-7"/>
        </w:rPr>
        <w:t> </w:t>
      </w:r>
      <w:r>
        <w:rPr/>
        <w:t>the Solomon</w:t>
      </w:r>
      <w:r>
        <w:rPr>
          <w:spacing w:val="-13"/>
        </w:rPr>
        <w:t> </w:t>
      </w:r>
      <w:r>
        <w:rPr/>
        <w:t>Islands</w:t>
      </w:r>
      <w:r>
        <w:rPr>
          <w:spacing w:val="-2"/>
        </w:rPr>
        <w:t> </w:t>
      </w:r>
      <w:r>
        <w:rPr/>
        <w:t>towardsuniversal health</w:t>
      </w:r>
      <w:r>
        <w:rPr>
          <w:spacing w:val="-4"/>
        </w:rPr>
        <w:t> </w:t>
      </w:r>
      <w:r>
        <w:rPr/>
        <w:t>coverage</w:t>
      </w:r>
      <w:r>
        <w:rPr>
          <w:spacing w:val="-13"/>
        </w:rPr>
        <w:t> </w:t>
      </w:r>
      <w:r>
        <w:rPr/>
        <w:t>and</w:t>
      </w:r>
      <w:r>
        <w:rPr>
          <w:spacing w:val="-3"/>
        </w:rPr>
        <w:t> </w:t>
      </w:r>
      <w:r>
        <w:rPr/>
        <w:t>is aligned</w:t>
      </w:r>
      <w:r>
        <w:rPr>
          <w:spacing w:val="-1"/>
        </w:rPr>
        <w:t> </w:t>
      </w:r>
      <w:r>
        <w:rPr/>
        <w:t>with</w:t>
      </w:r>
      <w:r>
        <w:rPr>
          <w:spacing w:val="-1"/>
        </w:rPr>
        <w:t> </w:t>
      </w:r>
      <w:r>
        <w:rPr/>
        <w:t>the NHSP.</w:t>
      </w:r>
    </w:p>
    <w:p>
      <w:pPr>
        <w:pStyle w:val="BodyText"/>
        <w:spacing w:before="10"/>
        <w:rPr>
          <w:sz w:val="21"/>
        </w:rPr>
      </w:pPr>
    </w:p>
    <w:p>
      <w:pPr>
        <w:pStyle w:val="BodyText"/>
        <w:ind w:left="226" w:right="1017"/>
        <w:jc w:val="both"/>
      </w:pPr>
      <w:r>
        <w:rPr/>
        <w:t>Progress in finalising, approving and implementing the RDP has not</w:t>
      </w:r>
      <w:r>
        <w:rPr>
          <w:spacing w:val="40"/>
        </w:rPr>
        <w:t> </w:t>
      </w:r>
      <w:r>
        <w:rPr/>
        <w:t>progressed as quickly as intended. However,</w:t>
      </w:r>
      <w:r>
        <w:rPr>
          <w:spacing w:val="-5"/>
        </w:rPr>
        <w:t> </w:t>
      </w:r>
      <w:r>
        <w:rPr/>
        <w:t>the RDP</w:t>
      </w:r>
      <w:r>
        <w:rPr>
          <w:spacing w:val="23"/>
        </w:rPr>
        <w:t> </w:t>
      </w:r>
      <w:r>
        <w:rPr/>
        <w:t>Implementation</w:t>
      </w:r>
      <w:r>
        <w:rPr>
          <w:spacing w:val="-8"/>
        </w:rPr>
        <w:t> </w:t>
      </w:r>
      <w:r>
        <w:rPr/>
        <w:t>Plan</w:t>
      </w:r>
      <w:r>
        <w:rPr>
          <w:spacing w:val="-1"/>
        </w:rPr>
        <w:t> </w:t>
      </w:r>
      <w:r>
        <w:rPr/>
        <w:t>was</w:t>
      </w:r>
      <w:r>
        <w:rPr>
          <w:spacing w:val="-8"/>
        </w:rPr>
        <w:t> </w:t>
      </w:r>
      <w:r>
        <w:rPr/>
        <w:t>endorsed</w:t>
      </w:r>
      <w:r>
        <w:rPr>
          <w:spacing w:val="-8"/>
        </w:rPr>
        <w:t> </w:t>
      </w:r>
      <w:r>
        <w:rPr/>
        <w:t>by</w:t>
      </w:r>
      <w:r>
        <w:rPr>
          <w:spacing w:val="-5"/>
        </w:rPr>
        <w:t> </w:t>
      </w:r>
      <w:r>
        <w:rPr/>
        <w:t>the MHMS</w:t>
      </w:r>
      <w:r>
        <w:rPr>
          <w:spacing w:val="40"/>
        </w:rPr>
        <w:t> </w:t>
      </w:r>
      <w:r>
        <w:rPr/>
        <w:t>Executive and</w:t>
      </w:r>
      <w:r>
        <w:rPr>
          <w:spacing w:val="-8"/>
        </w:rPr>
        <w:t> </w:t>
      </w:r>
      <w:r>
        <w:rPr/>
        <w:t>will be the theme for the 2018</w:t>
      </w:r>
      <w:r>
        <w:rPr>
          <w:spacing w:val="40"/>
        </w:rPr>
        <w:t> </w:t>
      </w:r>
      <w:r>
        <w:rPr/>
        <w:t>Solomon Islands Health Conference. Next steps will require approval of the RDP by the SIG Cabinet, endorsement of the restructure plan (see previous indicator) and</w:t>
      </w:r>
      <w:r>
        <w:rPr>
          <w:spacing w:val="40"/>
        </w:rPr>
        <w:t> </w:t>
      </w:r>
      <w:r>
        <w:rPr/>
        <w:t>then implementation. A comprehensive</w:t>
      </w:r>
      <w:r>
        <w:rPr>
          <w:spacing w:val="-13"/>
        </w:rPr>
        <w:t> </w:t>
      </w:r>
      <w:r>
        <w:rPr/>
        <w:t>RDP</w:t>
      </w:r>
      <w:r>
        <w:rPr>
          <w:spacing w:val="-5"/>
        </w:rPr>
        <w:t> </w:t>
      </w:r>
      <w:r>
        <w:rPr/>
        <w:t>Implementation</w:t>
      </w:r>
      <w:r>
        <w:rPr>
          <w:spacing w:val="-13"/>
        </w:rPr>
        <w:t> </w:t>
      </w:r>
      <w:r>
        <w:rPr/>
        <w:t>Plan</w:t>
      </w:r>
      <w:r>
        <w:rPr>
          <w:spacing w:val="-7"/>
        </w:rPr>
        <w:t> </w:t>
      </w:r>
      <w:r>
        <w:rPr/>
        <w:t>will be</w:t>
      </w:r>
      <w:r>
        <w:rPr>
          <w:spacing w:val="-13"/>
        </w:rPr>
        <w:t> </w:t>
      </w:r>
      <w:r>
        <w:rPr/>
        <w:t>required</w:t>
      </w:r>
      <w:r>
        <w:rPr>
          <w:spacing w:val="-7"/>
        </w:rPr>
        <w:t> </w:t>
      </w:r>
      <w:r>
        <w:rPr/>
        <w:t>to</w:t>
      </w:r>
      <w:r>
        <w:rPr>
          <w:spacing w:val="-8"/>
        </w:rPr>
        <w:t> </w:t>
      </w:r>
      <w:r>
        <w:rPr/>
        <w:t>understand</w:t>
      </w:r>
      <w:r>
        <w:rPr>
          <w:spacing w:val="-8"/>
        </w:rPr>
        <w:t> </w:t>
      </w:r>
      <w:r>
        <w:rPr/>
        <w:t>the challenges</w:t>
      </w:r>
      <w:r>
        <w:rPr>
          <w:spacing w:val="-8"/>
        </w:rPr>
        <w:t> </w:t>
      </w:r>
      <w:r>
        <w:rPr/>
        <w:t>and</w:t>
      </w:r>
      <w:r>
        <w:rPr>
          <w:spacing w:val="-8"/>
        </w:rPr>
        <w:t> </w:t>
      </w:r>
      <w:r>
        <w:rPr/>
        <w:t>map</w:t>
      </w:r>
      <w:r>
        <w:rPr>
          <w:spacing w:val="-8"/>
        </w:rPr>
        <w:t> </w:t>
      </w:r>
      <w:r>
        <w:rPr/>
        <w:t>progress in 2018</w:t>
      </w:r>
      <w:r>
        <w:rPr>
          <w:spacing w:val="40"/>
        </w:rPr>
        <w:t> </w:t>
      </w:r>
      <w:r>
        <w:rPr/>
        <w:t>and 2019.</w:t>
      </w:r>
    </w:p>
    <w:p>
      <w:pPr>
        <w:pStyle w:val="BodyText"/>
        <w:spacing w:before="9"/>
        <w:rPr>
          <w:sz w:val="21"/>
        </w:rPr>
      </w:pPr>
    </w:p>
    <w:p>
      <w:pPr>
        <w:pStyle w:val="BodyText"/>
        <w:spacing w:line="242" w:lineRule="auto"/>
        <w:ind w:left="226" w:right="1041"/>
        <w:jc w:val="both"/>
      </w:pPr>
      <w:r>
        <w:rPr>
          <w:b/>
        </w:rPr>
        <w:t>Performance Score: </w:t>
      </w:r>
      <w:r>
        <w:rPr/>
        <w:t>Partially Completed - 90%</w:t>
      </w:r>
      <w:r>
        <w:rPr>
          <w:spacing w:val="40"/>
        </w:rPr>
        <w:t> </w:t>
      </w:r>
      <w:r>
        <w:rPr/>
        <w:t>- The Role Delineation Policy (RDP) Action Plan was prepared by the end of 2017,</w:t>
      </w:r>
      <w:r>
        <w:rPr>
          <w:spacing w:val="40"/>
        </w:rPr>
        <w:t> </w:t>
      </w:r>
      <w:r>
        <w:rPr/>
        <w:t>but endorsement by the MHMS</w:t>
      </w:r>
      <w:r>
        <w:rPr>
          <w:spacing w:val="40"/>
        </w:rPr>
        <w:t> </w:t>
      </w:r>
      <w:r>
        <w:rPr/>
        <w:t>Executive was delayed until the first Executive Meeting in February 2018</w:t>
      </w:r>
      <w:r>
        <w:rPr>
          <w:spacing w:val="40"/>
        </w:rPr>
        <w:t> </w:t>
      </w:r>
      <w:r>
        <w:rPr/>
        <w:t>(10% in 2016).</w:t>
      </w:r>
    </w:p>
    <w:p>
      <w:pPr>
        <w:pStyle w:val="BodyText"/>
        <w:spacing w:before="11"/>
        <w:rPr>
          <w:sz w:val="21"/>
        </w:rPr>
      </w:pPr>
    </w:p>
    <w:p>
      <w:pPr>
        <w:pStyle w:val="BodyText"/>
        <w:ind w:left="226" w:right="1034"/>
        <w:jc w:val="both"/>
      </w:pPr>
      <w:r>
        <w:rPr>
          <w:b/>
        </w:rPr>
        <w:t>Recommendation for</w:t>
      </w:r>
      <w:r>
        <w:rPr>
          <w:b/>
          <w:spacing w:val="-2"/>
        </w:rPr>
        <w:t> </w:t>
      </w:r>
      <w:r>
        <w:rPr>
          <w:b/>
        </w:rPr>
        <w:t>2018:</w:t>
      </w:r>
      <w:r>
        <w:rPr>
          <w:b/>
          <w:spacing w:val="40"/>
        </w:rPr>
        <w:t> </w:t>
      </w:r>
      <w:r>
        <w:rPr/>
        <w:t>The</w:t>
      </w:r>
      <w:r>
        <w:rPr>
          <w:spacing w:val="32"/>
        </w:rPr>
        <w:t> </w:t>
      </w:r>
      <w:r>
        <w:rPr/>
        <w:t>RDP’s submission</w:t>
      </w:r>
      <w:r>
        <w:rPr>
          <w:spacing w:val="-12"/>
        </w:rPr>
        <w:t> </w:t>
      </w:r>
      <w:r>
        <w:rPr/>
        <w:t>to cabinet is a significant event and could be used to measure progress</w:t>
      </w:r>
      <w:r>
        <w:rPr>
          <w:spacing w:val="-9"/>
        </w:rPr>
        <w:t> </w:t>
      </w:r>
      <w:r>
        <w:rPr/>
        <w:t>in</w:t>
      </w:r>
      <w:r>
        <w:rPr>
          <w:spacing w:val="-3"/>
        </w:rPr>
        <w:t> </w:t>
      </w:r>
      <w:r>
        <w:rPr/>
        <w:t>2018.</w:t>
      </w:r>
      <w:r>
        <w:rPr>
          <w:spacing w:val="36"/>
        </w:rPr>
        <w:t> </w:t>
      </w:r>
      <w:r>
        <w:rPr/>
        <w:t>Additionalmeasures</w:t>
      </w:r>
      <w:r>
        <w:rPr>
          <w:spacing w:val="-9"/>
        </w:rPr>
        <w:t> </w:t>
      </w:r>
      <w:r>
        <w:rPr/>
        <w:t>linked</w:t>
      </w:r>
      <w:r>
        <w:rPr>
          <w:spacing w:val="-7"/>
        </w:rPr>
        <w:t> </w:t>
      </w:r>
      <w:r>
        <w:rPr/>
        <w:t>with</w:t>
      </w:r>
      <w:r>
        <w:rPr>
          <w:spacing w:val="-9"/>
        </w:rPr>
        <w:t> </w:t>
      </w:r>
      <w:r>
        <w:rPr/>
        <w:t>restructuring</w:t>
      </w:r>
      <w:r>
        <w:rPr>
          <w:spacing w:val="-11"/>
        </w:rPr>
        <w:t> </w:t>
      </w:r>
      <w:r>
        <w:rPr/>
        <w:t>under</w:t>
      </w:r>
      <w:r>
        <w:rPr>
          <w:spacing w:val="-13"/>
        </w:rPr>
        <w:t> </w:t>
      </w:r>
      <w:r>
        <w:rPr/>
        <w:t>the RDP to</w:t>
      </w:r>
      <w:r>
        <w:rPr>
          <w:spacing w:val="-9"/>
        </w:rPr>
        <w:t> </w:t>
      </w:r>
      <w:r>
        <w:rPr/>
        <w:t>the zonal level (particularly</w:t>
      </w:r>
      <w:r>
        <w:rPr>
          <w:spacing w:val="-9"/>
        </w:rPr>
        <w:t> </w:t>
      </w:r>
      <w:r>
        <w:rPr/>
        <w:t>doctors)</w:t>
      </w:r>
      <w:r>
        <w:rPr>
          <w:spacing w:val="-2"/>
        </w:rPr>
        <w:t> </w:t>
      </w:r>
      <w:r>
        <w:rPr/>
        <w:t>should</w:t>
      </w:r>
      <w:r>
        <w:rPr>
          <w:spacing w:val="-9"/>
        </w:rPr>
        <w:t> </w:t>
      </w:r>
      <w:r>
        <w:rPr/>
        <w:t>be</w:t>
      </w:r>
      <w:r>
        <w:rPr>
          <w:spacing w:val="-1"/>
        </w:rPr>
        <w:t> </w:t>
      </w:r>
      <w:r>
        <w:rPr/>
        <w:t>considered for</w:t>
      </w:r>
      <w:r>
        <w:rPr>
          <w:spacing w:val="-13"/>
        </w:rPr>
        <w:t> </w:t>
      </w:r>
      <w:r>
        <w:rPr/>
        <w:t>2019</w:t>
      </w:r>
      <w:r>
        <w:rPr>
          <w:spacing w:val="20"/>
        </w:rPr>
        <w:t> </w:t>
      </w:r>
      <w:r>
        <w:rPr/>
        <w:t>(when</w:t>
      </w:r>
      <w:r>
        <w:rPr>
          <w:spacing w:val="-9"/>
        </w:rPr>
        <w:t> </w:t>
      </w:r>
      <w:r>
        <w:rPr/>
        <w:t>implementation</w:t>
      </w:r>
      <w:r>
        <w:rPr>
          <w:spacing w:val="-9"/>
        </w:rPr>
        <w:t> </w:t>
      </w:r>
      <w:r>
        <w:rPr/>
        <w:t>plans</w:t>
      </w:r>
      <w:r>
        <w:rPr>
          <w:spacing w:val="-9"/>
        </w:rPr>
        <w:t> </w:t>
      </w:r>
      <w:r>
        <w:rPr/>
        <w:t>are</w:t>
      </w:r>
      <w:r>
        <w:rPr>
          <w:spacing w:val="-1"/>
        </w:rPr>
        <w:t> </w:t>
      </w:r>
      <w:r>
        <w:rPr/>
        <w:t>clear)</w:t>
      </w:r>
      <w:r>
        <w:rPr>
          <w:spacing w:val="-1"/>
        </w:rPr>
        <w:t> </w:t>
      </w:r>
      <w:r>
        <w:rPr/>
        <w:t>as</w:t>
      </w:r>
      <w:r>
        <w:rPr>
          <w:spacing w:val="-9"/>
        </w:rPr>
        <w:t> </w:t>
      </w:r>
      <w:r>
        <w:rPr/>
        <w:t>a</w:t>
      </w:r>
      <w:r>
        <w:rPr>
          <w:spacing w:val="26"/>
        </w:rPr>
        <w:t> </w:t>
      </w:r>
      <w:r>
        <w:rPr/>
        <w:t>measure of effective implementation.</w:t>
      </w:r>
    </w:p>
    <w:p>
      <w:pPr>
        <w:spacing w:after="0"/>
        <w:jc w:val="both"/>
        <w:sectPr>
          <w:pgSz w:w="11910" w:h="16850"/>
          <w:pgMar w:header="0" w:footer="734" w:top="1200" w:bottom="920" w:left="1020" w:right="220"/>
        </w:sectPr>
      </w:pPr>
    </w:p>
    <w:p>
      <w:pPr>
        <w:pStyle w:val="BodyText"/>
        <w:ind w:left="106"/>
        <w:rPr>
          <w:sz w:val="20"/>
        </w:rPr>
      </w:pPr>
      <w:r>
        <w:rPr>
          <w:sz w:val="20"/>
        </w:rPr>
        <w:pict>
          <v:shape style="width:482.15pt;height:29.3pt;mso-position-horizontal-relative:char;mso-position-vertical-relative:line" type="#_x0000_t202" id="docshape32" filled="false" stroked="true" strokeweight=".75pt" strokecolor="#000000">
            <w10:anchorlock/>
            <v:textbox inset="0,0,0,0">
              <w:txbxContent>
                <w:p>
                  <w:pPr>
                    <w:spacing w:before="16"/>
                    <w:ind w:left="105" w:right="187" w:firstLine="0"/>
                    <w:jc w:val="left"/>
                    <w:rPr>
                      <w:b/>
                      <w:sz w:val="22"/>
                    </w:rPr>
                  </w:pPr>
                  <w:r>
                    <w:rPr>
                      <w:b/>
                      <w:sz w:val="22"/>
                    </w:rPr>
                    <w:t>N 3.1 % of activities</w:t>
                  </w:r>
                  <w:r>
                    <w:rPr>
                      <w:b/>
                      <w:spacing w:val="-16"/>
                      <w:sz w:val="22"/>
                    </w:rPr>
                    <w:t> </w:t>
                  </w:r>
                  <w:r>
                    <w:rPr>
                      <w:b/>
                      <w:sz w:val="22"/>
                    </w:rPr>
                    <w:t>in Corporate AOPs</w:t>
                  </w:r>
                  <w:r>
                    <w:rPr>
                      <w:b/>
                      <w:spacing w:val="-16"/>
                      <w:sz w:val="22"/>
                    </w:rPr>
                    <w:t> </w:t>
                  </w:r>
                  <w:r>
                    <w:rPr>
                      <w:b/>
                      <w:sz w:val="22"/>
                    </w:rPr>
                    <w:t>which are related</w:t>
                  </w:r>
                  <w:r>
                    <w:rPr>
                      <w:b/>
                      <w:spacing w:val="-17"/>
                      <w:sz w:val="22"/>
                    </w:rPr>
                    <w:t> </w:t>
                  </w:r>
                  <w:r>
                    <w:rPr>
                      <w:b/>
                      <w:sz w:val="22"/>
                    </w:rPr>
                    <w:t>to work</w:t>
                  </w:r>
                  <w:r>
                    <w:rPr>
                      <w:b/>
                      <w:spacing w:val="-2"/>
                      <w:sz w:val="22"/>
                    </w:rPr>
                    <w:t> </w:t>
                  </w:r>
                  <w:r>
                    <w:rPr>
                      <w:b/>
                      <w:sz w:val="22"/>
                    </w:rPr>
                    <w:t>packages in the PFM</w:t>
                  </w:r>
                  <w:r>
                    <w:rPr>
                      <w:b/>
                      <w:spacing w:val="-17"/>
                      <w:sz w:val="22"/>
                    </w:rPr>
                    <w:t> </w:t>
                  </w:r>
                  <w:r>
                    <w:rPr>
                      <w:b/>
                      <w:sz w:val="22"/>
                    </w:rPr>
                    <w:t>roadmap that have been conducted in 2017</w:t>
                  </w:r>
                </w:p>
              </w:txbxContent>
            </v:textbox>
            <v:stroke dashstyle="solid"/>
          </v:shape>
        </w:pict>
      </w:r>
      <w:r>
        <w:rPr>
          <w:sz w:val="20"/>
        </w:rPr>
      </w:r>
    </w:p>
    <w:p>
      <w:pPr>
        <w:pStyle w:val="BodyText"/>
        <w:spacing w:before="8"/>
        <w:rPr>
          <w:sz w:val="8"/>
        </w:rPr>
      </w:pPr>
    </w:p>
    <w:p>
      <w:pPr>
        <w:spacing w:after="0"/>
        <w:rPr>
          <w:sz w:val="8"/>
        </w:rPr>
        <w:sectPr>
          <w:pgSz w:w="11910" w:h="16850"/>
          <w:pgMar w:header="0" w:footer="734" w:top="1240" w:bottom="920" w:left="1020" w:right="220"/>
        </w:sectPr>
      </w:pPr>
    </w:p>
    <w:p>
      <w:pPr>
        <w:pStyle w:val="BodyText"/>
        <w:spacing w:before="131"/>
        <w:ind w:left="226" w:right="38"/>
        <w:jc w:val="both"/>
      </w:pPr>
      <w:r>
        <w:rPr/>
        <w:pict>
          <v:shape style="position:absolute;margin-left:355.200012pt;margin-top:32.043655pt;width:188.5pt;height:110.25pt;mso-position-horizontal-relative:page;mso-position-vertical-relative:paragraph;z-index:15737344" type="#_x0000_t202" id="docshape33"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79"/>
                    <w:gridCol w:w="676"/>
                  </w:tblGrid>
                  <w:tr>
                    <w:trPr>
                      <w:trHeight w:val="300" w:hRule="atLeast"/>
                    </w:trPr>
                    <w:tc>
                      <w:tcPr>
                        <w:tcW w:w="3079" w:type="dxa"/>
                        <w:shd w:val="clear" w:color="auto" w:fill="9CC2E4"/>
                      </w:tcPr>
                      <w:p>
                        <w:pPr>
                          <w:pStyle w:val="TableParagraph"/>
                          <w:spacing w:line="231" w:lineRule="exact"/>
                          <w:ind w:left="113"/>
                          <w:rPr>
                            <w:b/>
                            <w:sz w:val="19"/>
                          </w:rPr>
                        </w:pPr>
                        <w:r>
                          <w:rPr>
                            <w:b/>
                            <w:sz w:val="19"/>
                          </w:rPr>
                          <w:t>PFM</w:t>
                        </w:r>
                        <w:r>
                          <w:rPr>
                            <w:b/>
                            <w:spacing w:val="22"/>
                            <w:sz w:val="19"/>
                          </w:rPr>
                          <w:t> </w:t>
                        </w:r>
                        <w:r>
                          <w:rPr>
                            <w:b/>
                            <w:sz w:val="19"/>
                          </w:rPr>
                          <w:t>Roadmap</w:t>
                        </w:r>
                        <w:r>
                          <w:rPr>
                            <w:b/>
                            <w:spacing w:val="44"/>
                            <w:sz w:val="19"/>
                          </w:rPr>
                          <w:t> </w:t>
                        </w:r>
                        <w:r>
                          <w:rPr>
                            <w:b/>
                            <w:sz w:val="19"/>
                          </w:rPr>
                          <w:t>Performance</w:t>
                        </w:r>
                        <w:r>
                          <w:rPr>
                            <w:b/>
                            <w:spacing w:val="34"/>
                            <w:sz w:val="19"/>
                          </w:rPr>
                          <w:t> </w:t>
                        </w:r>
                        <w:r>
                          <w:rPr>
                            <w:b/>
                            <w:spacing w:val="-4"/>
                            <w:sz w:val="19"/>
                          </w:rPr>
                          <w:t>Area</w:t>
                        </w:r>
                      </w:p>
                    </w:tc>
                    <w:tc>
                      <w:tcPr>
                        <w:tcW w:w="676" w:type="dxa"/>
                        <w:shd w:val="clear" w:color="auto" w:fill="9CC2E4"/>
                      </w:tcPr>
                      <w:p>
                        <w:pPr>
                          <w:pStyle w:val="TableParagraph"/>
                          <w:spacing w:line="231" w:lineRule="exact"/>
                          <w:ind w:left="101" w:right="94"/>
                          <w:jc w:val="center"/>
                          <w:rPr>
                            <w:b/>
                            <w:sz w:val="19"/>
                          </w:rPr>
                        </w:pPr>
                        <w:r>
                          <w:rPr>
                            <w:b/>
                            <w:spacing w:val="-2"/>
                            <w:sz w:val="19"/>
                          </w:rPr>
                          <w:t>Score</w:t>
                        </w:r>
                      </w:p>
                    </w:tc>
                  </w:tr>
                  <w:tr>
                    <w:trPr>
                      <w:trHeight w:val="300" w:hRule="atLeast"/>
                    </w:trPr>
                    <w:tc>
                      <w:tcPr>
                        <w:tcW w:w="3079" w:type="dxa"/>
                      </w:tcPr>
                      <w:p>
                        <w:pPr>
                          <w:pStyle w:val="TableParagraph"/>
                          <w:spacing w:line="232" w:lineRule="exact"/>
                          <w:ind w:left="113"/>
                          <w:rPr>
                            <w:sz w:val="19"/>
                          </w:rPr>
                        </w:pPr>
                        <w:r>
                          <w:rPr>
                            <w:sz w:val="19"/>
                          </w:rPr>
                          <w:t>Planning</w:t>
                        </w:r>
                        <w:r>
                          <w:rPr>
                            <w:spacing w:val="23"/>
                            <w:sz w:val="19"/>
                          </w:rPr>
                          <w:t> </w:t>
                        </w:r>
                        <w:r>
                          <w:rPr>
                            <w:sz w:val="19"/>
                          </w:rPr>
                          <w:t>and</w:t>
                        </w:r>
                        <w:r>
                          <w:rPr>
                            <w:spacing w:val="33"/>
                            <w:sz w:val="19"/>
                          </w:rPr>
                          <w:t> </w:t>
                        </w:r>
                        <w:r>
                          <w:rPr>
                            <w:spacing w:val="-2"/>
                            <w:sz w:val="19"/>
                          </w:rPr>
                          <w:t>Budgeting</w:t>
                        </w:r>
                      </w:p>
                    </w:tc>
                    <w:tc>
                      <w:tcPr>
                        <w:tcW w:w="676" w:type="dxa"/>
                      </w:tcPr>
                      <w:p>
                        <w:pPr>
                          <w:pStyle w:val="TableParagraph"/>
                          <w:spacing w:line="232" w:lineRule="exact"/>
                          <w:ind w:left="101" w:right="61"/>
                          <w:jc w:val="center"/>
                          <w:rPr>
                            <w:sz w:val="19"/>
                          </w:rPr>
                        </w:pPr>
                        <w:r>
                          <w:rPr>
                            <w:spacing w:val="-5"/>
                            <w:sz w:val="19"/>
                          </w:rPr>
                          <w:t>79%</w:t>
                        </w:r>
                      </w:p>
                    </w:tc>
                  </w:tr>
                  <w:tr>
                    <w:trPr>
                      <w:trHeight w:val="300" w:hRule="atLeast"/>
                    </w:trPr>
                    <w:tc>
                      <w:tcPr>
                        <w:tcW w:w="3079" w:type="dxa"/>
                      </w:tcPr>
                      <w:p>
                        <w:pPr>
                          <w:pStyle w:val="TableParagraph"/>
                          <w:spacing w:line="231" w:lineRule="exact"/>
                          <w:ind w:left="113"/>
                          <w:rPr>
                            <w:sz w:val="19"/>
                          </w:rPr>
                        </w:pPr>
                        <w:r>
                          <w:rPr>
                            <w:sz w:val="19"/>
                          </w:rPr>
                          <w:t>Budget</w:t>
                        </w:r>
                        <w:r>
                          <w:rPr>
                            <w:spacing w:val="30"/>
                            <w:sz w:val="19"/>
                          </w:rPr>
                          <w:t> </w:t>
                        </w:r>
                        <w:r>
                          <w:rPr>
                            <w:spacing w:val="-2"/>
                            <w:sz w:val="19"/>
                          </w:rPr>
                          <w:t>Execution</w:t>
                        </w:r>
                      </w:p>
                    </w:tc>
                    <w:tc>
                      <w:tcPr>
                        <w:tcW w:w="676" w:type="dxa"/>
                      </w:tcPr>
                      <w:p>
                        <w:pPr>
                          <w:pStyle w:val="TableParagraph"/>
                          <w:spacing w:line="231" w:lineRule="exact"/>
                          <w:ind w:left="101" w:right="61"/>
                          <w:jc w:val="center"/>
                          <w:rPr>
                            <w:sz w:val="19"/>
                          </w:rPr>
                        </w:pPr>
                        <w:r>
                          <w:rPr>
                            <w:spacing w:val="-5"/>
                            <w:sz w:val="19"/>
                          </w:rPr>
                          <w:t>61%</w:t>
                        </w:r>
                      </w:p>
                    </w:tc>
                  </w:tr>
                  <w:tr>
                    <w:trPr>
                      <w:trHeight w:val="300" w:hRule="atLeast"/>
                    </w:trPr>
                    <w:tc>
                      <w:tcPr>
                        <w:tcW w:w="3079" w:type="dxa"/>
                      </w:tcPr>
                      <w:p>
                        <w:pPr>
                          <w:pStyle w:val="TableParagraph"/>
                          <w:spacing w:line="231" w:lineRule="exact"/>
                          <w:ind w:left="113"/>
                          <w:rPr>
                            <w:sz w:val="19"/>
                          </w:rPr>
                        </w:pPr>
                        <w:r>
                          <w:rPr>
                            <w:sz w:val="19"/>
                          </w:rPr>
                          <w:t>Accounting</w:t>
                        </w:r>
                        <w:r>
                          <w:rPr>
                            <w:spacing w:val="33"/>
                            <w:sz w:val="19"/>
                          </w:rPr>
                          <w:t> </w:t>
                        </w:r>
                        <w:r>
                          <w:rPr>
                            <w:sz w:val="19"/>
                          </w:rPr>
                          <w:t>and</w:t>
                        </w:r>
                        <w:r>
                          <w:rPr>
                            <w:spacing w:val="14"/>
                            <w:sz w:val="19"/>
                          </w:rPr>
                          <w:t> </w:t>
                        </w:r>
                        <w:r>
                          <w:rPr>
                            <w:spacing w:val="-2"/>
                            <w:sz w:val="19"/>
                          </w:rPr>
                          <w:t>Reporting</w:t>
                        </w:r>
                      </w:p>
                    </w:tc>
                    <w:tc>
                      <w:tcPr>
                        <w:tcW w:w="676" w:type="dxa"/>
                      </w:tcPr>
                      <w:p>
                        <w:pPr>
                          <w:pStyle w:val="TableParagraph"/>
                          <w:spacing w:line="231" w:lineRule="exact"/>
                          <w:ind w:left="101" w:right="61"/>
                          <w:jc w:val="center"/>
                          <w:rPr>
                            <w:sz w:val="19"/>
                          </w:rPr>
                        </w:pPr>
                        <w:r>
                          <w:rPr>
                            <w:spacing w:val="-5"/>
                            <w:sz w:val="19"/>
                          </w:rPr>
                          <w:t>90%</w:t>
                        </w:r>
                      </w:p>
                    </w:tc>
                  </w:tr>
                  <w:tr>
                    <w:trPr>
                      <w:trHeight w:val="285" w:hRule="atLeast"/>
                    </w:trPr>
                    <w:tc>
                      <w:tcPr>
                        <w:tcW w:w="3079" w:type="dxa"/>
                      </w:tcPr>
                      <w:p>
                        <w:pPr>
                          <w:pStyle w:val="TableParagraph"/>
                          <w:spacing w:line="231" w:lineRule="exact"/>
                          <w:ind w:left="113"/>
                          <w:rPr>
                            <w:sz w:val="19"/>
                          </w:rPr>
                        </w:pPr>
                        <w:r>
                          <w:rPr>
                            <w:sz w:val="19"/>
                          </w:rPr>
                          <w:t>Internal</w:t>
                        </w:r>
                        <w:r>
                          <w:rPr>
                            <w:spacing w:val="25"/>
                            <w:sz w:val="19"/>
                          </w:rPr>
                          <w:t> </w:t>
                        </w:r>
                        <w:r>
                          <w:rPr>
                            <w:sz w:val="19"/>
                          </w:rPr>
                          <w:t>Control</w:t>
                        </w:r>
                        <w:r>
                          <w:rPr>
                            <w:spacing w:val="26"/>
                            <w:sz w:val="19"/>
                          </w:rPr>
                          <w:t> </w:t>
                        </w:r>
                        <w:r>
                          <w:rPr>
                            <w:sz w:val="19"/>
                          </w:rPr>
                          <w:t>and</w:t>
                        </w:r>
                        <w:r>
                          <w:rPr>
                            <w:spacing w:val="6"/>
                            <w:sz w:val="19"/>
                          </w:rPr>
                          <w:t> </w:t>
                        </w:r>
                        <w:r>
                          <w:rPr>
                            <w:spacing w:val="-2"/>
                            <w:sz w:val="19"/>
                          </w:rPr>
                          <w:t>Assurance</w:t>
                        </w:r>
                      </w:p>
                    </w:tc>
                    <w:tc>
                      <w:tcPr>
                        <w:tcW w:w="676" w:type="dxa"/>
                      </w:tcPr>
                      <w:p>
                        <w:pPr>
                          <w:pStyle w:val="TableParagraph"/>
                          <w:spacing w:line="231" w:lineRule="exact"/>
                          <w:ind w:left="101" w:right="61"/>
                          <w:jc w:val="center"/>
                          <w:rPr>
                            <w:sz w:val="19"/>
                          </w:rPr>
                        </w:pPr>
                        <w:r>
                          <w:rPr>
                            <w:spacing w:val="-5"/>
                            <w:sz w:val="19"/>
                          </w:rPr>
                          <w:t>55%</w:t>
                        </w:r>
                      </w:p>
                    </w:tc>
                  </w:tr>
                  <w:tr>
                    <w:trPr>
                      <w:trHeight w:val="300" w:hRule="atLeast"/>
                    </w:trPr>
                    <w:tc>
                      <w:tcPr>
                        <w:tcW w:w="3079" w:type="dxa"/>
                      </w:tcPr>
                      <w:p>
                        <w:pPr>
                          <w:pStyle w:val="TableParagraph"/>
                          <w:spacing w:before="14"/>
                          <w:ind w:left="113"/>
                          <w:rPr>
                            <w:sz w:val="19"/>
                          </w:rPr>
                        </w:pPr>
                        <w:r>
                          <w:rPr>
                            <w:sz w:val="19"/>
                          </w:rPr>
                          <w:t>External</w:t>
                        </w:r>
                        <w:r>
                          <w:rPr>
                            <w:spacing w:val="53"/>
                            <w:sz w:val="19"/>
                          </w:rPr>
                          <w:t> </w:t>
                        </w:r>
                        <w:r>
                          <w:rPr>
                            <w:sz w:val="19"/>
                          </w:rPr>
                          <w:t>Scrutiny</w:t>
                        </w:r>
                        <w:r>
                          <w:rPr>
                            <w:spacing w:val="6"/>
                            <w:sz w:val="19"/>
                          </w:rPr>
                          <w:t> </w:t>
                        </w:r>
                        <w:r>
                          <w:rPr>
                            <w:sz w:val="19"/>
                          </w:rPr>
                          <w:t>and</w:t>
                        </w:r>
                        <w:r>
                          <w:rPr>
                            <w:spacing w:val="9"/>
                            <w:sz w:val="19"/>
                          </w:rPr>
                          <w:t> </w:t>
                        </w:r>
                        <w:r>
                          <w:rPr>
                            <w:spacing w:val="-4"/>
                            <w:sz w:val="19"/>
                          </w:rPr>
                          <w:t>Audit</w:t>
                        </w:r>
                      </w:p>
                    </w:tc>
                    <w:tc>
                      <w:tcPr>
                        <w:tcW w:w="676" w:type="dxa"/>
                      </w:tcPr>
                      <w:p>
                        <w:pPr>
                          <w:pStyle w:val="TableParagraph"/>
                          <w:spacing w:before="14"/>
                          <w:ind w:left="101" w:right="76"/>
                          <w:jc w:val="center"/>
                          <w:rPr>
                            <w:sz w:val="19"/>
                          </w:rPr>
                        </w:pPr>
                        <w:r>
                          <w:rPr>
                            <w:spacing w:val="-5"/>
                            <w:sz w:val="19"/>
                          </w:rPr>
                          <w:t>0%</w:t>
                        </w:r>
                      </w:p>
                    </w:tc>
                  </w:tr>
                  <w:tr>
                    <w:trPr>
                      <w:trHeight w:val="300" w:hRule="atLeast"/>
                    </w:trPr>
                    <w:tc>
                      <w:tcPr>
                        <w:tcW w:w="3079" w:type="dxa"/>
                      </w:tcPr>
                      <w:p>
                        <w:pPr>
                          <w:pStyle w:val="TableParagraph"/>
                          <w:spacing w:before="14"/>
                          <w:ind w:left="113"/>
                          <w:rPr>
                            <w:b/>
                            <w:sz w:val="19"/>
                          </w:rPr>
                        </w:pPr>
                        <w:r>
                          <w:rPr>
                            <w:b/>
                            <w:sz w:val="19"/>
                          </w:rPr>
                          <w:t>Average</w:t>
                        </w:r>
                        <w:r>
                          <w:rPr>
                            <w:b/>
                            <w:spacing w:val="13"/>
                            <w:sz w:val="19"/>
                          </w:rPr>
                          <w:t> </w:t>
                        </w:r>
                        <w:r>
                          <w:rPr>
                            <w:b/>
                            <w:sz w:val="19"/>
                          </w:rPr>
                          <w:t>Total</w:t>
                        </w:r>
                        <w:r>
                          <w:rPr>
                            <w:b/>
                            <w:spacing w:val="36"/>
                            <w:sz w:val="19"/>
                          </w:rPr>
                          <w:t> </w:t>
                        </w:r>
                        <w:r>
                          <w:rPr>
                            <w:b/>
                            <w:spacing w:val="-4"/>
                            <w:sz w:val="19"/>
                          </w:rPr>
                          <w:t>Score</w:t>
                        </w:r>
                      </w:p>
                    </w:tc>
                    <w:tc>
                      <w:tcPr>
                        <w:tcW w:w="676" w:type="dxa"/>
                      </w:tcPr>
                      <w:p>
                        <w:pPr>
                          <w:pStyle w:val="TableParagraph"/>
                          <w:spacing w:before="14"/>
                          <w:ind w:left="101" w:right="58"/>
                          <w:jc w:val="center"/>
                          <w:rPr>
                            <w:b/>
                            <w:sz w:val="19"/>
                          </w:rPr>
                        </w:pPr>
                        <w:r>
                          <w:rPr>
                            <w:b/>
                            <w:spacing w:val="-5"/>
                            <w:sz w:val="19"/>
                          </w:rPr>
                          <w:t>65%</w:t>
                        </w:r>
                      </w:p>
                    </w:tc>
                  </w:tr>
                </w:tbl>
                <w:p>
                  <w:pPr>
                    <w:pStyle w:val="BodyText"/>
                  </w:pPr>
                </w:p>
              </w:txbxContent>
            </v:textbox>
            <w10:wrap type="none"/>
          </v:shape>
        </w:pict>
      </w:r>
      <w:r>
        <w:rPr/>
        <w:t>The PFM Roadmap outlines a set of 5 Performance Areas (Planning and budgeting; budget execution; accounting and reporting; internal control and assurance; and external scrutiny</w:t>
      </w:r>
      <w:r>
        <w:rPr>
          <w:spacing w:val="-13"/>
        </w:rPr>
        <w:t> </w:t>
      </w:r>
      <w:r>
        <w:rPr/>
        <w:t>and</w:t>
      </w:r>
      <w:r>
        <w:rPr>
          <w:spacing w:val="-12"/>
        </w:rPr>
        <w:t> </w:t>
      </w:r>
      <w:r>
        <w:rPr/>
        <w:t>audit)</w:t>
      </w:r>
      <w:r>
        <w:rPr>
          <w:spacing w:val="-13"/>
        </w:rPr>
        <w:t> </w:t>
      </w:r>
      <w:r>
        <w:rPr/>
        <w:t>and</w:t>
      </w:r>
      <w:r>
        <w:rPr>
          <w:spacing w:val="-12"/>
        </w:rPr>
        <w:t> </w:t>
      </w:r>
      <w:r>
        <w:rPr/>
        <w:t>contains</w:t>
      </w:r>
      <w:r>
        <w:rPr>
          <w:spacing w:val="-13"/>
        </w:rPr>
        <w:t> </w:t>
      </w:r>
      <w:r>
        <w:rPr/>
        <w:t>36</w:t>
      </w:r>
      <w:r>
        <w:rPr>
          <w:spacing w:val="-12"/>
        </w:rPr>
        <w:t> </w:t>
      </w:r>
      <w:r>
        <w:rPr/>
        <w:t>activities</w:t>
      </w:r>
      <w:r>
        <w:rPr>
          <w:spacing w:val="-13"/>
        </w:rPr>
        <w:t> </w:t>
      </w:r>
      <w:r>
        <w:rPr/>
        <w:t>(28</w:t>
      </w:r>
      <w:r>
        <w:rPr>
          <w:spacing w:val="-12"/>
        </w:rPr>
        <w:t> </w:t>
      </w:r>
      <w:r>
        <w:rPr/>
        <w:t>of</w:t>
      </w:r>
      <w:r>
        <w:rPr>
          <w:spacing w:val="-12"/>
        </w:rPr>
        <w:t> </w:t>
      </w:r>
      <w:r>
        <w:rPr/>
        <w:t>which</w:t>
      </w:r>
      <w:r>
        <w:rPr>
          <w:spacing w:val="-13"/>
        </w:rPr>
        <w:t> </w:t>
      </w:r>
      <w:r>
        <w:rPr/>
        <w:t>were included in 2017</w:t>
      </w:r>
      <w:r>
        <w:rPr>
          <w:spacing w:val="40"/>
        </w:rPr>
        <w:t> </w:t>
      </w:r>
      <w:r>
        <w:rPr/>
        <w:t>AOPs and assessed against performance of this indicator) (see PFM</w:t>
      </w:r>
      <w:r>
        <w:rPr>
          <w:spacing w:val="-10"/>
        </w:rPr>
        <w:t> </w:t>
      </w:r>
      <w:r>
        <w:rPr/>
        <w:t>Roadmap). MHMS reported that the Office of the Auditor General did not schedule</w:t>
      </w:r>
      <w:r>
        <w:rPr>
          <w:spacing w:val="-4"/>
        </w:rPr>
        <w:t> </w:t>
      </w:r>
      <w:r>
        <w:rPr/>
        <w:t>or conduct an external audit</w:t>
      </w:r>
      <w:r>
        <w:rPr>
          <w:spacing w:val="-5"/>
        </w:rPr>
        <w:t> </w:t>
      </w:r>
      <w:r>
        <w:rPr/>
        <w:t>in</w:t>
      </w:r>
      <w:r>
        <w:rPr>
          <w:spacing w:val="-1"/>
        </w:rPr>
        <w:t> </w:t>
      </w:r>
      <w:r>
        <w:rPr/>
        <w:t>2017.</w:t>
      </w:r>
    </w:p>
    <w:p>
      <w:pPr>
        <w:pStyle w:val="Heading3"/>
        <w:spacing w:line="247" w:lineRule="auto" w:before="52"/>
        <w:ind w:right="744"/>
        <w:rPr>
          <w:b w:val="0"/>
        </w:rPr>
      </w:pPr>
      <w:r>
        <w:rPr/>
        <w:br w:type="column"/>
      </w:r>
      <w:r>
        <w:rPr>
          <w:b w:val="0"/>
          <w:color w:val="1F3762"/>
        </w:rPr>
        <w:t>Table 6: Progress</w:t>
      </w:r>
      <w:r>
        <w:rPr>
          <w:b w:val="0"/>
          <w:color w:val="1F3762"/>
          <w:spacing w:val="-2"/>
        </w:rPr>
        <w:t> </w:t>
      </w:r>
      <w:r>
        <w:rPr>
          <w:b w:val="0"/>
          <w:color w:val="1F3762"/>
        </w:rPr>
        <w:t>against</w:t>
      </w:r>
      <w:r>
        <w:rPr>
          <w:b w:val="0"/>
          <w:color w:val="1F3762"/>
          <w:spacing w:val="-3"/>
        </w:rPr>
        <w:t> </w:t>
      </w:r>
      <w:r>
        <w:rPr>
          <w:b w:val="0"/>
          <w:color w:val="1F3762"/>
        </w:rPr>
        <w:t>Activities</w:t>
      </w:r>
      <w:r>
        <w:rPr>
          <w:b w:val="0"/>
          <w:color w:val="1F3762"/>
          <w:spacing w:val="-2"/>
        </w:rPr>
        <w:t> </w:t>
      </w:r>
      <w:r>
        <w:rPr>
          <w:b w:val="0"/>
          <w:color w:val="1F3762"/>
        </w:rPr>
        <w:t>in the</w:t>
      </w:r>
      <w:r>
        <w:rPr>
          <w:b w:val="0"/>
          <w:color w:val="1F3762"/>
          <w:spacing w:val="7"/>
        </w:rPr>
        <w:t> </w:t>
      </w:r>
      <w:r>
        <w:rPr>
          <w:b w:val="0"/>
          <w:color w:val="1F3762"/>
        </w:rPr>
        <w:t>PFM</w:t>
      </w:r>
      <w:r>
        <w:rPr>
          <w:b w:val="0"/>
          <w:color w:val="1F3762"/>
          <w:spacing w:val="14"/>
        </w:rPr>
        <w:t> </w:t>
      </w:r>
      <w:r>
        <w:rPr>
          <w:b w:val="0"/>
          <w:color w:val="1F3762"/>
        </w:rPr>
        <w:t>Roadmap</w:t>
      </w:r>
      <w:r>
        <w:rPr>
          <w:b w:val="0"/>
          <w:color w:val="1F3762"/>
          <w:spacing w:val="-13"/>
        </w:rPr>
        <w:t> </w:t>
      </w:r>
      <w:r>
        <w:rPr>
          <w:b w:val="0"/>
          <w:color w:val="1F3762"/>
        </w:rPr>
        <w:t>by</w:t>
      </w:r>
      <w:r>
        <w:rPr>
          <w:b w:val="0"/>
          <w:color w:val="1F3762"/>
          <w:spacing w:val="6"/>
        </w:rPr>
        <w:t> </w:t>
      </w:r>
      <w:r>
        <w:rPr>
          <w:b w:val="0"/>
          <w:color w:val="1F3762"/>
        </w:rPr>
        <w:t>Category,</w:t>
      </w:r>
      <w:r>
        <w:rPr>
          <w:b w:val="0"/>
          <w:color w:val="1F3762"/>
          <w:spacing w:val="-8"/>
        </w:rPr>
        <w:t> </w:t>
      </w:r>
      <w:r>
        <w:rPr>
          <w:b w:val="0"/>
          <w:color w:val="1F3762"/>
          <w:spacing w:val="-4"/>
        </w:rPr>
        <w:t>2017</w:t>
      </w:r>
    </w:p>
    <w:p>
      <w:pPr>
        <w:spacing w:after="0" w:line="247" w:lineRule="auto"/>
        <w:sectPr>
          <w:type w:val="continuous"/>
          <w:pgSz w:w="11910" w:h="16850"/>
          <w:pgMar w:header="0" w:footer="734" w:top="1060" w:bottom="280" w:left="1020" w:right="220"/>
          <w:cols w:num="2" w:equalWidth="0">
            <w:col w:w="5787" w:space="71"/>
            <w:col w:w="4812"/>
          </w:cols>
        </w:sectPr>
      </w:pPr>
    </w:p>
    <w:p>
      <w:pPr>
        <w:pStyle w:val="BodyText"/>
        <w:spacing w:before="2"/>
        <w:rPr>
          <w:rFonts w:ascii="Calibri Light"/>
          <w:b w:val="0"/>
          <w:sz w:val="17"/>
        </w:rPr>
      </w:pPr>
    </w:p>
    <w:p>
      <w:pPr>
        <w:pStyle w:val="BodyText"/>
        <w:spacing w:before="59"/>
        <w:ind w:left="226" w:right="4918"/>
        <w:jc w:val="both"/>
      </w:pPr>
      <w:r>
        <w:rPr/>
        <w:t>Detailed information against progress in each of the PFM activity</w:t>
      </w:r>
      <w:r>
        <w:rPr>
          <w:spacing w:val="12"/>
        </w:rPr>
        <w:t> </w:t>
      </w:r>
      <w:r>
        <w:rPr/>
        <w:t>areas</w:t>
      </w:r>
      <w:r>
        <w:rPr>
          <w:spacing w:val="30"/>
        </w:rPr>
        <w:t> </w:t>
      </w:r>
      <w:r>
        <w:rPr/>
        <w:t>was</w:t>
      </w:r>
      <w:r>
        <w:rPr>
          <w:spacing w:val="31"/>
        </w:rPr>
        <w:t> </w:t>
      </w:r>
      <w:r>
        <w:rPr/>
        <w:t>not</w:t>
      </w:r>
      <w:r>
        <w:rPr>
          <w:spacing w:val="28"/>
        </w:rPr>
        <w:t> </w:t>
      </w:r>
      <w:r>
        <w:rPr/>
        <w:t>available</w:t>
      </w:r>
      <w:r>
        <w:rPr>
          <w:spacing w:val="20"/>
        </w:rPr>
        <w:t> </w:t>
      </w:r>
      <w:r>
        <w:rPr/>
        <w:t>for</w:t>
      </w:r>
      <w:r>
        <w:rPr>
          <w:spacing w:val="4"/>
        </w:rPr>
        <w:t> </w:t>
      </w:r>
      <w:r>
        <w:rPr/>
        <w:t>the</w:t>
      </w:r>
      <w:r>
        <w:rPr>
          <w:spacing w:val="38"/>
        </w:rPr>
        <w:t> </w:t>
      </w:r>
      <w:r>
        <w:rPr/>
        <w:t>assessment.</w:t>
      </w:r>
      <w:r>
        <w:rPr>
          <w:spacing w:val="-6"/>
        </w:rPr>
        <w:t> </w:t>
      </w:r>
      <w:r>
        <w:rPr>
          <w:spacing w:val="-2"/>
        </w:rPr>
        <w:t>Instead,</w:t>
      </w:r>
    </w:p>
    <w:p>
      <w:pPr>
        <w:pStyle w:val="BodyText"/>
        <w:spacing w:line="237" w:lineRule="auto" w:before="5"/>
        <w:ind w:left="226" w:right="1026"/>
        <w:jc w:val="both"/>
      </w:pPr>
      <w:r>
        <w:rPr/>
        <w:t>the assessment relied on a subjective</w:t>
      </w:r>
      <w:r>
        <w:rPr>
          <w:spacing w:val="-1"/>
        </w:rPr>
        <w:t> </w:t>
      </w:r>
      <w:r>
        <w:rPr/>
        <w:t>assessment of progress made through discussion with the MHMS Budget and Finance Team. Progress against achieving each indicator was assessed proportionally and assigned</w:t>
      </w:r>
      <w:r>
        <w:rPr>
          <w:spacing w:val="-3"/>
        </w:rPr>
        <w:t> </w:t>
      </w:r>
      <w:r>
        <w:rPr/>
        <w:t>an indicative percentage score. Overall performance was</w:t>
      </w:r>
      <w:r>
        <w:rPr>
          <w:spacing w:val="-3"/>
        </w:rPr>
        <w:t> </w:t>
      </w:r>
      <w:r>
        <w:rPr/>
        <w:t>assessed</w:t>
      </w:r>
      <w:r>
        <w:rPr>
          <w:spacing w:val="-3"/>
        </w:rPr>
        <w:t> </w:t>
      </w:r>
      <w:r>
        <w:rPr/>
        <w:t>by averaging</w:t>
      </w:r>
      <w:r>
        <w:rPr>
          <w:spacing w:val="-6"/>
        </w:rPr>
        <w:t> </w:t>
      </w:r>
      <w:r>
        <w:rPr/>
        <w:t>the percentage score for each of the 28 activities that were assessed (see calculations at Annex 7). The total score</w:t>
      </w:r>
      <w:r>
        <w:rPr>
          <w:spacing w:val="33"/>
        </w:rPr>
        <w:t> </w:t>
      </w:r>
      <w:r>
        <w:rPr/>
        <w:t>was 79%</w:t>
      </w:r>
      <w:r>
        <w:rPr>
          <w:spacing w:val="40"/>
        </w:rPr>
        <w:t> </w:t>
      </w:r>
      <w:r>
        <w:rPr/>
        <w:t>and a</w:t>
      </w:r>
      <w:r>
        <w:rPr>
          <w:spacing w:val="40"/>
        </w:rPr>
        <w:t> </w:t>
      </w:r>
      <w:r>
        <w:rPr/>
        <w:t>comparison between the PFMRoadmap Performance Areas is available in Table 6.</w:t>
      </w:r>
    </w:p>
    <w:p>
      <w:pPr>
        <w:pStyle w:val="BodyText"/>
        <w:spacing w:before="7"/>
      </w:pPr>
    </w:p>
    <w:p>
      <w:pPr>
        <w:spacing w:before="0"/>
        <w:ind w:left="226" w:right="0" w:firstLine="0"/>
        <w:jc w:val="both"/>
        <w:rPr>
          <w:sz w:val="22"/>
        </w:rPr>
      </w:pPr>
      <w:r>
        <w:rPr>
          <w:b/>
          <w:sz w:val="22"/>
        </w:rPr>
        <w:t>Performance</w:t>
      </w:r>
      <w:r>
        <w:rPr>
          <w:b/>
          <w:spacing w:val="-10"/>
          <w:sz w:val="22"/>
        </w:rPr>
        <w:t> </w:t>
      </w:r>
      <w:r>
        <w:rPr>
          <w:b/>
          <w:sz w:val="22"/>
        </w:rPr>
        <w:t>Score:</w:t>
      </w:r>
      <w:r>
        <w:rPr>
          <w:b/>
          <w:spacing w:val="3"/>
          <w:sz w:val="22"/>
        </w:rPr>
        <w:t> </w:t>
      </w:r>
      <w:r>
        <w:rPr>
          <w:sz w:val="22"/>
        </w:rPr>
        <w:t>65%</w:t>
      </w:r>
      <w:r>
        <w:rPr>
          <w:spacing w:val="23"/>
          <w:sz w:val="22"/>
        </w:rPr>
        <w:t> </w:t>
      </w:r>
      <w:r>
        <w:rPr>
          <w:sz w:val="22"/>
        </w:rPr>
        <w:t>-</w:t>
      </w:r>
      <w:r>
        <w:rPr>
          <w:spacing w:val="-10"/>
          <w:sz w:val="22"/>
        </w:rPr>
        <w:t> </w:t>
      </w:r>
      <w:r>
        <w:rPr>
          <w:sz w:val="22"/>
        </w:rPr>
        <w:t>average</w:t>
      </w:r>
      <w:r>
        <w:rPr>
          <w:spacing w:val="-8"/>
          <w:sz w:val="22"/>
        </w:rPr>
        <w:t> </w:t>
      </w:r>
      <w:r>
        <w:rPr>
          <w:sz w:val="22"/>
        </w:rPr>
        <w:t>partial</w:t>
      </w:r>
      <w:r>
        <w:rPr>
          <w:spacing w:val="-7"/>
          <w:sz w:val="22"/>
        </w:rPr>
        <w:t> </w:t>
      </w:r>
      <w:r>
        <w:rPr>
          <w:sz w:val="22"/>
        </w:rPr>
        <w:t>performance</w:t>
      </w:r>
      <w:r>
        <w:rPr>
          <w:spacing w:val="-1"/>
          <w:sz w:val="22"/>
        </w:rPr>
        <w:t> </w:t>
      </w:r>
      <w:r>
        <w:rPr>
          <w:sz w:val="22"/>
        </w:rPr>
        <w:t>(64%</w:t>
      </w:r>
      <w:r>
        <w:rPr>
          <w:spacing w:val="-12"/>
          <w:sz w:val="22"/>
        </w:rPr>
        <w:t> </w:t>
      </w:r>
      <w:r>
        <w:rPr>
          <w:sz w:val="22"/>
        </w:rPr>
        <w:t>in</w:t>
      </w:r>
      <w:r>
        <w:rPr>
          <w:spacing w:val="-12"/>
          <w:sz w:val="22"/>
        </w:rPr>
        <w:t> </w:t>
      </w:r>
      <w:r>
        <w:rPr>
          <w:spacing w:val="-2"/>
          <w:sz w:val="22"/>
        </w:rPr>
        <w:t>2016).</w:t>
      </w:r>
    </w:p>
    <w:p>
      <w:pPr>
        <w:pStyle w:val="BodyText"/>
        <w:spacing w:before="3"/>
        <w:rPr>
          <w:sz w:val="20"/>
        </w:rPr>
      </w:pPr>
      <w:r>
        <w:rPr/>
        <w:pict>
          <v:shape style="position:absolute;margin-left:56.700001pt;margin-top:13.971113pt;width:482.15pt;height:29.3pt;mso-position-horizontal-relative:page;mso-position-vertical-relative:paragraph;z-index:-15720960;mso-wrap-distance-left:0;mso-wrap-distance-right:0" type="#_x0000_t202" id="docshape34" filled="false" stroked="true" strokeweight=".75pt" strokecolor="#000000">
            <v:textbox inset="0,0,0,0">
              <w:txbxContent>
                <w:p>
                  <w:pPr>
                    <w:spacing w:before="15"/>
                    <w:ind w:left="105" w:right="187" w:firstLine="0"/>
                    <w:jc w:val="left"/>
                    <w:rPr>
                      <w:b/>
                      <w:sz w:val="22"/>
                    </w:rPr>
                  </w:pPr>
                  <w:r>
                    <w:rPr>
                      <w:b/>
                      <w:sz w:val="22"/>
                    </w:rPr>
                    <w:t>N 3.2 % of meetings</w:t>
                  </w:r>
                  <w:r>
                    <w:rPr>
                      <w:b/>
                      <w:spacing w:val="-14"/>
                      <w:sz w:val="22"/>
                    </w:rPr>
                    <w:t> </w:t>
                  </w:r>
                  <w:r>
                    <w:rPr>
                      <w:b/>
                      <w:sz w:val="22"/>
                    </w:rPr>
                    <w:t>of</w:t>
                  </w:r>
                  <w:r>
                    <w:rPr>
                      <w:b/>
                      <w:spacing w:val="-10"/>
                      <w:sz w:val="22"/>
                    </w:rPr>
                    <w:t> </w:t>
                  </w:r>
                  <w:r>
                    <w:rPr>
                      <w:b/>
                      <w:sz w:val="22"/>
                    </w:rPr>
                    <w:t>Executive</w:t>
                  </w:r>
                  <w:r>
                    <w:rPr>
                      <w:b/>
                      <w:spacing w:val="-7"/>
                      <w:sz w:val="22"/>
                    </w:rPr>
                    <w:t> </w:t>
                  </w:r>
                  <w:r>
                    <w:rPr>
                      <w:b/>
                      <w:sz w:val="22"/>
                    </w:rPr>
                    <w:t>and Committees</w:t>
                  </w:r>
                  <w:r>
                    <w:rPr>
                      <w:b/>
                      <w:spacing w:val="-14"/>
                      <w:sz w:val="22"/>
                    </w:rPr>
                    <w:t> </w:t>
                  </w:r>
                  <w:r>
                    <w:rPr>
                      <w:b/>
                      <w:sz w:val="22"/>
                    </w:rPr>
                    <w:t>held</w:t>
                  </w:r>
                  <w:r>
                    <w:rPr>
                      <w:b/>
                      <w:spacing w:val="-15"/>
                      <w:sz w:val="22"/>
                    </w:rPr>
                    <w:t> </w:t>
                  </w:r>
                  <w:r>
                    <w:rPr>
                      <w:b/>
                      <w:sz w:val="22"/>
                    </w:rPr>
                    <w:t>against set</w:t>
                  </w:r>
                  <w:r>
                    <w:rPr>
                      <w:b/>
                      <w:spacing w:val="-18"/>
                      <w:sz w:val="22"/>
                    </w:rPr>
                    <w:t> </w:t>
                  </w:r>
                  <w:r>
                    <w:rPr>
                      <w:b/>
                      <w:sz w:val="22"/>
                    </w:rPr>
                    <w:t>targets on</w:t>
                  </w:r>
                  <w:r>
                    <w:rPr>
                      <w:b/>
                      <w:spacing w:val="22"/>
                      <w:sz w:val="22"/>
                    </w:rPr>
                    <w:t> </w:t>
                  </w:r>
                  <w:r>
                    <w:rPr>
                      <w:b/>
                      <w:sz w:val="22"/>
                    </w:rPr>
                    <w:t>frequency,</w:t>
                  </w:r>
                  <w:r>
                    <w:rPr>
                      <w:b/>
                      <w:spacing w:val="-11"/>
                      <w:sz w:val="22"/>
                    </w:rPr>
                    <w:t> </w:t>
                  </w:r>
                  <w:r>
                    <w:rPr>
                      <w:b/>
                      <w:sz w:val="22"/>
                    </w:rPr>
                    <w:t>quorum</w:t>
                  </w:r>
                  <w:r>
                    <w:rPr>
                      <w:b/>
                      <w:spacing w:val="-18"/>
                      <w:sz w:val="22"/>
                    </w:rPr>
                    <w:t> </w:t>
                  </w:r>
                  <w:r>
                    <w:rPr>
                      <w:b/>
                      <w:sz w:val="22"/>
                    </w:rPr>
                    <w:t>and PHD presence (where relevant) in 2017</w:t>
                  </w:r>
                </w:p>
              </w:txbxContent>
            </v:textbox>
            <v:stroke dashstyle="solid"/>
            <w10:wrap type="topAndBottom"/>
          </v:shape>
        </w:pict>
      </w:r>
    </w:p>
    <w:p>
      <w:pPr>
        <w:pStyle w:val="BodyText"/>
        <w:spacing w:before="11"/>
        <w:rPr>
          <w:sz w:val="17"/>
        </w:rPr>
      </w:pPr>
    </w:p>
    <w:p>
      <w:pPr>
        <w:pStyle w:val="BodyText"/>
        <w:spacing w:before="60"/>
        <w:ind w:left="226" w:right="1031"/>
        <w:jc w:val="both"/>
      </w:pPr>
      <w:r>
        <w:rPr/>
        <w:t>Consistent convening of senior executive, planning and review committee meetings is a proxy indicator for functioning</w:t>
      </w:r>
      <w:r>
        <w:rPr>
          <w:spacing w:val="-9"/>
        </w:rPr>
        <w:t> </w:t>
      </w:r>
      <w:r>
        <w:rPr/>
        <w:t>governance structures.</w:t>
      </w:r>
      <w:r>
        <w:rPr>
          <w:spacing w:val="-4"/>
        </w:rPr>
        <w:t> </w:t>
      </w:r>
      <w:r>
        <w:rPr/>
        <w:t>MHMS performance by</w:t>
      </w:r>
      <w:r>
        <w:rPr>
          <w:spacing w:val="-4"/>
        </w:rPr>
        <w:t> </w:t>
      </w:r>
      <w:r>
        <w:rPr/>
        <w:t>that</w:t>
      </w:r>
      <w:r>
        <w:rPr>
          <w:spacing w:val="-10"/>
        </w:rPr>
        <w:t> </w:t>
      </w:r>
      <w:r>
        <w:rPr/>
        <w:t>measure has</w:t>
      </w:r>
      <w:r>
        <w:rPr>
          <w:spacing w:val="-7"/>
        </w:rPr>
        <w:t> </w:t>
      </w:r>
      <w:r>
        <w:rPr/>
        <w:t>been</w:t>
      </w:r>
      <w:r>
        <w:rPr>
          <w:spacing w:val="-7"/>
        </w:rPr>
        <w:t> </w:t>
      </w:r>
      <w:r>
        <w:rPr/>
        <w:t>moderate in</w:t>
      </w:r>
      <w:r>
        <w:rPr>
          <w:spacing w:val="-7"/>
        </w:rPr>
        <w:t> </w:t>
      </w:r>
      <w:r>
        <w:rPr/>
        <w:t>2017.</w:t>
      </w:r>
    </w:p>
    <w:p>
      <w:pPr>
        <w:pStyle w:val="BodyText"/>
        <w:spacing w:before="2"/>
        <w:rPr>
          <w:sz w:val="21"/>
        </w:rPr>
      </w:pPr>
    </w:p>
    <w:p>
      <w:pPr>
        <w:pStyle w:val="BodyText"/>
        <w:spacing w:line="242" w:lineRule="auto"/>
        <w:ind w:left="226" w:right="1026"/>
        <w:jc w:val="both"/>
      </w:pPr>
      <w:r>
        <w:rPr/>
        <w:t>All Executive, Family Health Committee, and Planning</w:t>
      </w:r>
      <w:r>
        <w:rPr>
          <w:spacing w:val="-3"/>
        </w:rPr>
        <w:t> </w:t>
      </w:r>
      <w:r>
        <w:rPr/>
        <w:t>and Finance Committee meetings were conducted as planned and in accordance with Terms of Reference (with quorum)</w:t>
      </w:r>
      <w:r>
        <w:rPr>
          <w:spacing w:val="-3"/>
        </w:rPr>
        <w:t> </w:t>
      </w:r>
      <w:r>
        <w:rPr/>
        <w:t>(see</w:t>
      </w:r>
      <w:r>
        <w:rPr>
          <w:spacing w:val="-3"/>
        </w:rPr>
        <w:t> </w:t>
      </w:r>
      <w:r>
        <w:rPr/>
        <w:t>Table 7). PHDs (at least one) were required</w:t>
      </w:r>
      <w:r>
        <w:rPr>
          <w:spacing w:val="-8"/>
        </w:rPr>
        <w:t> </w:t>
      </w:r>
      <w:r>
        <w:rPr/>
        <w:t>to</w:t>
      </w:r>
      <w:r>
        <w:rPr>
          <w:spacing w:val="-8"/>
        </w:rPr>
        <w:t> </w:t>
      </w:r>
      <w:r>
        <w:rPr/>
        <w:t>attend</w:t>
      </w:r>
      <w:r>
        <w:rPr>
          <w:spacing w:val="-8"/>
        </w:rPr>
        <w:t> </w:t>
      </w:r>
      <w:r>
        <w:rPr/>
        <w:t>the Family</w:t>
      </w:r>
      <w:r>
        <w:rPr>
          <w:spacing w:val="-5"/>
        </w:rPr>
        <w:t> </w:t>
      </w:r>
      <w:r>
        <w:rPr/>
        <w:t>Health,</w:t>
      </w:r>
      <w:r>
        <w:rPr>
          <w:spacing w:val="-5"/>
        </w:rPr>
        <w:t> </w:t>
      </w:r>
      <w:r>
        <w:rPr/>
        <w:t>and</w:t>
      </w:r>
      <w:r>
        <w:rPr>
          <w:spacing w:val="-8"/>
        </w:rPr>
        <w:t> </w:t>
      </w:r>
      <w:r>
        <w:rPr/>
        <w:t>Planning</w:t>
      </w:r>
      <w:r>
        <w:rPr>
          <w:spacing w:val="-11"/>
        </w:rPr>
        <w:t> </w:t>
      </w:r>
      <w:r>
        <w:rPr/>
        <w:t>and</w:t>
      </w:r>
      <w:r>
        <w:rPr>
          <w:spacing w:val="-8"/>
        </w:rPr>
        <w:t> </w:t>
      </w:r>
      <w:r>
        <w:rPr/>
        <w:t>Finance Committee meetings (rotating),</w:t>
      </w:r>
      <w:r>
        <w:rPr>
          <w:spacing w:val="-5"/>
        </w:rPr>
        <w:t> </w:t>
      </w:r>
      <w:r>
        <w:rPr/>
        <w:t>and did</w:t>
      </w:r>
      <w:r>
        <w:rPr>
          <w:spacing w:val="-13"/>
        </w:rPr>
        <w:t> </w:t>
      </w:r>
      <w:r>
        <w:rPr/>
        <w:t>so</w:t>
      </w:r>
      <w:r>
        <w:rPr>
          <w:spacing w:val="-3"/>
        </w:rPr>
        <w:t> </w:t>
      </w:r>
      <w:r>
        <w:rPr/>
        <w:t>in each</w:t>
      </w:r>
      <w:r>
        <w:rPr>
          <w:spacing w:val="-13"/>
        </w:rPr>
        <w:t> </w:t>
      </w:r>
      <w:r>
        <w:rPr/>
        <w:t>case (Guadalcanal</w:t>
      </w:r>
      <w:r>
        <w:rPr>
          <w:spacing w:val="-4"/>
        </w:rPr>
        <w:t> </w:t>
      </w:r>
      <w:r>
        <w:rPr/>
        <w:t>PHD</w:t>
      </w:r>
      <w:r>
        <w:rPr>
          <w:spacing w:val="-13"/>
        </w:rPr>
        <w:t> </w:t>
      </w:r>
      <w:r>
        <w:rPr/>
        <w:t>was vacant for</w:t>
      </w:r>
      <w:r>
        <w:rPr>
          <w:spacing w:val="-1"/>
        </w:rPr>
        <w:t> </w:t>
      </w:r>
      <w:r>
        <w:rPr/>
        <w:t>part of 2017,</w:t>
      </w:r>
      <w:r>
        <w:rPr>
          <w:spacing w:val="26"/>
        </w:rPr>
        <w:t> </w:t>
      </w:r>
      <w:r>
        <w:rPr/>
        <w:t>but each meeting</w:t>
      </w:r>
      <w:r>
        <w:rPr>
          <w:spacing w:val="-13"/>
        </w:rPr>
        <w:t> </w:t>
      </w:r>
      <w:r>
        <w:rPr/>
        <w:t>was</w:t>
      </w:r>
      <w:r>
        <w:rPr>
          <w:spacing w:val="-12"/>
        </w:rPr>
        <w:t> </w:t>
      </w:r>
      <w:r>
        <w:rPr/>
        <w:t>still</w:t>
      </w:r>
      <w:r>
        <w:rPr>
          <w:spacing w:val="-4"/>
        </w:rPr>
        <w:t> </w:t>
      </w:r>
      <w:r>
        <w:rPr/>
        <w:t>attended</w:t>
      </w:r>
      <w:r>
        <w:rPr>
          <w:spacing w:val="-13"/>
        </w:rPr>
        <w:t> </w:t>
      </w:r>
      <w:r>
        <w:rPr/>
        <w:t>by at</w:t>
      </w:r>
      <w:r>
        <w:rPr>
          <w:spacing w:val="40"/>
        </w:rPr>
        <w:t> </w:t>
      </w:r>
      <w:r>
        <w:rPr/>
        <w:t>least one other PHD). The Risk and Audit Committee held 3</w:t>
      </w:r>
      <w:r>
        <w:rPr>
          <w:spacing w:val="-6"/>
        </w:rPr>
        <w:t> </w:t>
      </w:r>
      <w:r>
        <w:rPr/>
        <w:t>out of 6 bi-monthly meetings that were planned</w:t>
      </w:r>
      <w:r>
        <w:rPr>
          <w:spacing w:val="-2"/>
        </w:rPr>
        <w:t> </w:t>
      </w:r>
      <w:r>
        <w:rPr/>
        <w:t>in</w:t>
      </w:r>
      <w:r>
        <w:rPr>
          <w:spacing w:val="-2"/>
        </w:rPr>
        <w:t> </w:t>
      </w:r>
      <w:r>
        <w:rPr/>
        <w:t>2017</w:t>
      </w:r>
      <w:r>
        <w:rPr>
          <w:spacing w:val="29"/>
        </w:rPr>
        <w:t> </w:t>
      </w:r>
      <w:r>
        <w:rPr/>
        <w:t>and</w:t>
      </w:r>
      <w:r>
        <w:rPr>
          <w:spacing w:val="21"/>
        </w:rPr>
        <w:t> </w:t>
      </w:r>
      <w:r>
        <w:rPr/>
        <w:t>identified</w:t>
      </w:r>
      <w:r>
        <w:rPr>
          <w:spacing w:val="-1"/>
        </w:rPr>
        <w:t> </w:t>
      </w:r>
      <w:r>
        <w:rPr/>
        <w:t>provincial travel as</w:t>
      </w:r>
      <w:r>
        <w:rPr>
          <w:spacing w:val="-2"/>
        </w:rPr>
        <w:t> </w:t>
      </w:r>
      <w:r>
        <w:rPr/>
        <w:t>the main</w:t>
      </w:r>
      <w:r>
        <w:rPr>
          <w:spacing w:val="-2"/>
        </w:rPr>
        <w:t> </w:t>
      </w:r>
      <w:r>
        <w:rPr/>
        <w:t>reason</w:t>
      </w:r>
      <w:r>
        <w:rPr>
          <w:spacing w:val="-2"/>
        </w:rPr>
        <w:t> </w:t>
      </w:r>
      <w:r>
        <w:rPr/>
        <w:t>for half the meetings not</w:t>
      </w:r>
      <w:r>
        <w:rPr>
          <w:spacing w:val="-6"/>
        </w:rPr>
        <w:t> </w:t>
      </w:r>
      <w:r>
        <w:rPr/>
        <w:t>being</w:t>
      </w:r>
      <w:r>
        <w:rPr>
          <w:spacing w:val="-6"/>
        </w:rPr>
        <w:t> </w:t>
      </w:r>
      <w:r>
        <w:rPr/>
        <w:t>held.</w:t>
      </w:r>
    </w:p>
    <w:p>
      <w:pPr>
        <w:pStyle w:val="BodyText"/>
        <w:spacing w:before="8"/>
        <w:rPr>
          <w:sz w:val="21"/>
        </w:rPr>
      </w:pPr>
    </w:p>
    <w:p>
      <w:pPr>
        <w:pStyle w:val="BodyText"/>
        <w:ind w:left="226" w:right="1043"/>
        <w:jc w:val="both"/>
      </w:pPr>
      <w:r>
        <w:rPr>
          <w:b/>
        </w:rPr>
        <w:t>Performance</w:t>
      </w:r>
      <w:r>
        <w:rPr>
          <w:b/>
          <w:spacing w:val="-13"/>
        </w:rPr>
        <w:t> </w:t>
      </w:r>
      <w:r>
        <w:rPr>
          <w:b/>
        </w:rPr>
        <w:t>Score: </w:t>
      </w:r>
      <w:r>
        <w:rPr/>
        <w:t>63%</w:t>
      </w:r>
      <w:r>
        <w:rPr>
          <w:spacing w:val="10"/>
        </w:rPr>
        <w:t> </w:t>
      </w:r>
      <w:r>
        <w:rPr/>
        <w:t>-</w:t>
      </w:r>
      <w:r>
        <w:rPr>
          <w:spacing w:val="12"/>
        </w:rPr>
        <w:t> </w:t>
      </w:r>
      <w:r>
        <w:rPr/>
        <w:t>weighted</w:t>
      </w:r>
      <w:r>
        <w:rPr>
          <w:spacing w:val="-9"/>
        </w:rPr>
        <w:t> </w:t>
      </w:r>
      <w:r>
        <w:rPr/>
        <w:t>partial</w:t>
      </w:r>
      <w:r>
        <w:rPr>
          <w:spacing w:val="-4"/>
        </w:rPr>
        <w:t> </w:t>
      </w:r>
      <w:r>
        <w:rPr/>
        <w:t>performance on</w:t>
      </w:r>
      <w:r>
        <w:rPr>
          <w:spacing w:val="-11"/>
        </w:rPr>
        <w:t> </w:t>
      </w:r>
      <w:r>
        <w:rPr/>
        <w:t>65%</w:t>
      </w:r>
      <w:r>
        <w:rPr>
          <w:spacing w:val="-9"/>
        </w:rPr>
        <w:t> </w:t>
      </w:r>
      <w:r>
        <w:rPr/>
        <w:t>planned</w:t>
      </w:r>
      <w:r>
        <w:rPr>
          <w:spacing w:val="-12"/>
        </w:rPr>
        <w:t> </w:t>
      </w:r>
      <w:r>
        <w:rPr/>
        <w:t>meetings</w:t>
      </w:r>
      <w:r>
        <w:rPr>
          <w:spacing w:val="-12"/>
        </w:rPr>
        <w:t> </w:t>
      </w:r>
      <w:r>
        <w:rPr/>
        <w:t>conducted</w:t>
      </w:r>
      <w:r>
        <w:rPr>
          <w:spacing w:val="-12"/>
        </w:rPr>
        <w:t> </w:t>
      </w:r>
      <w:r>
        <w:rPr/>
        <w:t>(4/5</w:t>
      </w:r>
      <w:r>
        <w:rPr>
          <w:spacing w:val="-13"/>
        </w:rPr>
        <w:t> </w:t>
      </w:r>
      <w:r>
        <w:rPr/>
        <w:t>of</w:t>
      </w:r>
      <w:r>
        <w:rPr>
          <w:spacing w:val="-6"/>
        </w:rPr>
        <w:t> </w:t>
      </w:r>
      <w:r>
        <w:rPr/>
        <w:t>the score) and 55% PHD attendance when</w:t>
      </w:r>
      <w:r>
        <w:rPr>
          <w:spacing w:val="-3"/>
        </w:rPr>
        <w:t> </w:t>
      </w:r>
      <w:r>
        <w:rPr/>
        <w:t>required</w:t>
      </w:r>
      <w:r>
        <w:rPr>
          <w:spacing w:val="-1"/>
        </w:rPr>
        <w:t> </w:t>
      </w:r>
      <w:r>
        <w:rPr/>
        <w:t>(1/5</w:t>
      </w:r>
      <w:r>
        <w:rPr>
          <w:spacing w:val="-18"/>
        </w:rPr>
        <w:t> </w:t>
      </w:r>
      <w:r>
        <w:rPr/>
        <w:t>of the score) (36% in</w:t>
      </w:r>
      <w:r>
        <w:rPr>
          <w:spacing w:val="-3"/>
        </w:rPr>
        <w:t> </w:t>
      </w:r>
      <w:r>
        <w:rPr/>
        <w:t>2016).</w:t>
      </w:r>
    </w:p>
    <w:p>
      <w:pPr>
        <w:pStyle w:val="BodyText"/>
        <w:spacing w:before="6"/>
        <w:rPr>
          <w:sz w:val="24"/>
        </w:rPr>
      </w:pPr>
    </w:p>
    <w:p>
      <w:pPr>
        <w:pStyle w:val="Heading3"/>
        <w:spacing w:after="11"/>
        <w:jc w:val="both"/>
        <w:rPr>
          <w:b w:val="0"/>
        </w:rPr>
      </w:pPr>
      <w:r>
        <w:rPr>
          <w:b w:val="0"/>
          <w:color w:val="1F3762"/>
        </w:rPr>
        <w:t>Table</w:t>
      </w:r>
      <w:r>
        <w:rPr>
          <w:b w:val="0"/>
          <w:color w:val="1F3762"/>
          <w:spacing w:val="-6"/>
        </w:rPr>
        <w:t> </w:t>
      </w:r>
      <w:r>
        <w:rPr>
          <w:b w:val="0"/>
          <w:color w:val="1F3762"/>
        </w:rPr>
        <w:t>7:</w:t>
      </w:r>
      <w:r>
        <w:rPr>
          <w:b w:val="0"/>
          <w:color w:val="1F3762"/>
          <w:spacing w:val="6"/>
        </w:rPr>
        <w:t> </w:t>
      </w:r>
      <w:r>
        <w:rPr>
          <w:b w:val="0"/>
          <w:color w:val="1F3762"/>
        </w:rPr>
        <w:t>Meetings</w:t>
      </w:r>
      <w:r>
        <w:rPr>
          <w:b w:val="0"/>
          <w:color w:val="1F3762"/>
          <w:spacing w:val="-10"/>
        </w:rPr>
        <w:t> </w:t>
      </w:r>
      <w:r>
        <w:rPr>
          <w:b w:val="0"/>
          <w:color w:val="1F3762"/>
        </w:rPr>
        <w:t>of</w:t>
      </w:r>
      <w:r>
        <w:rPr>
          <w:b w:val="0"/>
          <w:color w:val="1F3762"/>
          <w:spacing w:val="-3"/>
        </w:rPr>
        <w:t> </w:t>
      </w:r>
      <w:r>
        <w:rPr>
          <w:b w:val="0"/>
          <w:color w:val="1F3762"/>
        </w:rPr>
        <w:t>the</w:t>
      </w:r>
      <w:r>
        <w:rPr>
          <w:b w:val="0"/>
          <w:color w:val="1F3762"/>
          <w:spacing w:val="10"/>
        </w:rPr>
        <w:t> </w:t>
      </w:r>
      <w:r>
        <w:rPr>
          <w:b w:val="0"/>
          <w:color w:val="1F3762"/>
        </w:rPr>
        <w:t>Executive</w:t>
      </w:r>
      <w:r>
        <w:rPr>
          <w:b w:val="0"/>
          <w:color w:val="1F3762"/>
          <w:spacing w:val="-7"/>
        </w:rPr>
        <w:t> </w:t>
      </w:r>
      <w:r>
        <w:rPr>
          <w:b w:val="0"/>
          <w:color w:val="1F3762"/>
        </w:rPr>
        <w:t>and</w:t>
      </w:r>
      <w:r>
        <w:rPr>
          <w:b w:val="0"/>
          <w:color w:val="1F3762"/>
          <w:spacing w:val="3"/>
        </w:rPr>
        <w:t> </w:t>
      </w:r>
      <w:r>
        <w:rPr>
          <w:b w:val="0"/>
          <w:color w:val="1F3762"/>
        </w:rPr>
        <w:t>Select</w:t>
      </w:r>
      <w:r>
        <w:rPr>
          <w:b w:val="0"/>
          <w:color w:val="1F3762"/>
          <w:spacing w:val="-10"/>
        </w:rPr>
        <w:t> </w:t>
      </w:r>
      <w:r>
        <w:rPr>
          <w:b w:val="0"/>
          <w:color w:val="1F3762"/>
        </w:rPr>
        <w:t>Committees,</w:t>
      </w:r>
      <w:r>
        <w:rPr>
          <w:b w:val="0"/>
          <w:color w:val="1F3762"/>
          <w:spacing w:val="-6"/>
        </w:rPr>
        <w:t> </w:t>
      </w:r>
      <w:r>
        <w:rPr>
          <w:b w:val="0"/>
          <w:color w:val="1F3762"/>
          <w:spacing w:val="-4"/>
        </w:rPr>
        <w:t>2017</w:t>
      </w:r>
    </w:p>
    <w:tbl>
      <w:tblPr>
        <w:tblW w:w="0" w:type="auto"/>
        <w:jc w:val="left"/>
        <w:tblInd w:w="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259"/>
        <w:gridCol w:w="1907"/>
        <w:gridCol w:w="1922"/>
        <w:gridCol w:w="1967"/>
      </w:tblGrid>
      <w:tr>
        <w:trPr>
          <w:trHeight w:val="525" w:hRule="atLeast"/>
        </w:trPr>
        <w:tc>
          <w:tcPr>
            <w:tcW w:w="3259" w:type="dxa"/>
            <w:tcBorders>
              <w:left w:val="single" w:sz="8" w:space="0" w:color="000000"/>
            </w:tcBorders>
            <w:shd w:val="clear" w:color="auto" w:fill="9CC2E4"/>
          </w:tcPr>
          <w:p>
            <w:pPr>
              <w:pStyle w:val="TableParagraph"/>
              <w:spacing w:line="254" w:lineRule="exact"/>
              <w:ind w:left="110"/>
              <w:rPr>
                <w:b/>
                <w:sz w:val="22"/>
              </w:rPr>
            </w:pPr>
            <w:r>
              <w:rPr>
                <w:b/>
                <w:spacing w:val="-2"/>
                <w:sz w:val="22"/>
              </w:rPr>
              <w:t>Meeting</w:t>
            </w:r>
          </w:p>
        </w:tc>
        <w:tc>
          <w:tcPr>
            <w:tcW w:w="1907" w:type="dxa"/>
            <w:shd w:val="clear" w:color="auto" w:fill="9CC2E4"/>
          </w:tcPr>
          <w:p>
            <w:pPr>
              <w:pStyle w:val="TableParagraph"/>
              <w:spacing w:line="254" w:lineRule="exact"/>
              <w:ind w:left="113" w:right="100"/>
              <w:jc w:val="center"/>
              <w:rPr>
                <w:b/>
                <w:sz w:val="22"/>
              </w:rPr>
            </w:pPr>
            <w:r>
              <w:rPr>
                <w:b/>
                <w:sz w:val="22"/>
              </w:rPr>
              <w:t>Meetings</w:t>
            </w:r>
            <w:r>
              <w:rPr>
                <w:b/>
                <w:spacing w:val="4"/>
                <w:sz w:val="22"/>
              </w:rPr>
              <w:t> </w:t>
            </w:r>
            <w:r>
              <w:rPr>
                <w:b/>
                <w:spacing w:val="-2"/>
                <w:sz w:val="22"/>
              </w:rPr>
              <w:t>Planned</w:t>
            </w:r>
          </w:p>
          <w:p>
            <w:pPr>
              <w:pStyle w:val="TableParagraph"/>
              <w:spacing w:line="249" w:lineRule="exact" w:before="1"/>
              <w:ind w:left="113" w:right="74"/>
              <w:jc w:val="center"/>
              <w:rPr>
                <w:b/>
                <w:sz w:val="22"/>
              </w:rPr>
            </w:pPr>
            <w:r>
              <w:rPr>
                <w:b/>
                <w:sz w:val="22"/>
              </w:rPr>
              <w:t>for</w:t>
            </w:r>
            <w:r>
              <w:rPr>
                <w:b/>
                <w:spacing w:val="-4"/>
                <w:sz w:val="22"/>
              </w:rPr>
              <w:t> 2017</w:t>
            </w:r>
          </w:p>
        </w:tc>
        <w:tc>
          <w:tcPr>
            <w:tcW w:w="1922" w:type="dxa"/>
            <w:shd w:val="clear" w:color="auto" w:fill="9CC2E4"/>
          </w:tcPr>
          <w:p>
            <w:pPr>
              <w:pStyle w:val="TableParagraph"/>
              <w:spacing w:line="254" w:lineRule="exact"/>
              <w:ind w:left="127" w:right="82"/>
              <w:jc w:val="center"/>
              <w:rPr>
                <w:b/>
                <w:sz w:val="22"/>
              </w:rPr>
            </w:pPr>
            <w:r>
              <w:rPr>
                <w:b/>
                <w:spacing w:val="-2"/>
                <w:sz w:val="22"/>
              </w:rPr>
              <w:t>Meetings</w:t>
            </w:r>
          </w:p>
          <w:p>
            <w:pPr>
              <w:pStyle w:val="TableParagraph"/>
              <w:spacing w:line="249" w:lineRule="exact" w:before="1"/>
              <w:ind w:left="127" w:right="89"/>
              <w:jc w:val="center"/>
              <w:rPr>
                <w:b/>
                <w:sz w:val="22"/>
              </w:rPr>
            </w:pPr>
            <w:r>
              <w:rPr>
                <w:b/>
                <w:sz w:val="22"/>
              </w:rPr>
              <w:t>conducted</w:t>
            </w:r>
            <w:r>
              <w:rPr>
                <w:b/>
                <w:spacing w:val="-16"/>
                <w:sz w:val="22"/>
              </w:rPr>
              <w:t> </w:t>
            </w:r>
            <w:r>
              <w:rPr>
                <w:b/>
                <w:sz w:val="22"/>
              </w:rPr>
              <w:t>in</w:t>
            </w:r>
            <w:r>
              <w:rPr>
                <w:b/>
                <w:spacing w:val="2"/>
                <w:sz w:val="22"/>
              </w:rPr>
              <w:t> </w:t>
            </w:r>
            <w:r>
              <w:rPr>
                <w:b/>
                <w:spacing w:val="-4"/>
                <w:sz w:val="22"/>
              </w:rPr>
              <w:t>2017</w:t>
            </w:r>
          </w:p>
        </w:tc>
        <w:tc>
          <w:tcPr>
            <w:tcW w:w="1967" w:type="dxa"/>
            <w:shd w:val="clear" w:color="auto" w:fill="9CC2E4"/>
          </w:tcPr>
          <w:p>
            <w:pPr>
              <w:pStyle w:val="TableParagraph"/>
              <w:spacing w:line="254" w:lineRule="exact"/>
              <w:ind w:left="202" w:right="176"/>
              <w:jc w:val="center"/>
              <w:rPr>
                <w:b/>
                <w:sz w:val="22"/>
              </w:rPr>
            </w:pPr>
            <w:r>
              <w:rPr>
                <w:b/>
                <w:sz w:val="22"/>
              </w:rPr>
              <w:t>PHD</w:t>
            </w:r>
            <w:r>
              <w:rPr>
                <w:b/>
                <w:spacing w:val="15"/>
                <w:sz w:val="22"/>
              </w:rPr>
              <w:t> </w:t>
            </w:r>
            <w:r>
              <w:rPr>
                <w:b/>
                <w:sz w:val="22"/>
              </w:rPr>
              <w:t>Attended</w:t>
            </w:r>
            <w:r>
              <w:rPr>
                <w:b/>
                <w:spacing w:val="-15"/>
                <w:sz w:val="22"/>
              </w:rPr>
              <w:t> </w:t>
            </w:r>
            <w:r>
              <w:rPr>
                <w:b/>
                <w:spacing w:val="-5"/>
                <w:sz w:val="22"/>
              </w:rPr>
              <w:t>(if</w:t>
            </w:r>
          </w:p>
          <w:p>
            <w:pPr>
              <w:pStyle w:val="TableParagraph"/>
              <w:spacing w:line="249" w:lineRule="exact" w:before="1"/>
              <w:ind w:left="187" w:right="176"/>
              <w:jc w:val="center"/>
              <w:rPr>
                <w:b/>
                <w:sz w:val="22"/>
              </w:rPr>
            </w:pPr>
            <w:r>
              <w:rPr>
                <w:b/>
                <w:spacing w:val="-2"/>
                <w:sz w:val="22"/>
              </w:rPr>
              <w:t>Required)</w:t>
            </w:r>
          </w:p>
        </w:tc>
      </w:tr>
      <w:tr>
        <w:trPr>
          <w:trHeight w:val="270" w:hRule="atLeast"/>
        </w:trPr>
        <w:tc>
          <w:tcPr>
            <w:tcW w:w="3259" w:type="dxa"/>
            <w:tcBorders>
              <w:left w:val="single" w:sz="8" w:space="0" w:color="000000"/>
            </w:tcBorders>
          </w:tcPr>
          <w:p>
            <w:pPr>
              <w:pStyle w:val="TableParagraph"/>
              <w:spacing w:line="250" w:lineRule="exact" w:before="1"/>
              <w:ind w:left="110"/>
              <w:rPr>
                <w:sz w:val="22"/>
              </w:rPr>
            </w:pPr>
            <w:r>
              <w:rPr>
                <w:sz w:val="22"/>
              </w:rPr>
              <w:t>Senior</w:t>
            </w:r>
            <w:r>
              <w:rPr>
                <w:spacing w:val="5"/>
                <w:sz w:val="22"/>
              </w:rPr>
              <w:t> </w:t>
            </w:r>
            <w:r>
              <w:rPr>
                <w:spacing w:val="-2"/>
                <w:sz w:val="22"/>
              </w:rPr>
              <w:t>Executive</w:t>
            </w:r>
          </w:p>
        </w:tc>
        <w:tc>
          <w:tcPr>
            <w:tcW w:w="1907" w:type="dxa"/>
          </w:tcPr>
          <w:p>
            <w:pPr>
              <w:pStyle w:val="TableParagraph"/>
              <w:spacing w:line="250" w:lineRule="exact" w:before="1"/>
              <w:ind w:right="831"/>
              <w:jc w:val="right"/>
              <w:rPr>
                <w:sz w:val="22"/>
              </w:rPr>
            </w:pPr>
            <w:r>
              <w:rPr>
                <w:spacing w:val="-5"/>
                <w:sz w:val="22"/>
              </w:rPr>
              <w:t>10</w:t>
            </w:r>
          </w:p>
        </w:tc>
        <w:tc>
          <w:tcPr>
            <w:tcW w:w="1922" w:type="dxa"/>
          </w:tcPr>
          <w:p>
            <w:pPr>
              <w:pStyle w:val="TableParagraph"/>
              <w:spacing w:line="250" w:lineRule="exact" w:before="1"/>
              <w:ind w:right="830"/>
              <w:jc w:val="right"/>
              <w:rPr>
                <w:sz w:val="22"/>
              </w:rPr>
            </w:pPr>
            <w:r>
              <w:rPr>
                <w:spacing w:val="-5"/>
                <w:sz w:val="22"/>
              </w:rPr>
              <w:t>10</w:t>
            </w:r>
          </w:p>
        </w:tc>
        <w:tc>
          <w:tcPr>
            <w:tcW w:w="1967" w:type="dxa"/>
          </w:tcPr>
          <w:p>
            <w:pPr>
              <w:pStyle w:val="TableParagraph"/>
              <w:spacing w:line="250" w:lineRule="exact" w:before="1"/>
              <w:ind w:left="202" w:right="175"/>
              <w:jc w:val="center"/>
              <w:rPr>
                <w:sz w:val="22"/>
              </w:rPr>
            </w:pPr>
            <w:r>
              <w:rPr>
                <w:spacing w:val="-5"/>
                <w:sz w:val="22"/>
              </w:rPr>
              <w:t>N/A</w:t>
            </w:r>
          </w:p>
        </w:tc>
      </w:tr>
      <w:tr>
        <w:trPr>
          <w:trHeight w:val="255" w:hRule="atLeast"/>
        </w:trPr>
        <w:tc>
          <w:tcPr>
            <w:tcW w:w="3259" w:type="dxa"/>
            <w:tcBorders>
              <w:left w:val="single" w:sz="8" w:space="0" w:color="000000"/>
            </w:tcBorders>
          </w:tcPr>
          <w:p>
            <w:pPr>
              <w:pStyle w:val="TableParagraph"/>
              <w:spacing w:line="235" w:lineRule="exact"/>
              <w:ind w:left="110"/>
              <w:rPr>
                <w:sz w:val="22"/>
              </w:rPr>
            </w:pPr>
            <w:r>
              <w:rPr>
                <w:sz w:val="22"/>
              </w:rPr>
              <w:t>Family</w:t>
            </w:r>
            <w:r>
              <w:rPr>
                <w:spacing w:val="5"/>
                <w:sz w:val="22"/>
              </w:rPr>
              <w:t> </w:t>
            </w:r>
            <w:r>
              <w:rPr>
                <w:sz w:val="22"/>
              </w:rPr>
              <w:t>Health</w:t>
            </w:r>
            <w:r>
              <w:rPr>
                <w:spacing w:val="2"/>
                <w:sz w:val="22"/>
              </w:rPr>
              <w:t> </w:t>
            </w:r>
            <w:r>
              <w:rPr>
                <w:spacing w:val="-2"/>
                <w:sz w:val="22"/>
              </w:rPr>
              <w:t>Committee</w:t>
            </w:r>
          </w:p>
        </w:tc>
        <w:tc>
          <w:tcPr>
            <w:tcW w:w="1907" w:type="dxa"/>
          </w:tcPr>
          <w:p>
            <w:pPr>
              <w:pStyle w:val="TableParagraph"/>
              <w:spacing w:line="235" w:lineRule="exact"/>
              <w:ind w:right="866"/>
              <w:jc w:val="right"/>
              <w:rPr>
                <w:sz w:val="22"/>
              </w:rPr>
            </w:pPr>
            <w:r>
              <w:rPr>
                <w:w w:val="102"/>
                <w:sz w:val="22"/>
              </w:rPr>
              <w:t>4</w:t>
            </w:r>
          </w:p>
        </w:tc>
        <w:tc>
          <w:tcPr>
            <w:tcW w:w="1922" w:type="dxa"/>
          </w:tcPr>
          <w:p>
            <w:pPr>
              <w:pStyle w:val="TableParagraph"/>
              <w:spacing w:line="235" w:lineRule="exact"/>
              <w:ind w:right="866"/>
              <w:jc w:val="right"/>
              <w:rPr>
                <w:sz w:val="22"/>
              </w:rPr>
            </w:pPr>
            <w:r>
              <w:rPr>
                <w:w w:val="102"/>
                <w:sz w:val="22"/>
              </w:rPr>
              <w:t>4</w:t>
            </w:r>
          </w:p>
        </w:tc>
        <w:tc>
          <w:tcPr>
            <w:tcW w:w="1967" w:type="dxa"/>
          </w:tcPr>
          <w:p>
            <w:pPr>
              <w:pStyle w:val="TableParagraph"/>
              <w:spacing w:line="235" w:lineRule="exact"/>
              <w:ind w:left="14"/>
              <w:jc w:val="center"/>
              <w:rPr>
                <w:rFonts w:ascii="Wingdings" w:hAnsi="Wingdings"/>
                <w:sz w:val="22"/>
              </w:rPr>
            </w:pPr>
            <w:r>
              <w:rPr>
                <w:rFonts w:ascii="Wingdings" w:hAnsi="Wingdings"/>
                <w:w w:val="102"/>
                <w:sz w:val="22"/>
              </w:rPr>
              <w:t></w:t>
            </w:r>
          </w:p>
        </w:tc>
      </w:tr>
      <w:tr>
        <w:trPr>
          <w:trHeight w:val="270" w:hRule="atLeast"/>
        </w:trPr>
        <w:tc>
          <w:tcPr>
            <w:tcW w:w="3259" w:type="dxa"/>
            <w:tcBorders>
              <w:left w:val="single" w:sz="8" w:space="0" w:color="000000"/>
            </w:tcBorders>
          </w:tcPr>
          <w:p>
            <w:pPr>
              <w:pStyle w:val="TableParagraph"/>
              <w:spacing w:line="249" w:lineRule="exact" w:before="1"/>
              <w:ind w:left="110"/>
              <w:rPr>
                <w:sz w:val="22"/>
              </w:rPr>
            </w:pPr>
            <w:r>
              <w:rPr>
                <w:sz w:val="22"/>
              </w:rPr>
              <w:t>Planning</w:t>
            </w:r>
            <w:r>
              <w:rPr>
                <w:spacing w:val="-5"/>
                <w:sz w:val="22"/>
              </w:rPr>
              <w:t> </w:t>
            </w:r>
            <w:r>
              <w:rPr>
                <w:sz w:val="22"/>
              </w:rPr>
              <w:t>and</w:t>
            </w:r>
            <w:r>
              <w:rPr>
                <w:spacing w:val="-2"/>
                <w:sz w:val="22"/>
              </w:rPr>
              <w:t> </w:t>
            </w:r>
            <w:r>
              <w:rPr>
                <w:sz w:val="22"/>
              </w:rPr>
              <w:t>Finance</w:t>
            </w:r>
            <w:r>
              <w:rPr>
                <w:spacing w:val="8"/>
                <w:sz w:val="22"/>
              </w:rPr>
              <w:t> </w:t>
            </w:r>
            <w:r>
              <w:rPr>
                <w:spacing w:val="-2"/>
                <w:sz w:val="22"/>
              </w:rPr>
              <w:t>Committee</w:t>
            </w:r>
          </w:p>
        </w:tc>
        <w:tc>
          <w:tcPr>
            <w:tcW w:w="1907" w:type="dxa"/>
          </w:tcPr>
          <w:p>
            <w:pPr>
              <w:pStyle w:val="TableParagraph"/>
              <w:spacing w:line="249" w:lineRule="exact" w:before="1"/>
              <w:ind w:right="831"/>
              <w:jc w:val="right"/>
              <w:rPr>
                <w:sz w:val="22"/>
              </w:rPr>
            </w:pPr>
            <w:r>
              <w:rPr>
                <w:spacing w:val="-5"/>
                <w:sz w:val="22"/>
              </w:rPr>
              <w:t>10</w:t>
            </w:r>
          </w:p>
        </w:tc>
        <w:tc>
          <w:tcPr>
            <w:tcW w:w="1922" w:type="dxa"/>
          </w:tcPr>
          <w:p>
            <w:pPr>
              <w:pStyle w:val="TableParagraph"/>
              <w:spacing w:line="249" w:lineRule="exact" w:before="1"/>
              <w:ind w:right="866"/>
              <w:jc w:val="right"/>
              <w:rPr>
                <w:sz w:val="22"/>
              </w:rPr>
            </w:pPr>
            <w:r>
              <w:rPr>
                <w:w w:val="102"/>
                <w:sz w:val="22"/>
              </w:rPr>
              <w:t>5</w:t>
            </w:r>
          </w:p>
        </w:tc>
        <w:tc>
          <w:tcPr>
            <w:tcW w:w="1967" w:type="dxa"/>
          </w:tcPr>
          <w:p>
            <w:pPr>
              <w:pStyle w:val="TableParagraph"/>
              <w:spacing w:line="249" w:lineRule="exact" w:before="1"/>
              <w:ind w:left="197" w:right="176"/>
              <w:jc w:val="center"/>
              <w:rPr>
                <w:sz w:val="22"/>
              </w:rPr>
            </w:pPr>
            <w:r>
              <w:rPr>
                <w:sz w:val="22"/>
              </w:rPr>
              <w:t>(only</w:t>
            </w:r>
            <w:r>
              <w:rPr>
                <w:spacing w:val="-4"/>
                <w:sz w:val="22"/>
              </w:rPr>
              <w:t> </w:t>
            </w:r>
            <w:r>
              <w:rPr>
                <w:sz w:val="22"/>
              </w:rPr>
              <w:t>1 </w:t>
            </w:r>
            <w:r>
              <w:rPr>
                <w:spacing w:val="-2"/>
                <w:sz w:val="22"/>
              </w:rPr>
              <w:t>Meeting)</w:t>
            </w:r>
          </w:p>
        </w:tc>
      </w:tr>
      <w:tr>
        <w:trPr>
          <w:trHeight w:val="255" w:hRule="atLeast"/>
        </w:trPr>
        <w:tc>
          <w:tcPr>
            <w:tcW w:w="3259" w:type="dxa"/>
            <w:tcBorders>
              <w:left w:val="single" w:sz="8" w:space="0" w:color="000000"/>
            </w:tcBorders>
          </w:tcPr>
          <w:p>
            <w:pPr>
              <w:pStyle w:val="TableParagraph"/>
              <w:spacing w:line="235" w:lineRule="exact"/>
              <w:ind w:left="110"/>
              <w:rPr>
                <w:sz w:val="22"/>
              </w:rPr>
            </w:pPr>
            <w:r>
              <w:rPr>
                <w:sz w:val="22"/>
              </w:rPr>
              <w:t>Risk</w:t>
            </w:r>
            <w:r>
              <w:rPr>
                <w:spacing w:val="-6"/>
                <w:sz w:val="22"/>
              </w:rPr>
              <w:t> </w:t>
            </w:r>
            <w:r>
              <w:rPr>
                <w:sz w:val="22"/>
              </w:rPr>
              <w:t>and</w:t>
            </w:r>
            <w:r>
              <w:rPr>
                <w:spacing w:val="14"/>
                <w:sz w:val="22"/>
              </w:rPr>
              <w:t> </w:t>
            </w:r>
            <w:r>
              <w:rPr>
                <w:sz w:val="22"/>
              </w:rPr>
              <w:t>Audit</w:t>
            </w:r>
            <w:r>
              <w:rPr>
                <w:spacing w:val="-10"/>
                <w:sz w:val="22"/>
              </w:rPr>
              <w:t> </w:t>
            </w:r>
            <w:r>
              <w:rPr>
                <w:spacing w:val="-2"/>
                <w:sz w:val="22"/>
              </w:rPr>
              <w:t>Committee</w:t>
            </w:r>
          </w:p>
        </w:tc>
        <w:tc>
          <w:tcPr>
            <w:tcW w:w="1907" w:type="dxa"/>
          </w:tcPr>
          <w:p>
            <w:pPr>
              <w:pStyle w:val="TableParagraph"/>
              <w:spacing w:line="235" w:lineRule="exact"/>
              <w:ind w:right="866"/>
              <w:jc w:val="right"/>
              <w:rPr>
                <w:sz w:val="22"/>
              </w:rPr>
            </w:pPr>
            <w:r>
              <w:rPr>
                <w:w w:val="102"/>
                <w:sz w:val="22"/>
              </w:rPr>
              <w:t>6</w:t>
            </w:r>
          </w:p>
        </w:tc>
        <w:tc>
          <w:tcPr>
            <w:tcW w:w="1922" w:type="dxa"/>
          </w:tcPr>
          <w:p>
            <w:pPr>
              <w:pStyle w:val="TableParagraph"/>
              <w:spacing w:line="235" w:lineRule="exact"/>
              <w:ind w:right="866"/>
              <w:jc w:val="right"/>
              <w:rPr>
                <w:sz w:val="22"/>
              </w:rPr>
            </w:pPr>
            <w:r>
              <w:rPr>
                <w:w w:val="102"/>
                <w:sz w:val="22"/>
              </w:rPr>
              <w:t>3</w:t>
            </w:r>
          </w:p>
        </w:tc>
        <w:tc>
          <w:tcPr>
            <w:tcW w:w="1967" w:type="dxa"/>
          </w:tcPr>
          <w:p>
            <w:pPr>
              <w:pStyle w:val="TableParagraph"/>
              <w:spacing w:line="235" w:lineRule="exact"/>
              <w:ind w:left="202" w:right="175"/>
              <w:jc w:val="center"/>
              <w:rPr>
                <w:sz w:val="22"/>
              </w:rPr>
            </w:pPr>
            <w:r>
              <w:rPr>
                <w:spacing w:val="-5"/>
                <w:sz w:val="22"/>
              </w:rPr>
              <w:t>N/A</w:t>
            </w:r>
          </w:p>
        </w:tc>
      </w:tr>
    </w:tbl>
    <w:p>
      <w:pPr>
        <w:pStyle w:val="BodyText"/>
        <w:spacing w:before="3"/>
        <w:rPr>
          <w:rFonts w:ascii="Calibri Light"/>
          <w:b w:val="0"/>
          <w:sz w:val="20"/>
        </w:rPr>
      </w:pPr>
      <w:r>
        <w:rPr/>
        <w:pict>
          <v:shape style="position:absolute;margin-left:56.700001pt;margin-top:13.965pt;width:482.15pt;height:29.3pt;mso-position-horizontal-relative:page;mso-position-vertical-relative:paragraph;z-index:-15720448;mso-wrap-distance-left:0;mso-wrap-distance-right:0" type="#_x0000_t202" id="docshape35" filled="false" stroked="true" strokeweight=".75pt" strokecolor="#000000">
            <v:textbox inset="0,0,0,0">
              <w:txbxContent>
                <w:p>
                  <w:pPr>
                    <w:spacing w:line="242" w:lineRule="auto" w:before="15"/>
                    <w:ind w:left="105" w:right="0" w:firstLine="0"/>
                    <w:jc w:val="left"/>
                    <w:rPr>
                      <w:b/>
                      <w:sz w:val="22"/>
                    </w:rPr>
                  </w:pPr>
                  <w:r>
                    <w:rPr>
                      <w:b/>
                      <w:sz w:val="22"/>
                    </w:rPr>
                    <w:t>N 3.3 % of MHMS vacant counterpart</w:t>
                  </w:r>
                  <w:r>
                    <w:rPr>
                      <w:b/>
                      <w:spacing w:val="-3"/>
                      <w:sz w:val="22"/>
                    </w:rPr>
                    <w:t> </w:t>
                  </w:r>
                  <w:r>
                    <w:rPr>
                      <w:b/>
                      <w:sz w:val="22"/>
                    </w:rPr>
                    <w:t>positions</w:t>
                  </w:r>
                  <w:r>
                    <w:rPr>
                      <w:b/>
                      <w:spacing w:val="-16"/>
                      <w:sz w:val="22"/>
                    </w:rPr>
                    <w:t> </w:t>
                  </w:r>
                  <w:r>
                    <w:rPr>
                      <w:b/>
                      <w:sz w:val="22"/>
                    </w:rPr>
                    <w:t>that MHMS has completed</w:t>
                  </w:r>
                  <w:r>
                    <w:rPr>
                      <w:b/>
                      <w:spacing w:val="-17"/>
                      <w:sz w:val="22"/>
                    </w:rPr>
                    <w:t> </w:t>
                  </w:r>
                  <w:r>
                    <w:rPr>
                      <w:b/>
                      <w:sz w:val="22"/>
                    </w:rPr>
                    <w:t>recruitment</w:t>
                  </w:r>
                  <w:r>
                    <w:rPr>
                      <w:b/>
                      <w:spacing w:val="-5"/>
                      <w:sz w:val="22"/>
                    </w:rPr>
                    <w:t> </w:t>
                  </w:r>
                  <w:r>
                    <w:rPr>
                      <w:b/>
                      <w:sz w:val="22"/>
                    </w:rPr>
                    <w:t>processes</w:t>
                  </w:r>
                  <w:r>
                    <w:rPr>
                      <w:b/>
                      <w:spacing w:val="-16"/>
                      <w:sz w:val="22"/>
                    </w:rPr>
                    <w:t> </w:t>
                  </w:r>
                  <w:r>
                    <w:rPr>
                      <w:b/>
                      <w:sz w:val="22"/>
                    </w:rPr>
                    <w:t>for within 8 weeks of a position being vacant</w:t>
                  </w:r>
                </w:p>
              </w:txbxContent>
            </v:textbox>
            <v:stroke dashstyle="solid"/>
            <w10:wrap type="topAndBottom"/>
          </v:shape>
        </w:pict>
      </w:r>
    </w:p>
    <w:p>
      <w:pPr>
        <w:pStyle w:val="BodyText"/>
        <w:spacing w:before="1"/>
        <w:rPr>
          <w:rFonts w:ascii="Calibri Light"/>
          <w:b w:val="0"/>
          <w:sz w:val="23"/>
        </w:rPr>
      </w:pPr>
    </w:p>
    <w:p>
      <w:pPr>
        <w:pStyle w:val="BodyText"/>
        <w:spacing w:line="235" w:lineRule="auto" w:before="1"/>
        <w:ind w:left="226" w:right="1034"/>
        <w:jc w:val="both"/>
      </w:pPr>
      <w:r>
        <w:rPr/>
        <w:t>A</w:t>
      </w:r>
      <w:r>
        <w:rPr>
          <w:spacing w:val="14"/>
        </w:rPr>
        <w:t> </w:t>
      </w:r>
      <w:r>
        <w:rPr/>
        <w:t>counterpart</w:t>
      </w:r>
      <w:r>
        <w:rPr>
          <w:spacing w:val="-10"/>
        </w:rPr>
        <w:t> </w:t>
      </w:r>
      <w:r>
        <w:rPr/>
        <w:t>for</w:t>
      </w:r>
      <w:r>
        <w:rPr>
          <w:spacing w:val="-13"/>
        </w:rPr>
        <w:t> </w:t>
      </w:r>
      <w:r>
        <w:rPr/>
        <w:t>the purpose of</w:t>
      </w:r>
      <w:r>
        <w:rPr>
          <w:spacing w:val="-1"/>
        </w:rPr>
        <w:t> </w:t>
      </w:r>
      <w:r>
        <w:rPr/>
        <w:t>this</w:t>
      </w:r>
      <w:r>
        <w:rPr>
          <w:spacing w:val="-8"/>
        </w:rPr>
        <w:t> </w:t>
      </w:r>
      <w:r>
        <w:rPr/>
        <w:t>study</w:t>
      </w:r>
      <w:r>
        <w:rPr>
          <w:spacing w:val="-5"/>
        </w:rPr>
        <w:t> </w:t>
      </w:r>
      <w:r>
        <w:rPr/>
        <w:t>is</w:t>
      </w:r>
      <w:r>
        <w:rPr>
          <w:spacing w:val="-8"/>
        </w:rPr>
        <w:t> </w:t>
      </w:r>
      <w:r>
        <w:rPr/>
        <w:t>a MHMS</w:t>
      </w:r>
      <w:r>
        <w:rPr>
          <w:spacing w:val="34"/>
        </w:rPr>
        <w:t> </w:t>
      </w:r>
      <w:r>
        <w:rPr/>
        <w:t>staff</w:t>
      </w:r>
      <w:r>
        <w:rPr>
          <w:spacing w:val="-1"/>
        </w:rPr>
        <w:t> </w:t>
      </w:r>
      <w:r>
        <w:rPr/>
        <w:t>member</w:t>
      </w:r>
      <w:r>
        <w:rPr>
          <w:spacing w:val="-13"/>
        </w:rPr>
        <w:t> </w:t>
      </w:r>
      <w:r>
        <w:rPr/>
        <w:t>position</w:t>
      </w:r>
      <w:r>
        <w:rPr>
          <w:spacing w:val="-6"/>
        </w:rPr>
        <w:t> </w:t>
      </w:r>
      <w:r>
        <w:rPr/>
        <w:t>that</w:t>
      </w:r>
      <w:r>
        <w:rPr>
          <w:spacing w:val="-10"/>
        </w:rPr>
        <w:t> </w:t>
      </w:r>
      <w:r>
        <w:rPr/>
        <w:t>is</w:t>
      </w:r>
      <w:r>
        <w:rPr>
          <w:spacing w:val="-8"/>
        </w:rPr>
        <w:t> </w:t>
      </w:r>
      <w:r>
        <w:rPr/>
        <w:t>directly</w:t>
      </w:r>
      <w:r>
        <w:rPr>
          <w:spacing w:val="-5"/>
        </w:rPr>
        <w:t> </w:t>
      </w:r>
      <w:r>
        <w:rPr/>
        <w:t>supportedby a HSSP technical advisor. It is important that counterpart vacancies are minimised</w:t>
      </w:r>
      <w:r>
        <w:rPr>
          <w:spacing w:val="-11"/>
        </w:rPr>
        <w:t> </w:t>
      </w:r>
      <w:r>
        <w:rPr/>
        <w:t>to ensure technical support</w:t>
      </w:r>
      <w:r>
        <w:rPr>
          <w:spacing w:val="-12"/>
        </w:rPr>
        <w:t> </w:t>
      </w:r>
      <w:r>
        <w:rPr/>
        <w:t>is</w:t>
      </w:r>
      <w:r>
        <w:rPr>
          <w:spacing w:val="-10"/>
        </w:rPr>
        <w:t> </w:t>
      </w:r>
      <w:r>
        <w:rPr/>
        <w:t>effective.</w:t>
      </w:r>
    </w:p>
    <w:p>
      <w:pPr>
        <w:spacing w:after="0" w:line="235" w:lineRule="auto"/>
        <w:jc w:val="both"/>
        <w:sectPr>
          <w:type w:val="continuous"/>
          <w:pgSz w:w="11910" w:h="16850"/>
          <w:pgMar w:header="0" w:footer="734" w:top="1060" w:bottom="280" w:left="1020" w:right="220"/>
        </w:sectPr>
      </w:pPr>
    </w:p>
    <w:p>
      <w:pPr>
        <w:pStyle w:val="BodyText"/>
        <w:spacing w:before="32"/>
        <w:ind w:left="226" w:right="1017"/>
        <w:jc w:val="both"/>
      </w:pPr>
      <w:r>
        <w:rPr/>
        <w:t>There were 3 counterpart roles that became vacant in 2013</w:t>
      </w:r>
      <w:r>
        <w:rPr>
          <w:spacing w:val="40"/>
        </w:rPr>
        <w:t> </w:t>
      </w:r>
      <w:r>
        <w:rPr/>
        <w:t>and have remained vacant through 2017 – these were Financial Controller, Procurement Manager and Infrastructure Manager. The roles were advertised</w:t>
      </w:r>
      <w:r>
        <w:rPr>
          <w:spacing w:val="-8"/>
        </w:rPr>
        <w:t> </w:t>
      </w:r>
      <w:r>
        <w:rPr/>
        <w:t>and</w:t>
      </w:r>
      <w:r>
        <w:rPr>
          <w:spacing w:val="-8"/>
        </w:rPr>
        <w:t> </w:t>
      </w:r>
      <w:r>
        <w:rPr/>
        <w:t>interviewed in</w:t>
      </w:r>
      <w:r>
        <w:rPr>
          <w:spacing w:val="-7"/>
        </w:rPr>
        <w:t> </w:t>
      </w:r>
      <w:r>
        <w:rPr/>
        <w:t>2017,</w:t>
      </w:r>
      <w:r>
        <w:rPr>
          <w:spacing w:val="16"/>
        </w:rPr>
        <w:t> </w:t>
      </w:r>
      <w:r>
        <w:rPr/>
        <w:t>but</w:t>
      </w:r>
      <w:r>
        <w:rPr>
          <w:spacing w:val="-11"/>
        </w:rPr>
        <w:t> </w:t>
      </w:r>
      <w:r>
        <w:rPr/>
        <w:t>recruitment</w:t>
      </w:r>
      <w:r>
        <w:rPr>
          <w:spacing w:val="-11"/>
        </w:rPr>
        <w:t> </w:t>
      </w:r>
      <w:r>
        <w:rPr/>
        <w:t>outcomes</w:t>
      </w:r>
      <w:r>
        <w:rPr>
          <w:spacing w:val="-8"/>
        </w:rPr>
        <w:t> </w:t>
      </w:r>
      <w:r>
        <w:rPr/>
        <w:t>could</w:t>
      </w:r>
      <w:r>
        <w:rPr>
          <w:spacing w:val="-8"/>
        </w:rPr>
        <w:t> </w:t>
      </w:r>
      <w:r>
        <w:rPr/>
        <w:t>not</w:t>
      </w:r>
      <w:r>
        <w:rPr>
          <w:spacing w:val="-11"/>
        </w:rPr>
        <w:t> </w:t>
      </w:r>
      <w:r>
        <w:rPr/>
        <w:t>be agreed.</w:t>
      </w:r>
      <w:r>
        <w:rPr>
          <w:spacing w:val="-5"/>
        </w:rPr>
        <w:t> </w:t>
      </w:r>
      <w:r>
        <w:rPr/>
        <w:t>The positions</w:t>
      </w:r>
      <w:r>
        <w:rPr>
          <w:spacing w:val="-7"/>
        </w:rPr>
        <w:t> </w:t>
      </w:r>
      <w:r>
        <w:rPr/>
        <w:t>remain vacant as of 24</w:t>
      </w:r>
      <w:r>
        <w:rPr>
          <w:spacing w:val="40"/>
        </w:rPr>
        <w:t> </w:t>
      </w:r>
      <w:r>
        <w:rPr/>
        <w:t>April 2018.</w:t>
      </w:r>
    </w:p>
    <w:p>
      <w:pPr>
        <w:pStyle w:val="BodyText"/>
        <w:spacing w:before="5"/>
        <w:rPr>
          <w:sz w:val="21"/>
        </w:rPr>
      </w:pPr>
    </w:p>
    <w:p>
      <w:pPr>
        <w:pStyle w:val="BodyText"/>
        <w:spacing w:line="242" w:lineRule="auto"/>
        <w:ind w:left="226" w:right="1330"/>
      </w:pPr>
      <w:r>
        <w:rPr>
          <w:b/>
        </w:rPr>
        <w:t>Performance</w:t>
      </w:r>
      <w:r>
        <w:rPr>
          <w:b/>
          <w:spacing w:val="-8"/>
        </w:rPr>
        <w:t> </w:t>
      </w:r>
      <w:r>
        <w:rPr>
          <w:b/>
        </w:rPr>
        <w:t>Score: </w:t>
      </w:r>
      <w:r>
        <w:rPr/>
        <w:t>0% - 0 of</w:t>
      </w:r>
      <w:r>
        <w:rPr>
          <w:spacing w:val="-8"/>
        </w:rPr>
        <w:t> </w:t>
      </w:r>
      <w:r>
        <w:rPr/>
        <w:t>3 counterpart</w:t>
      </w:r>
      <w:r>
        <w:rPr>
          <w:spacing w:val="-16"/>
        </w:rPr>
        <w:t> </w:t>
      </w:r>
      <w:r>
        <w:rPr/>
        <w:t>positions</w:t>
      </w:r>
      <w:r>
        <w:rPr>
          <w:spacing w:val="-14"/>
        </w:rPr>
        <w:t> </w:t>
      </w:r>
      <w:r>
        <w:rPr/>
        <w:t>that</w:t>
      </w:r>
      <w:r>
        <w:rPr>
          <w:spacing w:val="-16"/>
        </w:rPr>
        <w:t> </w:t>
      </w:r>
      <w:r>
        <w:rPr/>
        <w:t>were</w:t>
      </w:r>
      <w:r>
        <w:rPr>
          <w:spacing w:val="-7"/>
        </w:rPr>
        <w:t> </w:t>
      </w:r>
      <w:r>
        <w:rPr/>
        <w:t>vacant</w:t>
      </w:r>
      <w:r>
        <w:rPr>
          <w:spacing w:val="-16"/>
        </w:rPr>
        <w:t> </w:t>
      </w:r>
      <w:r>
        <w:rPr/>
        <w:t>at the</w:t>
      </w:r>
      <w:r>
        <w:rPr>
          <w:spacing w:val="-7"/>
        </w:rPr>
        <w:t> </w:t>
      </w:r>
      <w:r>
        <w:rPr/>
        <w:t>start of 2017</w:t>
      </w:r>
      <w:r>
        <w:rPr>
          <w:spacing w:val="28"/>
        </w:rPr>
        <w:t> </w:t>
      </w:r>
      <w:r>
        <w:rPr/>
        <w:t>have</w:t>
      </w:r>
      <w:r>
        <w:rPr>
          <w:spacing w:val="-7"/>
        </w:rPr>
        <w:t> </w:t>
      </w:r>
      <w:r>
        <w:rPr/>
        <w:t>been filled (0% in</w:t>
      </w:r>
      <w:r>
        <w:rPr>
          <w:spacing w:val="-1"/>
        </w:rPr>
        <w:t> </w:t>
      </w:r>
      <w:r>
        <w:rPr/>
        <w:t>2016).</w:t>
      </w:r>
    </w:p>
    <w:p>
      <w:pPr>
        <w:pStyle w:val="BodyText"/>
        <w:spacing w:before="11"/>
        <w:rPr>
          <w:sz w:val="19"/>
        </w:rPr>
      </w:pPr>
      <w:r>
        <w:rPr/>
        <w:pict>
          <v:shape style="position:absolute;margin-left:56.700001pt;margin-top:13.792656pt;width:482.15pt;height:15.75pt;mso-position-horizontal-relative:page;mso-position-vertical-relative:paragraph;z-index:-15719424;mso-wrap-distance-left:0;mso-wrap-distance-right:0" type="#_x0000_t202" id="docshape36" filled="false" stroked="true" strokeweight=".75pt" strokecolor="#000000">
            <v:textbox inset="0,0,0,0">
              <w:txbxContent>
                <w:p>
                  <w:pPr>
                    <w:spacing w:before="15"/>
                    <w:ind w:left="105" w:right="0" w:firstLine="0"/>
                    <w:jc w:val="left"/>
                    <w:rPr>
                      <w:b/>
                      <w:sz w:val="22"/>
                    </w:rPr>
                  </w:pPr>
                  <w:r>
                    <w:rPr>
                      <w:b/>
                      <w:sz w:val="22"/>
                    </w:rPr>
                    <w:t>N</w:t>
                  </w:r>
                  <w:r>
                    <w:rPr>
                      <w:b/>
                      <w:spacing w:val="-2"/>
                      <w:sz w:val="22"/>
                    </w:rPr>
                    <w:t> </w:t>
                  </w:r>
                  <w:r>
                    <w:rPr>
                      <w:b/>
                      <w:sz w:val="22"/>
                    </w:rPr>
                    <w:t>4.1</w:t>
                  </w:r>
                  <w:r>
                    <w:rPr>
                      <w:b/>
                      <w:sz w:val="22"/>
                      <w:vertAlign w:val="superscript"/>
                    </w:rPr>
                    <w:t>4</w:t>
                  </w:r>
                  <w:r>
                    <w:rPr>
                      <w:b/>
                      <w:spacing w:val="20"/>
                      <w:sz w:val="22"/>
                      <w:vertAlign w:val="baseline"/>
                    </w:rPr>
                    <w:t> </w:t>
                  </w:r>
                  <w:r>
                    <w:rPr>
                      <w:b/>
                      <w:sz w:val="22"/>
                      <w:vertAlign w:val="baseline"/>
                    </w:rPr>
                    <w:t>%</w:t>
                  </w:r>
                  <w:r>
                    <w:rPr>
                      <w:b/>
                      <w:spacing w:val="-3"/>
                      <w:sz w:val="22"/>
                      <w:vertAlign w:val="baseline"/>
                    </w:rPr>
                    <w:t> </w:t>
                  </w:r>
                  <w:r>
                    <w:rPr>
                      <w:b/>
                      <w:sz w:val="22"/>
                      <w:vertAlign w:val="baseline"/>
                    </w:rPr>
                    <w:t>of NRH</w:t>
                  </w:r>
                  <w:r>
                    <w:rPr>
                      <w:b/>
                      <w:spacing w:val="-10"/>
                      <w:sz w:val="22"/>
                      <w:vertAlign w:val="baseline"/>
                    </w:rPr>
                    <w:t> </w:t>
                  </w:r>
                  <w:r>
                    <w:rPr>
                      <w:b/>
                      <w:sz w:val="22"/>
                      <w:vertAlign w:val="baseline"/>
                    </w:rPr>
                    <w:t>inpatient</w:t>
                  </w:r>
                  <w:r>
                    <w:rPr>
                      <w:b/>
                      <w:spacing w:val="-22"/>
                      <w:sz w:val="22"/>
                      <w:vertAlign w:val="baseline"/>
                    </w:rPr>
                    <w:t> </w:t>
                  </w:r>
                  <w:r>
                    <w:rPr>
                      <w:b/>
                      <w:sz w:val="22"/>
                      <w:vertAlign w:val="baseline"/>
                    </w:rPr>
                    <w:t>maternal</w:t>
                  </w:r>
                  <w:r>
                    <w:rPr>
                      <w:b/>
                      <w:spacing w:val="1"/>
                      <w:sz w:val="22"/>
                      <w:vertAlign w:val="baseline"/>
                    </w:rPr>
                    <w:t> </w:t>
                  </w:r>
                  <w:r>
                    <w:rPr>
                      <w:b/>
                      <w:sz w:val="22"/>
                      <w:vertAlign w:val="baseline"/>
                    </w:rPr>
                    <w:t>deaths</w:t>
                  </w:r>
                  <w:r>
                    <w:rPr>
                      <w:b/>
                      <w:spacing w:val="-3"/>
                      <w:sz w:val="22"/>
                      <w:vertAlign w:val="baseline"/>
                    </w:rPr>
                    <w:t> </w:t>
                  </w:r>
                  <w:r>
                    <w:rPr>
                      <w:b/>
                      <w:spacing w:val="-2"/>
                      <w:sz w:val="22"/>
                      <w:vertAlign w:val="baseline"/>
                    </w:rPr>
                    <w:t>audited</w:t>
                  </w:r>
                </w:p>
              </w:txbxContent>
            </v:textbox>
            <v:stroke dashstyle="solid"/>
            <w10:wrap type="topAndBottom"/>
          </v:shape>
        </w:pict>
      </w:r>
    </w:p>
    <w:p>
      <w:pPr>
        <w:pStyle w:val="BodyText"/>
        <w:spacing w:before="11"/>
        <w:rPr>
          <w:sz w:val="17"/>
        </w:rPr>
      </w:pPr>
    </w:p>
    <w:p>
      <w:pPr>
        <w:pStyle w:val="BodyText"/>
        <w:spacing w:before="60"/>
        <w:ind w:left="226" w:right="1026"/>
        <w:jc w:val="both"/>
      </w:pPr>
      <w:r>
        <w:rPr/>
        <w:t>The Solomon</w:t>
      </w:r>
      <w:r>
        <w:rPr>
          <w:spacing w:val="-13"/>
        </w:rPr>
        <w:t> </w:t>
      </w:r>
      <w:r>
        <w:rPr/>
        <w:t>Islands</w:t>
      </w:r>
      <w:r>
        <w:rPr>
          <w:spacing w:val="-12"/>
        </w:rPr>
        <w:t> </w:t>
      </w:r>
      <w:r>
        <w:rPr/>
        <w:t>had</w:t>
      </w:r>
      <w:r>
        <w:rPr>
          <w:spacing w:val="-12"/>
        </w:rPr>
        <w:t> </w:t>
      </w:r>
      <w:r>
        <w:rPr/>
        <w:t>a total of 15 maternal</w:t>
      </w:r>
      <w:r>
        <w:rPr>
          <w:spacing w:val="-4"/>
        </w:rPr>
        <w:t> </w:t>
      </w:r>
      <w:r>
        <w:rPr/>
        <w:t>deaths</w:t>
      </w:r>
      <w:r>
        <w:rPr>
          <w:spacing w:val="-13"/>
        </w:rPr>
        <w:t> </w:t>
      </w:r>
      <w:r>
        <w:rPr/>
        <w:t>in 2017,</w:t>
      </w:r>
      <w:r>
        <w:rPr>
          <w:spacing w:val="40"/>
        </w:rPr>
        <w:t> </w:t>
      </w:r>
      <w:r>
        <w:rPr/>
        <w:t>with</w:t>
      </w:r>
      <w:r>
        <w:rPr>
          <w:spacing w:val="-13"/>
        </w:rPr>
        <w:t> </w:t>
      </w:r>
      <w:r>
        <w:rPr/>
        <w:t>7 maternal</w:t>
      </w:r>
      <w:r>
        <w:rPr>
          <w:spacing w:val="-4"/>
        </w:rPr>
        <w:t> </w:t>
      </w:r>
      <w:r>
        <w:rPr/>
        <w:t>deaths</w:t>
      </w:r>
      <w:r>
        <w:rPr>
          <w:spacing w:val="-13"/>
        </w:rPr>
        <w:t> </w:t>
      </w:r>
      <w:r>
        <w:rPr/>
        <w:t>occurring at NRH (see</w:t>
      </w:r>
      <w:r>
        <w:rPr>
          <w:spacing w:val="-2"/>
        </w:rPr>
        <w:t> </w:t>
      </w:r>
      <w:r>
        <w:rPr/>
        <w:t>Figure 3).</w:t>
      </w:r>
      <w:r>
        <w:rPr>
          <w:spacing w:val="-3"/>
        </w:rPr>
        <w:t> </w:t>
      </w:r>
      <w:r>
        <w:rPr/>
        <w:t>Maternal death</w:t>
      </w:r>
      <w:r>
        <w:rPr>
          <w:spacing w:val="-8"/>
        </w:rPr>
        <w:t> </w:t>
      </w:r>
      <w:r>
        <w:rPr/>
        <w:t>audits</w:t>
      </w:r>
      <w:r>
        <w:rPr>
          <w:spacing w:val="-8"/>
        </w:rPr>
        <w:t> </w:t>
      </w:r>
      <w:r>
        <w:rPr/>
        <w:t>are currently</w:t>
      </w:r>
      <w:r>
        <w:rPr>
          <w:spacing w:val="-5"/>
        </w:rPr>
        <w:t> </w:t>
      </w:r>
      <w:r>
        <w:rPr/>
        <w:t>only</w:t>
      </w:r>
      <w:r>
        <w:rPr>
          <w:spacing w:val="-5"/>
        </w:rPr>
        <w:t> </w:t>
      </w:r>
      <w:r>
        <w:rPr/>
        <w:t>consistently</w:t>
      </w:r>
      <w:r>
        <w:rPr>
          <w:spacing w:val="-5"/>
        </w:rPr>
        <w:t> </w:t>
      </w:r>
      <w:r>
        <w:rPr/>
        <w:t>completed</w:t>
      </w:r>
      <w:r>
        <w:rPr>
          <w:spacing w:val="-6"/>
        </w:rPr>
        <w:t> </w:t>
      </w:r>
      <w:r>
        <w:rPr/>
        <w:t>at</w:t>
      </w:r>
      <w:r>
        <w:rPr>
          <w:spacing w:val="-10"/>
        </w:rPr>
        <w:t> </w:t>
      </w:r>
      <w:r>
        <w:rPr/>
        <w:t>the NRH</w:t>
      </w:r>
      <w:r>
        <w:rPr>
          <w:spacing w:val="-13"/>
        </w:rPr>
        <w:t> </w:t>
      </w:r>
      <w:r>
        <w:rPr/>
        <w:t>and</w:t>
      </w:r>
      <w:r>
        <w:rPr>
          <w:spacing w:val="14"/>
        </w:rPr>
        <w:t> </w:t>
      </w:r>
      <w:r>
        <w:rPr/>
        <w:t>were only routinely</w:t>
      </w:r>
      <w:r>
        <w:rPr>
          <w:spacing w:val="-13"/>
        </w:rPr>
        <w:t> </w:t>
      </w:r>
      <w:r>
        <w:rPr/>
        <w:t>collected</w:t>
      </w:r>
      <w:r>
        <w:rPr>
          <w:spacing w:val="-12"/>
        </w:rPr>
        <w:t> </w:t>
      </w:r>
      <w:r>
        <w:rPr/>
        <w:t>since</w:t>
      </w:r>
      <w:r>
        <w:rPr>
          <w:spacing w:val="-10"/>
        </w:rPr>
        <w:t> </w:t>
      </w:r>
      <w:r>
        <w:rPr/>
        <w:t>2016</w:t>
      </w:r>
      <w:r>
        <w:rPr>
          <w:spacing w:val="-12"/>
        </w:rPr>
        <w:t> </w:t>
      </w:r>
      <w:r>
        <w:rPr/>
        <w:t>(some</w:t>
      </w:r>
      <w:r>
        <w:rPr>
          <w:spacing w:val="-2"/>
        </w:rPr>
        <w:t> </w:t>
      </w:r>
      <w:r>
        <w:rPr/>
        <w:t>maternal</w:t>
      </w:r>
      <w:r>
        <w:rPr>
          <w:spacing w:val="-3"/>
        </w:rPr>
        <w:t> </w:t>
      </w:r>
      <w:r>
        <w:rPr/>
        <w:t>deaths</w:t>
      </w:r>
      <w:r>
        <w:rPr>
          <w:spacing w:val="-12"/>
        </w:rPr>
        <w:t> </w:t>
      </w:r>
      <w:r>
        <w:rPr/>
        <w:t>that</w:t>
      </w:r>
      <w:r>
        <w:rPr>
          <w:spacing w:val="-13"/>
        </w:rPr>
        <w:t> </w:t>
      </w:r>
      <w:r>
        <w:rPr/>
        <w:t>occurred</w:t>
      </w:r>
      <w:r>
        <w:rPr>
          <w:spacing w:val="-11"/>
        </w:rPr>
        <w:t> </w:t>
      </w:r>
      <w:r>
        <w:rPr/>
        <w:t>in</w:t>
      </w:r>
      <w:r>
        <w:rPr>
          <w:spacing w:val="-12"/>
        </w:rPr>
        <w:t> </w:t>
      </w:r>
      <w:r>
        <w:rPr/>
        <w:t>2015</w:t>
      </w:r>
      <w:r>
        <w:rPr>
          <w:spacing w:val="14"/>
        </w:rPr>
        <w:t> </w:t>
      </w:r>
      <w:r>
        <w:rPr/>
        <w:t>at NRH were</w:t>
      </w:r>
      <w:r>
        <w:rPr>
          <w:spacing w:val="-4"/>
        </w:rPr>
        <w:t> </w:t>
      </w:r>
      <w:r>
        <w:rPr/>
        <w:t>audited).</w:t>
      </w:r>
      <w:r>
        <w:rPr>
          <w:spacing w:val="-9"/>
        </w:rPr>
        <w:t> </w:t>
      </w:r>
      <w:r>
        <w:rPr/>
        <w:t>MHMS is implementing Maternal Death Surveillance and Response</w:t>
      </w:r>
      <w:r>
        <w:rPr>
          <w:spacing w:val="-3"/>
        </w:rPr>
        <w:t> </w:t>
      </w:r>
      <w:r>
        <w:rPr/>
        <w:t>(MDSR) Reporting in 2018. MDSR</w:t>
      </w:r>
      <w:r>
        <w:rPr>
          <w:spacing w:val="40"/>
        </w:rPr>
        <w:t> </w:t>
      </w:r>
      <w:r>
        <w:rPr/>
        <w:t>reporting will</w:t>
      </w:r>
      <w:r>
        <w:rPr>
          <w:spacing w:val="-13"/>
        </w:rPr>
        <w:t> </w:t>
      </w:r>
      <w:r>
        <w:rPr/>
        <w:t>be rolledout</w:t>
      </w:r>
      <w:r>
        <w:rPr>
          <w:spacing w:val="-11"/>
        </w:rPr>
        <w:t> </w:t>
      </w:r>
      <w:r>
        <w:rPr/>
        <w:t>to</w:t>
      </w:r>
      <w:r>
        <w:rPr>
          <w:spacing w:val="-8"/>
        </w:rPr>
        <w:t> </w:t>
      </w:r>
      <w:r>
        <w:rPr/>
        <w:t>enable investigation</w:t>
      </w:r>
      <w:r>
        <w:rPr>
          <w:spacing w:val="-8"/>
        </w:rPr>
        <w:t> </w:t>
      </w:r>
      <w:r>
        <w:rPr/>
        <w:t>and</w:t>
      </w:r>
      <w:r>
        <w:rPr>
          <w:spacing w:val="-8"/>
        </w:rPr>
        <w:t> </w:t>
      </w:r>
      <w:r>
        <w:rPr/>
        <w:t>reporting</w:t>
      </w:r>
      <w:r>
        <w:rPr>
          <w:spacing w:val="-6"/>
        </w:rPr>
        <w:t> </w:t>
      </w:r>
      <w:r>
        <w:rPr/>
        <w:t>of</w:t>
      </w:r>
      <w:r>
        <w:rPr>
          <w:spacing w:val="-13"/>
        </w:rPr>
        <w:t> </w:t>
      </w:r>
      <w:r>
        <w:rPr/>
        <w:t>key</w:t>
      </w:r>
      <w:r>
        <w:rPr>
          <w:spacing w:val="-4"/>
        </w:rPr>
        <w:t> </w:t>
      </w:r>
      <w:r>
        <w:rPr/>
        <w:t>contributing</w:t>
      </w:r>
      <w:r>
        <w:rPr>
          <w:spacing w:val="-11"/>
        </w:rPr>
        <w:t> </w:t>
      </w:r>
      <w:r>
        <w:rPr/>
        <w:t>factors</w:t>
      </w:r>
      <w:r>
        <w:rPr>
          <w:spacing w:val="-8"/>
        </w:rPr>
        <w:t> </w:t>
      </w:r>
      <w:r>
        <w:rPr/>
        <w:t>and</w:t>
      </w:r>
      <w:r>
        <w:rPr>
          <w:spacing w:val="-8"/>
        </w:rPr>
        <w:t> </w:t>
      </w:r>
      <w:r>
        <w:rPr/>
        <w:t>helpimprove</w:t>
      </w:r>
      <w:r>
        <w:rPr>
          <w:spacing w:val="-13"/>
        </w:rPr>
        <w:t> </w:t>
      </w:r>
      <w:r>
        <w:rPr/>
        <w:t>service delivery</w:t>
      </w:r>
      <w:r>
        <w:rPr>
          <w:spacing w:val="-8"/>
        </w:rPr>
        <w:t> </w:t>
      </w:r>
      <w:r>
        <w:rPr/>
        <w:t>and</w:t>
      </w:r>
      <w:r>
        <w:rPr>
          <w:spacing w:val="-10"/>
        </w:rPr>
        <w:t> </w:t>
      </w:r>
      <w:r>
        <w:rPr/>
        <w:t>support. There</w:t>
      </w:r>
      <w:r>
        <w:rPr>
          <w:spacing w:val="-2"/>
        </w:rPr>
        <w:t> </w:t>
      </w:r>
      <w:r>
        <w:rPr/>
        <w:t>is a</w:t>
      </w:r>
      <w:r>
        <w:rPr>
          <w:spacing w:val="24"/>
        </w:rPr>
        <w:t> </w:t>
      </w:r>
      <w:r>
        <w:rPr/>
        <w:t>need</w:t>
      </w:r>
      <w:r>
        <w:rPr>
          <w:spacing w:val="-10"/>
        </w:rPr>
        <w:t> </w:t>
      </w:r>
      <w:r>
        <w:rPr/>
        <w:t>for training</w:t>
      </w:r>
      <w:r>
        <w:rPr>
          <w:spacing w:val="-13"/>
        </w:rPr>
        <w:t> </w:t>
      </w:r>
      <w:r>
        <w:rPr/>
        <w:t>on MDSR</w:t>
      </w:r>
      <w:r>
        <w:rPr>
          <w:spacing w:val="24"/>
        </w:rPr>
        <w:t> </w:t>
      </w:r>
      <w:r>
        <w:rPr/>
        <w:t>Reporting</w:t>
      </w:r>
      <w:r>
        <w:rPr>
          <w:spacing w:val="-13"/>
        </w:rPr>
        <w:t> </w:t>
      </w:r>
      <w:r>
        <w:rPr/>
        <w:t>to be conducted</w:t>
      </w:r>
      <w:r>
        <w:rPr>
          <w:spacing w:val="-10"/>
        </w:rPr>
        <w:t> </w:t>
      </w:r>
      <w:r>
        <w:rPr/>
        <w:t>in</w:t>
      </w:r>
      <w:r>
        <w:rPr>
          <w:spacing w:val="-10"/>
        </w:rPr>
        <w:t> </w:t>
      </w:r>
      <w:r>
        <w:rPr/>
        <w:t>2018</w:t>
      </w:r>
      <w:r>
        <w:rPr>
          <w:spacing w:val="40"/>
        </w:rPr>
        <w:t> </w:t>
      </w:r>
      <w:r>
        <w:rPr/>
        <w:t>to enable improved maternal death audits and reporting in all provincial hospitals and nationally.</w:t>
      </w:r>
    </w:p>
    <w:p>
      <w:pPr>
        <w:pStyle w:val="BodyText"/>
        <w:spacing w:before="10"/>
        <w:rPr>
          <w:sz w:val="21"/>
        </w:rPr>
      </w:pPr>
    </w:p>
    <w:p>
      <w:pPr>
        <w:pStyle w:val="BodyText"/>
        <w:spacing w:before="1"/>
        <w:ind w:left="226" w:right="1023"/>
        <w:jc w:val="both"/>
      </w:pPr>
      <w:r>
        <w:rPr/>
        <w:t>Performance</w:t>
      </w:r>
      <w:r>
        <w:rPr>
          <w:spacing w:val="-1"/>
        </w:rPr>
        <w:t> </w:t>
      </w:r>
      <w:r>
        <w:rPr/>
        <w:t>for</w:t>
      </w:r>
      <w:r>
        <w:rPr>
          <w:spacing w:val="-13"/>
        </w:rPr>
        <w:t> </w:t>
      </w:r>
      <w:r>
        <w:rPr/>
        <w:t>this</w:t>
      </w:r>
      <w:r>
        <w:rPr>
          <w:spacing w:val="-7"/>
        </w:rPr>
        <w:t> </w:t>
      </w:r>
      <w:r>
        <w:rPr/>
        <w:t>indicator</w:t>
      </w:r>
      <w:r>
        <w:rPr>
          <w:spacing w:val="-8"/>
        </w:rPr>
        <w:t> </w:t>
      </w:r>
      <w:r>
        <w:rPr/>
        <w:t>in</w:t>
      </w:r>
      <w:r>
        <w:rPr>
          <w:spacing w:val="-8"/>
        </w:rPr>
        <w:t> </w:t>
      </w:r>
      <w:r>
        <w:rPr/>
        <w:t>2017</w:t>
      </w:r>
      <w:r>
        <w:rPr>
          <w:spacing w:val="40"/>
        </w:rPr>
        <w:t> </w:t>
      </w:r>
      <w:r>
        <w:rPr/>
        <w:t>is</w:t>
      </w:r>
      <w:r>
        <w:rPr>
          <w:spacing w:val="-8"/>
        </w:rPr>
        <w:t> </w:t>
      </w:r>
      <w:r>
        <w:rPr/>
        <w:t>measured</w:t>
      </w:r>
      <w:r>
        <w:rPr>
          <w:spacing w:val="-8"/>
        </w:rPr>
        <w:t> </w:t>
      </w:r>
      <w:r>
        <w:rPr/>
        <w:t>on</w:t>
      </w:r>
      <w:r>
        <w:rPr>
          <w:spacing w:val="-8"/>
        </w:rPr>
        <w:t> </w:t>
      </w:r>
      <w:r>
        <w:rPr/>
        <w:t>the</w:t>
      </w:r>
      <w:r>
        <w:rPr>
          <w:spacing w:val="23"/>
        </w:rPr>
        <w:t> </w:t>
      </w:r>
      <w:r>
        <w:rPr/>
        <w:t>proportion</w:t>
      </w:r>
      <w:r>
        <w:rPr>
          <w:spacing w:val="-8"/>
        </w:rPr>
        <w:t> </w:t>
      </w:r>
      <w:r>
        <w:rPr/>
        <w:t>of</w:t>
      </w:r>
      <w:r>
        <w:rPr>
          <w:spacing w:val="-1"/>
        </w:rPr>
        <w:t> </w:t>
      </w:r>
      <w:r>
        <w:rPr/>
        <w:t>maternal deaths</w:t>
      </w:r>
      <w:r>
        <w:rPr>
          <w:spacing w:val="-8"/>
        </w:rPr>
        <w:t> </w:t>
      </w:r>
      <w:r>
        <w:rPr/>
        <w:t>at</w:t>
      </w:r>
      <w:r>
        <w:rPr>
          <w:spacing w:val="-10"/>
        </w:rPr>
        <w:t> </w:t>
      </w:r>
      <w:r>
        <w:rPr/>
        <w:t>NRH where a maternal death audit was completed. Capacity at NRH is high and reporting is regularly and consistently reported. Provinces need support to build capacity and understand the importance of the information gained from regular</w:t>
      </w:r>
      <w:r>
        <w:rPr>
          <w:spacing w:val="-4"/>
        </w:rPr>
        <w:t> </w:t>
      </w:r>
      <w:r>
        <w:rPr/>
        <w:t>reporting on maternal deaths.</w:t>
      </w:r>
    </w:p>
    <w:p>
      <w:pPr>
        <w:pStyle w:val="BodyText"/>
        <w:spacing w:before="8"/>
      </w:pPr>
    </w:p>
    <w:p>
      <w:pPr>
        <w:spacing w:before="0"/>
        <w:ind w:left="226" w:right="0" w:firstLine="0"/>
        <w:jc w:val="both"/>
        <w:rPr>
          <w:sz w:val="22"/>
        </w:rPr>
      </w:pPr>
      <w:r>
        <w:rPr>
          <w:b/>
          <w:sz w:val="22"/>
        </w:rPr>
        <w:t>Performance</w:t>
      </w:r>
      <w:r>
        <w:rPr>
          <w:b/>
          <w:spacing w:val="-11"/>
          <w:sz w:val="22"/>
        </w:rPr>
        <w:t> </w:t>
      </w:r>
      <w:r>
        <w:rPr>
          <w:b/>
          <w:sz w:val="22"/>
        </w:rPr>
        <w:t>Score:</w:t>
      </w:r>
      <w:r>
        <w:rPr>
          <w:b/>
          <w:spacing w:val="1"/>
          <w:sz w:val="22"/>
        </w:rPr>
        <w:t> </w:t>
      </w:r>
      <w:r>
        <w:rPr>
          <w:sz w:val="22"/>
        </w:rPr>
        <w:t>100%</w:t>
      </w:r>
      <w:r>
        <w:rPr>
          <w:spacing w:val="19"/>
          <w:sz w:val="22"/>
        </w:rPr>
        <w:t> </w:t>
      </w:r>
      <w:r>
        <w:rPr>
          <w:sz w:val="22"/>
        </w:rPr>
        <w:t>-</w:t>
      </w:r>
      <w:r>
        <w:rPr>
          <w:spacing w:val="6"/>
          <w:sz w:val="22"/>
        </w:rPr>
        <w:t> </w:t>
      </w:r>
      <w:r>
        <w:rPr>
          <w:sz w:val="22"/>
        </w:rPr>
        <w:t>all</w:t>
      </w:r>
      <w:r>
        <w:rPr>
          <w:spacing w:val="-9"/>
          <w:sz w:val="22"/>
        </w:rPr>
        <w:t> </w:t>
      </w:r>
      <w:r>
        <w:rPr>
          <w:sz w:val="22"/>
        </w:rPr>
        <w:t>7</w:t>
      </w:r>
      <w:r>
        <w:rPr>
          <w:spacing w:val="5"/>
          <w:sz w:val="22"/>
        </w:rPr>
        <w:t> </w:t>
      </w:r>
      <w:r>
        <w:rPr>
          <w:sz w:val="22"/>
        </w:rPr>
        <w:t>maternal</w:t>
      </w:r>
      <w:r>
        <w:rPr>
          <w:spacing w:val="-8"/>
          <w:sz w:val="22"/>
        </w:rPr>
        <w:t> </w:t>
      </w:r>
      <w:r>
        <w:rPr>
          <w:sz w:val="22"/>
        </w:rPr>
        <w:t>deaths</w:t>
      </w:r>
      <w:r>
        <w:rPr>
          <w:spacing w:val="-17"/>
          <w:sz w:val="22"/>
        </w:rPr>
        <w:t> </w:t>
      </w:r>
      <w:r>
        <w:rPr>
          <w:sz w:val="22"/>
        </w:rPr>
        <w:t>at</w:t>
      </w:r>
      <w:r>
        <w:rPr>
          <w:spacing w:val="-18"/>
          <w:sz w:val="22"/>
        </w:rPr>
        <w:t> </w:t>
      </w:r>
      <w:r>
        <w:rPr>
          <w:sz w:val="22"/>
        </w:rPr>
        <w:t>NRH</w:t>
      </w:r>
      <w:r>
        <w:rPr>
          <w:spacing w:val="-7"/>
          <w:sz w:val="22"/>
        </w:rPr>
        <w:t> </w:t>
      </w:r>
      <w:r>
        <w:rPr>
          <w:sz w:val="22"/>
        </w:rPr>
        <w:t>in 2017</w:t>
      </w:r>
      <w:r>
        <w:rPr>
          <w:spacing w:val="22"/>
          <w:sz w:val="22"/>
        </w:rPr>
        <w:t> </w:t>
      </w:r>
      <w:r>
        <w:rPr>
          <w:sz w:val="22"/>
        </w:rPr>
        <w:t>were</w:t>
      </w:r>
      <w:r>
        <w:rPr>
          <w:spacing w:val="-10"/>
          <w:sz w:val="22"/>
        </w:rPr>
        <w:t> </w:t>
      </w:r>
      <w:r>
        <w:rPr>
          <w:spacing w:val="-2"/>
          <w:sz w:val="22"/>
        </w:rPr>
        <w:t>audited.</w:t>
      </w:r>
    </w:p>
    <w:p>
      <w:pPr>
        <w:pStyle w:val="BodyText"/>
        <w:spacing w:before="1"/>
        <w:rPr>
          <w:sz w:val="23"/>
        </w:rPr>
      </w:pPr>
    </w:p>
    <w:p>
      <w:pPr>
        <w:pStyle w:val="BodyText"/>
        <w:spacing w:line="228" w:lineRule="auto"/>
        <w:ind w:left="226" w:right="1015"/>
        <w:jc w:val="both"/>
      </w:pPr>
      <w:r>
        <w:rPr>
          <w:b/>
        </w:rPr>
        <w:t>Recommendation for 2018:</w:t>
      </w:r>
      <w:r>
        <w:rPr>
          <w:b/>
          <w:spacing w:val="40"/>
        </w:rPr>
        <w:t> </w:t>
      </w:r>
      <w:r>
        <w:rPr/>
        <w:t>Expand MDSR Reporting to all provincial hospitals in 2018</w:t>
      </w:r>
      <w:r>
        <w:rPr>
          <w:spacing w:val="40"/>
        </w:rPr>
        <w:t> </w:t>
      </w:r>
      <w:r>
        <w:rPr/>
        <w:t>and measure performance on</w:t>
      </w:r>
      <w:r>
        <w:rPr>
          <w:spacing w:val="-4"/>
        </w:rPr>
        <w:t> </w:t>
      </w:r>
      <w:r>
        <w:rPr/>
        <w:t>the proportion(%) of hospitals</w:t>
      </w:r>
      <w:r>
        <w:rPr>
          <w:spacing w:val="-4"/>
        </w:rPr>
        <w:t> </w:t>
      </w:r>
      <w:r>
        <w:rPr/>
        <w:t>(NRH</w:t>
      </w:r>
      <w:r>
        <w:rPr>
          <w:spacing w:val="-13"/>
        </w:rPr>
        <w:t> </w:t>
      </w:r>
      <w:r>
        <w:rPr/>
        <w:t>and</w:t>
      </w:r>
      <w:r>
        <w:rPr>
          <w:spacing w:val="-4"/>
        </w:rPr>
        <w:t> </w:t>
      </w:r>
      <w:r>
        <w:rPr/>
        <w:t>Provincial)</w:t>
      </w:r>
      <w:r>
        <w:rPr>
          <w:spacing w:val="-18"/>
        </w:rPr>
        <w:t> </w:t>
      </w:r>
      <w:r>
        <w:rPr/>
        <w:t>with</w:t>
      </w:r>
      <w:r>
        <w:rPr>
          <w:spacing w:val="-4"/>
        </w:rPr>
        <w:t> </w:t>
      </w:r>
      <w:r>
        <w:rPr/>
        <w:t>staff</w:t>
      </w:r>
      <w:r>
        <w:rPr>
          <w:spacing w:val="-19"/>
        </w:rPr>
        <w:t> </w:t>
      </w:r>
      <w:r>
        <w:rPr/>
        <w:t>trainedin</w:t>
      </w:r>
      <w:r>
        <w:rPr>
          <w:spacing w:val="30"/>
        </w:rPr>
        <w:t> </w:t>
      </w:r>
      <w:r>
        <w:rPr/>
        <w:t>MDSR</w:t>
      </w:r>
      <w:r>
        <w:rPr>
          <w:spacing w:val="-10"/>
        </w:rPr>
        <w:t> </w:t>
      </w:r>
      <w:r>
        <w:rPr/>
        <w:t>Reporting.</w:t>
      </w:r>
    </w:p>
    <w:p>
      <w:pPr>
        <w:pStyle w:val="BodyText"/>
        <w:spacing w:before="11"/>
        <w:rPr>
          <w:sz w:val="25"/>
        </w:rPr>
      </w:pPr>
    </w:p>
    <w:p>
      <w:pPr>
        <w:pStyle w:val="Heading3"/>
        <w:jc w:val="both"/>
        <w:rPr>
          <w:b w:val="0"/>
        </w:rPr>
      </w:pPr>
      <w:r>
        <w:rPr/>
        <w:pict>
          <v:group style="position:absolute;margin-left:61.974998pt;margin-top:14.380768pt;width:470.25pt;height:167.15pt;mso-position-horizontal-relative:page;mso-position-vertical-relative:paragraph;z-index:15739392" id="docshapegroup37" coordorigin="1239,288" coordsize="9405,3343">
            <v:shape style="position:absolute;left:2059;top:1915;width:1046;height:2" id="docshape38" coordorigin="2059,1915" coordsize="1046,0" path="m2059,1915l2265,1915m2460,1915l2505,1915m2700,1915l3105,1915e" filled="false" stroked="true" strokeweight=".75pt" strokecolor="#d9d9d9">
              <v:path arrowok="t"/>
              <v:stroke dashstyle="solid"/>
            </v:shape>
            <v:shape style="position:absolute;left:3300;top:1911;width:7177;height:8" id="docshape39" coordorigin="3300,1911" coordsize="7177,8" path="m3300,1919l4185,1919m4380,1919l5880,1919m6060,1919l7560,1919m7740,1919l10477,1919m3300,1911l4185,1911m4380,1911l10477,1911e" filled="false" stroked="true" strokeweight=".375pt" strokecolor="#d9d9d9">
              <v:path arrowok="t"/>
              <v:stroke dashstyle="solid"/>
            </v:shape>
            <v:shape style="position:absolute;left:2059;top:970;width:8418;height:480" id="docshape40" coordorigin="2059,970" coordsize="8418,480" path="m2059,1450l2265,1450m2460,1450l2505,1450m2700,1450l4185,1450m4380,1450l10477,1450m2059,970l2265,970m2460,970l2505,970e" filled="false" stroked="true" strokeweight=".75pt" strokecolor="#d9d9d9">
              <v:path arrowok="t"/>
              <v:stroke dashstyle="solid"/>
            </v:shape>
            <v:shape style="position:absolute;left:2700;top:966;width:7777;height:8" id="docshape41" coordorigin="2700,966" coordsize="7777,8" path="m2700,974l10477,974m2700,966l10477,966e" filled="false" stroked="true" strokeweight=".375pt" strokecolor="#d9d9d9">
              <v:path arrowok="t"/>
              <v:stroke dashstyle="solid"/>
            </v:shape>
            <v:line style="position:absolute" from="2059,504" to="10477,504" stroked="true" strokeweight=".75pt" strokecolor="#d9d9d9">
              <v:stroke dashstyle="solid"/>
            </v:line>
            <v:shape style="position:absolute;left:2265;top:745;width:4395;height:1638" id="docshape42" coordorigin="2265,745" coordsize="4395,1638" path="m2460,745l2265,745,2265,2383,2460,2383,2460,745xm3300,1675l3105,1675,3105,2383,3300,2383,3300,1675xm4140,1915l3945,1915,3945,2383,4140,2383,4140,1915xm4980,2155l4785,2155,4785,2383,4980,2383,4980,2155xm5820,2155l5640,2155,5640,2383,5820,2383,5820,2155xm6660,2155l6480,2155,6480,2383,6660,2383,6660,2155xe" filled="true" fillcolor="#4471c4" stroked="false">
              <v:path arrowok="t"/>
              <v:fill type="solid"/>
            </v:shape>
            <v:shape style="position:absolute;left:2505;top:745;width:5235;height:1638" id="docshape43" coordorigin="2505,745" coordsize="5235,1638" path="m2700,745l2505,745,2505,2383,2700,2383,2700,745xm3540,2155l3345,2155,3345,2383,3540,2383,3540,2155xm4380,970l4185,970,4185,2383,4380,2383,4380,970xm6060,1915l5880,1915,5880,2383,6060,2383,6060,1915xm7740,1915l7560,1915,7560,2383,7740,2383,7740,1915xe" filled="true" fillcolor="#9dc3e6" stroked="false">
              <v:path arrowok="t"/>
              <v:fill type="solid"/>
            </v:shape>
            <v:line style="position:absolute" from="2059,2383" to="10477,2383" stroked="true" strokeweight=".75pt" strokecolor="#d9d9d9">
              <v:stroke dashstyle="solid"/>
            </v:line>
            <v:shape style="position:absolute;left:1705;top:2545;width:817;height:802" type="#_x0000_t75" id="docshape44" stroked="false">
              <v:imagedata r:id="rId9" o:title=""/>
            </v:shape>
            <v:shape style="position:absolute;left:2931;top:2578;width:416;height:386" type="#_x0000_t75" id="docshape45" stroked="false">
              <v:imagedata r:id="rId10" o:title=""/>
            </v:shape>
            <v:shape style="position:absolute;left:3742;top:2577;width:447;height:418" type="#_x0000_t75" id="docshape46" stroked="false">
              <v:imagedata r:id="rId11" o:title=""/>
            </v:shape>
            <v:shape style="position:absolute;left:4229;top:2567;width:801;height:782" type="#_x0000_t75" id="docshape47" stroked="false">
              <v:imagedata r:id="rId12" o:title=""/>
            </v:shape>
            <v:shape style="position:absolute;left:5196;top:2543;width:677;height:682" type="#_x0000_t75" id="docshape48" stroked="false">
              <v:imagedata r:id="rId13" o:title=""/>
            </v:shape>
            <v:shape style="position:absolute;left:6246;top:2563;width:474;height:428" type="#_x0000_t75" id="docshape49" stroked="false">
              <v:imagedata r:id="rId14" o:title=""/>
            </v:shape>
            <v:shape style="position:absolute;left:7050;top:2570;width:515;height:460" type="#_x0000_t75" id="docshape50" stroked="false">
              <v:imagedata r:id="rId15" o:title=""/>
            </v:shape>
            <v:shape style="position:absolute;left:7916;top:2536;width:488;height:494" type="#_x0000_t75" id="docshape51" stroked="false">
              <v:imagedata r:id="rId16" o:title=""/>
            </v:shape>
            <v:shape style="position:absolute;left:8882;top:2536;width:364;height:368" type="#_x0000_t75" id="docshape52" stroked="false">
              <v:imagedata r:id="rId17" o:title=""/>
            </v:shape>
            <v:shape style="position:absolute;left:9668;top:2539;width:416;height:422" type="#_x0000_t75" id="docshape53" stroked="false">
              <v:imagedata r:id="rId18" o:title=""/>
            </v:shape>
            <v:rect style="position:absolute;left:5406;top:3285;width:99;height:99" id="docshape54" filled="true" fillcolor="#4471c4" stroked="false">
              <v:fill type="solid"/>
            </v:rect>
            <v:rect style="position:absolute;left:6044;top:3285;width:99;height:99" id="docshape55" filled="true" fillcolor="#9dc3e6" stroked="false">
              <v:fill type="solid"/>
            </v:rect>
            <v:shape style="position:absolute;left:1247;top:295;width:9390;height:3328" id="docshape56" coordorigin="1247,295" coordsize="9390,3328" path="m1247,3623l10637,3623,10637,295m1247,295l1247,3623e" filled="false" stroked="true" strokeweight=".75pt" strokecolor="#d9d9d9">
              <v:path arrowok="t"/>
              <v:stroke dashstyle="solid"/>
            </v:shape>
            <v:shape style="position:absolute;left:1254;top:295;width:9375;height:3321" type="#_x0000_t202" id="docshape57" filled="false" stroked="false">
              <v:textbox inset="0,0,0,0">
                <w:txbxContent>
                  <w:p>
                    <w:pPr>
                      <w:spacing w:before="91"/>
                      <w:ind w:left="548" w:right="0" w:firstLine="0"/>
                      <w:jc w:val="left"/>
                      <w:rPr>
                        <w:sz w:val="18"/>
                      </w:rPr>
                    </w:pPr>
                    <w:r>
                      <w:rPr>
                        <w:color w:val="585858"/>
                        <w:sz w:val="18"/>
                      </w:rPr>
                      <w:t>8</w:t>
                    </w:r>
                  </w:p>
                  <w:p>
                    <w:pPr>
                      <w:spacing w:line="240" w:lineRule="auto" w:before="6"/>
                      <w:rPr>
                        <w:sz w:val="20"/>
                      </w:rPr>
                    </w:pPr>
                  </w:p>
                  <w:p>
                    <w:pPr>
                      <w:spacing w:before="0"/>
                      <w:ind w:left="548" w:right="0" w:firstLine="0"/>
                      <w:jc w:val="left"/>
                      <w:rPr>
                        <w:sz w:val="18"/>
                      </w:rPr>
                    </w:pPr>
                    <w:r>
                      <w:rPr>
                        <w:color w:val="585858"/>
                        <w:w w:val="100"/>
                        <w:sz w:val="18"/>
                      </w:rPr>
                      <w:t>6</w:t>
                    </w:r>
                  </w:p>
                  <w:p>
                    <w:pPr>
                      <w:spacing w:line="240" w:lineRule="auto" w:before="7"/>
                      <w:rPr>
                        <w:sz w:val="20"/>
                      </w:rPr>
                    </w:pPr>
                  </w:p>
                  <w:p>
                    <w:pPr>
                      <w:spacing w:before="0"/>
                      <w:ind w:left="548" w:right="0" w:firstLine="0"/>
                      <w:jc w:val="left"/>
                      <w:rPr>
                        <w:sz w:val="18"/>
                      </w:rPr>
                    </w:pPr>
                    <w:r>
                      <w:rPr>
                        <w:color w:val="585858"/>
                        <w:sz w:val="18"/>
                      </w:rPr>
                      <w:t>4</w:t>
                    </w:r>
                  </w:p>
                  <w:p>
                    <w:pPr>
                      <w:spacing w:line="240" w:lineRule="auto" w:before="6"/>
                      <w:rPr>
                        <w:sz w:val="20"/>
                      </w:rPr>
                    </w:pPr>
                  </w:p>
                  <w:p>
                    <w:pPr>
                      <w:spacing w:before="0"/>
                      <w:ind w:left="548" w:right="0" w:firstLine="0"/>
                      <w:jc w:val="left"/>
                      <w:rPr>
                        <w:sz w:val="18"/>
                      </w:rPr>
                    </w:pPr>
                    <w:r>
                      <w:rPr>
                        <w:color w:val="585858"/>
                        <w:sz w:val="18"/>
                      </w:rPr>
                      <w:t>2</w:t>
                    </w:r>
                  </w:p>
                  <w:p>
                    <w:pPr>
                      <w:spacing w:line="240" w:lineRule="auto" w:before="6"/>
                      <w:rPr>
                        <w:sz w:val="20"/>
                      </w:rPr>
                    </w:pPr>
                  </w:p>
                  <w:p>
                    <w:pPr>
                      <w:spacing w:before="0"/>
                      <w:ind w:left="548" w:right="0" w:firstLine="0"/>
                      <w:jc w:val="left"/>
                      <w:rPr>
                        <w:sz w:val="18"/>
                      </w:rPr>
                    </w:pPr>
                    <w:r>
                      <w:rPr>
                        <w:color w:val="585858"/>
                        <w:w w:val="100"/>
                        <w:sz w:val="18"/>
                      </w:rPr>
                      <w:t>0</w:t>
                    </w:r>
                  </w:p>
                  <w:p>
                    <w:pPr>
                      <w:spacing w:line="240" w:lineRule="auto" w:before="0"/>
                      <w:rPr>
                        <w:sz w:val="18"/>
                      </w:rPr>
                    </w:pPr>
                  </w:p>
                  <w:p>
                    <w:pPr>
                      <w:spacing w:line="240" w:lineRule="auto" w:before="0"/>
                      <w:rPr>
                        <w:sz w:val="18"/>
                      </w:rPr>
                    </w:pPr>
                  </w:p>
                  <w:p>
                    <w:pPr>
                      <w:spacing w:line="240" w:lineRule="auto" w:before="0"/>
                      <w:rPr>
                        <w:sz w:val="24"/>
                      </w:rPr>
                    </w:pPr>
                  </w:p>
                  <w:p>
                    <w:pPr>
                      <w:tabs>
                        <w:tab w:pos="863" w:val="left" w:leader="none"/>
                      </w:tabs>
                      <w:spacing w:before="0"/>
                      <w:ind w:left="225" w:right="0" w:firstLine="0"/>
                      <w:jc w:val="center"/>
                      <w:rPr>
                        <w:sz w:val="18"/>
                      </w:rPr>
                    </w:pPr>
                    <w:r>
                      <w:rPr>
                        <w:color w:val="585858"/>
                        <w:spacing w:val="-4"/>
                        <w:sz w:val="18"/>
                      </w:rPr>
                      <w:t>2017</w:t>
                    </w:r>
                    <w:r>
                      <w:rPr>
                        <w:color w:val="585858"/>
                        <w:sz w:val="18"/>
                      </w:rPr>
                      <w:tab/>
                    </w:r>
                    <w:r>
                      <w:rPr>
                        <w:color w:val="585858"/>
                        <w:spacing w:val="-4"/>
                        <w:sz w:val="18"/>
                      </w:rPr>
                      <w:t>2016</w:t>
                    </w:r>
                  </w:p>
                </w:txbxContent>
              </v:textbox>
              <w10:wrap type="none"/>
            </v:shape>
            <w10:wrap type="none"/>
          </v:group>
        </w:pict>
      </w:r>
      <w:r>
        <w:rPr/>
        <w:pict>
          <v:shape style="position:absolute;margin-left:76.368744pt;margin-top:28.257498pt;width:11.8pt;height:118.45pt;mso-position-horizontal-relative:page;mso-position-vertical-relative:paragraph;z-index:15739904" type="#_x0000_t202" id="docshape58" filled="false" stroked="false">
            <v:textbox inset="0,0,0,0" style="layout-flow:vertical;mso-layout-flow-alt:bottom-to-top">
              <w:txbxContent>
                <w:p>
                  <w:pPr>
                    <w:spacing w:line="218" w:lineRule="exact" w:before="0"/>
                    <w:ind w:left="20" w:right="0" w:firstLine="0"/>
                    <w:jc w:val="left"/>
                    <w:rPr>
                      <w:b/>
                      <w:sz w:val="19"/>
                    </w:rPr>
                  </w:pPr>
                  <w:r>
                    <w:rPr>
                      <w:b/>
                      <w:color w:val="585858"/>
                      <w:sz w:val="19"/>
                    </w:rPr>
                    <w:t>Number</w:t>
                  </w:r>
                  <w:r>
                    <w:rPr>
                      <w:b/>
                      <w:color w:val="585858"/>
                      <w:spacing w:val="3"/>
                      <w:sz w:val="19"/>
                    </w:rPr>
                    <w:t> </w:t>
                  </w:r>
                  <w:r>
                    <w:rPr>
                      <w:b/>
                      <w:color w:val="585858"/>
                      <w:sz w:val="19"/>
                    </w:rPr>
                    <w:t>of</w:t>
                  </w:r>
                  <w:r>
                    <w:rPr>
                      <w:b/>
                      <w:color w:val="585858"/>
                      <w:spacing w:val="33"/>
                      <w:sz w:val="19"/>
                    </w:rPr>
                    <w:t> </w:t>
                  </w:r>
                  <w:r>
                    <w:rPr>
                      <w:b/>
                      <w:color w:val="585858"/>
                      <w:sz w:val="19"/>
                    </w:rPr>
                    <w:t>Maternal</w:t>
                  </w:r>
                  <w:r>
                    <w:rPr>
                      <w:b/>
                      <w:color w:val="585858"/>
                      <w:spacing w:val="30"/>
                      <w:sz w:val="19"/>
                    </w:rPr>
                    <w:t> </w:t>
                  </w:r>
                  <w:r>
                    <w:rPr>
                      <w:b/>
                      <w:color w:val="585858"/>
                      <w:spacing w:val="-2"/>
                      <w:sz w:val="19"/>
                    </w:rPr>
                    <w:t>Deaths</w:t>
                  </w:r>
                </w:p>
              </w:txbxContent>
            </v:textbox>
            <w10:wrap type="none"/>
          </v:shape>
        </w:pict>
      </w:r>
      <w:r>
        <w:rPr>
          <w:b w:val="0"/>
          <w:color w:val="1F3762"/>
        </w:rPr>
        <w:t>Figure</w:t>
      </w:r>
      <w:r>
        <w:rPr>
          <w:b w:val="0"/>
          <w:color w:val="1F3762"/>
          <w:spacing w:val="-6"/>
        </w:rPr>
        <w:t> </w:t>
      </w:r>
      <w:r>
        <w:rPr>
          <w:b w:val="0"/>
          <w:color w:val="1F3762"/>
        </w:rPr>
        <w:t>3:</w:t>
      </w:r>
      <w:r>
        <w:rPr>
          <w:b w:val="0"/>
          <w:color w:val="1F3762"/>
          <w:spacing w:val="4"/>
        </w:rPr>
        <w:t> </w:t>
      </w:r>
      <w:r>
        <w:rPr>
          <w:b w:val="0"/>
          <w:color w:val="1F3762"/>
        </w:rPr>
        <w:t>Number</w:t>
      </w:r>
      <w:r>
        <w:rPr>
          <w:b w:val="0"/>
          <w:color w:val="1F3762"/>
          <w:spacing w:val="-1"/>
        </w:rPr>
        <w:t> </w:t>
      </w:r>
      <w:r>
        <w:rPr>
          <w:b w:val="0"/>
          <w:color w:val="1F3762"/>
        </w:rPr>
        <w:t>of</w:t>
      </w:r>
      <w:r>
        <w:rPr>
          <w:b w:val="0"/>
          <w:color w:val="1F3762"/>
          <w:spacing w:val="9"/>
        </w:rPr>
        <w:t> </w:t>
      </w:r>
      <w:r>
        <w:rPr>
          <w:b w:val="0"/>
          <w:color w:val="1F3762"/>
        </w:rPr>
        <w:t>Maternal</w:t>
      </w:r>
      <w:r>
        <w:rPr>
          <w:b w:val="0"/>
          <w:color w:val="1F3762"/>
          <w:spacing w:val="-1"/>
        </w:rPr>
        <w:t> </w:t>
      </w:r>
      <w:r>
        <w:rPr>
          <w:b w:val="0"/>
          <w:color w:val="1F3762"/>
        </w:rPr>
        <w:t>Deaths</w:t>
      </w:r>
      <w:r>
        <w:rPr>
          <w:b w:val="0"/>
          <w:color w:val="1F3762"/>
          <w:spacing w:val="-11"/>
        </w:rPr>
        <w:t> </w:t>
      </w:r>
      <w:r>
        <w:rPr>
          <w:b w:val="0"/>
          <w:color w:val="1F3762"/>
        </w:rPr>
        <w:t>by</w:t>
      </w:r>
      <w:r>
        <w:rPr>
          <w:b w:val="0"/>
          <w:color w:val="1F3762"/>
          <w:spacing w:val="-10"/>
        </w:rPr>
        <w:t> </w:t>
      </w:r>
      <w:r>
        <w:rPr>
          <w:b w:val="0"/>
          <w:color w:val="1F3762"/>
        </w:rPr>
        <w:t>Province,</w:t>
      </w:r>
      <w:r>
        <w:rPr>
          <w:b w:val="0"/>
          <w:color w:val="1F3762"/>
          <w:spacing w:val="-6"/>
        </w:rPr>
        <w:t> </w:t>
      </w:r>
      <w:r>
        <w:rPr>
          <w:b w:val="0"/>
          <w:color w:val="1F3762"/>
        </w:rPr>
        <w:t>2016-</w:t>
      </w:r>
      <w:r>
        <w:rPr>
          <w:b w:val="0"/>
          <w:color w:val="1F3762"/>
          <w:spacing w:val="-4"/>
        </w:rPr>
        <w:t>2017</w:t>
      </w: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3"/>
        <w:rPr>
          <w:rFonts w:ascii="Calibri Light"/>
          <w:b w:val="0"/>
          <w:sz w:val="15"/>
        </w:rPr>
      </w:pPr>
      <w:r>
        <w:rPr/>
        <w:pict>
          <v:shape style="position:absolute;margin-left:56.700001pt;margin-top:10.949649pt;width:482.15pt;height:29.3pt;mso-position-horizontal-relative:page;mso-position-vertical-relative:paragraph;z-index:-15718912;mso-wrap-distance-left:0;mso-wrap-distance-right:0" type="#_x0000_t202" id="docshape59" filled="false" stroked="true" strokeweight=".75pt" strokecolor="#000000">
            <v:textbox inset="0,0,0,0">
              <w:txbxContent>
                <w:p>
                  <w:pPr>
                    <w:spacing w:before="16"/>
                    <w:ind w:left="105" w:right="0" w:firstLine="0"/>
                    <w:jc w:val="left"/>
                    <w:rPr>
                      <w:b/>
                      <w:sz w:val="22"/>
                    </w:rPr>
                  </w:pPr>
                  <w:r>
                    <w:rPr>
                      <w:b/>
                      <w:sz w:val="22"/>
                    </w:rPr>
                    <w:t>N 4.2</w:t>
                  </w:r>
                  <w:r>
                    <w:rPr>
                      <w:b/>
                      <w:sz w:val="22"/>
                      <w:vertAlign w:val="superscript"/>
                    </w:rPr>
                    <w:t>5</w:t>
                  </w:r>
                  <w:r>
                    <w:rPr>
                      <w:b/>
                      <w:spacing w:val="32"/>
                      <w:sz w:val="22"/>
                      <w:vertAlign w:val="baseline"/>
                    </w:rPr>
                    <w:t> </w:t>
                  </w:r>
                  <w:r>
                    <w:rPr>
                      <w:b/>
                      <w:sz w:val="22"/>
                      <w:vertAlign w:val="baseline"/>
                    </w:rPr>
                    <w:t>Scoping missions</w:t>
                  </w:r>
                  <w:r>
                    <w:rPr>
                      <w:b/>
                      <w:spacing w:val="-14"/>
                      <w:sz w:val="22"/>
                      <w:vertAlign w:val="baseline"/>
                    </w:rPr>
                    <w:t> </w:t>
                  </w:r>
                  <w:r>
                    <w:rPr>
                      <w:b/>
                      <w:sz w:val="22"/>
                      <w:vertAlign w:val="baseline"/>
                    </w:rPr>
                    <w:t>and implementation</w:t>
                  </w:r>
                  <w:r>
                    <w:rPr>
                      <w:b/>
                      <w:spacing w:val="-15"/>
                      <w:sz w:val="22"/>
                      <w:vertAlign w:val="baseline"/>
                    </w:rPr>
                    <w:t> </w:t>
                  </w:r>
                  <w:r>
                    <w:rPr>
                      <w:b/>
                      <w:sz w:val="22"/>
                      <w:vertAlign w:val="baseline"/>
                    </w:rPr>
                    <w:t>plans</w:t>
                  </w:r>
                  <w:r>
                    <w:rPr>
                      <w:b/>
                      <w:spacing w:val="-14"/>
                      <w:sz w:val="22"/>
                      <w:vertAlign w:val="baseline"/>
                    </w:rPr>
                    <w:t> </w:t>
                  </w:r>
                  <w:r>
                    <w:rPr>
                      <w:b/>
                      <w:sz w:val="22"/>
                      <w:vertAlign w:val="baseline"/>
                    </w:rPr>
                    <w:t>for</w:t>
                  </w:r>
                  <w:r>
                    <w:rPr>
                      <w:b/>
                      <w:spacing w:val="-10"/>
                      <w:sz w:val="22"/>
                      <w:vertAlign w:val="baseline"/>
                    </w:rPr>
                    <w:t> </w:t>
                  </w:r>
                  <w:r>
                    <w:rPr>
                      <w:b/>
                      <w:sz w:val="22"/>
                      <w:vertAlign w:val="baseline"/>
                    </w:rPr>
                    <w:t>the Electronic</w:t>
                  </w:r>
                  <w:r>
                    <w:rPr>
                      <w:b/>
                      <w:spacing w:val="-19"/>
                      <w:sz w:val="22"/>
                      <w:vertAlign w:val="baseline"/>
                    </w:rPr>
                    <w:t> </w:t>
                  </w:r>
                  <w:r>
                    <w:rPr>
                      <w:b/>
                      <w:sz w:val="22"/>
                      <w:vertAlign w:val="baseline"/>
                    </w:rPr>
                    <w:t>Patient Admission,</w:t>
                  </w:r>
                  <w:r>
                    <w:rPr>
                      <w:b/>
                      <w:spacing w:val="-11"/>
                      <w:sz w:val="22"/>
                      <w:vertAlign w:val="baseline"/>
                    </w:rPr>
                    <w:t> </w:t>
                  </w:r>
                  <w:r>
                    <w:rPr>
                      <w:b/>
                      <w:sz w:val="22"/>
                      <w:vertAlign w:val="baseline"/>
                    </w:rPr>
                    <w:t>Discharge</w:t>
                  </w:r>
                  <w:r>
                    <w:rPr>
                      <w:b/>
                      <w:spacing w:val="-6"/>
                      <w:sz w:val="22"/>
                      <w:vertAlign w:val="baseline"/>
                    </w:rPr>
                    <w:t> </w:t>
                  </w:r>
                  <w:r>
                    <w:rPr>
                      <w:b/>
                      <w:sz w:val="22"/>
                      <w:vertAlign w:val="baseline"/>
                    </w:rPr>
                    <w:t>and Transfer</w:t>
                  </w:r>
                  <w:r>
                    <w:rPr>
                      <w:b/>
                      <w:spacing w:val="40"/>
                      <w:sz w:val="22"/>
                      <w:vertAlign w:val="baseline"/>
                    </w:rPr>
                    <w:t> </w:t>
                  </w:r>
                  <w:r>
                    <w:rPr>
                      <w:b/>
                      <w:sz w:val="22"/>
                      <w:vertAlign w:val="baseline"/>
                    </w:rPr>
                    <w:t>Management</w:t>
                  </w:r>
                  <w:r>
                    <w:rPr>
                      <w:b/>
                      <w:spacing w:val="-11"/>
                      <w:sz w:val="22"/>
                      <w:vertAlign w:val="baseline"/>
                    </w:rPr>
                    <w:t> </w:t>
                  </w:r>
                  <w:r>
                    <w:rPr>
                      <w:b/>
                      <w:sz w:val="22"/>
                      <w:vertAlign w:val="baseline"/>
                    </w:rPr>
                    <w:t>System (ADT)</w:t>
                  </w:r>
                  <w:r>
                    <w:rPr>
                      <w:b/>
                      <w:spacing w:val="40"/>
                      <w:sz w:val="22"/>
                      <w:vertAlign w:val="baseline"/>
                    </w:rPr>
                    <w:t> </w:t>
                  </w:r>
                  <w:r>
                    <w:rPr>
                      <w:b/>
                      <w:sz w:val="22"/>
                      <w:vertAlign w:val="baseline"/>
                    </w:rPr>
                    <w:t>completed</w:t>
                  </w:r>
                  <w:r>
                    <w:rPr>
                      <w:b/>
                      <w:spacing w:val="-8"/>
                      <w:sz w:val="22"/>
                      <w:vertAlign w:val="baseline"/>
                    </w:rPr>
                    <w:t> </w:t>
                  </w:r>
                  <w:r>
                    <w:rPr>
                      <w:b/>
                      <w:sz w:val="22"/>
                      <w:vertAlign w:val="baseline"/>
                    </w:rPr>
                    <w:t>for Kilufi</w:t>
                  </w:r>
                  <w:r>
                    <w:rPr>
                      <w:b/>
                      <w:spacing w:val="-1"/>
                      <w:sz w:val="22"/>
                      <w:vertAlign w:val="baseline"/>
                    </w:rPr>
                    <w:t> </w:t>
                  </w:r>
                  <w:r>
                    <w:rPr>
                      <w:b/>
                      <w:sz w:val="22"/>
                      <w:vertAlign w:val="baseline"/>
                    </w:rPr>
                    <w:t>and Gizo</w:t>
                  </w:r>
                  <w:r>
                    <w:rPr>
                      <w:b/>
                      <w:spacing w:val="-8"/>
                      <w:sz w:val="22"/>
                      <w:vertAlign w:val="baseline"/>
                    </w:rPr>
                    <w:t> </w:t>
                  </w:r>
                  <w:r>
                    <w:rPr>
                      <w:b/>
                      <w:sz w:val="22"/>
                      <w:vertAlign w:val="baseline"/>
                    </w:rPr>
                    <w:t>hospitals</w:t>
                  </w:r>
                  <w:r>
                    <w:rPr>
                      <w:b/>
                      <w:spacing w:val="-7"/>
                      <w:sz w:val="22"/>
                      <w:vertAlign w:val="baseline"/>
                    </w:rPr>
                    <w:t> </w:t>
                  </w:r>
                  <w:r>
                    <w:rPr>
                      <w:b/>
                      <w:sz w:val="22"/>
                      <w:vertAlign w:val="baseline"/>
                    </w:rPr>
                    <w:t>by the end</w:t>
                  </w:r>
                  <w:r>
                    <w:rPr>
                      <w:b/>
                      <w:spacing w:val="-8"/>
                      <w:sz w:val="22"/>
                      <w:vertAlign w:val="baseline"/>
                    </w:rPr>
                    <w:t> </w:t>
                  </w:r>
                  <w:r>
                    <w:rPr>
                      <w:b/>
                      <w:sz w:val="22"/>
                      <w:vertAlign w:val="baseline"/>
                    </w:rPr>
                    <w:t>of 2017</w:t>
                  </w:r>
                </w:p>
              </w:txbxContent>
            </v:textbox>
            <v:stroke dashstyle="solid"/>
            <w10:wrap type="topAndBottom"/>
          </v:shape>
        </w:pict>
      </w:r>
    </w:p>
    <w:p>
      <w:pPr>
        <w:pStyle w:val="BodyText"/>
        <w:spacing w:before="11"/>
        <w:rPr>
          <w:rFonts w:ascii="Calibri Light"/>
          <w:b w:val="0"/>
          <w:sz w:val="17"/>
        </w:rPr>
      </w:pPr>
    </w:p>
    <w:p>
      <w:pPr>
        <w:pStyle w:val="BodyText"/>
        <w:spacing w:line="242" w:lineRule="auto" w:before="60"/>
        <w:ind w:left="226" w:right="1027"/>
        <w:jc w:val="both"/>
      </w:pPr>
      <w:r>
        <w:rPr/>
        <w:t>A</w:t>
      </w:r>
      <w:r>
        <w:rPr>
          <w:spacing w:val="-4"/>
        </w:rPr>
        <w:t> </w:t>
      </w:r>
      <w:r>
        <w:rPr/>
        <w:t>scoping</w:t>
      </w:r>
      <w:r>
        <w:rPr>
          <w:spacing w:val="-9"/>
        </w:rPr>
        <w:t> </w:t>
      </w:r>
      <w:r>
        <w:rPr/>
        <w:t>mission to</w:t>
      </w:r>
      <w:r>
        <w:rPr>
          <w:spacing w:val="-4"/>
        </w:rPr>
        <w:t> </w:t>
      </w:r>
      <w:r>
        <w:rPr/>
        <w:t>Kilu’ufi</w:t>
      </w:r>
      <w:r>
        <w:rPr>
          <w:spacing w:val="-13"/>
        </w:rPr>
        <w:t> </w:t>
      </w:r>
      <w:r>
        <w:rPr/>
        <w:t>was</w:t>
      </w:r>
      <w:r>
        <w:rPr>
          <w:spacing w:val="-5"/>
        </w:rPr>
        <w:t> </w:t>
      </w:r>
      <w:r>
        <w:rPr/>
        <w:t>completedin</w:t>
      </w:r>
      <w:r>
        <w:rPr>
          <w:spacing w:val="-6"/>
        </w:rPr>
        <w:t> </w:t>
      </w:r>
      <w:r>
        <w:rPr/>
        <w:t>2017,</w:t>
      </w:r>
      <w:r>
        <w:rPr>
          <w:spacing w:val="-3"/>
        </w:rPr>
        <w:t> </w:t>
      </w:r>
      <w:r>
        <w:rPr/>
        <w:t>but the Gizo</w:t>
      </w:r>
      <w:r>
        <w:rPr>
          <w:spacing w:val="-4"/>
        </w:rPr>
        <w:t> </w:t>
      </w:r>
      <w:r>
        <w:rPr/>
        <w:t>scoping</w:t>
      </w:r>
      <w:r>
        <w:rPr>
          <w:spacing w:val="-9"/>
        </w:rPr>
        <w:t> </w:t>
      </w:r>
      <w:r>
        <w:rPr/>
        <w:t>mission</w:t>
      </w:r>
      <w:r>
        <w:rPr>
          <w:spacing w:val="-6"/>
        </w:rPr>
        <w:t> </w:t>
      </w:r>
      <w:r>
        <w:rPr/>
        <w:t>didnot</w:t>
      </w:r>
      <w:r>
        <w:rPr>
          <w:spacing w:val="-9"/>
        </w:rPr>
        <w:t> </w:t>
      </w:r>
      <w:r>
        <w:rPr/>
        <w:t>progress</w:t>
      </w:r>
      <w:r>
        <w:rPr>
          <w:spacing w:val="-6"/>
        </w:rPr>
        <w:t> </w:t>
      </w:r>
      <w:r>
        <w:rPr/>
        <w:t>in</w:t>
      </w:r>
      <w:r>
        <w:rPr>
          <w:spacing w:val="-6"/>
        </w:rPr>
        <w:t> </w:t>
      </w:r>
      <w:r>
        <w:rPr/>
        <w:t>2017. Both hospitals</w:t>
      </w:r>
      <w:r>
        <w:rPr>
          <w:spacing w:val="-9"/>
        </w:rPr>
        <w:t> </w:t>
      </w:r>
      <w:r>
        <w:rPr/>
        <w:t>were</w:t>
      </w:r>
      <w:r>
        <w:rPr>
          <w:spacing w:val="-1"/>
        </w:rPr>
        <w:t> </w:t>
      </w:r>
      <w:r>
        <w:rPr/>
        <w:t>connected to</w:t>
      </w:r>
      <w:r>
        <w:rPr>
          <w:spacing w:val="-9"/>
        </w:rPr>
        <w:t> </w:t>
      </w:r>
      <w:r>
        <w:rPr/>
        <w:t>the SIG Connect</w:t>
      </w:r>
      <w:r>
        <w:rPr>
          <w:spacing w:val="-12"/>
        </w:rPr>
        <w:t> </w:t>
      </w:r>
      <w:r>
        <w:rPr/>
        <w:t>Network</w:t>
      </w:r>
      <w:r>
        <w:rPr>
          <w:spacing w:val="-8"/>
        </w:rPr>
        <w:t> </w:t>
      </w:r>
      <w:r>
        <w:rPr/>
        <w:t>by</w:t>
      </w:r>
      <w:r>
        <w:rPr>
          <w:spacing w:val="-7"/>
        </w:rPr>
        <w:t> </w:t>
      </w:r>
      <w:r>
        <w:rPr/>
        <w:t>the</w:t>
      </w:r>
      <w:r>
        <w:rPr>
          <w:spacing w:val="-1"/>
        </w:rPr>
        <w:t> </w:t>
      </w:r>
      <w:r>
        <w:rPr/>
        <w:t>ICTSU</w:t>
      </w:r>
      <w:r>
        <w:rPr>
          <w:spacing w:val="-4"/>
        </w:rPr>
        <w:t> </w:t>
      </w:r>
      <w:r>
        <w:rPr/>
        <w:t>in 2017,</w:t>
      </w:r>
      <w:r>
        <w:rPr>
          <w:spacing w:val="40"/>
        </w:rPr>
        <w:t> </w:t>
      </w:r>
      <w:r>
        <w:rPr/>
        <w:t>however</w:t>
      </w:r>
      <w:r>
        <w:rPr>
          <w:spacing w:val="-13"/>
        </w:rPr>
        <w:t> </w:t>
      </w:r>
      <w:r>
        <w:rPr/>
        <w:t>more</w:t>
      </w:r>
      <w:r>
        <w:rPr>
          <w:spacing w:val="-1"/>
        </w:rPr>
        <w:t> </w:t>
      </w:r>
      <w:r>
        <w:rPr/>
        <w:t>funding is needed to connect all wards in</w:t>
      </w:r>
      <w:r>
        <w:rPr>
          <w:spacing w:val="31"/>
        </w:rPr>
        <w:t> </w:t>
      </w:r>
      <w:r>
        <w:rPr/>
        <w:t>both locations.</w:t>
      </w:r>
      <w:r>
        <w:rPr>
          <w:spacing w:val="31"/>
        </w:rPr>
        <w:t> </w:t>
      </w:r>
      <w:r>
        <w:rPr/>
        <w:t>Around half of the planned ADT</w:t>
      </w:r>
      <w:r>
        <w:rPr>
          <w:spacing w:val="-6"/>
        </w:rPr>
        <w:t> </w:t>
      </w:r>
      <w:r>
        <w:rPr/>
        <w:t>work was completed.</w:t>
      </w:r>
    </w:p>
    <w:p>
      <w:pPr>
        <w:pStyle w:val="BodyText"/>
        <w:spacing w:before="1"/>
        <w:rPr>
          <w:sz w:val="21"/>
        </w:rPr>
      </w:pPr>
      <w:r>
        <w:rPr/>
        <w:pict>
          <v:rect style="position:absolute;margin-left:62.325001pt;margin-top:14.087988pt;width:144.2pt;height:.75pt;mso-position-horizontal-relative:page;mso-position-vertical-relative:paragraph;z-index:-15718400;mso-wrap-distance-left:0;mso-wrap-distance-right:0" id="docshape60" filled="true" fillcolor="#000000" stroked="false">
            <v:fill type="solid"/>
            <w10:wrap type="topAndBottom"/>
          </v:rect>
        </w:pict>
      </w:r>
    </w:p>
    <w:p>
      <w:pPr>
        <w:spacing w:before="103"/>
        <w:ind w:left="226" w:right="0" w:firstLine="0"/>
        <w:jc w:val="left"/>
        <w:rPr>
          <w:rFonts w:ascii="Times New Roman"/>
          <w:sz w:val="19"/>
        </w:rPr>
      </w:pPr>
      <w:r>
        <w:rPr>
          <w:rFonts w:ascii="Times New Roman"/>
          <w:position w:val="6"/>
          <w:sz w:val="13"/>
        </w:rPr>
        <w:t>4</w:t>
      </w:r>
      <w:r>
        <w:rPr>
          <w:rFonts w:ascii="Times New Roman"/>
          <w:spacing w:val="25"/>
          <w:position w:val="6"/>
          <w:sz w:val="13"/>
        </w:rPr>
        <w:t> </w:t>
      </w:r>
      <w:r>
        <w:rPr>
          <w:rFonts w:ascii="Times New Roman"/>
          <w:sz w:val="19"/>
        </w:rPr>
        <w:t>This</w:t>
      </w:r>
      <w:r>
        <w:rPr>
          <w:rFonts w:ascii="Times New Roman"/>
          <w:spacing w:val="17"/>
          <w:sz w:val="19"/>
        </w:rPr>
        <w:t> </w:t>
      </w:r>
      <w:r>
        <w:rPr>
          <w:rFonts w:ascii="Times New Roman"/>
          <w:sz w:val="19"/>
        </w:rPr>
        <w:t>indicator</w:t>
      </w:r>
      <w:r>
        <w:rPr>
          <w:rFonts w:ascii="Times New Roman"/>
          <w:spacing w:val="12"/>
          <w:sz w:val="19"/>
        </w:rPr>
        <w:t> </w:t>
      </w:r>
      <w:r>
        <w:rPr>
          <w:rFonts w:ascii="Times New Roman"/>
          <w:sz w:val="19"/>
        </w:rPr>
        <w:t>was</w:t>
      </w:r>
      <w:r>
        <w:rPr>
          <w:rFonts w:ascii="Times New Roman"/>
          <w:spacing w:val="17"/>
          <w:sz w:val="19"/>
        </w:rPr>
        <w:t> </w:t>
      </w:r>
      <w:r>
        <w:rPr>
          <w:rFonts w:ascii="Times New Roman"/>
          <w:sz w:val="19"/>
        </w:rPr>
        <w:t>labelled</w:t>
      </w:r>
      <w:r>
        <w:rPr>
          <w:rFonts w:ascii="Times New Roman"/>
          <w:spacing w:val="43"/>
          <w:sz w:val="19"/>
        </w:rPr>
        <w:t> </w:t>
      </w:r>
      <w:r>
        <w:rPr>
          <w:rFonts w:ascii="Times New Roman"/>
          <w:sz w:val="19"/>
        </w:rPr>
        <w:t>incorrectly</w:t>
      </w:r>
      <w:r>
        <w:rPr>
          <w:rFonts w:ascii="Times New Roman"/>
          <w:spacing w:val="25"/>
          <w:sz w:val="19"/>
        </w:rPr>
        <w:t> </w:t>
      </w:r>
      <w:r>
        <w:rPr>
          <w:rFonts w:ascii="Times New Roman"/>
          <w:sz w:val="19"/>
        </w:rPr>
        <w:t>as</w:t>
      </w:r>
      <w:r>
        <w:rPr>
          <w:rFonts w:ascii="Times New Roman"/>
          <w:spacing w:val="1"/>
          <w:sz w:val="19"/>
        </w:rPr>
        <w:t> </w:t>
      </w:r>
      <w:r>
        <w:rPr>
          <w:rFonts w:ascii="Times New Roman"/>
          <w:sz w:val="19"/>
        </w:rPr>
        <w:t>N</w:t>
      </w:r>
      <w:r>
        <w:rPr>
          <w:rFonts w:ascii="Times New Roman"/>
          <w:spacing w:val="11"/>
          <w:sz w:val="19"/>
        </w:rPr>
        <w:t> </w:t>
      </w:r>
      <w:r>
        <w:rPr>
          <w:rFonts w:ascii="Times New Roman"/>
          <w:sz w:val="19"/>
        </w:rPr>
        <w:t>3.4</w:t>
      </w:r>
      <w:r>
        <w:rPr>
          <w:rFonts w:ascii="Times New Roman"/>
          <w:spacing w:val="26"/>
          <w:sz w:val="19"/>
        </w:rPr>
        <w:t> </w:t>
      </w:r>
      <w:r>
        <w:rPr>
          <w:rFonts w:ascii="Times New Roman"/>
          <w:sz w:val="19"/>
        </w:rPr>
        <w:t>in</w:t>
      </w:r>
      <w:r>
        <w:rPr>
          <w:rFonts w:ascii="Times New Roman"/>
          <w:spacing w:val="26"/>
          <w:sz w:val="19"/>
        </w:rPr>
        <w:t> </w:t>
      </w:r>
      <w:r>
        <w:rPr>
          <w:rFonts w:ascii="Times New Roman"/>
          <w:sz w:val="19"/>
        </w:rPr>
        <w:t>the</w:t>
      </w:r>
      <w:r>
        <w:rPr>
          <w:rFonts w:ascii="Times New Roman"/>
          <w:spacing w:val="5"/>
          <w:sz w:val="19"/>
        </w:rPr>
        <w:t> </w:t>
      </w:r>
      <w:r>
        <w:rPr>
          <w:rFonts w:ascii="Times New Roman"/>
          <w:sz w:val="19"/>
        </w:rPr>
        <w:t>2017</w:t>
      </w:r>
      <w:r>
        <w:rPr>
          <w:rFonts w:ascii="Times New Roman"/>
          <w:spacing w:val="42"/>
          <w:sz w:val="19"/>
        </w:rPr>
        <w:t> </w:t>
      </w:r>
      <w:r>
        <w:rPr>
          <w:rFonts w:ascii="Times New Roman"/>
          <w:sz w:val="19"/>
        </w:rPr>
        <w:t>set</w:t>
      </w:r>
      <w:r>
        <w:rPr>
          <w:rFonts w:ascii="Times New Roman"/>
          <w:spacing w:val="-8"/>
          <w:sz w:val="19"/>
        </w:rPr>
        <w:t> </w:t>
      </w:r>
      <w:r>
        <w:rPr>
          <w:rFonts w:ascii="Times New Roman"/>
          <w:sz w:val="19"/>
        </w:rPr>
        <w:t>of</w:t>
      </w:r>
      <w:r>
        <w:rPr>
          <w:rFonts w:ascii="Times New Roman"/>
          <w:spacing w:val="-4"/>
          <w:sz w:val="19"/>
        </w:rPr>
        <w:t> </w:t>
      </w:r>
      <w:r>
        <w:rPr>
          <w:rFonts w:ascii="Times New Roman"/>
          <w:sz w:val="19"/>
        </w:rPr>
        <w:t>performance</w:t>
      </w:r>
      <w:r>
        <w:rPr>
          <w:rFonts w:ascii="Times New Roman"/>
          <w:spacing w:val="38"/>
          <w:sz w:val="19"/>
        </w:rPr>
        <w:t> </w:t>
      </w:r>
      <w:r>
        <w:rPr>
          <w:rFonts w:ascii="Times New Roman"/>
          <w:spacing w:val="-2"/>
          <w:sz w:val="19"/>
        </w:rPr>
        <w:t>indicators.</w:t>
      </w:r>
    </w:p>
    <w:p>
      <w:pPr>
        <w:spacing w:before="3"/>
        <w:ind w:left="226" w:right="0" w:firstLine="0"/>
        <w:jc w:val="left"/>
        <w:rPr>
          <w:rFonts w:ascii="Times New Roman"/>
          <w:sz w:val="19"/>
        </w:rPr>
      </w:pPr>
      <w:r>
        <w:rPr>
          <w:rFonts w:ascii="Times New Roman"/>
          <w:position w:val="6"/>
          <w:sz w:val="13"/>
        </w:rPr>
        <w:t>5</w:t>
      </w:r>
      <w:r>
        <w:rPr>
          <w:rFonts w:ascii="Times New Roman"/>
          <w:spacing w:val="25"/>
          <w:position w:val="6"/>
          <w:sz w:val="13"/>
        </w:rPr>
        <w:t> </w:t>
      </w:r>
      <w:r>
        <w:rPr>
          <w:rFonts w:ascii="Times New Roman"/>
          <w:sz w:val="19"/>
        </w:rPr>
        <w:t>This</w:t>
      </w:r>
      <w:r>
        <w:rPr>
          <w:rFonts w:ascii="Times New Roman"/>
          <w:spacing w:val="17"/>
          <w:sz w:val="19"/>
        </w:rPr>
        <w:t> </w:t>
      </w:r>
      <w:r>
        <w:rPr>
          <w:rFonts w:ascii="Times New Roman"/>
          <w:sz w:val="19"/>
        </w:rPr>
        <w:t>indicator</w:t>
      </w:r>
      <w:r>
        <w:rPr>
          <w:rFonts w:ascii="Times New Roman"/>
          <w:spacing w:val="12"/>
          <w:sz w:val="19"/>
        </w:rPr>
        <w:t> </w:t>
      </w:r>
      <w:r>
        <w:rPr>
          <w:rFonts w:ascii="Times New Roman"/>
          <w:sz w:val="19"/>
        </w:rPr>
        <w:t>was</w:t>
      </w:r>
      <w:r>
        <w:rPr>
          <w:rFonts w:ascii="Times New Roman"/>
          <w:spacing w:val="17"/>
          <w:sz w:val="19"/>
        </w:rPr>
        <w:t> </w:t>
      </w:r>
      <w:r>
        <w:rPr>
          <w:rFonts w:ascii="Times New Roman"/>
          <w:sz w:val="19"/>
        </w:rPr>
        <w:t>labelled</w:t>
      </w:r>
      <w:r>
        <w:rPr>
          <w:rFonts w:ascii="Times New Roman"/>
          <w:spacing w:val="42"/>
          <w:sz w:val="19"/>
        </w:rPr>
        <w:t> </w:t>
      </w:r>
      <w:r>
        <w:rPr>
          <w:rFonts w:ascii="Times New Roman"/>
          <w:sz w:val="19"/>
        </w:rPr>
        <w:t>incorrectly</w:t>
      </w:r>
      <w:r>
        <w:rPr>
          <w:rFonts w:ascii="Times New Roman"/>
          <w:spacing w:val="26"/>
          <w:sz w:val="19"/>
        </w:rPr>
        <w:t> </w:t>
      </w:r>
      <w:r>
        <w:rPr>
          <w:rFonts w:ascii="Times New Roman"/>
          <w:sz w:val="19"/>
        </w:rPr>
        <w:t>as</w:t>
      </w:r>
      <w:r>
        <w:rPr>
          <w:rFonts w:ascii="Times New Roman"/>
          <w:spacing w:val="10"/>
          <w:sz w:val="19"/>
        </w:rPr>
        <w:t> </w:t>
      </w:r>
      <w:r>
        <w:rPr>
          <w:rFonts w:ascii="Times New Roman"/>
          <w:sz w:val="19"/>
        </w:rPr>
        <w:t>N</w:t>
      </w:r>
      <w:r>
        <w:rPr>
          <w:rFonts w:ascii="Times New Roman"/>
          <w:spacing w:val="12"/>
          <w:sz w:val="19"/>
        </w:rPr>
        <w:t> </w:t>
      </w:r>
      <w:r>
        <w:rPr>
          <w:rFonts w:ascii="Times New Roman"/>
          <w:sz w:val="19"/>
        </w:rPr>
        <w:t>3.5</w:t>
      </w:r>
      <w:r>
        <w:rPr>
          <w:rFonts w:ascii="Times New Roman"/>
          <w:spacing w:val="25"/>
          <w:sz w:val="19"/>
        </w:rPr>
        <w:t> </w:t>
      </w:r>
      <w:r>
        <w:rPr>
          <w:rFonts w:ascii="Times New Roman"/>
          <w:sz w:val="19"/>
        </w:rPr>
        <w:t>in</w:t>
      </w:r>
      <w:r>
        <w:rPr>
          <w:rFonts w:ascii="Times New Roman"/>
          <w:spacing w:val="26"/>
          <w:sz w:val="19"/>
        </w:rPr>
        <w:t> </w:t>
      </w:r>
      <w:r>
        <w:rPr>
          <w:rFonts w:ascii="Times New Roman"/>
          <w:sz w:val="19"/>
        </w:rPr>
        <w:t>the</w:t>
      </w:r>
      <w:r>
        <w:rPr>
          <w:rFonts w:ascii="Times New Roman"/>
          <w:spacing w:val="5"/>
          <w:sz w:val="19"/>
        </w:rPr>
        <w:t> </w:t>
      </w:r>
      <w:r>
        <w:rPr>
          <w:rFonts w:ascii="Times New Roman"/>
          <w:sz w:val="19"/>
        </w:rPr>
        <w:t>2017</w:t>
      </w:r>
      <w:r>
        <w:rPr>
          <w:rFonts w:ascii="Times New Roman"/>
          <w:spacing w:val="42"/>
          <w:sz w:val="19"/>
        </w:rPr>
        <w:t> </w:t>
      </w:r>
      <w:r>
        <w:rPr>
          <w:rFonts w:ascii="Times New Roman"/>
          <w:sz w:val="19"/>
        </w:rPr>
        <w:t>set</w:t>
      </w:r>
      <w:r>
        <w:rPr>
          <w:rFonts w:ascii="Times New Roman"/>
          <w:spacing w:val="-8"/>
          <w:sz w:val="19"/>
        </w:rPr>
        <w:t> </w:t>
      </w:r>
      <w:r>
        <w:rPr>
          <w:rFonts w:ascii="Times New Roman"/>
          <w:sz w:val="19"/>
        </w:rPr>
        <w:t>of</w:t>
      </w:r>
      <w:r>
        <w:rPr>
          <w:rFonts w:ascii="Times New Roman"/>
          <w:spacing w:val="-4"/>
          <w:sz w:val="19"/>
        </w:rPr>
        <w:t> </w:t>
      </w:r>
      <w:r>
        <w:rPr>
          <w:rFonts w:ascii="Times New Roman"/>
          <w:sz w:val="19"/>
        </w:rPr>
        <w:t>performance</w:t>
      </w:r>
      <w:r>
        <w:rPr>
          <w:rFonts w:ascii="Times New Roman"/>
          <w:spacing w:val="38"/>
          <w:sz w:val="19"/>
        </w:rPr>
        <w:t> </w:t>
      </w:r>
      <w:r>
        <w:rPr>
          <w:rFonts w:ascii="Times New Roman"/>
          <w:spacing w:val="-2"/>
          <w:sz w:val="19"/>
        </w:rPr>
        <w:t>indicators.</w:t>
      </w:r>
    </w:p>
    <w:p>
      <w:pPr>
        <w:spacing w:after="0"/>
        <w:jc w:val="left"/>
        <w:rPr>
          <w:rFonts w:ascii="Times New Roman"/>
          <w:sz w:val="19"/>
        </w:rPr>
        <w:sectPr>
          <w:pgSz w:w="11910" w:h="16850"/>
          <w:pgMar w:header="0" w:footer="734" w:top="1480" w:bottom="920" w:left="1020" w:right="220"/>
        </w:sectPr>
      </w:pPr>
    </w:p>
    <w:p>
      <w:pPr>
        <w:pStyle w:val="BodyText"/>
        <w:spacing w:before="32"/>
        <w:ind w:left="226" w:right="1026"/>
        <w:jc w:val="both"/>
      </w:pPr>
      <w:r>
        <w:rPr>
          <w:b/>
        </w:rPr>
        <w:t>Performance</w:t>
      </w:r>
      <w:r>
        <w:rPr>
          <w:b/>
          <w:spacing w:val="-6"/>
        </w:rPr>
        <w:t> </w:t>
      </w:r>
      <w:r>
        <w:rPr>
          <w:b/>
        </w:rPr>
        <w:t>Result:</w:t>
      </w:r>
      <w:r>
        <w:rPr>
          <w:b/>
          <w:spacing w:val="-10"/>
        </w:rPr>
        <w:t> </w:t>
      </w:r>
      <w:r>
        <w:rPr/>
        <w:t>50% -</w:t>
      </w:r>
      <w:r>
        <w:rPr>
          <w:spacing w:val="14"/>
        </w:rPr>
        <w:t> </w:t>
      </w:r>
      <w:r>
        <w:rPr/>
        <w:t>partial</w:t>
      </w:r>
      <w:r>
        <w:rPr>
          <w:spacing w:val="-2"/>
        </w:rPr>
        <w:t> </w:t>
      </w:r>
      <w:r>
        <w:rPr/>
        <w:t>performance</w:t>
      </w:r>
      <w:r>
        <w:rPr>
          <w:spacing w:val="-3"/>
        </w:rPr>
        <w:t> </w:t>
      </w:r>
      <w:r>
        <w:rPr/>
        <w:t>in</w:t>
      </w:r>
      <w:r>
        <w:rPr>
          <w:spacing w:val="-11"/>
        </w:rPr>
        <w:t> </w:t>
      </w:r>
      <w:r>
        <w:rPr/>
        <w:t>having</w:t>
      </w:r>
      <w:r>
        <w:rPr>
          <w:spacing w:val="-13"/>
        </w:rPr>
        <w:t> </w:t>
      </w:r>
      <w:r>
        <w:rPr/>
        <w:t>undertaken one</w:t>
      </w:r>
      <w:r>
        <w:rPr>
          <w:spacing w:val="-1"/>
        </w:rPr>
        <w:t> </w:t>
      </w:r>
      <w:r>
        <w:rPr/>
        <w:t>scoping</w:t>
      </w:r>
      <w:r>
        <w:rPr>
          <w:spacing w:val="-13"/>
        </w:rPr>
        <w:t> </w:t>
      </w:r>
      <w:r>
        <w:rPr/>
        <w:t>missionand</w:t>
      </w:r>
      <w:r>
        <w:rPr>
          <w:spacing w:val="-10"/>
        </w:rPr>
        <w:t> </w:t>
      </w:r>
      <w:r>
        <w:rPr/>
        <w:t>connecting both locations to SIG Connect in 2017</w:t>
      </w:r>
      <w:r>
        <w:rPr>
          <w:spacing w:val="40"/>
        </w:rPr>
        <w:t> </w:t>
      </w:r>
      <w:r>
        <w:rPr/>
        <w:t>(75% in 2016).</w:t>
      </w:r>
    </w:p>
    <w:p>
      <w:pPr>
        <w:pStyle w:val="BodyText"/>
        <w:spacing w:before="7"/>
      </w:pPr>
    </w:p>
    <w:p>
      <w:pPr>
        <w:pStyle w:val="BodyText"/>
        <w:spacing w:line="237" w:lineRule="auto"/>
        <w:ind w:left="226" w:right="1030"/>
        <w:jc w:val="both"/>
      </w:pPr>
      <w:r>
        <w:rPr>
          <w:b/>
        </w:rPr>
        <w:t>Recommendation for 2018:</w:t>
      </w:r>
      <w:r>
        <w:rPr>
          <w:b/>
          <w:spacing w:val="40"/>
        </w:rPr>
        <w:t> </w:t>
      </w:r>
      <w:r>
        <w:rPr/>
        <w:t>Completed rollout of ADT in Gizo and Kilu’ufi remains a priority, alongside additional rollout locations planned for</w:t>
      </w:r>
      <w:r>
        <w:rPr>
          <w:spacing w:val="-2"/>
        </w:rPr>
        <w:t> </w:t>
      </w:r>
      <w:r>
        <w:rPr/>
        <w:t>2018 as a</w:t>
      </w:r>
      <w:r>
        <w:rPr>
          <w:spacing w:val="35"/>
        </w:rPr>
        <w:t> </w:t>
      </w:r>
      <w:r>
        <w:rPr/>
        <w:t>measure of performance (to be scoped). 2019 should consider</w:t>
      </w:r>
      <w:r>
        <w:rPr>
          <w:spacing w:val="-13"/>
        </w:rPr>
        <w:t> </w:t>
      </w:r>
      <w:r>
        <w:rPr/>
        <w:t>progressive</w:t>
      </w:r>
      <w:r>
        <w:rPr>
          <w:spacing w:val="-12"/>
        </w:rPr>
        <w:t> </w:t>
      </w:r>
      <w:r>
        <w:rPr/>
        <w:t>implementation</w:t>
      </w:r>
      <w:r>
        <w:rPr>
          <w:spacing w:val="-13"/>
        </w:rPr>
        <w:t> </w:t>
      </w:r>
      <w:r>
        <w:rPr/>
        <w:t>of</w:t>
      </w:r>
      <w:r>
        <w:rPr>
          <w:spacing w:val="-12"/>
        </w:rPr>
        <w:t> </w:t>
      </w:r>
      <w:r>
        <w:rPr/>
        <w:t>ADT</w:t>
      </w:r>
      <w:r>
        <w:rPr>
          <w:spacing w:val="-13"/>
        </w:rPr>
        <w:t> </w:t>
      </w:r>
      <w:r>
        <w:rPr/>
        <w:t>and</w:t>
      </w:r>
      <w:r>
        <w:rPr>
          <w:spacing w:val="-12"/>
        </w:rPr>
        <w:t> </w:t>
      </w:r>
      <w:r>
        <w:rPr/>
        <w:t>developa</w:t>
      </w:r>
      <w:r>
        <w:rPr>
          <w:spacing w:val="-13"/>
        </w:rPr>
        <w:t> </w:t>
      </w:r>
      <w:r>
        <w:rPr/>
        <w:t>measure</w:t>
      </w:r>
      <w:r>
        <w:rPr>
          <w:spacing w:val="-3"/>
        </w:rPr>
        <w:t> </w:t>
      </w:r>
      <w:r>
        <w:rPr/>
        <w:t>to</w:t>
      </w:r>
      <w:r>
        <w:rPr>
          <w:spacing w:val="-8"/>
        </w:rPr>
        <w:t> </w:t>
      </w:r>
      <w:r>
        <w:rPr/>
        <w:t>show</w:t>
      </w:r>
      <w:r>
        <w:rPr>
          <w:spacing w:val="-13"/>
        </w:rPr>
        <w:t> </w:t>
      </w:r>
      <w:r>
        <w:rPr/>
        <w:t>ADT</w:t>
      </w:r>
      <w:r>
        <w:rPr>
          <w:spacing w:val="-12"/>
        </w:rPr>
        <w:t> </w:t>
      </w:r>
      <w:r>
        <w:rPr/>
        <w:t>usage in</w:t>
      </w:r>
      <w:r>
        <w:rPr>
          <w:spacing w:val="-8"/>
        </w:rPr>
        <w:t> </w:t>
      </w:r>
      <w:r>
        <w:rPr/>
        <w:t>locations</w:t>
      </w:r>
      <w:r>
        <w:rPr>
          <w:spacing w:val="-8"/>
        </w:rPr>
        <w:t> </w:t>
      </w:r>
      <w:r>
        <w:rPr/>
        <w:t>where it has been</w:t>
      </w:r>
      <w:r>
        <w:rPr>
          <w:spacing w:val="-1"/>
        </w:rPr>
        <w:t> </w:t>
      </w:r>
      <w:r>
        <w:rPr/>
        <w:t>connected.</w:t>
      </w:r>
    </w:p>
    <w:p>
      <w:pPr>
        <w:pStyle w:val="BodyText"/>
        <w:spacing w:before="1"/>
        <w:rPr>
          <w:sz w:val="20"/>
        </w:rPr>
      </w:pPr>
      <w:r>
        <w:rPr/>
        <w:pict>
          <v:shape style="position:absolute;margin-left:56.700001pt;margin-top:13.887969pt;width:482.15pt;height:15.75pt;mso-position-horizontal-relative:page;mso-position-vertical-relative:paragraph;z-index:-15716864;mso-wrap-distance-left:0;mso-wrap-distance-right:0" type="#_x0000_t202" id="docshape61" filled="false" stroked="true" strokeweight=".75pt" strokecolor="#000000">
            <v:textbox inset="0,0,0,0">
              <w:txbxContent>
                <w:p>
                  <w:pPr>
                    <w:spacing w:before="15"/>
                    <w:ind w:left="105" w:right="0" w:firstLine="0"/>
                    <w:jc w:val="left"/>
                    <w:rPr>
                      <w:b/>
                      <w:sz w:val="22"/>
                    </w:rPr>
                  </w:pPr>
                  <w:r>
                    <w:rPr>
                      <w:b/>
                      <w:sz w:val="22"/>
                    </w:rPr>
                    <w:t>N</w:t>
                  </w:r>
                  <w:r>
                    <w:rPr>
                      <w:b/>
                      <w:spacing w:val="3"/>
                      <w:sz w:val="22"/>
                    </w:rPr>
                    <w:t> </w:t>
                  </w:r>
                  <w:r>
                    <w:rPr>
                      <w:b/>
                      <w:sz w:val="22"/>
                    </w:rPr>
                    <w:t>5.1</w:t>
                  </w:r>
                  <w:r>
                    <w:rPr>
                      <w:b/>
                      <w:spacing w:val="8"/>
                      <w:sz w:val="22"/>
                    </w:rPr>
                    <w:t> </w:t>
                  </w:r>
                  <w:r>
                    <w:rPr>
                      <w:b/>
                      <w:sz w:val="22"/>
                    </w:rPr>
                    <w:t>%</w:t>
                  </w:r>
                  <w:r>
                    <w:rPr>
                      <w:b/>
                      <w:spacing w:val="2"/>
                      <w:sz w:val="22"/>
                    </w:rPr>
                    <w:t> </w:t>
                  </w:r>
                  <w:r>
                    <w:rPr>
                      <w:b/>
                      <w:sz w:val="22"/>
                    </w:rPr>
                    <w:t>hospitals</w:t>
                  </w:r>
                  <w:r>
                    <w:rPr>
                      <w:b/>
                      <w:spacing w:val="-15"/>
                      <w:sz w:val="22"/>
                    </w:rPr>
                    <w:t> </w:t>
                  </w:r>
                  <w:r>
                    <w:rPr>
                      <w:b/>
                      <w:sz w:val="22"/>
                    </w:rPr>
                    <w:t>that</w:t>
                  </w:r>
                  <w:r>
                    <w:rPr>
                      <w:b/>
                      <w:spacing w:val="17"/>
                      <w:sz w:val="22"/>
                    </w:rPr>
                    <w:t> </w:t>
                  </w:r>
                  <w:r>
                    <w:rPr>
                      <w:b/>
                      <w:sz w:val="22"/>
                    </w:rPr>
                    <w:t>have</w:t>
                  </w:r>
                  <w:r>
                    <w:rPr>
                      <w:b/>
                      <w:spacing w:val="9"/>
                      <w:sz w:val="22"/>
                    </w:rPr>
                    <w:t> </w:t>
                  </w:r>
                  <w:r>
                    <w:rPr>
                      <w:b/>
                      <w:sz w:val="22"/>
                    </w:rPr>
                    <w:t>held</w:t>
                  </w:r>
                  <w:r>
                    <w:rPr>
                      <w:b/>
                      <w:spacing w:val="-16"/>
                      <w:sz w:val="22"/>
                    </w:rPr>
                    <w:t> </w:t>
                  </w:r>
                  <w:r>
                    <w:rPr>
                      <w:b/>
                      <w:sz w:val="22"/>
                    </w:rPr>
                    <w:t>at</w:t>
                  </w:r>
                  <w:r>
                    <w:rPr>
                      <w:b/>
                      <w:spacing w:val="-1"/>
                      <w:sz w:val="22"/>
                    </w:rPr>
                    <w:t> </w:t>
                  </w:r>
                  <w:r>
                    <w:rPr>
                      <w:b/>
                      <w:sz w:val="22"/>
                    </w:rPr>
                    <w:t>least</w:t>
                  </w:r>
                  <w:r>
                    <w:rPr>
                      <w:b/>
                      <w:spacing w:val="-2"/>
                      <w:sz w:val="22"/>
                    </w:rPr>
                    <w:t> </w:t>
                  </w:r>
                  <w:r>
                    <w:rPr>
                      <w:b/>
                      <w:sz w:val="22"/>
                    </w:rPr>
                    <w:t>one</w:t>
                  </w:r>
                  <w:r>
                    <w:rPr>
                      <w:b/>
                      <w:spacing w:val="-8"/>
                      <w:sz w:val="22"/>
                    </w:rPr>
                    <w:t> </w:t>
                  </w:r>
                  <w:r>
                    <w:rPr>
                      <w:b/>
                      <w:sz w:val="22"/>
                    </w:rPr>
                    <w:t>NCD</w:t>
                  </w:r>
                  <w:r>
                    <w:rPr>
                      <w:b/>
                      <w:spacing w:val="-6"/>
                      <w:sz w:val="22"/>
                    </w:rPr>
                    <w:t> </w:t>
                  </w:r>
                  <w:r>
                    <w:rPr>
                      <w:b/>
                      <w:sz w:val="22"/>
                    </w:rPr>
                    <w:t>clinic</w:t>
                  </w:r>
                  <w:r>
                    <w:rPr>
                      <w:b/>
                      <w:spacing w:val="-2"/>
                      <w:sz w:val="22"/>
                    </w:rPr>
                    <w:t> </w:t>
                  </w:r>
                  <w:r>
                    <w:rPr>
                      <w:b/>
                      <w:sz w:val="22"/>
                    </w:rPr>
                    <w:t>per</w:t>
                  </w:r>
                  <w:r>
                    <w:rPr>
                      <w:b/>
                      <w:spacing w:val="-21"/>
                      <w:sz w:val="22"/>
                    </w:rPr>
                    <w:t> </w:t>
                  </w:r>
                  <w:r>
                    <w:rPr>
                      <w:b/>
                      <w:sz w:val="22"/>
                    </w:rPr>
                    <w:t>week</w:t>
                  </w:r>
                  <w:r>
                    <w:rPr>
                      <w:b/>
                      <w:spacing w:val="-18"/>
                      <w:sz w:val="22"/>
                    </w:rPr>
                    <w:t> </w:t>
                  </w:r>
                  <w:r>
                    <w:rPr>
                      <w:b/>
                      <w:sz w:val="22"/>
                    </w:rPr>
                    <w:t>with</w:t>
                  </w:r>
                  <w:r>
                    <w:rPr>
                      <w:b/>
                      <w:spacing w:val="1"/>
                      <w:sz w:val="22"/>
                    </w:rPr>
                    <w:t> </w:t>
                  </w:r>
                  <w:r>
                    <w:rPr>
                      <w:b/>
                      <w:sz w:val="22"/>
                    </w:rPr>
                    <w:t>a</w:t>
                  </w:r>
                  <w:r>
                    <w:rPr>
                      <w:b/>
                      <w:spacing w:val="12"/>
                      <w:sz w:val="22"/>
                    </w:rPr>
                    <w:t> </w:t>
                  </w:r>
                  <w:r>
                    <w:rPr>
                      <w:b/>
                      <w:sz w:val="22"/>
                    </w:rPr>
                    <w:t>minimum</w:t>
                  </w:r>
                  <w:r>
                    <w:rPr>
                      <w:b/>
                      <w:spacing w:val="-18"/>
                      <w:sz w:val="22"/>
                    </w:rPr>
                    <w:t> </w:t>
                  </w:r>
                  <w:r>
                    <w:rPr>
                      <w:b/>
                      <w:sz w:val="22"/>
                    </w:rPr>
                    <w:t>of</w:t>
                  </w:r>
                  <w:r>
                    <w:rPr>
                      <w:b/>
                      <w:spacing w:val="6"/>
                      <w:sz w:val="22"/>
                    </w:rPr>
                    <w:t> </w:t>
                  </w:r>
                  <w:r>
                    <w:rPr>
                      <w:b/>
                      <w:sz w:val="22"/>
                    </w:rPr>
                    <w:t>48</w:t>
                  </w:r>
                  <w:r>
                    <w:rPr>
                      <w:b/>
                      <w:spacing w:val="9"/>
                      <w:sz w:val="22"/>
                    </w:rPr>
                    <w:t> </w:t>
                  </w:r>
                  <w:r>
                    <w:rPr>
                      <w:b/>
                      <w:sz w:val="22"/>
                    </w:rPr>
                    <w:t>weeks</w:t>
                  </w:r>
                  <w:r>
                    <w:rPr>
                      <w:b/>
                      <w:spacing w:val="-15"/>
                      <w:sz w:val="22"/>
                    </w:rPr>
                    <w:t> </w:t>
                  </w:r>
                  <w:r>
                    <w:rPr>
                      <w:b/>
                      <w:sz w:val="22"/>
                    </w:rPr>
                    <w:t>in</w:t>
                  </w:r>
                  <w:r>
                    <w:rPr>
                      <w:b/>
                      <w:spacing w:val="1"/>
                      <w:sz w:val="22"/>
                    </w:rPr>
                    <w:t> </w:t>
                  </w:r>
                  <w:r>
                    <w:rPr>
                      <w:b/>
                      <w:spacing w:val="-4"/>
                      <w:sz w:val="22"/>
                    </w:rPr>
                    <w:t>2017</w:t>
                  </w:r>
                </w:p>
              </w:txbxContent>
            </v:textbox>
            <v:stroke dashstyle="solid"/>
            <w10:wrap type="topAndBottom"/>
          </v:shape>
        </w:pict>
      </w:r>
    </w:p>
    <w:p>
      <w:pPr>
        <w:pStyle w:val="BodyText"/>
        <w:spacing w:before="11"/>
        <w:rPr>
          <w:sz w:val="17"/>
        </w:rPr>
      </w:pPr>
    </w:p>
    <w:p>
      <w:pPr>
        <w:pStyle w:val="BodyText"/>
        <w:spacing w:line="242" w:lineRule="auto" w:before="60"/>
        <w:ind w:left="226" w:right="1031"/>
        <w:jc w:val="both"/>
      </w:pPr>
      <w:r>
        <w:rPr/>
        <w:t>The Solomon Islands is experiencing a ‘double burden’ of disease</w:t>
      </w:r>
      <w:r>
        <w:rPr>
          <w:spacing w:val="37"/>
        </w:rPr>
        <w:t> </w:t>
      </w:r>
      <w:r>
        <w:rPr/>
        <w:t>–</w:t>
      </w:r>
      <w:r>
        <w:rPr>
          <w:spacing w:val="-3"/>
        </w:rPr>
        <w:t> </w:t>
      </w:r>
      <w:r>
        <w:rPr/>
        <w:t>rates of communicable disease</w:t>
      </w:r>
      <w:r>
        <w:rPr>
          <w:spacing w:val="-3"/>
        </w:rPr>
        <w:t> </w:t>
      </w:r>
      <w:r>
        <w:rPr/>
        <w:t>that remain high and increasing rates of non-communicable diseases (NCDs),</w:t>
      </w:r>
      <w:r>
        <w:rPr>
          <w:spacing w:val="-7"/>
        </w:rPr>
        <w:t> </w:t>
      </w:r>
      <w:r>
        <w:rPr/>
        <w:t>comprising diabetes, heart and respiratory diseases, cancers, and mental health conditions (NHSP). NCDs are a</w:t>
      </w:r>
      <w:r>
        <w:rPr>
          <w:spacing w:val="40"/>
        </w:rPr>
        <w:t> </w:t>
      </w:r>
      <w:r>
        <w:rPr/>
        <w:t>focus of the NHSP in Outcome Area 4</w:t>
      </w:r>
      <w:r>
        <w:rPr>
          <w:spacing w:val="-5"/>
        </w:rPr>
        <w:t> </w:t>
      </w:r>
      <w:r>
        <w:rPr/>
        <w:t>and the focus is on health promotion,</w:t>
      </w:r>
      <w:r>
        <w:rPr>
          <w:spacing w:val="-8"/>
        </w:rPr>
        <w:t> </w:t>
      </w:r>
      <w:r>
        <w:rPr/>
        <w:t>legislative</w:t>
      </w:r>
      <w:r>
        <w:rPr>
          <w:spacing w:val="-3"/>
        </w:rPr>
        <w:t> </w:t>
      </w:r>
      <w:r>
        <w:rPr/>
        <w:t>review</w:t>
      </w:r>
      <w:r>
        <w:rPr>
          <w:spacing w:val="-8"/>
        </w:rPr>
        <w:t> </w:t>
      </w:r>
      <w:r>
        <w:rPr/>
        <w:t>(including limits on high calorie foods and beverages) and reducing preventable causes of blindness.</w:t>
      </w:r>
    </w:p>
    <w:p>
      <w:pPr>
        <w:pStyle w:val="BodyText"/>
        <w:spacing w:before="6"/>
        <w:rPr>
          <w:sz w:val="20"/>
        </w:rPr>
      </w:pPr>
    </w:p>
    <w:p>
      <w:pPr>
        <w:pStyle w:val="BodyText"/>
        <w:ind w:left="226" w:right="1029"/>
        <w:jc w:val="both"/>
      </w:pPr>
      <w:r>
        <w:rPr/>
        <w:t>Data</w:t>
      </w:r>
      <w:r>
        <w:rPr>
          <w:spacing w:val="22"/>
        </w:rPr>
        <w:t> </w:t>
      </w:r>
      <w:r>
        <w:rPr/>
        <w:t>on NCD Clinic</w:t>
      </w:r>
      <w:r>
        <w:rPr>
          <w:spacing w:val="-13"/>
        </w:rPr>
        <w:t> </w:t>
      </w:r>
      <w:r>
        <w:rPr/>
        <w:t>operation</w:t>
      </w:r>
      <w:r>
        <w:rPr>
          <w:spacing w:val="-8"/>
        </w:rPr>
        <w:t> </w:t>
      </w:r>
      <w:r>
        <w:rPr/>
        <w:t>is</w:t>
      </w:r>
      <w:r>
        <w:rPr>
          <w:spacing w:val="-9"/>
        </w:rPr>
        <w:t> </w:t>
      </w:r>
      <w:r>
        <w:rPr/>
        <w:t>not routinely</w:t>
      </w:r>
      <w:r>
        <w:rPr>
          <w:spacing w:val="-6"/>
        </w:rPr>
        <w:t> </w:t>
      </w:r>
      <w:r>
        <w:rPr/>
        <w:t>collected,</w:t>
      </w:r>
      <w:r>
        <w:rPr>
          <w:spacing w:val="-6"/>
        </w:rPr>
        <w:t> </w:t>
      </w:r>
      <w:r>
        <w:rPr/>
        <w:t>despite being</w:t>
      </w:r>
      <w:r>
        <w:rPr>
          <w:spacing w:val="-11"/>
        </w:rPr>
        <w:t> </w:t>
      </w:r>
      <w:r>
        <w:rPr/>
        <w:t>recommended</w:t>
      </w:r>
      <w:r>
        <w:rPr>
          <w:spacing w:val="-9"/>
        </w:rPr>
        <w:t> </w:t>
      </w:r>
      <w:r>
        <w:rPr/>
        <w:t>in</w:t>
      </w:r>
      <w:r>
        <w:rPr>
          <w:spacing w:val="-9"/>
        </w:rPr>
        <w:t> </w:t>
      </w:r>
      <w:r>
        <w:rPr/>
        <w:t>2016.</w:t>
      </w:r>
      <w:r>
        <w:rPr>
          <w:spacing w:val="40"/>
        </w:rPr>
        <w:t> </w:t>
      </w:r>
      <w:r>
        <w:rPr/>
        <w:t>A standard reporting process should be established to make reporting performance in 2018</w:t>
      </w:r>
      <w:r>
        <w:rPr>
          <w:spacing w:val="40"/>
        </w:rPr>
        <w:t> </w:t>
      </w:r>
      <w:r>
        <w:rPr/>
        <w:t>more efficient. With improved</w:t>
      </w:r>
      <w:r>
        <w:rPr>
          <w:spacing w:val="-13"/>
        </w:rPr>
        <w:t> </w:t>
      </w:r>
      <w:r>
        <w:rPr/>
        <w:t>reporting,</w:t>
      </w:r>
      <w:r>
        <w:rPr>
          <w:spacing w:val="-12"/>
        </w:rPr>
        <w:t> </w:t>
      </w:r>
      <w:r>
        <w:rPr/>
        <w:t>it</w:t>
      </w:r>
      <w:r>
        <w:rPr>
          <w:spacing w:val="-13"/>
        </w:rPr>
        <w:t> </w:t>
      </w:r>
      <w:r>
        <w:rPr/>
        <w:t>may</w:t>
      </w:r>
      <w:r>
        <w:rPr>
          <w:spacing w:val="-12"/>
        </w:rPr>
        <w:t> </w:t>
      </w:r>
      <w:r>
        <w:rPr/>
        <w:t>also</w:t>
      </w:r>
      <w:r>
        <w:rPr>
          <w:spacing w:val="-13"/>
        </w:rPr>
        <w:t> </w:t>
      </w:r>
      <w:r>
        <w:rPr/>
        <w:t>be</w:t>
      </w:r>
      <w:r>
        <w:rPr>
          <w:spacing w:val="-12"/>
        </w:rPr>
        <w:t> </w:t>
      </w:r>
      <w:r>
        <w:rPr/>
        <w:t>possible</w:t>
      </w:r>
      <w:r>
        <w:rPr>
          <w:spacing w:val="-13"/>
        </w:rPr>
        <w:t> </w:t>
      </w:r>
      <w:r>
        <w:rPr/>
        <w:t>(in</w:t>
      </w:r>
      <w:r>
        <w:rPr>
          <w:spacing w:val="-12"/>
        </w:rPr>
        <w:t> </w:t>
      </w:r>
      <w:r>
        <w:rPr/>
        <w:t>future</w:t>
      </w:r>
      <w:r>
        <w:rPr>
          <w:spacing w:val="-12"/>
        </w:rPr>
        <w:t> </w:t>
      </w:r>
      <w:r>
        <w:rPr/>
        <w:t>years)</w:t>
      </w:r>
      <w:r>
        <w:rPr>
          <w:spacing w:val="-13"/>
        </w:rPr>
        <w:t> </w:t>
      </w:r>
      <w:r>
        <w:rPr/>
        <w:t>to</w:t>
      </w:r>
      <w:r>
        <w:rPr>
          <w:spacing w:val="-12"/>
        </w:rPr>
        <w:t> </w:t>
      </w:r>
      <w:r>
        <w:rPr/>
        <w:t>collect</w:t>
      </w:r>
      <w:r>
        <w:rPr>
          <w:spacing w:val="-13"/>
        </w:rPr>
        <w:t> </w:t>
      </w:r>
      <w:r>
        <w:rPr/>
        <w:t>and</w:t>
      </w:r>
      <w:r>
        <w:rPr>
          <w:spacing w:val="-12"/>
        </w:rPr>
        <w:t> </w:t>
      </w:r>
      <w:r>
        <w:rPr/>
        <w:t>collate</w:t>
      </w:r>
      <w:r>
        <w:rPr>
          <w:spacing w:val="-13"/>
        </w:rPr>
        <w:t> </w:t>
      </w:r>
      <w:r>
        <w:rPr/>
        <w:t>information</w:t>
      </w:r>
      <w:r>
        <w:rPr>
          <w:spacing w:val="-12"/>
        </w:rPr>
        <w:t> </w:t>
      </w:r>
      <w:r>
        <w:rPr/>
        <w:t>on</w:t>
      </w:r>
      <w:r>
        <w:rPr>
          <w:spacing w:val="-12"/>
        </w:rPr>
        <w:t> </w:t>
      </w:r>
      <w:r>
        <w:rPr/>
        <w:t>utilisation of NCD clinic services,</w:t>
      </w:r>
      <w:r>
        <w:rPr>
          <w:spacing w:val="-4"/>
        </w:rPr>
        <w:t> </w:t>
      </w:r>
      <w:r>
        <w:rPr/>
        <w:t>main reasons for seeking preventive care and client demographic information</w:t>
      </w:r>
      <w:r>
        <w:rPr>
          <w:spacing w:val="-7"/>
        </w:rPr>
        <w:t> </w:t>
      </w:r>
      <w:r>
        <w:rPr/>
        <w:t>for the DHIS, and</w:t>
      </w:r>
      <w:r>
        <w:rPr>
          <w:spacing w:val="29"/>
        </w:rPr>
        <w:t> </w:t>
      </w:r>
      <w:r>
        <w:rPr/>
        <w:t>improve measurement</w:t>
      </w:r>
      <w:r>
        <w:rPr>
          <w:spacing w:val="-4"/>
        </w:rPr>
        <w:t> </w:t>
      </w:r>
      <w:r>
        <w:rPr/>
        <w:t>of the NCD</w:t>
      </w:r>
      <w:r>
        <w:rPr>
          <w:spacing w:val="-8"/>
        </w:rPr>
        <w:t> </w:t>
      </w:r>
      <w:r>
        <w:rPr/>
        <w:t>burden in each province and at the</w:t>
      </w:r>
      <w:r>
        <w:rPr>
          <w:spacing w:val="35"/>
        </w:rPr>
        <w:t> </w:t>
      </w:r>
      <w:r>
        <w:rPr/>
        <w:t>national level.</w:t>
      </w:r>
    </w:p>
    <w:p>
      <w:pPr>
        <w:pStyle w:val="BodyText"/>
        <w:spacing w:before="10"/>
      </w:pPr>
    </w:p>
    <w:p>
      <w:pPr>
        <w:pStyle w:val="BodyText"/>
        <w:ind w:left="226" w:right="1013"/>
        <w:jc w:val="both"/>
      </w:pPr>
      <w:r>
        <w:rPr/>
        <w:t>Data</w:t>
      </w:r>
      <w:r>
        <w:rPr>
          <w:spacing w:val="40"/>
        </w:rPr>
        <w:t> </w:t>
      </w:r>
      <w:r>
        <w:rPr/>
        <w:t>collected by the NCD Program shows that every hospital conducted at least weekly NCD clinics in 2017</w:t>
      </w:r>
      <w:r>
        <w:rPr>
          <w:spacing w:val="34"/>
        </w:rPr>
        <w:t> </w:t>
      </w:r>
      <w:r>
        <w:rPr/>
        <w:t>(see Table 8).</w:t>
      </w:r>
      <w:r>
        <w:rPr>
          <w:spacing w:val="-6"/>
        </w:rPr>
        <w:t> </w:t>
      </w:r>
      <w:r>
        <w:rPr/>
        <w:t>Most hospitals</w:t>
      </w:r>
      <w:r>
        <w:rPr>
          <w:spacing w:val="-8"/>
        </w:rPr>
        <w:t> </w:t>
      </w:r>
      <w:r>
        <w:rPr/>
        <w:t>operate NCD</w:t>
      </w:r>
      <w:r>
        <w:rPr>
          <w:spacing w:val="-13"/>
        </w:rPr>
        <w:t> </w:t>
      </w:r>
      <w:r>
        <w:rPr/>
        <w:t>clinics</w:t>
      </w:r>
      <w:r>
        <w:rPr>
          <w:spacing w:val="-8"/>
        </w:rPr>
        <w:t> </w:t>
      </w:r>
      <w:r>
        <w:rPr/>
        <w:t>more than</w:t>
      </w:r>
      <w:r>
        <w:rPr>
          <w:spacing w:val="-8"/>
        </w:rPr>
        <w:t> </w:t>
      </w:r>
      <w:r>
        <w:rPr/>
        <w:t>once a week,</w:t>
      </w:r>
      <w:r>
        <w:rPr>
          <w:spacing w:val="-6"/>
        </w:rPr>
        <w:t> </w:t>
      </w:r>
      <w:r>
        <w:rPr/>
        <w:t>with</w:t>
      </w:r>
      <w:r>
        <w:rPr>
          <w:spacing w:val="-8"/>
        </w:rPr>
        <w:t> </w:t>
      </w:r>
      <w:r>
        <w:rPr/>
        <w:t>NRH</w:t>
      </w:r>
      <w:r>
        <w:rPr>
          <w:spacing w:val="-13"/>
        </w:rPr>
        <w:t> </w:t>
      </w:r>
      <w:r>
        <w:rPr/>
        <w:t>and</w:t>
      </w:r>
      <w:r>
        <w:rPr>
          <w:spacing w:val="-8"/>
        </w:rPr>
        <w:t> </w:t>
      </w:r>
      <w:r>
        <w:rPr/>
        <w:t>the Malaita and Western Province provincial</w:t>
      </w:r>
      <w:r>
        <w:rPr>
          <w:spacing w:val="-3"/>
        </w:rPr>
        <w:t> </w:t>
      </w:r>
      <w:r>
        <w:rPr/>
        <w:t>hospitals operating full time. Data was complete in 2017, compared to 2016</w:t>
      </w:r>
      <w:r>
        <w:rPr>
          <w:spacing w:val="40"/>
        </w:rPr>
        <w:t> </w:t>
      </w:r>
      <w:r>
        <w:rPr/>
        <w:t>where only 5 out of 7 hospitals were able to provide data.</w:t>
      </w:r>
    </w:p>
    <w:p>
      <w:pPr>
        <w:pStyle w:val="BodyText"/>
        <w:spacing w:before="5"/>
        <w:rPr>
          <w:sz w:val="21"/>
        </w:rPr>
      </w:pPr>
    </w:p>
    <w:p>
      <w:pPr>
        <w:pStyle w:val="BodyText"/>
        <w:spacing w:line="242" w:lineRule="auto" w:before="1"/>
        <w:ind w:left="226" w:right="1014"/>
        <w:jc w:val="both"/>
      </w:pPr>
      <w:r>
        <w:rPr>
          <w:b/>
        </w:rPr>
        <w:t>Performance</w:t>
      </w:r>
      <w:r>
        <w:rPr>
          <w:b/>
          <w:spacing w:val="16"/>
        </w:rPr>
        <w:t> </w:t>
      </w:r>
      <w:r>
        <w:rPr>
          <w:b/>
        </w:rPr>
        <w:t>Score: </w:t>
      </w:r>
      <w:r>
        <w:rPr/>
        <w:t>100%</w:t>
      </w:r>
      <w:r>
        <w:rPr>
          <w:spacing w:val="40"/>
        </w:rPr>
        <w:t> </w:t>
      </w:r>
      <w:r>
        <w:rPr/>
        <w:t>- every</w:t>
      </w:r>
      <w:r>
        <w:rPr>
          <w:spacing w:val="-8"/>
        </w:rPr>
        <w:t> </w:t>
      </w:r>
      <w:r>
        <w:rPr/>
        <w:t>provincial</w:t>
      </w:r>
      <w:r>
        <w:rPr>
          <w:spacing w:val="-1"/>
        </w:rPr>
        <w:t> </w:t>
      </w:r>
      <w:r>
        <w:rPr/>
        <w:t>hospital</w:t>
      </w:r>
      <w:r>
        <w:rPr>
          <w:spacing w:val="-1"/>
        </w:rPr>
        <w:t> </w:t>
      </w:r>
      <w:r>
        <w:rPr/>
        <w:t>conducted</w:t>
      </w:r>
      <w:r>
        <w:rPr>
          <w:spacing w:val="-9"/>
        </w:rPr>
        <w:t> </w:t>
      </w:r>
      <w:r>
        <w:rPr/>
        <w:t>at</w:t>
      </w:r>
      <w:r>
        <w:rPr>
          <w:spacing w:val="-13"/>
        </w:rPr>
        <w:t> </w:t>
      </w:r>
      <w:r>
        <w:rPr/>
        <w:t>least</w:t>
      </w:r>
      <w:r>
        <w:rPr>
          <w:spacing w:val="-12"/>
        </w:rPr>
        <w:t> </w:t>
      </w:r>
      <w:r>
        <w:rPr/>
        <w:t>weekly</w:t>
      </w:r>
      <w:r>
        <w:rPr>
          <w:spacing w:val="-7"/>
        </w:rPr>
        <w:t> </w:t>
      </w:r>
      <w:r>
        <w:rPr/>
        <w:t>NCD</w:t>
      </w:r>
      <w:r>
        <w:rPr>
          <w:spacing w:val="-13"/>
        </w:rPr>
        <w:t> </w:t>
      </w:r>
      <w:r>
        <w:rPr/>
        <w:t>clinics in 2017</w:t>
      </w:r>
      <w:r>
        <w:rPr>
          <w:spacing w:val="37"/>
        </w:rPr>
        <w:t> </w:t>
      </w:r>
      <w:r>
        <w:rPr/>
        <w:t>(50% in</w:t>
      </w:r>
      <w:r>
        <w:rPr>
          <w:spacing w:val="-19"/>
        </w:rPr>
        <w:t> </w:t>
      </w:r>
      <w:r>
        <w:rPr/>
        <w:t>2016).</w:t>
      </w:r>
    </w:p>
    <w:p>
      <w:pPr>
        <w:pStyle w:val="BodyText"/>
        <w:spacing w:before="12"/>
        <w:rPr>
          <w:sz w:val="21"/>
        </w:rPr>
      </w:pPr>
    </w:p>
    <w:p>
      <w:pPr>
        <w:pStyle w:val="BodyText"/>
        <w:ind w:left="226" w:right="1027"/>
        <w:jc w:val="both"/>
      </w:pPr>
      <w:r>
        <w:rPr>
          <w:b/>
        </w:rPr>
        <w:t>Recommendation for 2018</w:t>
      </w:r>
      <w:r>
        <w:rPr/>
        <w:t>:</w:t>
      </w:r>
      <w:r>
        <w:rPr>
          <w:spacing w:val="40"/>
        </w:rPr>
        <w:t> </w:t>
      </w:r>
      <w:r>
        <w:rPr/>
        <w:t>Consider expanding DHIS to capture data from NCD clinics to better understand NCD burden, drivers and treatments, with performance measured on reporting available in 2018.</w:t>
      </w:r>
      <w:r>
        <w:rPr>
          <w:spacing w:val="40"/>
        </w:rPr>
        <w:t> </w:t>
      </w:r>
      <w:r>
        <w:rPr/>
        <w:t>Data from</w:t>
      </w:r>
      <w:r>
        <w:rPr>
          <w:spacing w:val="-9"/>
        </w:rPr>
        <w:t> </w:t>
      </w:r>
      <w:r>
        <w:rPr/>
        <w:t>the</w:t>
      </w:r>
      <w:r>
        <w:rPr>
          <w:spacing w:val="23"/>
        </w:rPr>
        <w:t> </w:t>
      </w:r>
      <w:r>
        <w:rPr/>
        <w:t>reports</w:t>
      </w:r>
      <w:r>
        <w:rPr>
          <w:spacing w:val="-7"/>
        </w:rPr>
        <w:t> </w:t>
      </w:r>
      <w:r>
        <w:rPr/>
        <w:t>could</w:t>
      </w:r>
      <w:r>
        <w:rPr>
          <w:spacing w:val="-7"/>
        </w:rPr>
        <w:t> </w:t>
      </w:r>
      <w:r>
        <w:rPr/>
        <w:t>be developed</w:t>
      </w:r>
      <w:r>
        <w:rPr>
          <w:spacing w:val="-7"/>
        </w:rPr>
        <w:t> </w:t>
      </w:r>
      <w:r>
        <w:rPr/>
        <w:t>into</w:t>
      </w:r>
      <w:r>
        <w:rPr>
          <w:spacing w:val="-7"/>
        </w:rPr>
        <w:t> </w:t>
      </w:r>
      <w:r>
        <w:rPr/>
        <w:t>a</w:t>
      </w:r>
      <w:r>
        <w:rPr>
          <w:spacing w:val="-13"/>
        </w:rPr>
        <w:t> </w:t>
      </w:r>
      <w:r>
        <w:rPr/>
        <w:t>2019</w:t>
      </w:r>
      <w:r>
        <w:rPr>
          <w:spacing w:val="40"/>
        </w:rPr>
        <w:t> </w:t>
      </w:r>
      <w:r>
        <w:rPr/>
        <w:t>indicator,</w:t>
      </w:r>
      <w:r>
        <w:rPr>
          <w:spacing w:val="-5"/>
        </w:rPr>
        <w:t> </w:t>
      </w:r>
      <w:r>
        <w:rPr/>
        <w:t>depending</w:t>
      </w:r>
      <w:r>
        <w:rPr>
          <w:spacing w:val="-10"/>
        </w:rPr>
        <w:t> </w:t>
      </w:r>
      <w:r>
        <w:rPr/>
        <w:t>on</w:t>
      </w:r>
      <w:r>
        <w:rPr>
          <w:spacing w:val="22"/>
        </w:rPr>
        <w:t> </w:t>
      </w:r>
      <w:r>
        <w:rPr/>
        <w:t>system</w:t>
      </w:r>
      <w:r>
        <w:rPr>
          <w:spacing w:val="-6"/>
        </w:rPr>
        <w:t> </w:t>
      </w:r>
      <w:r>
        <w:rPr/>
        <w:t>limitations.</w:t>
      </w:r>
    </w:p>
    <w:p>
      <w:pPr>
        <w:pStyle w:val="BodyText"/>
        <w:spacing w:before="11"/>
        <w:rPr>
          <w:sz w:val="25"/>
        </w:rPr>
      </w:pPr>
    </w:p>
    <w:p>
      <w:pPr>
        <w:pStyle w:val="Heading3"/>
        <w:jc w:val="both"/>
        <w:rPr>
          <w:b w:val="0"/>
        </w:rPr>
      </w:pPr>
      <w:r>
        <w:rPr>
          <w:b w:val="0"/>
          <w:color w:val="1F3762"/>
        </w:rPr>
        <w:t>Table</w:t>
      </w:r>
      <w:r>
        <w:rPr>
          <w:b w:val="0"/>
          <w:color w:val="1F3762"/>
          <w:spacing w:val="-4"/>
        </w:rPr>
        <w:t> </w:t>
      </w:r>
      <w:r>
        <w:rPr>
          <w:b w:val="0"/>
          <w:color w:val="1F3762"/>
        </w:rPr>
        <w:t>8:</w:t>
      </w:r>
      <w:r>
        <w:rPr>
          <w:b w:val="0"/>
          <w:color w:val="1F3762"/>
          <w:spacing w:val="7"/>
        </w:rPr>
        <w:t> </w:t>
      </w:r>
      <w:r>
        <w:rPr>
          <w:b w:val="0"/>
          <w:color w:val="1F3762"/>
        </w:rPr>
        <w:t>Operation</w:t>
      </w:r>
      <w:r>
        <w:rPr>
          <w:b w:val="0"/>
          <w:color w:val="1F3762"/>
          <w:spacing w:val="-10"/>
        </w:rPr>
        <w:t> </w:t>
      </w:r>
      <w:r>
        <w:rPr>
          <w:b w:val="0"/>
          <w:color w:val="1F3762"/>
        </w:rPr>
        <w:t>of</w:t>
      </w:r>
      <w:r>
        <w:rPr>
          <w:b w:val="0"/>
          <w:color w:val="1F3762"/>
          <w:spacing w:val="14"/>
        </w:rPr>
        <w:t> </w:t>
      </w:r>
      <w:r>
        <w:rPr>
          <w:b w:val="0"/>
          <w:color w:val="1F3762"/>
        </w:rPr>
        <w:t>NCD</w:t>
      </w:r>
      <w:r>
        <w:rPr>
          <w:b w:val="0"/>
          <w:color w:val="1F3762"/>
          <w:spacing w:val="-2"/>
        </w:rPr>
        <w:t> </w:t>
      </w:r>
      <w:r>
        <w:rPr>
          <w:b w:val="0"/>
          <w:color w:val="1F3762"/>
        </w:rPr>
        <w:t>Clinics</w:t>
      </w:r>
      <w:r>
        <w:rPr>
          <w:b w:val="0"/>
          <w:color w:val="1F3762"/>
          <w:spacing w:val="-8"/>
        </w:rPr>
        <w:t> </w:t>
      </w:r>
      <w:r>
        <w:rPr>
          <w:b w:val="0"/>
          <w:color w:val="1F3762"/>
        </w:rPr>
        <w:t>Nationally,</w:t>
      </w:r>
      <w:r>
        <w:rPr>
          <w:b w:val="0"/>
          <w:color w:val="1F3762"/>
          <w:spacing w:val="-4"/>
        </w:rPr>
        <w:t> 2017</w:t>
      </w:r>
    </w:p>
    <w:tbl>
      <w:tblPr>
        <w:tblW w:w="0" w:type="auto"/>
        <w:jc w:val="left"/>
        <w:tblInd w:w="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17"/>
        <w:gridCol w:w="2809"/>
        <w:gridCol w:w="902"/>
        <w:gridCol w:w="797"/>
        <w:gridCol w:w="3666"/>
      </w:tblGrid>
      <w:tr>
        <w:trPr>
          <w:trHeight w:val="240" w:hRule="atLeast"/>
        </w:trPr>
        <w:tc>
          <w:tcPr>
            <w:tcW w:w="1217" w:type="dxa"/>
            <w:tcBorders>
              <w:left w:val="single" w:sz="8" w:space="0" w:color="000000"/>
            </w:tcBorders>
            <w:shd w:val="clear" w:color="auto" w:fill="9CC2E4"/>
          </w:tcPr>
          <w:p>
            <w:pPr>
              <w:pStyle w:val="TableParagraph"/>
              <w:spacing w:line="210" w:lineRule="exact" w:before="9"/>
              <w:ind w:left="110"/>
              <w:rPr>
                <w:b/>
                <w:sz w:val="19"/>
              </w:rPr>
            </w:pPr>
            <w:r>
              <w:rPr>
                <w:b/>
                <w:spacing w:val="-2"/>
                <w:sz w:val="19"/>
              </w:rPr>
              <w:t>Province</w:t>
            </w:r>
          </w:p>
        </w:tc>
        <w:tc>
          <w:tcPr>
            <w:tcW w:w="2809" w:type="dxa"/>
            <w:shd w:val="clear" w:color="auto" w:fill="9CC2E4"/>
          </w:tcPr>
          <w:p>
            <w:pPr>
              <w:pStyle w:val="TableParagraph"/>
              <w:spacing w:line="210" w:lineRule="exact" w:before="9"/>
              <w:ind w:left="112"/>
              <w:rPr>
                <w:b/>
                <w:sz w:val="19"/>
              </w:rPr>
            </w:pPr>
            <w:r>
              <w:rPr>
                <w:b/>
                <w:sz w:val="19"/>
              </w:rPr>
              <w:t>Hospital/</w:t>
            </w:r>
            <w:r>
              <w:rPr>
                <w:b/>
                <w:spacing w:val="38"/>
                <w:sz w:val="19"/>
              </w:rPr>
              <w:t> </w:t>
            </w:r>
            <w:r>
              <w:rPr>
                <w:b/>
                <w:spacing w:val="-2"/>
                <w:sz w:val="19"/>
              </w:rPr>
              <w:t>Location</w:t>
            </w:r>
          </w:p>
        </w:tc>
        <w:tc>
          <w:tcPr>
            <w:tcW w:w="902" w:type="dxa"/>
            <w:shd w:val="clear" w:color="auto" w:fill="9CC2E4"/>
          </w:tcPr>
          <w:p>
            <w:pPr>
              <w:pStyle w:val="TableParagraph"/>
              <w:spacing w:line="210" w:lineRule="exact" w:before="9"/>
              <w:ind w:left="111" w:right="155"/>
              <w:jc w:val="center"/>
              <w:rPr>
                <w:b/>
                <w:sz w:val="19"/>
              </w:rPr>
            </w:pPr>
            <w:r>
              <w:rPr>
                <w:b/>
                <w:spacing w:val="-2"/>
                <w:sz w:val="19"/>
              </w:rPr>
              <w:t>Weekly</w:t>
            </w:r>
          </w:p>
        </w:tc>
        <w:tc>
          <w:tcPr>
            <w:tcW w:w="797" w:type="dxa"/>
            <w:shd w:val="clear" w:color="auto" w:fill="9CC2E4"/>
          </w:tcPr>
          <w:p>
            <w:pPr>
              <w:pStyle w:val="TableParagraph"/>
              <w:spacing w:line="210" w:lineRule="exact" w:before="9"/>
              <w:ind w:left="110"/>
              <w:rPr>
                <w:b/>
                <w:sz w:val="19"/>
              </w:rPr>
            </w:pPr>
            <w:r>
              <w:rPr>
                <w:b/>
                <w:spacing w:val="-5"/>
                <w:sz w:val="19"/>
              </w:rPr>
              <w:t>No.</w:t>
            </w:r>
          </w:p>
        </w:tc>
        <w:tc>
          <w:tcPr>
            <w:tcW w:w="3666" w:type="dxa"/>
            <w:shd w:val="clear" w:color="auto" w:fill="9CC2E4"/>
          </w:tcPr>
          <w:p>
            <w:pPr>
              <w:pStyle w:val="TableParagraph"/>
              <w:spacing w:line="210" w:lineRule="exact" w:before="9"/>
              <w:ind w:left="109"/>
              <w:rPr>
                <w:b/>
                <w:sz w:val="19"/>
              </w:rPr>
            </w:pPr>
            <w:r>
              <w:rPr>
                <w:b/>
                <w:sz w:val="19"/>
              </w:rPr>
              <w:t>Staffing</w:t>
            </w:r>
            <w:r>
              <w:rPr>
                <w:b/>
                <w:spacing w:val="28"/>
                <w:sz w:val="19"/>
              </w:rPr>
              <w:t> </w:t>
            </w:r>
            <w:r>
              <w:rPr>
                <w:b/>
                <w:sz w:val="19"/>
              </w:rPr>
              <w:t>and</w:t>
            </w:r>
            <w:r>
              <w:rPr>
                <w:b/>
                <w:spacing w:val="18"/>
                <w:sz w:val="19"/>
              </w:rPr>
              <w:t> </w:t>
            </w:r>
            <w:r>
              <w:rPr>
                <w:b/>
                <w:spacing w:val="-2"/>
                <w:sz w:val="19"/>
              </w:rPr>
              <w:t>Operation</w:t>
            </w:r>
          </w:p>
        </w:tc>
      </w:tr>
      <w:tr>
        <w:trPr>
          <w:trHeight w:val="240" w:hRule="atLeast"/>
        </w:trPr>
        <w:tc>
          <w:tcPr>
            <w:tcW w:w="1217" w:type="dxa"/>
            <w:tcBorders>
              <w:left w:val="single" w:sz="8" w:space="0" w:color="000000"/>
            </w:tcBorders>
          </w:tcPr>
          <w:p>
            <w:pPr>
              <w:pStyle w:val="TableParagraph"/>
              <w:spacing w:line="210" w:lineRule="exact" w:before="10"/>
              <w:ind w:left="110"/>
              <w:rPr>
                <w:sz w:val="19"/>
              </w:rPr>
            </w:pPr>
            <w:r>
              <w:rPr>
                <w:spacing w:val="-2"/>
                <w:sz w:val="19"/>
              </w:rPr>
              <w:t>Central</w:t>
            </w:r>
          </w:p>
        </w:tc>
        <w:tc>
          <w:tcPr>
            <w:tcW w:w="2809" w:type="dxa"/>
          </w:tcPr>
          <w:p>
            <w:pPr>
              <w:pStyle w:val="TableParagraph"/>
              <w:spacing w:line="210" w:lineRule="exact" w:before="10"/>
              <w:ind w:left="112"/>
              <w:rPr>
                <w:sz w:val="19"/>
              </w:rPr>
            </w:pPr>
            <w:r>
              <w:rPr>
                <w:spacing w:val="-2"/>
                <w:sz w:val="19"/>
              </w:rPr>
              <w:t>Tulagi</w:t>
            </w:r>
          </w:p>
        </w:tc>
        <w:tc>
          <w:tcPr>
            <w:tcW w:w="902" w:type="dxa"/>
          </w:tcPr>
          <w:p>
            <w:pPr>
              <w:pStyle w:val="TableParagraph"/>
              <w:spacing w:line="210" w:lineRule="exact" w:before="10"/>
              <w:ind w:left="111" w:right="97"/>
              <w:jc w:val="center"/>
              <w:rPr>
                <w:sz w:val="19"/>
              </w:rPr>
            </w:pPr>
            <w:r>
              <w:rPr>
                <w:spacing w:val="-5"/>
                <w:sz w:val="19"/>
              </w:rPr>
              <w:t>Yes</w:t>
            </w:r>
          </w:p>
        </w:tc>
        <w:tc>
          <w:tcPr>
            <w:tcW w:w="797" w:type="dxa"/>
          </w:tcPr>
          <w:p>
            <w:pPr>
              <w:pStyle w:val="TableParagraph"/>
              <w:spacing w:line="210" w:lineRule="exact" w:before="10"/>
              <w:ind w:left="284" w:right="274"/>
              <w:jc w:val="center"/>
              <w:rPr>
                <w:sz w:val="19"/>
              </w:rPr>
            </w:pPr>
            <w:r>
              <w:rPr>
                <w:spacing w:val="-5"/>
                <w:sz w:val="19"/>
              </w:rPr>
              <w:t>96</w:t>
            </w:r>
          </w:p>
        </w:tc>
        <w:tc>
          <w:tcPr>
            <w:tcW w:w="3666" w:type="dxa"/>
          </w:tcPr>
          <w:p>
            <w:pPr>
              <w:pStyle w:val="TableParagraph"/>
              <w:spacing w:line="210" w:lineRule="exact" w:before="10"/>
              <w:ind w:left="109"/>
              <w:rPr>
                <w:sz w:val="19"/>
              </w:rPr>
            </w:pPr>
            <w:r>
              <w:rPr>
                <w:sz w:val="19"/>
              </w:rPr>
              <w:t>1</w:t>
            </w:r>
            <w:r>
              <w:rPr>
                <w:spacing w:val="8"/>
                <w:sz w:val="19"/>
              </w:rPr>
              <w:t> </w:t>
            </w:r>
            <w:r>
              <w:rPr>
                <w:sz w:val="19"/>
              </w:rPr>
              <w:t>NCD</w:t>
            </w:r>
            <w:r>
              <w:rPr>
                <w:spacing w:val="17"/>
                <w:sz w:val="19"/>
              </w:rPr>
              <w:t> </w:t>
            </w:r>
            <w:r>
              <w:rPr>
                <w:spacing w:val="-2"/>
                <w:sz w:val="19"/>
              </w:rPr>
              <w:t>nurse</w:t>
            </w:r>
          </w:p>
        </w:tc>
      </w:tr>
      <w:tr>
        <w:trPr>
          <w:trHeight w:val="240" w:hRule="atLeast"/>
        </w:trPr>
        <w:tc>
          <w:tcPr>
            <w:tcW w:w="1217" w:type="dxa"/>
            <w:tcBorders>
              <w:left w:val="single" w:sz="8" w:space="0" w:color="000000"/>
            </w:tcBorders>
          </w:tcPr>
          <w:p>
            <w:pPr>
              <w:pStyle w:val="TableParagraph"/>
              <w:spacing w:line="210" w:lineRule="exact" w:before="9"/>
              <w:ind w:left="110"/>
              <w:rPr>
                <w:sz w:val="19"/>
              </w:rPr>
            </w:pPr>
            <w:r>
              <w:rPr>
                <w:spacing w:val="-2"/>
                <w:sz w:val="19"/>
              </w:rPr>
              <w:t>Choiseul</w:t>
            </w:r>
          </w:p>
        </w:tc>
        <w:tc>
          <w:tcPr>
            <w:tcW w:w="2809" w:type="dxa"/>
          </w:tcPr>
          <w:p>
            <w:pPr>
              <w:pStyle w:val="TableParagraph"/>
              <w:spacing w:line="210" w:lineRule="exact" w:before="9"/>
              <w:ind w:left="112"/>
              <w:rPr>
                <w:sz w:val="19"/>
              </w:rPr>
            </w:pPr>
            <w:r>
              <w:rPr>
                <w:spacing w:val="-4"/>
                <w:sz w:val="19"/>
              </w:rPr>
              <w:t>Taro</w:t>
            </w:r>
          </w:p>
        </w:tc>
        <w:tc>
          <w:tcPr>
            <w:tcW w:w="902" w:type="dxa"/>
          </w:tcPr>
          <w:p>
            <w:pPr>
              <w:pStyle w:val="TableParagraph"/>
              <w:spacing w:line="210" w:lineRule="exact" w:before="9"/>
              <w:ind w:left="111" w:right="97"/>
              <w:jc w:val="center"/>
              <w:rPr>
                <w:sz w:val="19"/>
              </w:rPr>
            </w:pPr>
            <w:r>
              <w:rPr>
                <w:spacing w:val="-5"/>
                <w:sz w:val="19"/>
              </w:rPr>
              <w:t>Yes</w:t>
            </w:r>
          </w:p>
        </w:tc>
        <w:tc>
          <w:tcPr>
            <w:tcW w:w="797" w:type="dxa"/>
          </w:tcPr>
          <w:p>
            <w:pPr>
              <w:pStyle w:val="TableParagraph"/>
              <w:spacing w:line="210" w:lineRule="exact" w:before="9"/>
              <w:ind w:right="218"/>
              <w:jc w:val="right"/>
              <w:rPr>
                <w:sz w:val="19"/>
              </w:rPr>
            </w:pPr>
            <w:r>
              <w:rPr>
                <w:spacing w:val="-5"/>
                <w:sz w:val="19"/>
              </w:rPr>
              <w:t>240</w:t>
            </w:r>
          </w:p>
        </w:tc>
        <w:tc>
          <w:tcPr>
            <w:tcW w:w="3666" w:type="dxa"/>
          </w:tcPr>
          <w:p>
            <w:pPr>
              <w:pStyle w:val="TableParagraph"/>
              <w:spacing w:line="210" w:lineRule="exact" w:before="9"/>
              <w:ind w:left="109"/>
              <w:rPr>
                <w:sz w:val="19"/>
              </w:rPr>
            </w:pPr>
            <w:r>
              <w:rPr>
                <w:sz w:val="19"/>
              </w:rPr>
              <w:t>1</w:t>
            </w:r>
            <w:r>
              <w:rPr>
                <w:spacing w:val="8"/>
                <w:sz w:val="19"/>
              </w:rPr>
              <w:t> </w:t>
            </w:r>
            <w:r>
              <w:rPr>
                <w:sz w:val="19"/>
              </w:rPr>
              <w:t>NCD</w:t>
            </w:r>
            <w:r>
              <w:rPr>
                <w:spacing w:val="17"/>
                <w:sz w:val="19"/>
              </w:rPr>
              <w:t> </w:t>
            </w:r>
            <w:r>
              <w:rPr>
                <w:spacing w:val="-2"/>
                <w:sz w:val="19"/>
              </w:rPr>
              <w:t>nurse</w:t>
            </w:r>
          </w:p>
        </w:tc>
      </w:tr>
      <w:tr>
        <w:trPr>
          <w:trHeight w:val="237" w:hRule="atLeast"/>
        </w:trPr>
        <w:tc>
          <w:tcPr>
            <w:tcW w:w="1217" w:type="dxa"/>
            <w:tcBorders>
              <w:left w:val="single" w:sz="8" w:space="0" w:color="000000"/>
              <w:bottom w:val="single" w:sz="8" w:space="0" w:color="000000"/>
            </w:tcBorders>
          </w:tcPr>
          <w:p>
            <w:pPr>
              <w:pStyle w:val="TableParagraph"/>
              <w:spacing w:line="218" w:lineRule="exact"/>
              <w:ind w:left="110"/>
              <w:rPr>
                <w:sz w:val="19"/>
              </w:rPr>
            </w:pPr>
            <w:r>
              <w:rPr>
                <w:spacing w:val="-2"/>
                <w:sz w:val="19"/>
              </w:rPr>
              <w:t>Guadalcanal</w:t>
            </w:r>
          </w:p>
        </w:tc>
        <w:tc>
          <w:tcPr>
            <w:tcW w:w="2809" w:type="dxa"/>
            <w:tcBorders>
              <w:bottom w:val="single" w:sz="8" w:space="0" w:color="000000"/>
            </w:tcBorders>
          </w:tcPr>
          <w:p>
            <w:pPr>
              <w:pStyle w:val="TableParagraph"/>
              <w:spacing w:line="218" w:lineRule="exact"/>
              <w:ind w:left="112"/>
              <w:rPr>
                <w:sz w:val="19"/>
              </w:rPr>
            </w:pPr>
            <w:r>
              <w:rPr>
                <w:sz w:val="19"/>
              </w:rPr>
              <w:t>Good</w:t>
            </w:r>
            <w:r>
              <w:rPr>
                <w:spacing w:val="25"/>
                <w:sz w:val="19"/>
              </w:rPr>
              <w:t> </w:t>
            </w:r>
            <w:r>
              <w:rPr>
                <w:spacing w:val="-2"/>
                <w:sz w:val="19"/>
              </w:rPr>
              <w:t>Samaritan</w:t>
            </w:r>
          </w:p>
        </w:tc>
        <w:tc>
          <w:tcPr>
            <w:tcW w:w="902" w:type="dxa"/>
            <w:tcBorders>
              <w:bottom w:val="single" w:sz="8" w:space="0" w:color="000000"/>
            </w:tcBorders>
          </w:tcPr>
          <w:p>
            <w:pPr>
              <w:pStyle w:val="TableParagraph"/>
              <w:spacing w:line="218" w:lineRule="exact"/>
              <w:ind w:left="111" w:right="97"/>
              <w:jc w:val="center"/>
              <w:rPr>
                <w:sz w:val="19"/>
              </w:rPr>
            </w:pPr>
            <w:r>
              <w:rPr>
                <w:spacing w:val="-5"/>
                <w:sz w:val="19"/>
              </w:rPr>
              <w:t>Yes</w:t>
            </w:r>
          </w:p>
        </w:tc>
        <w:tc>
          <w:tcPr>
            <w:tcW w:w="797" w:type="dxa"/>
            <w:tcBorders>
              <w:bottom w:val="single" w:sz="8" w:space="0" w:color="000000"/>
            </w:tcBorders>
          </w:tcPr>
          <w:p>
            <w:pPr>
              <w:pStyle w:val="TableParagraph"/>
              <w:spacing w:line="218" w:lineRule="exact"/>
              <w:ind w:left="284" w:right="274"/>
              <w:jc w:val="center"/>
              <w:rPr>
                <w:sz w:val="19"/>
              </w:rPr>
            </w:pPr>
            <w:r>
              <w:rPr>
                <w:spacing w:val="-5"/>
                <w:sz w:val="19"/>
              </w:rPr>
              <w:t>96</w:t>
            </w:r>
          </w:p>
        </w:tc>
        <w:tc>
          <w:tcPr>
            <w:tcW w:w="3666" w:type="dxa"/>
            <w:tcBorders>
              <w:bottom w:val="single" w:sz="8" w:space="0" w:color="000000"/>
            </w:tcBorders>
          </w:tcPr>
          <w:p>
            <w:pPr>
              <w:pStyle w:val="TableParagraph"/>
              <w:spacing w:line="218" w:lineRule="exact"/>
              <w:ind w:left="109"/>
              <w:rPr>
                <w:sz w:val="19"/>
              </w:rPr>
            </w:pPr>
            <w:r>
              <w:rPr>
                <w:sz w:val="19"/>
              </w:rPr>
              <w:t>1</w:t>
            </w:r>
            <w:r>
              <w:rPr>
                <w:spacing w:val="8"/>
                <w:sz w:val="19"/>
              </w:rPr>
              <w:t> </w:t>
            </w:r>
            <w:r>
              <w:rPr>
                <w:sz w:val="19"/>
              </w:rPr>
              <w:t>NCD</w:t>
            </w:r>
            <w:r>
              <w:rPr>
                <w:spacing w:val="17"/>
                <w:sz w:val="19"/>
              </w:rPr>
              <w:t> </w:t>
            </w:r>
            <w:r>
              <w:rPr>
                <w:spacing w:val="-2"/>
                <w:sz w:val="19"/>
              </w:rPr>
              <w:t>nurse</w:t>
            </w:r>
          </w:p>
        </w:tc>
      </w:tr>
      <w:tr>
        <w:trPr>
          <w:trHeight w:val="237" w:hRule="atLeast"/>
        </w:trPr>
        <w:tc>
          <w:tcPr>
            <w:tcW w:w="1217" w:type="dxa"/>
            <w:vMerge w:val="restart"/>
            <w:tcBorders>
              <w:top w:val="single" w:sz="8" w:space="0" w:color="000000"/>
              <w:left w:val="single" w:sz="8" w:space="0" w:color="000000"/>
            </w:tcBorders>
          </w:tcPr>
          <w:p>
            <w:pPr>
              <w:pStyle w:val="TableParagraph"/>
              <w:spacing w:before="127"/>
              <w:ind w:left="110"/>
              <w:rPr>
                <w:sz w:val="19"/>
              </w:rPr>
            </w:pPr>
            <w:r>
              <w:rPr>
                <w:spacing w:val="-2"/>
                <w:sz w:val="19"/>
              </w:rPr>
              <w:t>Honiara</w:t>
            </w:r>
          </w:p>
        </w:tc>
        <w:tc>
          <w:tcPr>
            <w:tcW w:w="2809" w:type="dxa"/>
            <w:tcBorders>
              <w:top w:val="single" w:sz="8" w:space="0" w:color="000000"/>
            </w:tcBorders>
          </w:tcPr>
          <w:p>
            <w:pPr>
              <w:pStyle w:val="TableParagraph"/>
              <w:spacing w:line="218" w:lineRule="exact"/>
              <w:ind w:left="112"/>
              <w:rPr>
                <w:sz w:val="19"/>
              </w:rPr>
            </w:pPr>
            <w:r>
              <w:rPr>
                <w:sz w:val="19"/>
              </w:rPr>
              <w:t>National</w:t>
            </w:r>
            <w:r>
              <w:rPr>
                <w:spacing w:val="23"/>
                <w:sz w:val="19"/>
              </w:rPr>
              <w:t> </w:t>
            </w:r>
            <w:r>
              <w:rPr>
                <w:sz w:val="19"/>
              </w:rPr>
              <w:t>Diabetes</w:t>
            </w:r>
            <w:r>
              <w:rPr>
                <w:spacing w:val="20"/>
                <w:sz w:val="19"/>
              </w:rPr>
              <w:t> </w:t>
            </w:r>
            <w:r>
              <w:rPr>
                <w:sz w:val="19"/>
              </w:rPr>
              <w:t>Centre</w:t>
            </w:r>
            <w:r>
              <w:rPr>
                <w:spacing w:val="34"/>
                <w:sz w:val="19"/>
              </w:rPr>
              <w:t> </w:t>
            </w:r>
            <w:r>
              <w:rPr>
                <w:spacing w:val="-4"/>
                <w:sz w:val="19"/>
              </w:rPr>
              <w:t>(NRH)</w:t>
            </w:r>
          </w:p>
        </w:tc>
        <w:tc>
          <w:tcPr>
            <w:tcW w:w="902" w:type="dxa"/>
            <w:tcBorders>
              <w:top w:val="single" w:sz="8" w:space="0" w:color="000000"/>
            </w:tcBorders>
          </w:tcPr>
          <w:p>
            <w:pPr>
              <w:pStyle w:val="TableParagraph"/>
              <w:spacing w:line="218" w:lineRule="exact"/>
              <w:ind w:left="111" w:right="97"/>
              <w:jc w:val="center"/>
              <w:rPr>
                <w:sz w:val="19"/>
              </w:rPr>
            </w:pPr>
            <w:r>
              <w:rPr>
                <w:spacing w:val="-5"/>
                <w:sz w:val="19"/>
              </w:rPr>
              <w:t>Yes</w:t>
            </w:r>
          </w:p>
        </w:tc>
        <w:tc>
          <w:tcPr>
            <w:tcW w:w="797" w:type="dxa"/>
            <w:tcBorders>
              <w:top w:val="single" w:sz="8" w:space="0" w:color="000000"/>
            </w:tcBorders>
          </w:tcPr>
          <w:p>
            <w:pPr>
              <w:pStyle w:val="TableParagraph"/>
              <w:spacing w:line="218" w:lineRule="exact"/>
              <w:ind w:right="218"/>
              <w:jc w:val="right"/>
              <w:rPr>
                <w:sz w:val="19"/>
              </w:rPr>
            </w:pPr>
            <w:r>
              <w:rPr>
                <w:spacing w:val="-5"/>
                <w:sz w:val="19"/>
              </w:rPr>
              <w:t>240</w:t>
            </w:r>
          </w:p>
        </w:tc>
        <w:tc>
          <w:tcPr>
            <w:tcW w:w="3666" w:type="dxa"/>
            <w:tcBorders>
              <w:top w:val="single" w:sz="8" w:space="0" w:color="000000"/>
            </w:tcBorders>
          </w:tcPr>
          <w:p>
            <w:pPr>
              <w:pStyle w:val="TableParagraph"/>
              <w:spacing w:line="218" w:lineRule="exact"/>
              <w:ind w:left="109"/>
              <w:rPr>
                <w:sz w:val="19"/>
              </w:rPr>
            </w:pPr>
            <w:r>
              <w:rPr>
                <w:sz w:val="19"/>
              </w:rPr>
              <w:t>1</w:t>
            </w:r>
            <w:r>
              <w:rPr>
                <w:spacing w:val="32"/>
                <w:sz w:val="19"/>
              </w:rPr>
              <w:t> </w:t>
            </w:r>
            <w:r>
              <w:rPr>
                <w:sz w:val="19"/>
              </w:rPr>
              <w:t>Doctor,</w:t>
            </w:r>
            <w:r>
              <w:rPr>
                <w:spacing w:val="19"/>
                <w:sz w:val="19"/>
              </w:rPr>
              <w:t> </w:t>
            </w:r>
            <w:r>
              <w:rPr>
                <w:sz w:val="19"/>
              </w:rPr>
              <w:t>5</w:t>
            </w:r>
            <w:r>
              <w:rPr>
                <w:spacing w:val="32"/>
                <w:sz w:val="19"/>
              </w:rPr>
              <w:t> </w:t>
            </w:r>
            <w:r>
              <w:rPr>
                <w:sz w:val="19"/>
              </w:rPr>
              <w:t>staff;</w:t>
            </w:r>
            <w:r>
              <w:rPr>
                <w:spacing w:val="13"/>
                <w:sz w:val="19"/>
              </w:rPr>
              <w:t> </w:t>
            </w:r>
            <w:r>
              <w:rPr>
                <w:sz w:val="19"/>
              </w:rPr>
              <w:t>referrals;</w:t>
            </w:r>
            <w:r>
              <w:rPr>
                <w:spacing w:val="1"/>
                <w:sz w:val="19"/>
              </w:rPr>
              <w:t> </w:t>
            </w:r>
            <w:r>
              <w:rPr>
                <w:sz w:val="19"/>
              </w:rPr>
              <w:t>Full</w:t>
            </w:r>
            <w:r>
              <w:rPr>
                <w:spacing w:val="24"/>
                <w:sz w:val="19"/>
              </w:rPr>
              <w:t> </w:t>
            </w:r>
            <w:r>
              <w:rPr>
                <w:spacing w:val="-4"/>
                <w:sz w:val="19"/>
              </w:rPr>
              <w:t>time</w:t>
            </w:r>
          </w:p>
        </w:tc>
      </w:tr>
      <w:tr>
        <w:trPr>
          <w:trHeight w:val="240" w:hRule="atLeast"/>
        </w:trPr>
        <w:tc>
          <w:tcPr>
            <w:tcW w:w="1217" w:type="dxa"/>
            <w:vMerge/>
            <w:tcBorders>
              <w:top w:val="nil"/>
              <w:left w:val="single" w:sz="8" w:space="0" w:color="000000"/>
            </w:tcBorders>
          </w:tcPr>
          <w:p>
            <w:pPr>
              <w:rPr>
                <w:sz w:val="2"/>
                <w:szCs w:val="2"/>
              </w:rPr>
            </w:pPr>
          </w:p>
        </w:tc>
        <w:tc>
          <w:tcPr>
            <w:tcW w:w="2809" w:type="dxa"/>
          </w:tcPr>
          <w:p>
            <w:pPr>
              <w:pStyle w:val="TableParagraph"/>
              <w:spacing w:line="220" w:lineRule="exact"/>
              <w:ind w:left="112"/>
              <w:rPr>
                <w:sz w:val="19"/>
              </w:rPr>
            </w:pPr>
            <w:r>
              <w:rPr>
                <w:sz w:val="19"/>
              </w:rPr>
              <w:t>Kukum</w:t>
            </w:r>
            <w:r>
              <w:rPr>
                <w:spacing w:val="24"/>
                <w:sz w:val="19"/>
              </w:rPr>
              <w:t> </w:t>
            </w:r>
            <w:r>
              <w:rPr>
                <w:sz w:val="19"/>
              </w:rPr>
              <w:t>Area</w:t>
            </w:r>
            <w:r>
              <w:rPr>
                <w:spacing w:val="26"/>
                <w:sz w:val="19"/>
              </w:rPr>
              <w:t> </w:t>
            </w:r>
            <w:r>
              <w:rPr>
                <w:sz w:val="19"/>
              </w:rPr>
              <w:t>Health</w:t>
            </w:r>
            <w:r>
              <w:rPr>
                <w:spacing w:val="16"/>
                <w:sz w:val="19"/>
              </w:rPr>
              <w:t> </w:t>
            </w:r>
            <w:r>
              <w:rPr>
                <w:spacing w:val="-2"/>
                <w:sz w:val="19"/>
              </w:rPr>
              <w:t>centre</w:t>
            </w:r>
          </w:p>
        </w:tc>
        <w:tc>
          <w:tcPr>
            <w:tcW w:w="902" w:type="dxa"/>
          </w:tcPr>
          <w:p>
            <w:pPr>
              <w:pStyle w:val="TableParagraph"/>
              <w:spacing w:line="220" w:lineRule="exact"/>
              <w:ind w:left="111" w:right="97"/>
              <w:jc w:val="center"/>
              <w:rPr>
                <w:sz w:val="19"/>
              </w:rPr>
            </w:pPr>
            <w:r>
              <w:rPr>
                <w:spacing w:val="-5"/>
                <w:sz w:val="19"/>
              </w:rPr>
              <w:t>Yes</w:t>
            </w:r>
          </w:p>
        </w:tc>
        <w:tc>
          <w:tcPr>
            <w:tcW w:w="797" w:type="dxa"/>
          </w:tcPr>
          <w:p>
            <w:pPr>
              <w:pStyle w:val="TableParagraph"/>
              <w:spacing w:line="220" w:lineRule="exact"/>
              <w:ind w:right="218"/>
              <w:jc w:val="right"/>
              <w:rPr>
                <w:sz w:val="19"/>
              </w:rPr>
            </w:pPr>
            <w:r>
              <w:rPr>
                <w:spacing w:val="-5"/>
                <w:sz w:val="19"/>
              </w:rPr>
              <w:t>240</w:t>
            </w:r>
          </w:p>
        </w:tc>
        <w:tc>
          <w:tcPr>
            <w:tcW w:w="3666" w:type="dxa"/>
          </w:tcPr>
          <w:p>
            <w:pPr>
              <w:pStyle w:val="TableParagraph"/>
              <w:spacing w:line="220" w:lineRule="exact"/>
              <w:ind w:left="109"/>
              <w:rPr>
                <w:sz w:val="19"/>
              </w:rPr>
            </w:pPr>
            <w:r>
              <w:rPr>
                <w:sz w:val="19"/>
              </w:rPr>
              <w:t>2</w:t>
            </w:r>
            <w:r>
              <w:rPr>
                <w:spacing w:val="25"/>
                <w:sz w:val="19"/>
              </w:rPr>
              <w:t> </w:t>
            </w:r>
            <w:r>
              <w:rPr>
                <w:sz w:val="19"/>
              </w:rPr>
              <w:t>NCD</w:t>
            </w:r>
            <w:r>
              <w:rPr>
                <w:spacing w:val="37"/>
                <w:sz w:val="19"/>
              </w:rPr>
              <w:t> </w:t>
            </w:r>
            <w:r>
              <w:rPr>
                <w:sz w:val="19"/>
              </w:rPr>
              <w:t>nurses;</w:t>
            </w:r>
            <w:r>
              <w:rPr>
                <w:spacing w:val="-7"/>
                <w:sz w:val="19"/>
              </w:rPr>
              <w:t> </w:t>
            </w:r>
            <w:r>
              <w:rPr>
                <w:sz w:val="19"/>
              </w:rPr>
              <w:t>Full</w:t>
            </w:r>
            <w:r>
              <w:rPr>
                <w:spacing w:val="18"/>
                <w:sz w:val="19"/>
              </w:rPr>
              <w:t> </w:t>
            </w:r>
            <w:r>
              <w:rPr>
                <w:spacing w:val="-4"/>
                <w:sz w:val="19"/>
              </w:rPr>
              <w:t>time</w:t>
            </w:r>
          </w:p>
        </w:tc>
      </w:tr>
      <w:tr>
        <w:trPr>
          <w:trHeight w:val="240" w:hRule="atLeast"/>
        </w:trPr>
        <w:tc>
          <w:tcPr>
            <w:tcW w:w="1217" w:type="dxa"/>
            <w:tcBorders>
              <w:left w:val="single" w:sz="8" w:space="0" w:color="000000"/>
            </w:tcBorders>
          </w:tcPr>
          <w:p>
            <w:pPr>
              <w:pStyle w:val="TableParagraph"/>
              <w:spacing w:line="221" w:lineRule="exact"/>
              <w:ind w:left="110"/>
              <w:rPr>
                <w:sz w:val="19"/>
              </w:rPr>
            </w:pPr>
            <w:r>
              <w:rPr>
                <w:spacing w:val="-2"/>
                <w:sz w:val="19"/>
              </w:rPr>
              <w:t>Isabel</w:t>
            </w:r>
          </w:p>
        </w:tc>
        <w:tc>
          <w:tcPr>
            <w:tcW w:w="2809" w:type="dxa"/>
          </w:tcPr>
          <w:p>
            <w:pPr>
              <w:pStyle w:val="TableParagraph"/>
              <w:spacing w:line="221" w:lineRule="exact"/>
              <w:ind w:left="112"/>
              <w:rPr>
                <w:sz w:val="19"/>
              </w:rPr>
            </w:pPr>
            <w:r>
              <w:rPr>
                <w:sz w:val="19"/>
              </w:rPr>
              <w:t>Buala</w:t>
            </w:r>
            <w:r>
              <w:rPr>
                <w:spacing w:val="32"/>
                <w:sz w:val="19"/>
              </w:rPr>
              <w:t> </w:t>
            </w:r>
            <w:r>
              <w:rPr>
                <w:spacing w:val="-2"/>
                <w:sz w:val="19"/>
              </w:rPr>
              <w:t>Hospital</w:t>
            </w:r>
          </w:p>
        </w:tc>
        <w:tc>
          <w:tcPr>
            <w:tcW w:w="902" w:type="dxa"/>
          </w:tcPr>
          <w:p>
            <w:pPr>
              <w:pStyle w:val="TableParagraph"/>
              <w:spacing w:line="221" w:lineRule="exact"/>
              <w:ind w:left="111" w:right="97"/>
              <w:jc w:val="center"/>
              <w:rPr>
                <w:sz w:val="19"/>
              </w:rPr>
            </w:pPr>
            <w:r>
              <w:rPr>
                <w:spacing w:val="-5"/>
                <w:sz w:val="19"/>
              </w:rPr>
              <w:t>Yes</w:t>
            </w:r>
          </w:p>
        </w:tc>
        <w:tc>
          <w:tcPr>
            <w:tcW w:w="797" w:type="dxa"/>
          </w:tcPr>
          <w:p>
            <w:pPr>
              <w:pStyle w:val="TableParagraph"/>
              <w:spacing w:line="221" w:lineRule="exact"/>
              <w:ind w:left="284" w:right="274"/>
              <w:jc w:val="center"/>
              <w:rPr>
                <w:sz w:val="19"/>
              </w:rPr>
            </w:pPr>
            <w:r>
              <w:rPr>
                <w:spacing w:val="-5"/>
                <w:sz w:val="19"/>
              </w:rPr>
              <w:t>96</w:t>
            </w:r>
          </w:p>
        </w:tc>
        <w:tc>
          <w:tcPr>
            <w:tcW w:w="3666" w:type="dxa"/>
          </w:tcPr>
          <w:p>
            <w:pPr>
              <w:pStyle w:val="TableParagraph"/>
              <w:spacing w:line="221" w:lineRule="exact"/>
              <w:ind w:left="109"/>
              <w:rPr>
                <w:sz w:val="19"/>
              </w:rPr>
            </w:pPr>
            <w:r>
              <w:rPr>
                <w:sz w:val="19"/>
              </w:rPr>
              <w:t>1</w:t>
            </w:r>
            <w:r>
              <w:rPr>
                <w:spacing w:val="8"/>
                <w:sz w:val="19"/>
              </w:rPr>
              <w:t> </w:t>
            </w:r>
            <w:r>
              <w:rPr>
                <w:sz w:val="19"/>
              </w:rPr>
              <w:t>NCD</w:t>
            </w:r>
            <w:r>
              <w:rPr>
                <w:spacing w:val="17"/>
                <w:sz w:val="19"/>
              </w:rPr>
              <w:t> </w:t>
            </w:r>
            <w:r>
              <w:rPr>
                <w:spacing w:val="-2"/>
                <w:sz w:val="19"/>
              </w:rPr>
              <w:t>nurse</w:t>
            </w:r>
          </w:p>
        </w:tc>
      </w:tr>
      <w:tr>
        <w:trPr>
          <w:trHeight w:val="240" w:hRule="atLeast"/>
        </w:trPr>
        <w:tc>
          <w:tcPr>
            <w:tcW w:w="1217" w:type="dxa"/>
            <w:tcBorders>
              <w:left w:val="single" w:sz="8" w:space="0" w:color="000000"/>
            </w:tcBorders>
          </w:tcPr>
          <w:p>
            <w:pPr>
              <w:pStyle w:val="TableParagraph"/>
              <w:spacing w:line="220" w:lineRule="exact"/>
              <w:ind w:left="110"/>
              <w:rPr>
                <w:sz w:val="19"/>
              </w:rPr>
            </w:pPr>
            <w:r>
              <w:rPr>
                <w:spacing w:val="-2"/>
                <w:sz w:val="19"/>
              </w:rPr>
              <w:t>Makira</w:t>
            </w:r>
          </w:p>
        </w:tc>
        <w:tc>
          <w:tcPr>
            <w:tcW w:w="2809" w:type="dxa"/>
          </w:tcPr>
          <w:p>
            <w:pPr>
              <w:pStyle w:val="TableParagraph"/>
              <w:spacing w:line="220" w:lineRule="exact"/>
              <w:ind w:left="112"/>
              <w:rPr>
                <w:sz w:val="19"/>
              </w:rPr>
            </w:pPr>
            <w:r>
              <w:rPr>
                <w:spacing w:val="-2"/>
                <w:sz w:val="19"/>
              </w:rPr>
              <w:t>Kirakira</w:t>
            </w:r>
          </w:p>
        </w:tc>
        <w:tc>
          <w:tcPr>
            <w:tcW w:w="902" w:type="dxa"/>
          </w:tcPr>
          <w:p>
            <w:pPr>
              <w:pStyle w:val="TableParagraph"/>
              <w:spacing w:line="220" w:lineRule="exact"/>
              <w:ind w:left="111" w:right="97"/>
              <w:jc w:val="center"/>
              <w:rPr>
                <w:sz w:val="19"/>
              </w:rPr>
            </w:pPr>
            <w:r>
              <w:rPr>
                <w:spacing w:val="-5"/>
                <w:sz w:val="19"/>
              </w:rPr>
              <w:t>Yes</w:t>
            </w:r>
          </w:p>
        </w:tc>
        <w:tc>
          <w:tcPr>
            <w:tcW w:w="797" w:type="dxa"/>
          </w:tcPr>
          <w:p>
            <w:pPr>
              <w:pStyle w:val="TableParagraph"/>
              <w:spacing w:line="220" w:lineRule="exact"/>
              <w:ind w:left="284" w:right="274"/>
              <w:jc w:val="center"/>
              <w:rPr>
                <w:sz w:val="19"/>
              </w:rPr>
            </w:pPr>
            <w:r>
              <w:rPr>
                <w:spacing w:val="-5"/>
                <w:sz w:val="19"/>
              </w:rPr>
              <w:t>96</w:t>
            </w:r>
          </w:p>
        </w:tc>
        <w:tc>
          <w:tcPr>
            <w:tcW w:w="3666" w:type="dxa"/>
          </w:tcPr>
          <w:p>
            <w:pPr>
              <w:pStyle w:val="TableParagraph"/>
              <w:spacing w:line="220" w:lineRule="exact"/>
              <w:ind w:left="109"/>
              <w:rPr>
                <w:sz w:val="19"/>
              </w:rPr>
            </w:pPr>
            <w:r>
              <w:rPr>
                <w:sz w:val="19"/>
              </w:rPr>
              <w:t>1</w:t>
            </w:r>
            <w:r>
              <w:rPr>
                <w:spacing w:val="8"/>
                <w:sz w:val="19"/>
              </w:rPr>
              <w:t> </w:t>
            </w:r>
            <w:r>
              <w:rPr>
                <w:sz w:val="19"/>
              </w:rPr>
              <w:t>NCD</w:t>
            </w:r>
            <w:r>
              <w:rPr>
                <w:spacing w:val="17"/>
                <w:sz w:val="19"/>
              </w:rPr>
              <w:t> </w:t>
            </w:r>
            <w:r>
              <w:rPr>
                <w:spacing w:val="-2"/>
                <w:sz w:val="19"/>
              </w:rPr>
              <w:t>nurse</w:t>
            </w:r>
          </w:p>
        </w:tc>
      </w:tr>
      <w:tr>
        <w:trPr>
          <w:trHeight w:val="225" w:hRule="atLeast"/>
        </w:trPr>
        <w:tc>
          <w:tcPr>
            <w:tcW w:w="1217" w:type="dxa"/>
            <w:vMerge w:val="restart"/>
            <w:tcBorders>
              <w:left w:val="single" w:sz="8" w:space="0" w:color="000000"/>
            </w:tcBorders>
          </w:tcPr>
          <w:p>
            <w:pPr>
              <w:pStyle w:val="TableParagraph"/>
              <w:spacing w:before="130"/>
              <w:ind w:left="110"/>
              <w:rPr>
                <w:sz w:val="19"/>
              </w:rPr>
            </w:pPr>
            <w:r>
              <w:rPr>
                <w:spacing w:val="-2"/>
                <w:sz w:val="19"/>
              </w:rPr>
              <w:t>Malaita</w:t>
            </w:r>
          </w:p>
        </w:tc>
        <w:tc>
          <w:tcPr>
            <w:tcW w:w="2809" w:type="dxa"/>
          </w:tcPr>
          <w:p>
            <w:pPr>
              <w:pStyle w:val="TableParagraph"/>
              <w:spacing w:line="205" w:lineRule="exact"/>
              <w:ind w:left="112"/>
              <w:rPr>
                <w:sz w:val="19"/>
              </w:rPr>
            </w:pPr>
            <w:r>
              <w:rPr>
                <w:spacing w:val="-2"/>
                <w:sz w:val="19"/>
              </w:rPr>
              <w:t>Kilu’ufi</w:t>
            </w:r>
          </w:p>
        </w:tc>
        <w:tc>
          <w:tcPr>
            <w:tcW w:w="902" w:type="dxa"/>
          </w:tcPr>
          <w:p>
            <w:pPr>
              <w:pStyle w:val="TableParagraph"/>
              <w:spacing w:line="205" w:lineRule="exact"/>
              <w:ind w:left="111" w:right="97"/>
              <w:jc w:val="center"/>
              <w:rPr>
                <w:sz w:val="19"/>
              </w:rPr>
            </w:pPr>
            <w:r>
              <w:rPr>
                <w:spacing w:val="-5"/>
                <w:sz w:val="19"/>
              </w:rPr>
              <w:t>Yes</w:t>
            </w:r>
          </w:p>
        </w:tc>
        <w:tc>
          <w:tcPr>
            <w:tcW w:w="797" w:type="dxa"/>
          </w:tcPr>
          <w:p>
            <w:pPr>
              <w:pStyle w:val="TableParagraph"/>
              <w:spacing w:line="205" w:lineRule="exact"/>
              <w:ind w:right="218"/>
              <w:jc w:val="right"/>
              <w:rPr>
                <w:sz w:val="19"/>
              </w:rPr>
            </w:pPr>
            <w:r>
              <w:rPr>
                <w:spacing w:val="-5"/>
                <w:sz w:val="19"/>
              </w:rPr>
              <w:t>240</w:t>
            </w:r>
          </w:p>
        </w:tc>
        <w:tc>
          <w:tcPr>
            <w:tcW w:w="3666" w:type="dxa"/>
          </w:tcPr>
          <w:p>
            <w:pPr>
              <w:pStyle w:val="TableParagraph"/>
              <w:spacing w:line="205" w:lineRule="exact"/>
              <w:ind w:left="109"/>
              <w:rPr>
                <w:sz w:val="19"/>
              </w:rPr>
            </w:pPr>
            <w:r>
              <w:rPr>
                <w:sz w:val="19"/>
              </w:rPr>
              <w:t>2</w:t>
            </w:r>
            <w:r>
              <w:rPr>
                <w:spacing w:val="25"/>
                <w:sz w:val="19"/>
              </w:rPr>
              <w:t> </w:t>
            </w:r>
            <w:r>
              <w:rPr>
                <w:sz w:val="19"/>
              </w:rPr>
              <w:t>NCD</w:t>
            </w:r>
            <w:r>
              <w:rPr>
                <w:spacing w:val="37"/>
                <w:sz w:val="19"/>
              </w:rPr>
              <w:t> </w:t>
            </w:r>
            <w:r>
              <w:rPr>
                <w:sz w:val="19"/>
              </w:rPr>
              <w:t>nurses;</w:t>
            </w:r>
            <w:r>
              <w:rPr>
                <w:spacing w:val="-7"/>
                <w:sz w:val="19"/>
              </w:rPr>
              <w:t> </w:t>
            </w:r>
            <w:r>
              <w:rPr>
                <w:sz w:val="19"/>
              </w:rPr>
              <w:t>Full</w:t>
            </w:r>
            <w:r>
              <w:rPr>
                <w:spacing w:val="18"/>
                <w:sz w:val="19"/>
              </w:rPr>
              <w:t> </w:t>
            </w:r>
            <w:r>
              <w:rPr>
                <w:spacing w:val="-4"/>
                <w:sz w:val="19"/>
              </w:rPr>
              <w:t>time</w:t>
            </w:r>
          </w:p>
        </w:tc>
      </w:tr>
      <w:tr>
        <w:trPr>
          <w:trHeight w:val="240" w:hRule="atLeast"/>
        </w:trPr>
        <w:tc>
          <w:tcPr>
            <w:tcW w:w="1217" w:type="dxa"/>
            <w:vMerge/>
            <w:tcBorders>
              <w:top w:val="nil"/>
              <w:left w:val="single" w:sz="8" w:space="0" w:color="000000"/>
            </w:tcBorders>
          </w:tcPr>
          <w:p>
            <w:pPr>
              <w:rPr>
                <w:sz w:val="2"/>
                <w:szCs w:val="2"/>
              </w:rPr>
            </w:pPr>
          </w:p>
        </w:tc>
        <w:tc>
          <w:tcPr>
            <w:tcW w:w="2809" w:type="dxa"/>
          </w:tcPr>
          <w:p>
            <w:pPr>
              <w:pStyle w:val="TableParagraph"/>
              <w:spacing w:line="210" w:lineRule="exact" w:before="9"/>
              <w:ind w:left="112"/>
              <w:rPr>
                <w:sz w:val="19"/>
              </w:rPr>
            </w:pPr>
            <w:r>
              <w:rPr>
                <w:spacing w:val="-2"/>
                <w:sz w:val="19"/>
              </w:rPr>
              <w:t>Atoifi</w:t>
            </w:r>
          </w:p>
        </w:tc>
        <w:tc>
          <w:tcPr>
            <w:tcW w:w="902" w:type="dxa"/>
          </w:tcPr>
          <w:p>
            <w:pPr>
              <w:pStyle w:val="TableParagraph"/>
              <w:spacing w:line="210" w:lineRule="exact" w:before="9"/>
              <w:ind w:left="111" w:right="97"/>
              <w:jc w:val="center"/>
              <w:rPr>
                <w:sz w:val="19"/>
              </w:rPr>
            </w:pPr>
            <w:r>
              <w:rPr>
                <w:spacing w:val="-5"/>
                <w:sz w:val="19"/>
              </w:rPr>
              <w:t>Yes</w:t>
            </w:r>
          </w:p>
        </w:tc>
        <w:tc>
          <w:tcPr>
            <w:tcW w:w="797" w:type="dxa"/>
          </w:tcPr>
          <w:p>
            <w:pPr>
              <w:pStyle w:val="TableParagraph"/>
              <w:spacing w:line="210" w:lineRule="exact" w:before="9"/>
              <w:ind w:left="284" w:right="274"/>
              <w:jc w:val="center"/>
              <w:rPr>
                <w:sz w:val="19"/>
              </w:rPr>
            </w:pPr>
            <w:r>
              <w:rPr>
                <w:spacing w:val="-5"/>
                <w:sz w:val="19"/>
              </w:rPr>
              <w:t>96</w:t>
            </w:r>
          </w:p>
        </w:tc>
        <w:tc>
          <w:tcPr>
            <w:tcW w:w="3666" w:type="dxa"/>
          </w:tcPr>
          <w:p>
            <w:pPr>
              <w:pStyle w:val="TableParagraph"/>
              <w:spacing w:line="210" w:lineRule="exact" w:before="9"/>
              <w:ind w:left="109"/>
              <w:rPr>
                <w:sz w:val="19"/>
              </w:rPr>
            </w:pPr>
            <w:r>
              <w:rPr>
                <w:sz w:val="19"/>
              </w:rPr>
              <w:t>1</w:t>
            </w:r>
            <w:r>
              <w:rPr>
                <w:spacing w:val="8"/>
                <w:sz w:val="19"/>
              </w:rPr>
              <w:t> </w:t>
            </w:r>
            <w:r>
              <w:rPr>
                <w:sz w:val="19"/>
              </w:rPr>
              <w:t>NCD</w:t>
            </w:r>
            <w:r>
              <w:rPr>
                <w:spacing w:val="17"/>
                <w:sz w:val="19"/>
              </w:rPr>
              <w:t> </w:t>
            </w:r>
            <w:r>
              <w:rPr>
                <w:spacing w:val="-2"/>
                <w:sz w:val="19"/>
              </w:rPr>
              <w:t>nurse</w:t>
            </w:r>
          </w:p>
        </w:tc>
      </w:tr>
      <w:tr>
        <w:trPr>
          <w:trHeight w:val="240" w:hRule="atLeast"/>
        </w:trPr>
        <w:tc>
          <w:tcPr>
            <w:tcW w:w="1217" w:type="dxa"/>
            <w:tcBorders>
              <w:left w:val="single" w:sz="8" w:space="0" w:color="000000"/>
            </w:tcBorders>
          </w:tcPr>
          <w:p>
            <w:pPr>
              <w:pStyle w:val="TableParagraph"/>
              <w:spacing w:line="210" w:lineRule="exact" w:before="10"/>
              <w:ind w:left="110"/>
              <w:rPr>
                <w:sz w:val="19"/>
              </w:rPr>
            </w:pPr>
            <w:r>
              <w:rPr>
                <w:spacing w:val="-2"/>
                <w:sz w:val="19"/>
              </w:rPr>
              <w:t>Renbel</w:t>
            </w:r>
          </w:p>
        </w:tc>
        <w:tc>
          <w:tcPr>
            <w:tcW w:w="2809" w:type="dxa"/>
          </w:tcPr>
          <w:p>
            <w:pPr>
              <w:pStyle w:val="TableParagraph"/>
              <w:spacing w:line="210" w:lineRule="exact" w:before="10"/>
              <w:ind w:left="112"/>
              <w:rPr>
                <w:sz w:val="19"/>
              </w:rPr>
            </w:pPr>
            <w:r>
              <w:rPr>
                <w:spacing w:val="-2"/>
                <w:sz w:val="19"/>
              </w:rPr>
              <w:t>Tingoa</w:t>
            </w:r>
          </w:p>
        </w:tc>
        <w:tc>
          <w:tcPr>
            <w:tcW w:w="902" w:type="dxa"/>
          </w:tcPr>
          <w:p>
            <w:pPr>
              <w:pStyle w:val="TableParagraph"/>
              <w:spacing w:line="210" w:lineRule="exact" w:before="10"/>
              <w:ind w:left="111" w:right="97"/>
              <w:jc w:val="center"/>
              <w:rPr>
                <w:sz w:val="19"/>
              </w:rPr>
            </w:pPr>
            <w:r>
              <w:rPr>
                <w:spacing w:val="-5"/>
                <w:sz w:val="19"/>
              </w:rPr>
              <w:t>Yes</w:t>
            </w:r>
          </w:p>
        </w:tc>
        <w:tc>
          <w:tcPr>
            <w:tcW w:w="797" w:type="dxa"/>
          </w:tcPr>
          <w:p>
            <w:pPr>
              <w:pStyle w:val="TableParagraph"/>
              <w:spacing w:line="210" w:lineRule="exact" w:before="10"/>
              <w:ind w:right="218"/>
              <w:jc w:val="right"/>
              <w:rPr>
                <w:sz w:val="19"/>
              </w:rPr>
            </w:pPr>
            <w:r>
              <w:rPr>
                <w:spacing w:val="-5"/>
                <w:sz w:val="19"/>
              </w:rPr>
              <w:t>240</w:t>
            </w:r>
          </w:p>
        </w:tc>
        <w:tc>
          <w:tcPr>
            <w:tcW w:w="3666" w:type="dxa"/>
          </w:tcPr>
          <w:p>
            <w:pPr>
              <w:pStyle w:val="TableParagraph"/>
              <w:spacing w:line="210" w:lineRule="exact" w:before="10"/>
              <w:ind w:left="109"/>
              <w:rPr>
                <w:sz w:val="19"/>
              </w:rPr>
            </w:pPr>
            <w:r>
              <w:rPr>
                <w:sz w:val="19"/>
              </w:rPr>
              <w:t>1</w:t>
            </w:r>
            <w:r>
              <w:rPr>
                <w:spacing w:val="8"/>
                <w:sz w:val="19"/>
              </w:rPr>
              <w:t> </w:t>
            </w:r>
            <w:r>
              <w:rPr>
                <w:sz w:val="19"/>
              </w:rPr>
              <w:t>NCD</w:t>
            </w:r>
            <w:r>
              <w:rPr>
                <w:spacing w:val="17"/>
                <w:sz w:val="19"/>
              </w:rPr>
              <w:t> </w:t>
            </w:r>
            <w:r>
              <w:rPr>
                <w:spacing w:val="-2"/>
                <w:sz w:val="19"/>
              </w:rPr>
              <w:t>nurse</w:t>
            </w:r>
          </w:p>
        </w:tc>
      </w:tr>
      <w:tr>
        <w:trPr>
          <w:trHeight w:val="240" w:hRule="atLeast"/>
        </w:trPr>
        <w:tc>
          <w:tcPr>
            <w:tcW w:w="1217" w:type="dxa"/>
            <w:tcBorders>
              <w:left w:val="single" w:sz="8" w:space="0" w:color="000000"/>
            </w:tcBorders>
          </w:tcPr>
          <w:p>
            <w:pPr>
              <w:pStyle w:val="TableParagraph"/>
              <w:spacing w:line="210" w:lineRule="exact" w:before="9"/>
              <w:ind w:left="110"/>
              <w:rPr>
                <w:sz w:val="19"/>
              </w:rPr>
            </w:pPr>
            <w:r>
              <w:rPr>
                <w:spacing w:val="-2"/>
                <w:sz w:val="19"/>
              </w:rPr>
              <w:t>Temotu</w:t>
            </w:r>
          </w:p>
        </w:tc>
        <w:tc>
          <w:tcPr>
            <w:tcW w:w="2809" w:type="dxa"/>
          </w:tcPr>
          <w:p>
            <w:pPr>
              <w:pStyle w:val="TableParagraph"/>
              <w:spacing w:line="210" w:lineRule="exact" w:before="9"/>
              <w:ind w:left="112"/>
              <w:rPr>
                <w:sz w:val="19"/>
              </w:rPr>
            </w:pPr>
            <w:r>
              <w:rPr>
                <w:spacing w:val="-4"/>
                <w:sz w:val="19"/>
              </w:rPr>
              <w:t>Lata</w:t>
            </w:r>
          </w:p>
        </w:tc>
        <w:tc>
          <w:tcPr>
            <w:tcW w:w="902" w:type="dxa"/>
          </w:tcPr>
          <w:p>
            <w:pPr>
              <w:pStyle w:val="TableParagraph"/>
              <w:spacing w:line="210" w:lineRule="exact" w:before="9"/>
              <w:ind w:left="111" w:right="97"/>
              <w:jc w:val="center"/>
              <w:rPr>
                <w:sz w:val="19"/>
              </w:rPr>
            </w:pPr>
            <w:r>
              <w:rPr>
                <w:spacing w:val="-5"/>
                <w:sz w:val="19"/>
              </w:rPr>
              <w:t>Yes</w:t>
            </w:r>
          </w:p>
        </w:tc>
        <w:tc>
          <w:tcPr>
            <w:tcW w:w="797" w:type="dxa"/>
          </w:tcPr>
          <w:p>
            <w:pPr>
              <w:pStyle w:val="TableParagraph"/>
              <w:spacing w:line="210" w:lineRule="exact" w:before="9"/>
              <w:ind w:right="218"/>
              <w:jc w:val="right"/>
              <w:rPr>
                <w:sz w:val="19"/>
              </w:rPr>
            </w:pPr>
            <w:r>
              <w:rPr>
                <w:spacing w:val="-5"/>
                <w:sz w:val="19"/>
              </w:rPr>
              <w:t>144</w:t>
            </w:r>
          </w:p>
        </w:tc>
        <w:tc>
          <w:tcPr>
            <w:tcW w:w="3666" w:type="dxa"/>
          </w:tcPr>
          <w:p>
            <w:pPr>
              <w:pStyle w:val="TableParagraph"/>
              <w:spacing w:line="210" w:lineRule="exact" w:before="9"/>
              <w:ind w:left="109"/>
              <w:rPr>
                <w:sz w:val="19"/>
              </w:rPr>
            </w:pPr>
            <w:r>
              <w:rPr>
                <w:sz w:val="19"/>
              </w:rPr>
              <w:t>1</w:t>
            </w:r>
            <w:r>
              <w:rPr>
                <w:spacing w:val="8"/>
                <w:sz w:val="19"/>
              </w:rPr>
              <w:t> </w:t>
            </w:r>
            <w:r>
              <w:rPr>
                <w:sz w:val="19"/>
              </w:rPr>
              <w:t>NCD</w:t>
            </w:r>
            <w:r>
              <w:rPr>
                <w:spacing w:val="17"/>
                <w:sz w:val="19"/>
              </w:rPr>
              <w:t> </w:t>
            </w:r>
            <w:r>
              <w:rPr>
                <w:spacing w:val="-2"/>
                <w:sz w:val="19"/>
              </w:rPr>
              <w:t>nurse</w:t>
            </w:r>
          </w:p>
        </w:tc>
      </w:tr>
      <w:tr>
        <w:trPr>
          <w:trHeight w:val="240" w:hRule="atLeast"/>
        </w:trPr>
        <w:tc>
          <w:tcPr>
            <w:tcW w:w="1217" w:type="dxa"/>
            <w:vMerge w:val="restart"/>
            <w:tcBorders>
              <w:left w:val="single" w:sz="8" w:space="0" w:color="000000"/>
            </w:tcBorders>
          </w:tcPr>
          <w:p>
            <w:pPr>
              <w:pStyle w:val="TableParagraph"/>
              <w:spacing w:before="130"/>
              <w:ind w:left="110"/>
              <w:rPr>
                <w:sz w:val="19"/>
              </w:rPr>
            </w:pPr>
            <w:r>
              <w:rPr>
                <w:spacing w:val="-2"/>
                <w:sz w:val="19"/>
              </w:rPr>
              <w:t>Western</w:t>
            </w:r>
          </w:p>
        </w:tc>
        <w:tc>
          <w:tcPr>
            <w:tcW w:w="2809" w:type="dxa"/>
          </w:tcPr>
          <w:p>
            <w:pPr>
              <w:pStyle w:val="TableParagraph"/>
              <w:spacing w:line="211" w:lineRule="exact" w:before="10"/>
              <w:ind w:left="112"/>
              <w:rPr>
                <w:sz w:val="19"/>
              </w:rPr>
            </w:pPr>
            <w:r>
              <w:rPr>
                <w:spacing w:val="-4"/>
                <w:sz w:val="19"/>
              </w:rPr>
              <w:t>Gizo</w:t>
            </w:r>
          </w:p>
        </w:tc>
        <w:tc>
          <w:tcPr>
            <w:tcW w:w="902" w:type="dxa"/>
          </w:tcPr>
          <w:p>
            <w:pPr>
              <w:pStyle w:val="TableParagraph"/>
              <w:spacing w:line="211" w:lineRule="exact" w:before="10"/>
              <w:ind w:left="111" w:right="97"/>
              <w:jc w:val="center"/>
              <w:rPr>
                <w:sz w:val="19"/>
              </w:rPr>
            </w:pPr>
            <w:r>
              <w:rPr>
                <w:spacing w:val="-5"/>
                <w:sz w:val="19"/>
              </w:rPr>
              <w:t>Yes</w:t>
            </w:r>
          </w:p>
        </w:tc>
        <w:tc>
          <w:tcPr>
            <w:tcW w:w="797" w:type="dxa"/>
          </w:tcPr>
          <w:p>
            <w:pPr>
              <w:pStyle w:val="TableParagraph"/>
              <w:spacing w:line="211" w:lineRule="exact" w:before="10"/>
              <w:ind w:right="218"/>
              <w:jc w:val="right"/>
              <w:rPr>
                <w:sz w:val="19"/>
              </w:rPr>
            </w:pPr>
            <w:r>
              <w:rPr>
                <w:spacing w:val="-5"/>
                <w:sz w:val="19"/>
              </w:rPr>
              <w:t>240</w:t>
            </w:r>
          </w:p>
        </w:tc>
        <w:tc>
          <w:tcPr>
            <w:tcW w:w="3666" w:type="dxa"/>
          </w:tcPr>
          <w:p>
            <w:pPr>
              <w:pStyle w:val="TableParagraph"/>
              <w:spacing w:line="211" w:lineRule="exact" w:before="10"/>
              <w:ind w:left="109"/>
              <w:rPr>
                <w:sz w:val="19"/>
              </w:rPr>
            </w:pPr>
            <w:r>
              <w:rPr>
                <w:sz w:val="19"/>
              </w:rPr>
              <w:t>1</w:t>
            </w:r>
            <w:r>
              <w:rPr>
                <w:spacing w:val="8"/>
                <w:sz w:val="19"/>
              </w:rPr>
              <w:t> </w:t>
            </w:r>
            <w:r>
              <w:rPr>
                <w:sz w:val="19"/>
              </w:rPr>
              <w:t>NCD</w:t>
            </w:r>
            <w:r>
              <w:rPr>
                <w:spacing w:val="17"/>
                <w:sz w:val="19"/>
              </w:rPr>
              <w:t> </w:t>
            </w:r>
            <w:r>
              <w:rPr>
                <w:spacing w:val="-2"/>
                <w:sz w:val="19"/>
              </w:rPr>
              <w:t>coordinator</w:t>
            </w:r>
          </w:p>
        </w:tc>
      </w:tr>
      <w:tr>
        <w:trPr>
          <w:trHeight w:val="240" w:hRule="atLeast"/>
        </w:trPr>
        <w:tc>
          <w:tcPr>
            <w:tcW w:w="1217" w:type="dxa"/>
            <w:vMerge/>
            <w:tcBorders>
              <w:top w:val="nil"/>
              <w:left w:val="single" w:sz="8" w:space="0" w:color="000000"/>
            </w:tcBorders>
          </w:tcPr>
          <w:p>
            <w:pPr>
              <w:rPr>
                <w:sz w:val="2"/>
                <w:szCs w:val="2"/>
              </w:rPr>
            </w:pPr>
          </w:p>
        </w:tc>
        <w:tc>
          <w:tcPr>
            <w:tcW w:w="2809" w:type="dxa"/>
          </w:tcPr>
          <w:p>
            <w:pPr>
              <w:pStyle w:val="TableParagraph"/>
              <w:spacing w:line="210" w:lineRule="exact" w:before="9"/>
              <w:ind w:left="112"/>
              <w:rPr>
                <w:sz w:val="19"/>
              </w:rPr>
            </w:pPr>
            <w:r>
              <w:rPr>
                <w:sz w:val="19"/>
              </w:rPr>
              <w:t>Helena</w:t>
            </w:r>
            <w:r>
              <w:rPr>
                <w:spacing w:val="24"/>
                <w:sz w:val="19"/>
              </w:rPr>
              <w:t> </w:t>
            </w:r>
            <w:r>
              <w:rPr>
                <w:spacing w:val="-2"/>
                <w:sz w:val="19"/>
              </w:rPr>
              <w:t>Goldie</w:t>
            </w:r>
          </w:p>
        </w:tc>
        <w:tc>
          <w:tcPr>
            <w:tcW w:w="902" w:type="dxa"/>
          </w:tcPr>
          <w:p>
            <w:pPr>
              <w:pStyle w:val="TableParagraph"/>
              <w:spacing w:line="210" w:lineRule="exact" w:before="9"/>
              <w:ind w:left="111" w:right="97"/>
              <w:jc w:val="center"/>
              <w:rPr>
                <w:sz w:val="19"/>
              </w:rPr>
            </w:pPr>
            <w:r>
              <w:rPr>
                <w:spacing w:val="-5"/>
                <w:sz w:val="19"/>
              </w:rPr>
              <w:t>Yes</w:t>
            </w:r>
          </w:p>
        </w:tc>
        <w:tc>
          <w:tcPr>
            <w:tcW w:w="797" w:type="dxa"/>
          </w:tcPr>
          <w:p>
            <w:pPr>
              <w:pStyle w:val="TableParagraph"/>
              <w:spacing w:line="210" w:lineRule="exact" w:before="9"/>
              <w:ind w:right="218"/>
              <w:jc w:val="right"/>
              <w:rPr>
                <w:sz w:val="19"/>
              </w:rPr>
            </w:pPr>
            <w:r>
              <w:rPr>
                <w:spacing w:val="-5"/>
                <w:sz w:val="19"/>
              </w:rPr>
              <w:t>240</w:t>
            </w:r>
          </w:p>
        </w:tc>
        <w:tc>
          <w:tcPr>
            <w:tcW w:w="3666" w:type="dxa"/>
          </w:tcPr>
          <w:p>
            <w:pPr>
              <w:pStyle w:val="TableParagraph"/>
              <w:spacing w:line="210" w:lineRule="exact" w:before="9"/>
              <w:ind w:left="109"/>
              <w:rPr>
                <w:sz w:val="19"/>
              </w:rPr>
            </w:pPr>
            <w:r>
              <w:rPr>
                <w:sz w:val="19"/>
              </w:rPr>
              <w:t>1</w:t>
            </w:r>
            <w:r>
              <w:rPr>
                <w:spacing w:val="25"/>
                <w:sz w:val="19"/>
              </w:rPr>
              <w:t> </w:t>
            </w:r>
            <w:r>
              <w:rPr>
                <w:sz w:val="19"/>
              </w:rPr>
              <w:t>NCD</w:t>
            </w:r>
            <w:r>
              <w:rPr>
                <w:spacing w:val="37"/>
                <w:sz w:val="19"/>
              </w:rPr>
              <w:t> </w:t>
            </w:r>
            <w:r>
              <w:rPr>
                <w:sz w:val="19"/>
              </w:rPr>
              <w:t>nurses;</w:t>
            </w:r>
            <w:r>
              <w:rPr>
                <w:spacing w:val="-7"/>
                <w:sz w:val="19"/>
              </w:rPr>
              <w:t> </w:t>
            </w:r>
            <w:r>
              <w:rPr>
                <w:sz w:val="19"/>
              </w:rPr>
              <w:t>Full</w:t>
            </w:r>
            <w:r>
              <w:rPr>
                <w:spacing w:val="18"/>
                <w:sz w:val="19"/>
              </w:rPr>
              <w:t> </w:t>
            </w:r>
            <w:r>
              <w:rPr>
                <w:spacing w:val="-4"/>
                <w:sz w:val="19"/>
              </w:rPr>
              <w:t>time</w:t>
            </w:r>
          </w:p>
        </w:tc>
      </w:tr>
    </w:tbl>
    <w:p>
      <w:pPr>
        <w:spacing w:before="13"/>
        <w:ind w:left="226" w:right="0" w:firstLine="0"/>
        <w:jc w:val="both"/>
        <w:rPr>
          <w:sz w:val="19"/>
        </w:rPr>
      </w:pPr>
      <w:r>
        <w:rPr>
          <w:sz w:val="19"/>
        </w:rPr>
        <w:t>Source:</w:t>
      </w:r>
      <w:r>
        <w:rPr>
          <w:spacing w:val="25"/>
          <w:sz w:val="19"/>
        </w:rPr>
        <w:t> </w:t>
      </w:r>
      <w:r>
        <w:rPr>
          <w:sz w:val="19"/>
        </w:rPr>
        <w:t>MHMS</w:t>
      </w:r>
      <w:r>
        <w:rPr>
          <w:spacing w:val="35"/>
          <w:sz w:val="19"/>
        </w:rPr>
        <w:t> </w:t>
      </w:r>
      <w:r>
        <w:rPr>
          <w:sz w:val="19"/>
        </w:rPr>
        <w:t>NCD</w:t>
      </w:r>
      <w:r>
        <w:rPr>
          <w:spacing w:val="34"/>
          <w:sz w:val="19"/>
        </w:rPr>
        <w:t> </w:t>
      </w:r>
      <w:r>
        <w:rPr>
          <w:sz w:val="19"/>
        </w:rPr>
        <w:t>Program,</w:t>
      </w:r>
      <w:r>
        <w:rPr>
          <w:spacing w:val="11"/>
          <w:sz w:val="19"/>
        </w:rPr>
        <w:t> </w:t>
      </w:r>
      <w:r>
        <w:rPr>
          <w:spacing w:val="-4"/>
          <w:sz w:val="19"/>
        </w:rPr>
        <w:t>2018</w:t>
      </w:r>
    </w:p>
    <w:p>
      <w:pPr>
        <w:spacing w:after="0"/>
        <w:jc w:val="both"/>
        <w:rPr>
          <w:sz w:val="19"/>
        </w:rPr>
        <w:sectPr>
          <w:pgSz w:w="11910" w:h="16850"/>
          <w:pgMar w:header="0" w:footer="734" w:top="1480" w:bottom="920" w:left="1020" w:right="220"/>
        </w:sectPr>
      </w:pPr>
    </w:p>
    <w:p>
      <w:pPr>
        <w:pStyle w:val="BodyText"/>
        <w:ind w:left="106"/>
        <w:rPr>
          <w:sz w:val="20"/>
        </w:rPr>
      </w:pPr>
      <w:r>
        <w:rPr>
          <w:sz w:val="20"/>
        </w:rPr>
        <w:pict>
          <v:shape style="width:482.15pt;height:29.3pt;mso-position-horizontal-relative:char;mso-position-vertical-relative:line" type="#_x0000_t202" id="docshape62" filled="false" stroked="true" strokeweight=".75pt" strokecolor="#000000">
            <w10:anchorlock/>
            <v:textbox inset="0,0,0,0">
              <w:txbxContent>
                <w:p>
                  <w:pPr>
                    <w:spacing w:before="16"/>
                    <w:ind w:left="105" w:right="187" w:firstLine="0"/>
                    <w:jc w:val="left"/>
                    <w:rPr>
                      <w:b/>
                      <w:sz w:val="22"/>
                    </w:rPr>
                  </w:pPr>
                  <w:r>
                    <w:rPr>
                      <w:b/>
                      <w:sz w:val="22"/>
                    </w:rPr>
                    <w:t>N 5.2 % average availability</w:t>
                  </w:r>
                  <w:r>
                    <w:rPr>
                      <w:b/>
                      <w:spacing w:val="-10"/>
                      <w:sz w:val="22"/>
                    </w:rPr>
                    <w:t> </w:t>
                  </w:r>
                  <w:r>
                    <w:rPr>
                      <w:b/>
                      <w:sz w:val="22"/>
                    </w:rPr>
                    <w:t>level</w:t>
                  </w:r>
                  <w:r>
                    <w:rPr>
                      <w:b/>
                      <w:spacing w:val="-9"/>
                      <w:sz w:val="22"/>
                    </w:rPr>
                    <w:t> </w:t>
                  </w:r>
                  <w:r>
                    <w:rPr>
                      <w:b/>
                      <w:sz w:val="22"/>
                    </w:rPr>
                    <w:t>of</w:t>
                  </w:r>
                  <w:r>
                    <w:rPr>
                      <w:b/>
                      <w:spacing w:val="-10"/>
                      <w:sz w:val="22"/>
                    </w:rPr>
                    <w:t> </w:t>
                  </w:r>
                  <w:r>
                    <w:rPr>
                      <w:b/>
                      <w:sz w:val="22"/>
                    </w:rPr>
                    <w:t>critical drugs and goods at SLMSs,</w:t>
                  </w:r>
                  <w:r>
                    <w:rPr>
                      <w:b/>
                      <w:spacing w:val="-12"/>
                      <w:sz w:val="22"/>
                    </w:rPr>
                    <w:t> </w:t>
                  </w:r>
                  <w:r>
                    <w:rPr>
                      <w:b/>
                      <w:sz w:val="22"/>
                    </w:rPr>
                    <w:t>deducted</w:t>
                  </w:r>
                  <w:r>
                    <w:rPr>
                      <w:b/>
                      <w:spacing w:val="-15"/>
                      <w:sz w:val="22"/>
                    </w:rPr>
                    <w:t> </w:t>
                  </w:r>
                  <w:r>
                    <w:rPr>
                      <w:b/>
                      <w:sz w:val="22"/>
                    </w:rPr>
                    <w:t>by % essential medicines that show spot-check out-of-stock levels at SLMSs over 25%</w:t>
                  </w:r>
                  <w:r>
                    <w:rPr>
                      <w:b/>
                      <w:spacing w:val="40"/>
                      <w:sz w:val="22"/>
                    </w:rPr>
                    <w:t> </w:t>
                  </w:r>
                  <w:r>
                    <w:rPr>
                      <w:b/>
                      <w:sz w:val="22"/>
                    </w:rPr>
                    <w:t>in 2017</w:t>
                  </w:r>
                </w:p>
              </w:txbxContent>
            </v:textbox>
            <v:stroke dashstyle="solid"/>
          </v:shape>
        </w:pict>
      </w:r>
      <w:r>
        <w:rPr>
          <w:sz w:val="20"/>
        </w:rPr>
      </w:r>
    </w:p>
    <w:p>
      <w:pPr>
        <w:pStyle w:val="BodyText"/>
        <w:spacing w:before="6"/>
        <w:rPr>
          <w:sz w:val="14"/>
        </w:rPr>
      </w:pPr>
    </w:p>
    <w:p>
      <w:pPr>
        <w:pStyle w:val="BodyText"/>
        <w:spacing w:line="237" w:lineRule="auto" w:before="62"/>
        <w:ind w:left="226" w:right="1024"/>
        <w:jc w:val="both"/>
      </w:pPr>
      <w:r>
        <w:rPr/>
        <w:t>Medical supplies</w:t>
      </w:r>
      <w:r>
        <w:rPr>
          <w:spacing w:val="-4"/>
        </w:rPr>
        <w:t> </w:t>
      </w:r>
      <w:r>
        <w:rPr/>
        <w:t>are managed</w:t>
      </w:r>
      <w:r>
        <w:rPr>
          <w:spacing w:val="-4"/>
        </w:rPr>
        <w:t> </w:t>
      </w:r>
      <w:r>
        <w:rPr/>
        <w:t>by</w:t>
      </w:r>
      <w:r>
        <w:rPr>
          <w:spacing w:val="-1"/>
        </w:rPr>
        <w:t> </w:t>
      </w:r>
      <w:r>
        <w:rPr/>
        <w:t>a network</w:t>
      </w:r>
      <w:r>
        <w:rPr>
          <w:spacing w:val="-3"/>
        </w:rPr>
        <w:t> </w:t>
      </w:r>
      <w:r>
        <w:rPr/>
        <w:t>of medical stores,</w:t>
      </w:r>
      <w:r>
        <w:rPr>
          <w:spacing w:val="-1"/>
        </w:rPr>
        <w:t> </w:t>
      </w:r>
      <w:r>
        <w:rPr/>
        <w:t>with</w:t>
      </w:r>
      <w:r>
        <w:rPr>
          <w:spacing w:val="-4"/>
        </w:rPr>
        <w:t> </w:t>
      </w:r>
      <w:r>
        <w:rPr/>
        <w:t>the National Medical Store locatedin Honiara</w:t>
      </w:r>
      <w:r>
        <w:rPr>
          <w:spacing w:val="-13"/>
        </w:rPr>
        <w:t> </w:t>
      </w:r>
      <w:r>
        <w:rPr/>
        <w:t>and</w:t>
      </w:r>
      <w:r>
        <w:rPr>
          <w:spacing w:val="-12"/>
        </w:rPr>
        <w:t> </w:t>
      </w:r>
      <w:r>
        <w:rPr/>
        <w:t>a</w:t>
      </w:r>
      <w:r>
        <w:rPr>
          <w:spacing w:val="-13"/>
        </w:rPr>
        <w:t> </w:t>
      </w:r>
      <w:r>
        <w:rPr/>
        <w:t>further</w:t>
      </w:r>
      <w:r>
        <w:rPr>
          <w:spacing w:val="-12"/>
        </w:rPr>
        <w:t> </w:t>
      </w:r>
      <w:r>
        <w:rPr/>
        <w:t>15</w:t>
      </w:r>
      <w:r>
        <w:rPr>
          <w:spacing w:val="-13"/>
        </w:rPr>
        <w:t> </w:t>
      </w:r>
      <w:r>
        <w:rPr/>
        <w:t>Second</w:t>
      </w:r>
      <w:r>
        <w:rPr>
          <w:spacing w:val="-12"/>
        </w:rPr>
        <w:t> </w:t>
      </w:r>
      <w:r>
        <w:rPr/>
        <w:t>Level</w:t>
      </w:r>
      <w:r>
        <w:rPr>
          <w:spacing w:val="-13"/>
        </w:rPr>
        <w:t> </w:t>
      </w:r>
      <w:r>
        <w:rPr/>
        <w:t>Medical</w:t>
      </w:r>
      <w:r>
        <w:rPr>
          <w:spacing w:val="-12"/>
        </w:rPr>
        <w:t> </w:t>
      </w:r>
      <w:r>
        <w:rPr/>
        <w:t>Stores</w:t>
      </w:r>
      <w:r>
        <w:rPr>
          <w:spacing w:val="-12"/>
        </w:rPr>
        <w:t> </w:t>
      </w:r>
      <w:r>
        <w:rPr/>
        <w:t>(SLMS)</w:t>
      </w:r>
      <w:r>
        <w:rPr>
          <w:spacing w:val="-13"/>
        </w:rPr>
        <w:t> </w:t>
      </w:r>
      <w:r>
        <w:rPr/>
        <w:t>in</w:t>
      </w:r>
      <w:r>
        <w:rPr>
          <w:spacing w:val="-12"/>
        </w:rPr>
        <w:t> </w:t>
      </w:r>
      <w:r>
        <w:rPr/>
        <w:t>the</w:t>
      </w:r>
      <w:r>
        <w:rPr>
          <w:spacing w:val="-13"/>
        </w:rPr>
        <w:t> </w:t>
      </w:r>
      <w:r>
        <w:rPr/>
        <w:t>Provinces.</w:t>
      </w:r>
      <w:r>
        <w:rPr>
          <w:spacing w:val="-12"/>
        </w:rPr>
        <w:t> </w:t>
      </w:r>
      <w:r>
        <w:rPr/>
        <w:t>The</w:t>
      </w:r>
      <w:r>
        <w:rPr>
          <w:spacing w:val="-13"/>
        </w:rPr>
        <w:t> </w:t>
      </w:r>
      <w:r>
        <w:rPr/>
        <w:t>Stores</w:t>
      </w:r>
      <w:r>
        <w:rPr>
          <w:spacing w:val="-12"/>
        </w:rPr>
        <w:t> </w:t>
      </w:r>
      <w:r>
        <w:rPr/>
        <w:t>are</w:t>
      </w:r>
      <w:r>
        <w:rPr>
          <w:spacing w:val="13"/>
        </w:rPr>
        <w:t> </w:t>
      </w:r>
      <w:r>
        <w:rPr/>
        <w:t>progressively rolling out M-Supply, which is</w:t>
      </w:r>
      <w:r>
        <w:rPr>
          <w:spacing w:val="40"/>
        </w:rPr>
        <w:t> </w:t>
      </w:r>
      <w:r>
        <w:rPr/>
        <w:t>a software program used for pharmaceutical management. M-Supply is currently in the National Medical Store and 6 SLMSs. Rollout is in progress for Seghe and Nila SLMSs. Provinces with M-Supply are more likely to have provided stock information in 2017.</w:t>
      </w:r>
    </w:p>
    <w:p>
      <w:pPr>
        <w:pStyle w:val="BodyText"/>
        <w:spacing w:before="6"/>
      </w:pPr>
    </w:p>
    <w:p>
      <w:pPr>
        <w:pStyle w:val="BodyText"/>
        <w:spacing w:line="242" w:lineRule="auto"/>
        <w:ind w:left="226" w:right="1027"/>
        <w:jc w:val="both"/>
      </w:pPr>
      <w:r>
        <w:rPr/>
        <w:t>Medical</w:t>
      </w:r>
      <w:r>
        <w:rPr>
          <w:spacing w:val="-2"/>
        </w:rPr>
        <w:t> </w:t>
      </w:r>
      <w:r>
        <w:rPr/>
        <w:t>supplies performance</w:t>
      </w:r>
      <w:r>
        <w:rPr>
          <w:spacing w:val="-13"/>
        </w:rPr>
        <w:t> </w:t>
      </w:r>
      <w:r>
        <w:rPr/>
        <w:t>is</w:t>
      </w:r>
      <w:r>
        <w:rPr>
          <w:spacing w:val="-6"/>
        </w:rPr>
        <w:t> </w:t>
      </w:r>
      <w:r>
        <w:rPr/>
        <w:t>assessed</w:t>
      </w:r>
      <w:r>
        <w:rPr>
          <w:spacing w:val="-7"/>
        </w:rPr>
        <w:t> </w:t>
      </w:r>
      <w:r>
        <w:rPr/>
        <w:t>against</w:t>
      </w:r>
      <w:r>
        <w:rPr>
          <w:spacing w:val="-10"/>
        </w:rPr>
        <w:t> </w:t>
      </w:r>
      <w:r>
        <w:rPr/>
        <w:t>the availability</w:t>
      </w:r>
      <w:r>
        <w:rPr>
          <w:spacing w:val="-5"/>
        </w:rPr>
        <w:t> </w:t>
      </w:r>
      <w:r>
        <w:rPr/>
        <w:t>of critical drugs</w:t>
      </w:r>
      <w:r>
        <w:rPr>
          <w:spacing w:val="-5"/>
        </w:rPr>
        <w:t> </w:t>
      </w:r>
      <w:r>
        <w:rPr/>
        <w:t>and</w:t>
      </w:r>
      <w:r>
        <w:rPr>
          <w:spacing w:val="-7"/>
        </w:rPr>
        <w:t> </w:t>
      </w:r>
      <w:r>
        <w:rPr/>
        <w:t>goods</w:t>
      </w:r>
      <w:r>
        <w:rPr>
          <w:spacing w:val="-7"/>
        </w:rPr>
        <w:t> </w:t>
      </w:r>
      <w:r>
        <w:rPr/>
        <w:t>(the standard basket of goods) and then the percentage of SLMSs that experienced spot-check stock-outs of essential medicinesis</w:t>
      </w:r>
      <w:r>
        <w:rPr>
          <w:spacing w:val="-6"/>
        </w:rPr>
        <w:t> </w:t>
      </w:r>
      <w:r>
        <w:rPr/>
        <w:t>deducted. This</w:t>
      </w:r>
      <w:r>
        <w:rPr>
          <w:spacing w:val="-6"/>
        </w:rPr>
        <w:t> </w:t>
      </w:r>
      <w:r>
        <w:rPr/>
        <w:t>indicator</w:t>
      </w:r>
      <w:r>
        <w:rPr>
          <w:spacing w:val="-13"/>
        </w:rPr>
        <w:t> </w:t>
      </w:r>
      <w:r>
        <w:rPr/>
        <w:t>was</w:t>
      </w:r>
      <w:r>
        <w:rPr>
          <w:spacing w:val="-5"/>
        </w:rPr>
        <w:t> </w:t>
      </w:r>
      <w:r>
        <w:rPr/>
        <w:t>difficult</w:t>
      </w:r>
      <w:r>
        <w:rPr>
          <w:spacing w:val="-9"/>
        </w:rPr>
        <w:t> </w:t>
      </w:r>
      <w:r>
        <w:rPr/>
        <w:t>to</w:t>
      </w:r>
      <w:r>
        <w:rPr>
          <w:spacing w:val="-6"/>
        </w:rPr>
        <w:t> </w:t>
      </w:r>
      <w:r>
        <w:rPr/>
        <w:t>measure effectively</w:t>
      </w:r>
      <w:r>
        <w:rPr>
          <w:spacing w:val="-3"/>
        </w:rPr>
        <w:t> </w:t>
      </w:r>
      <w:r>
        <w:rPr/>
        <w:t>due to</w:t>
      </w:r>
      <w:r>
        <w:rPr>
          <w:spacing w:val="-6"/>
        </w:rPr>
        <w:t> </w:t>
      </w:r>
      <w:r>
        <w:rPr/>
        <w:t>incomplete stock</w:t>
      </w:r>
      <w:r>
        <w:rPr>
          <w:spacing w:val="-5"/>
        </w:rPr>
        <w:t> </w:t>
      </w:r>
      <w:r>
        <w:rPr/>
        <w:t>records, but this will hopefully improve with the ongoing rollout of M-Supply at the SLMSs. Deducting the percentage of essential medicines</w:t>
      </w:r>
      <w:r>
        <w:rPr>
          <w:spacing w:val="-4"/>
        </w:rPr>
        <w:t> </w:t>
      </w:r>
      <w:r>
        <w:rPr/>
        <w:t>that</w:t>
      </w:r>
      <w:r>
        <w:rPr>
          <w:spacing w:val="-8"/>
        </w:rPr>
        <w:t> </w:t>
      </w:r>
      <w:r>
        <w:rPr/>
        <w:t>show</w:t>
      </w:r>
      <w:r>
        <w:rPr>
          <w:spacing w:val="-1"/>
        </w:rPr>
        <w:t> </w:t>
      </w:r>
      <w:r>
        <w:rPr/>
        <w:t>spot-check</w:t>
      </w:r>
      <w:r>
        <w:rPr>
          <w:spacing w:val="-4"/>
        </w:rPr>
        <w:t> </w:t>
      </w:r>
      <w:r>
        <w:rPr/>
        <w:t>stock-outs</w:t>
      </w:r>
      <w:r>
        <w:rPr>
          <w:spacing w:val="-4"/>
        </w:rPr>
        <w:t> </w:t>
      </w:r>
      <w:r>
        <w:rPr/>
        <w:t>at</w:t>
      </w:r>
      <w:r>
        <w:rPr>
          <w:spacing w:val="-8"/>
        </w:rPr>
        <w:t> </w:t>
      </w:r>
      <w:r>
        <w:rPr/>
        <w:t>SLMSs</w:t>
      </w:r>
      <w:r>
        <w:rPr>
          <w:spacing w:val="-5"/>
        </w:rPr>
        <w:t> </w:t>
      </w:r>
      <w:r>
        <w:rPr/>
        <w:t>requires</w:t>
      </w:r>
      <w:r>
        <w:rPr>
          <w:spacing w:val="-5"/>
        </w:rPr>
        <w:t> </w:t>
      </w:r>
      <w:r>
        <w:rPr/>
        <w:t>spot</w:t>
      </w:r>
      <w:r>
        <w:rPr>
          <w:spacing w:val="-8"/>
        </w:rPr>
        <w:t> </w:t>
      </w:r>
      <w:r>
        <w:rPr/>
        <w:t>checks</w:t>
      </w:r>
      <w:r>
        <w:rPr>
          <w:spacing w:val="-5"/>
        </w:rPr>
        <w:t> </w:t>
      </w:r>
      <w:r>
        <w:rPr/>
        <w:t>to</w:t>
      </w:r>
      <w:r>
        <w:rPr>
          <w:spacing w:val="-5"/>
        </w:rPr>
        <w:t> </w:t>
      </w:r>
      <w:r>
        <w:rPr/>
        <w:t>have routinely taken place, which was not the case</w:t>
      </w:r>
      <w:r>
        <w:rPr>
          <w:spacing w:val="40"/>
        </w:rPr>
        <w:t> </w:t>
      </w:r>
      <w:r>
        <w:rPr/>
        <w:t>in 2017.</w:t>
      </w:r>
    </w:p>
    <w:p>
      <w:pPr>
        <w:pStyle w:val="BodyText"/>
        <w:spacing w:before="5"/>
        <w:rPr>
          <w:sz w:val="20"/>
        </w:rPr>
      </w:pPr>
    </w:p>
    <w:p>
      <w:pPr>
        <w:pStyle w:val="BodyText"/>
        <w:spacing w:line="242" w:lineRule="auto"/>
        <w:ind w:left="226" w:right="1014"/>
        <w:jc w:val="both"/>
      </w:pPr>
      <w:r>
        <w:rPr/>
        <w:t>The 2017</w:t>
      </w:r>
      <w:r>
        <w:rPr>
          <w:spacing w:val="40"/>
        </w:rPr>
        <w:t> </w:t>
      </w:r>
      <w:r>
        <w:rPr/>
        <w:t>assessment is based on incomplete information. 5 out </w:t>
      </w:r>
      <w:r>
        <w:rPr>
          <w:spacing w:val="9"/>
        </w:rPr>
        <w:t>of</w:t>
      </w:r>
      <w:r>
        <w:rPr>
          <w:spacing w:val="9"/>
        </w:rPr>
        <w:t> </w:t>
      </w:r>
      <w:r>
        <w:rPr/>
        <w:t>15 SLMSs</w:t>
      </w:r>
      <w:r>
        <w:rPr>
          <w:spacing w:val="40"/>
        </w:rPr>
        <w:t> </w:t>
      </w:r>
      <w:r>
        <w:rPr/>
        <w:t>were able to provide complete</w:t>
      </w:r>
      <w:r>
        <w:rPr>
          <w:spacing w:val="-4"/>
        </w:rPr>
        <w:t> </w:t>
      </w:r>
      <w:r>
        <w:rPr/>
        <w:t>2017</w:t>
      </w:r>
      <w:r>
        <w:rPr>
          <w:spacing w:val="-3"/>
        </w:rPr>
        <w:t> </w:t>
      </w:r>
      <w:r>
        <w:rPr/>
        <w:t>stock</w:t>
      </w:r>
      <w:r>
        <w:rPr>
          <w:spacing w:val="-8"/>
        </w:rPr>
        <w:t> </w:t>
      </w:r>
      <w:r>
        <w:rPr/>
        <w:t>availability</w:t>
      </w:r>
      <w:r>
        <w:rPr>
          <w:spacing w:val="-8"/>
        </w:rPr>
        <w:t> </w:t>
      </w:r>
      <w:r>
        <w:rPr/>
        <w:t>data.</w:t>
      </w:r>
      <w:r>
        <w:rPr>
          <w:spacing w:val="-7"/>
        </w:rPr>
        <w:t> </w:t>
      </w:r>
      <w:r>
        <w:rPr/>
        <w:t>‘No</w:t>
      </w:r>
      <w:r>
        <w:rPr>
          <w:spacing w:val="-9"/>
        </w:rPr>
        <w:t> </w:t>
      </w:r>
      <w:r>
        <w:rPr/>
        <w:t>Data’</w:t>
      </w:r>
      <w:r>
        <w:rPr>
          <w:spacing w:val="-7"/>
        </w:rPr>
        <w:t> </w:t>
      </w:r>
      <w:r>
        <w:rPr/>
        <w:t>was counted</w:t>
      </w:r>
      <w:r>
        <w:rPr>
          <w:spacing w:val="-9"/>
        </w:rPr>
        <w:t> </w:t>
      </w:r>
      <w:r>
        <w:rPr/>
        <w:t>as</w:t>
      </w:r>
      <w:r>
        <w:rPr>
          <w:spacing w:val="-9"/>
        </w:rPr>
        <w:t> </w:t>
      </w:r>
      <w:r>
        <w:rPr/>
        <w:t>0%</w:t>
      </w:r>
      <w:r>
        <w:rPr>
          <w:spacing w:val="-5"/>
        </w:rPr>
        <w:t> </w:t>
      </w:r>
      <w:r>
        <w:rPr/>
        <w:t>for</w:t>
      </w:r>
      <w:r>
        <w:rPr>
          <w:spacing w:val="-13"/>
        </w:rPr>
        <w:t> </w:t>
      </w:r>
      <w:r>
        <w:rPr/>
        <w:t>the</w:t>
      </w:r>
      <w:r>
        <w:rPr>
          <w:spacing w:val="-1"/>
        </w:rPr>
        <w:t> </w:t>
      </w:r>
      <w:r>
        <w:rPr/>
        <w:t>purpose</w:t>
      </w:r>
      <w:r>
        <w:rPr>
          <w:spacing w:val="-1"/>
        </w:rPr>
        <w:t> </w:t>
      </w:r>
      <w:r>
        <w:rPr/>
        <w:t>of</w:t>
      </w:r>
      <w:r>
        <w:rPr>
          <w:spacing w:val="-3"/>
        </w:rPr>
        <w:t> </w:t>
      </w:r>
      <w:r>
        <w:rPr/>
        <w:t>this</w:t>
      </w:r>
      <w:r>
        <w:rPr>
          <w:spacing w:val="-9"/>
        </w:rPr>
        <w:t> </w:t>
      </w:r>
      <w:r>
        <w:rPr/>
        <w:t>assessmentand significantly</w:t>
      </w:r>
      <w:r>
        <w:rPr>
          <w:spacing w:val="-13"/>
        </w:rPr>
        <w:t> </w:t>
      </w:r>
      <w:r>
        <w:rPr/>
        <w:t>lowered</w:t>
      </w:r>
      <w:r>
        <w:rPr>
          <w:spacing w:val="-12"/>
        </w:rPr>
        <w:t> </w:t>
      </w:r>
      <w:r>
        <w:rPr/>
        <w:t>the</w:t>
      </w:r>
      <w:r>
        <w:rPr>
          <w:spacing w:val="-10"/>
        </w:rPr>
        <w:t> </w:t>
      </w:r>
      <w:r>
        <w:rPr/>
        <w:t>overall</w:t>
      </w:r>
      <w:r>
        <w:rPr>
          <w:spacing w:val="-12"/>
        </w:rPr>
        <w:t> </w:t>
      </w:r>
      <w:r>
        <w:rPr/>
        <w:t>performance</w:t>
      </w:r>
      <w:r>
        <w:rPr>
          <w:spacing w:val="-13"/>
        </w:rPr>
        <w:t> </w:t>
      </w:r>
      <w:r>
        <w:rPr/>
        <w:t>score.</w:t>
      </w:r>
      <w:r>
        <w:rPr>
          <w:spacing w:val="-4"/>
        </w:rPr>
        <w:t> </w:t>
      </w:r>
      <w:r>
        <w:rPr/>
        <w:t>The average</w:t>
      </w:r>
      <w:r>
        <w:rPr>
          <w:spacing w:val="-13"/>
        </w:rPr>
        <w:t> </w:t>
      </w:r>
      <w:r>
        <w:rPr/>
        <w:t>level</w:t>
      </w:r>
      <w:r>
        <w:rPr>
          <w:spacing w:val="-12"/>
        </w:rPr>
        <w:t> </w:t>
      </w:r>
      <w:r>
        <w:rPr/>
        <w:t>of</w:t>
      </w:r>
      <w:r>
        <w:rPr>
          <w:spacing w:val="-1"/>
        </w:rPr>
        <w:t> </w:t>
      </w:r>
      <w:r>
        <w:rPr/>
        <w:t>critical drugs</w:t>
      </w:r>
      <w:r>
        <w:rPr>
          <w:spacing w:val="-8"/>
        </w:rPr>
        <w:t> </w:t>
      </w:r>
      <w:r>
        <w:rPr/>
        <w:t>and</w:t>
      </w:r>
      <w:r>
        <w:rPr>
          <w:spacing w:val="-8"/>
        </w:rPr>
        <w:t> </w:t>
      </w:r>
      <w:r>
        <w:rPr/>
        <w:t>goods</w:t>
      </w:r>
      <w:r>
        <w:rPr>
          <w:spacing w:val="-8"/>
        </w:rPr>
        <w:t> </w:t>
      </w:r>
      <w:r>
        <w:rPr/>
        <w:t>available at</w:t>
      </w:r>
      <w:r>
        <w:rPr>
          <w:spacing w:val="-1"/>
        </w:rPr>
        <w:t> </w:t>
      </w:r>
      <w:r>
        <w:rPr/>
        <w:t>SLMSs</w:t>
      </w:r>
      <w:r>
        <w:rPr>
          <w:spacing w:val="24"/>
        </w:rPr>
        <w:t> </w:t>
      </w:r>
      <w:r>
        <w:rPr/>
        <w:t>varied</w:t>
      </w:r>
      <w:r>
        <w:rPr>
          <w:spacing w:val="-13"/>
        </w:rPr>
        <w:t> </w:t>
      </w:r>
      <w:r>
        <w:rPr/>
        <w:t>(mostly</w:t>
      </w:r>
      <w:r>
        <w:rPr>
          <w:spacing w:val="-11"/>
        </w:rPr>
        <w:t> </w:t>
      </w:r>
      <w:r>
        <w:rPr/>
        <w:t>due</w:t>
      </w:r>
      <w:r>
        <w:rPr>
          <w:spacing w:val="-7"/>
        </w:rPr>
        <w:t> </w:t>
      </w:r>
      <w:r>
        <w:rPr/>
        <w:t>to</w:t>
      </w:r>
      <w:r>
        <w:rPr>
          <w:spacing w:val="-13"/>
        </w:rPr>
        <w:t> </w:t>
      </w:r>
      <w:r>
        <w:rPr/>
        <w:t>‘no data’) and averaged</w:t>
      </w:r>
      <w:r>
        <w:rPr>
          <w:spacing w:val="-10"/>
        </w:rPr>
        <w:t> </w:t>
      </w:r>
      <w:r>
        <w:rPr/>
        <w:t>57% across all</w:t>
      </w:r>
      <w:r>
        <w:rPr>
          <w:spacing w:val="-6"/>
        </w:rPr>
        <w:t> </w:t>
      </w:r>
      <w:r>
        <w:rPr/>
        <w:t>SLMSs</w:t>
      </w:r>
      <w:r>
        <w:rPr>
          <w:spacing w:val="26"/>
        </w:rPr>
        <w:t> </w:t>
      </w:r>
      <w:r>
        <w:rPr/>
        <w:t>(see</w:t>
      </w:r>
      <w:r>
        <w:rPr>
          <w:spacing w:val="-7"/>
        </w:rPr>
        <w:t> </w:t>
      </w:r>
      <w:r>
        <w:rPr/>
        <w:t>Table</w:t>
      </w:r>
      <w:r>
        <w:rPr>
          <w:spacing w:val="-7"/>
        </w:rPr>
        <w:t> </w:t>
      </w:r>
      <w:r>
        <w:rPr/>
        <w:t>9).</w:t>
      </w:r>
      <w:r>
        <w:rPr>
          <w:spacing w:val="-12"/>
        </w:rPr>
        <w:t> </w:t>
      </w:r>
      <w:r>
        <w:rPr/>
        <w:t>17%</w:t>
      </w:r>
      <w:r>
        <w:rPr>
          <w:spacing w:val="24"/>
        </w:rPr>
        <w:t> </w:t>
      </w:r>
      <w:r>
        <w:rPr/>
        <w:t>of SLMSs showed</w:t>
      </w:r>
      <w:r>
        <w:rPr>
          <w:spacing w:val="-2"/>
        </w:rPr>
        <w:t> </w:t>
      </w:r>
      <w:r>
        <w:rPr/>
        <w:t>spot-checks stock</w:t>
      </w:r>
      <w:r>
        <w:rPr>
          <w:spacing w:val="-1"/>
        </w:rPr>
        <w:t> </w:t>
      </w:r>
      <w:r>
        <w:rPr/>
        <w:t>outs</w:t>
      </w:r>
      <w:r>
        <w:rPr>
          <w:spacing w:val="-2"/>
        </w:rPr>
        <w:t> </w:t>
      </w:r>
      <w:r>
        <w:rPr/>
        <w:t>&gt;25% for</w:t>
      </w:r>
      <w:r>
        <w:rPr>
          <w:spacing w:val="-10"/>
        </w:rPr>
        <w:t> </w:t>
      </w:r>
      <w:r>
        <w:rPr/>
        <w:t>6 of the 36 essential medicines</w:t>
      </w:r>
      <w:r>
        <w:rPr>
          <w:vertAlign w:val="superscript"/>
        </w:rPr>
        <w:t>6</w:t>
      </w:r>
      <w:r>
        <w:rPr>
          <w:vertAlign w:val="baseline"/>
        </w:rPr>
        <w:t> through</w:t>
      </w:r>
      <w:r>
        <w:rPr>
          <w:spacing w:val="-1"/>
          <w:vertAlign w:val="baseline"/>
        </w:rPr>
        <w:t> </w:t>
      </w:r>
      <w:r>
        <w:rPr>
          <w:vertAlign w:val="baseline"/>
        </w:rPr>
        <w:t>2017.</w:t>
      </w:r>
    </w:p>
    <w:p>
      <w:pPr>
        <w:pStyle w:val="BodyText"/>
        <w:spacing w:before="9"/>
        <w:rPr>
          <w:sz w:val="21"/>
        </w:rPr>
      </w:pPr>
    </w:p>
    <w:p>
      <w:pPr>
        <w:spacing w:before="0"/>
        <w:ind w:left="226" w:right="0" w:firstLine="0"/>
        <w:jc w:val="left"/>
        <w:rPr>
          <w:sz w:val="22"/>
        </w:rPr>
      </w:pPr>
      <w:r>
        <w:rPr>
          <w:b/>
          <w:sz w:val="22"/>
        </w:rPr>
        <w:t>Performance</w:t>
      </w:r>
      <w:r>
        <w:rPr>
          <w:b/>
          <w:spacing w:val="-11"/>
          <w:sz w:val="22"/>
        </w:rPr>
        <w:t> </w:t>
      </w:r>
      <w:r>
        <w:rPr>
          <w:b/>
          <w:sz w:val="22"/>
        </w:rPr>
        <w:t>Score:</w:t>
      </w:r>
      <w:r>
        <w:rPr>
          <w:b/>
          <w:spacing w:val="-7"/>
          <w:sz w:val="22"/>
        </w:rPr>
        <w:t> </w:t>
      </w:r>
      <w:r>
        <w:rPr>
          <w:sz w:val="22"/>
        </w:rPr>
        <w:t>41%</w:t>
      </w:r>
      <w:r>
        <w:rPr>
          <w:spacing w:val="14"/>
          <w:sz w:val="22"/>
        </w:rPr>
        <w:t> </w:t>
      </w:r>
      <w:r>
        <w:rPr>
          <w:sz w:val="22"/>
        </w:rPr>
        <w:t>(80%</w:t>
      </w:r>
      <w:r>
        <w:rPr>
          <w:spacing w:val="-1"/>
          <w:sz w:val="22"/>
        </w:rPr>
        <w:t> </w:t>
      </w:r>
      <w:r>
        <w:rPr>
          <w:sz w:val="22"/>
        </w:rPr>
        <w:t>in</w:t>
      </w:r>
      <w:r>
        <w:rPr>
          <w:spacing w:val="-19"/>
          <w:sz w:val="22"/>
        </w:rPr>
        <w:t> </w:t>
      </w:r>
      <w:r>
        <w:rPr>
          <w:spacing w:val="-2"/>
          <w:sz w:val="22"/>
        </w:rPr>
        <w:t>2016)</w:t>
      </w:r>
    </w:p>
    <w:p>
      <w:pPr>
        <w:pStyle w:val="BodyText"/>
        <w:spacing w:before="3"/>
      </w:pPr>
    </w:p>
    <w:p>
      <w:pPr>
        <w:pStyle w:val="BodyText"/>
        <w:spacing w:before="1"/>
        <w:ind w:left="226" w:right="1050"/>
      </w:pPr>
      <w:r>
        <w:rPr>
          <w:b/>
        </w:rPr>
        <w:t>Recommendation for 2018:</w:t>
      </w:r>
      <w:r>
        <w:rPr>
          <w:b/>
          <w:spacing w:val="40"/>
        </w:rPr>
        <w:t> </w:t>
      </w:r>
      <w:r>
        <w:rPr/>
        <w:t>The</w:t>
      </w:r>
      <w:r>
        <w:rPr>
          <w:spacing w:val="29"/>
        </w:rPr>
        <w:t> </w:t>
      </w:r>
      <w:r>
        <w:rPr/>
        <w:t>availability of critical drugs and supplies at the service level should be used as the performance measure from</w:t>
      </w:r>
      <w:r>
        <w:rPr>
          <w:spacing w:val="-1"/>
        </w:rPr>
        <w:t> </w:t>
      </w:r>
      <w:r>
        <w:rPr/>
        <w:t>2018</w:t>
      </w:r>
      <w:r>
        <w:rPr>
          <w:spacing w:val="40"/>
        </w:rPr>
        <w:t> </w:t>
      </w:r>
      <w:r>
        <w:rPr/>
        <w:t>onwards and is available in the DHIS.</w:t>
      </w:r>
    </w:p>
    <w:p>
      <w:pPr>
        <w:pStyle w:val="BodyText"/>
        <w:spacing w:before="9"/>
        <w:rPr>
          <w:sz w:val="25"/>
        </w:rPr>
      </w:pPr>
    </w:p>
    <w:p>
      <w:pPr>
        <w:pStyle w:val="Heading3"/>
        <w:rPr>
          <w:b w:val="0"/>
        </w:rPr>
      </w:pPr>
      <w:r>
        <w:rPr>
          <w:b w:val="0"/>
          <w:color w:val="1F3762"/>
        </w:rPr>
        <w:t>Table</w:t>
      </w:r>
      <w:r>
        <w:rPr>
          <w:b w:val="0"/>
          <w:color w:val="1F3762"/>
          <w:spacing w:val="-3"/>
        </w:rPr>
        <w:t> </w:t>
      </w:r>
      <w:r>
        <w:rPr>
          <w:b w:val="0"/>
          <w:color w:val="1F3762"/>
        </w:rPr>
        <w:t>9:</w:t>
      </w:r>
      <w:r>
        <w:rPr>
          <w:b w:val="0"/>
          <w:color w:val="1F3762"/>
          <w:spacing w:val="7"/>
        </w:rPr>
        <w:t> </w:t>
      </w:r>
      <w:r>
        <w:rPr>
          <w:b w:val="0"/>
          <w:color w:val="1F3762"/>
        </w:rPr>
        <w:t>Availability</w:t>
      </w:r>
      <w:r>
        <w:rPr>
          <w:b w:val="0"/>
          <w:color w:val="1F3762"/>
          <w:spacing w:val="-7"/>
        </w:rPr>
        <w:t> </w:t>
      </w:r>
      <w:r>
        <w:rPr>
          <w:b w:val="0"/>
          <w:color w:val="1F3762"/>
        </w:rPr>
        <w:t>of</w:t>
      </w:r>
      <w:r>
        <w:rPr>
          <w:b w:val="0"/>
          <w:color w:val="1F3762"/>
          <w:spacing w:val="-2"/>
        </w:rPr>
        <w:t> </w:t>
      </w:r>
      <w:r>
        <w:rPr>
          <w:b w:val="0"/>
          <w:color w:val="1F3762"/>
        </w:rPr>
        <w:t>Critical</w:t>
      </w:r>
      <w:r>
        <w:rPr>
          <w:b w:val="0"/>
          <w:color w:val="1F3762"/>
          <w:spacing w:val="2"/>
        </w:rPr>
        <w:t> </w:t>
      </w:r>
      <w:r>
        <w:rPr>
          <w:b w:val="0"/>
          <w:color w:val="1F3762"/>
        </w:rPr>
        <w:t>Medical</w:t>
      </w:r>
      <w:r>
        <w:rPr>
          <w:b w:val="0"/>
          <w:color w:val="1F3762"/>
          <w:spacing w:val="-15"/>
        </w:rPr>
        <w:t> </w:t>
      </w:r>
      <w:r>
        <w:rPr>
          <w:b w:val="0"/>
          <w:color w:val="1F3762"/>
        </w:rPr>
        <w:t>Supplies</w:t>
      </w:r>
      <w:r>
        <w:rPr>
          <w:b w:val="0"/>
          <w:color w:val="1F3762"/>
          <w:spacing w:val="-8"/>
        </w:rPr>
        <w:t> </w:t>
      </w:r>
      <w:r>
        <w:rPr>
          <w:b w:val="0"/>
          <w:color w:val="1F3762"/>
        </w:rPr>
        <w:t>at</w:t>
      </w:r>
      <w:r>
        <w:rPr>
          <w:b w:val="0"/>
          <w:color w:val="1F3762"/>
          <w:spacing w:val="-10"/>
        </w:rPr>
        <w:t> </w:t>
      </w:r>
      <w:r>
        <w:rPr>
          <w:b w:val="0"/>
          <w:color w:val="1F3762"/>
        </w:rPr>
        <w:t>Second</w:t>
      </w:r>
      <w:r>
        <w:rPr>
          <w:b w:val="0"/>
          <w:color w:val="1F3762"/>
          <w:spacing w:val="5"/>
        </w:rPr>
        <w:t> </w:t>
      </w:r>
      <w:r>
        <w:rPr>
          <w:b w:val="0"/>
          <w:color w:val="1F3762"/>
        </w:rPr>
        <w:t>Level</w:t>
      </w:r>
      <w:r>
        <w:rPr>
          <w:b w:val="0"/>
          <w:color w:val="1F3762"/>
          <w:spacing w:val="2"/>
        </w:rPr>
        <w:t> </w:t>
      </w:r>
      <w:r>
        <w:rPr>
          <w:b w:val="0"/>
          <w:color w:val="1F3762"/>
        </w:rPr>
        <w:t>Medical</w:t>
      </w:r>
      <w:r>
        <w:rPr>
          <w:b w:val="0"/>
          <w:color w:val="1F3762"/>
          <w:spacing w:val="1"/>
        </w:rPr>
        <w:t> </w:t>
      </w:r>
      <w:r>
        <w:rPr>
          <w:b w:val="0"/>
          <w:color w:val="1F3762"/>
        </w:rPr>
        <w:t>Stores,</w:t>
      </w:r>
      <w:r>
        <w:rPr>
          <w:b w:val="0"/>
          <w:color w:val="1F3762"/>
          <w:spacing w:val="-4"/>
        </w:rPr>
        <w:t> 2017</w:t>
      </w:r>
    </w:p>
    <w:tbl>
      <w:tblPr>
        <w:tblW w:w="0" w:type="auto"/>
        <w:jc w:val="left"/>
        <w:tblInd w:w="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18"/>
        <w:gridCol w:w="1277"/>
        <w:gridCol w:w="1037"/>
        <w:gridCol w:w="1021"/>
        <w:gridCol w:w="1036"/>
        <w:gridCol w:w="1021"/>
        <w:gridCol w:w="1276"/>
      </w:tblGrid>
      <w:tr>
        <w:trPr>
          <w:trHeight w:val="630" w:hRule="atLeast"/>
        </w:trPr>
        <w:tc>
          <w:tcPr>
            <w:tcW w:w="2118" w:type="dxa"/>
            <w:tcBorders>
              <w:left w:val="single" w:sz="8" w:space="0" w:color="000000"/>
            </w:tcBorders>
            <w:shd w:val="clear" w:color="auto" w:fill="9CC2E4"/>
          </w:tcPr>
          <w:p>
            <w:pPr>
              <w:pStyle w:val="TableParagraph"/>
              <w:spacing w:before="177"/>
              <w:ind w:left="110"/>
              <w:rPr>
                <w:b/>
                <w:sz w:val="22"/>
              </w:rPr>
            </w:pPr>
            <w:r>
              <w:rPr>
                <w:b/>
                <w:spacing w:val="-4"/>
                <w:sz w:val="22"/>
              </w:rPr>
              <w:t>SLMS</w:t>
            </w:r>
          </w:p>
        </w:tc>
        <w:tc>
          <w:tcPr>
            <w:tcW w:w="1277" w:type="dxa"/>
            <w:shd w:val="clear" w:color="auto" w:fill="9CC2E4"/>
          </w:tcPr>
          <w:p>
            <w:pPr>
              <w:pStyle w:val="TableParagraph"/>
              <w:spacing w:before="177"/>
              <w:ind w:left="200" w:right="156"/>
              <w:jc w:val="center"/>
              <w:rPr>
                <w:b/>
                <w:sz w:val="22"/>
              </w:rPr>
            </w:pPr>
            <w:r>
              <w:rPr>
                <w:b/>
                <w:sz w:val="22"/>
              </w:rPr>
              <w:t>M-</w:t>
            </w:r>
            <w:r>
              <w:rPr>
                <w:b/>
                <w:spacing w:val="-2"/>
                <w:sz w:val="22"/>
              </w:rPr>
              <w:t>Supply</w:t>
            </w:r>
          </w:p>
        </w:tc>
        <w:tc>
          <w:tcPr>
            <w:tcW w:w="1037" w:type="dxa"/>
            <w:shd w:val="clear" w:color="auto" w:fill="9CC2E4"/>
          </w:tcPr>
          <w:p>
            <w:pPr>
              <w:pStyle w:val="TableParagraph"/>
              <w:spacing w:before="177"/>
              <w:ind w:right="362"/>
              <w:jc w:val="right"/>
              <w:rPr>
                <w:b/>
                <w:sz w:val="22"/>
              </w:rPr>
            </w:pPr>
            <w:r>
              <w:rPr>
                <w:b/>
                <w:spacing w:val="-5"/>
                <w:sz w:val="22"/>
              </w:rPr>
              <w:t>Q1</w:t>
            </w:r>
          </w:p>
        </w:tc>
        <w:tc>
          <w:tcPr>
            <w:tcW w:w="1021" w:type="dxa"/>
            <w:shd w:val="clear" w:color="auto" w:fill="9CC2E4"/>
          </w:tcPr>
          <w:p>
            <w:pPr>
              <w:pStyle w:val="TableParagraph"/>
              <w:spacing w:before="177"/>
              <w:ind w:left="168" w:right="151"/>
              <w:jc w:val="center"/>
              <w:rPr>
                <w:b/>
                <w:sz w:val="22"/>
              </w:rPr>
            </w:pPr>
            <w:r>
              <w:rPr>
                <w:b/>
                <w:spacing w:val="-5"/>
                <w:sz w:val="22"/>
              </w:rPr>
              <w:t>Q2</w:t>
            </w:r>
          </w:p>
        </w:tc>
        <w:tc>
          <w:tcPr>
            <w:tcW w:w="1036" w:type="dxa"/>
            <w:shd w:val="clear" w:color="auto" w:fill="9CC2E4"/>
          </w:tcPr>
          <w:p>
            <w:pPr>
              <w:pStyle w:val="TableParagraph"/>
              <w:spacing w:before="177"/>
              <w:ind w:left="183" w:right="151"/>
              <w:jc w:val="center"/>
              <w:rPr>
                <w:b/>
                <w:sz w:val="22"/>
              </w:rPr>
            </w:pPr>
            <w:r>
              <w:rPr>
                <w:b/>
                <w:spacing w:val="-5"/>
                <w:sz w:val="22"/>
              </w:rPr>
              <w:t>Q3</w:t>
            </w:r>
          </w:p>
        </w:tc>
        <w:tc>
          <w:tcPr>
            <w:tcW w:w="1021" w:type="dxa"/>
            <w:shd w:val="clear" w:color="auto" w:fill="9CC2E4"/>
          </w:tcPr>
          <w:p>
            <w:pPr>
              <w:pStyle w:val="TableParagraph"/>
              <w:spacing w:before="177"/>
              <w:ind w:left="168" w:right="150"/>
              <w:jc w:val="center"/>
              <w:rPr>
                <w:b/>
                <w:sz w:val="22"/>
              </w:rPr>
            </w:pPr>
            <w:r>
              <w:rPr>
                <w:b/>
                <w:spacing w:val="-5"/>
                <w:sz w:val="22"/>
              </w:rPr>
              <w:t>Q4</w:t>
            </w:r>
          </w:p>
        </w:tc>
        <w:tc>
          <w:tcPr>
            <w:tcW w:w="1276" w:type="dxa"/>
            <w:shd w:val="clear" w:color="auto" w:fill="9CC2E4"/>
          </w:tcPr>
          <w:p>
            <w:pPr>
              <w:pStyle w:val="TableParagraph"/>
              <w:spacing w:line="242" w:lineRule="auto" w:before="41"/>
              <w:ind w:left="127" w:firstLine="150"/>
              <w:rPr>
                <w:b/>
                <w:sz w:val="22"/>
              </w:rPr>
            </w:pPr>
            <w:r>
              <w:rPr>
                <w:b/>
                <w:spacing w:val="-2"/>
                <w:sz w:val="22"/>
              </w:rPr>
              <w:t>Average Availability</w:t>
            </w:r>
          </w:p>
        </w:tc>
      </w:tr>
      <w:tr>
        <w:trPr>
          <w:trHeight w:val="240" w:hRule="atLeast"/>
        </w:trPr>
        <w:tc>
          <w:tcPr>
            <w:tcW w:w="2118" w:type="dxa"/>
            <w:tcBorders>
              <w:left w:val="single" w:sz="8" w:space="0" w:color="000000"/>
            </w:tcBorders>
          </w:tcPr>
          <w:p>
            <w:pPr>
              <w:pStyle w:val="TableParagraph"/>
              <w:spacing w:line="210" w:lineRule="exact" w:before="10"/>
              <w:ind w:left="110"/>
              <w:rPr>
                <w:sz w:val="19"/>
              </w:rPr>
            </w:pPr>
            <w:r>
              <w:rPr>
                <w:sz w:val="19"/>
              </w:rPr>
              <w:t>Tulagi</w:t>
            </w:r>
            <w:r>
              <w:rPr>
                <w:spacing w:val="32"/>
                <w:sz w:val="19"/>
              </w:rPr>
              <w:t> </w:t>
            </w:r>
            <w:r>
              <w:rPr>
                <w:spacing w:val="-2"/>
                <w:sz w:val="19"/>
              </w:rPr>
              <w:t>(Central)</w:t>
            </w:r>
          </w:p>
        </w:tc>
        <w:tc>
          <w:tcPr>
            <w:tcW w:w="1277" w:type="dxa"/>
          </w:tcPr>
          <w:p>
            <w:pPr>
              <w:pStyle w:val="TableParagraph"/>
              <w:spacing w:before="5"/>
              <w:ind w:left="47"/>
              <w:jc w:val="center"/>
              <w:rPr>
                <w:rFonts w:ascii="Wingdings" w:hAnsi="Wingdings"/>
                <w:sz w:val="19"/>
              </w:rPr>
            </w:pPr>
            <w:r>
              <w:rPr>
                <w:rFonts w:ascii="Wingdings" w:hAnsi="Wingdings"/>
                <w:w w:val="102"/>
                <w:sz w:val="19"/>
              </w:rPr>
              <w:t></w:t>
            </w:r>
          </w:p>
        </w:tc>
        <w:tc>
          <w:tcPr>
            <w:tcW w:w="1037" w:type="dxa"/>
          </w:tcPr>
          <w:p>
            <w:pPr>
              <w:pStyle w:val="TableParagraph"/>
              <w:spacing w:line="210" w:lineRule="exact" w:before="10"/>
              <w:ind w:right="311"/>
              <w:jc w:val="right"/>
              <w:rPr>
                <w:sz w:val="19"/>
              </w:rPr>
            </w:pPr>
            <w:r>
              <w:rPr>
                <w:spacing w:val="-5"/>
                <w:sz w:val="19"/>
              </w:rPr>
              <w:t>75%</w:t>
            </w:r>
          </w:p>
        </w:tc>
        <w:tc>
          <w:tcPr>
            <w:tcW w:w="1021" w:type="dxa"/>
          </w:tcPr>
          <w:p>
            <w:pPr>
              <w:pStyle w:val="TableParagraph"/>
              <w:spacing w:line="210" w:lineRule="exact" w:before="10"/>
              <w:ind w:left="168" w:right="145"/>
              <w:jc w:val="center"/>
              <w:rPr>
                <w:sz w:val="19"/>
              </w:rPr>
            </w:pPr>
            <w:r>
              <w:rPr>
                <w:spacing w:val="-5"/>
                <w:sz w:val="19"/>
              </w:rPr>
              <w:t>97%</w:t>
            </w:r>
          </w:p>
        </w:tc>
        <w:tc>
          <w:tcPr>
            <w:tcW w:w="1036" w:type="dxa"/>
          </w:tcPr>
          <w:p>
            <w:pPr>
              <w:pStyle w:val="TableParagraph"/>
              <w:spacing w:line="210" w:lineRule="exact" w:before="10"/>
              <w:ind w:left="183" w:right="168"/>
              <w:jc w:val="center"/>
              <w:rPr>
                <w:sz w:val="19"/>
              </w:rPr>
            </w:pPr>
            <w:r>
              <w:rPr>
                <w:sz w:val="19"/>
              </w:rPr>
              <w:t>No</w:t>
            </w:r>
            <w:r>
              <w:rPr>
                <w:spacing w:val="16"/>
                <w:sz w:val="19"/>
              </w:rPr>
              <w:t> </w:t>
            </w:r>
            <w:r>
              <w:rPr>
                <w:spacing w:val="-4"/>
                <w:sz w:val="19"/>
              </w:rPr>
              <w:t>Data</w:t>
            </w:r>
          </w:p>
        </w:tc>
        <w:tc>
          <w:tcPr>
            <w:tcW w:w="1021" w:type="dxa"/>
          </w:tcPr>
          <w:p>
            <w:pPr>
              <w:pStyle w:val="TableParagraph"/>
              <w:spacing w:line="210" w:lineRule="exact" w:before="10"/>
              <w:ind w:left="168" w:right="167"/>
              <w:jc w:val="center"/>
              <w:rPr>
                <w:sz w:val="19"/>
              </w:rPr>
            </w:pPr>
            <w:r>
              <w:rPr>
                <w:sz w:val="19"/>
              </w:rPr>
              <w:t>No</w:t>
            </w:r>
            <w:r>
              <w:rPr>
                <w:spacing w:val="16"/>
                <w:sz w:val="19"/>
              </w:rPr>
              <w:t> </w:t>
            </w:r>
            <w:r>
              <w:rPr>
                <w:spacing w:val="-4"/>
                <w:sz w:val="19"/>
              </w:rPr>
              <w:t>Data</w:t>
            </w:r>
          </w:p>
        </w:tc>
        <w:tc>
          <w:tcPr>
            <w:tcW w:w="1276" w:type="dxa"/>
          </w:tcPr>
          <w:p>
            <w:pPr>
              <w:pStyle w:val="TableParagraph"/>
              <w:spacing w:line="210" w:lineRule="exact" w:before="10"/>
              <w:ind w:left="485" w:right="415"/>
              <w:jc w:val="center"/>
              <w:rPr>
                <w:sz w:val="19"/>
              </w:rPr>
            </w:pPr>
            <w:r>
              <w:rPr>
                <w:spacing w:val="-5"/>
                <w:sz w:val="19"/>
              </w:rPr>
              <w:t>43%</w:t>
            </w:r>
          </w:p>
        </w:tc>
      </w:tr>
      <w:tr>
        <w:trPr>
          <w:trHeight w:val="240" w:hRule="atLeast"/>
        </w:trPr>
        <w:tc>
          <w:tcPr>
            <w:tcW w:w="2118" w:type="dxa"/>
            <w:tcBorders>
              <w:left w:val="single" w:sz="8" w:space="0" w:color="000000"/>
            </w:tcBorders>
          </w:tcPr>
          <w:p>
            <w:pPr>
              <w:pStyle w:val="TableParagraph"/>
              <w:spacing w:line="210" w:lineRule="exact" w:before="10"/>
              <w:ind w:left="110"/>
              <w:rPr>
                <w:sz w:val="19"/>
              </w:rPr>
            </w:pPr>
            <w:r>
              <w:rPr>
                <w:sz w:val="19"/>
              </w:rPr>
              <w:t>Taro</w:t>
            </w:r>
            <w:r>
              <w:rPr>
                <w:spacing w:val="22"/>
                <w:sz w:val="19"/>
              </w:rPr>
              <w:t> </w:t>
            </w:r>
            <w:r>
              <w:rPr>
                <w:spacing w:val="-2"/>
                <w:sz w:val="19"/>
              </w:rPr>
              <w:t>(Choiseul)</w:t>
            </w:r>
          </w:p>
        </w:tc>
        <w:tc>
          <w:tcPr>
            <w:tcW w:w="1277" w:type="dxa"/>
          </w:tcPr>
          <w:p>
            <w:pPr>
              <w:pStyle w:val="TableParagraph"/>
              <w:spacing w:line="202" w:lineRule="exact"/>
              <w:ind w:left="47"/>
              <w:jc w:val="center"/>
              <w:rPr>
                <w:rFonts w:ascii="Wingdings" w:hAnsi="Wingdings"/>
                <w:sz w:val="19"/>
              </w:rPr>
            </w:pPr>
            <w:r>
              <w:rPr>
                <w:rFonts w:ascii="Wingdings" w:hAnsi="Wingdings"/>
                <w:w w:val="102"/>
                <w:sz w:val="19"/>
              </w:rPr>
              <w:t></w:t>
            </w:r>
          </w:p>
        </w:tc>
        <w:tc>
          <w:tcPr>
            <w:tcW w:w="1037" w:type="dxa"/>
          </w:tcPr>
          <w:p>
            <w:pPr>
              <w:pStyle w:val="TableParagraph"/>
              <w:spacing w:line="210" w:lineRule="exact" w:before="10"/>
              <w:ind w:right="311"/>
              <w:jc w:val="right"/>
              <w:rPr>
                <w:sz w:val="19"/>
              </w:rPr>
            </w:pPr>
            <w:r>
              <w:rPr>
                <w:spacing w:val="-5"/>
                <w:sz w:val="19"/>
              </w:rPr>
              <w:t>70%</w:t>
            </w:r>
          </w:p>
        </w:tc>
        <w:tc>
          <w:tcPr>
            <w:tcW w:w="1021" w:type="dxa"/>
          </w:tcPr>
          <w:p>
            <w:pPr>
              <w:pStyle w:val="TableParagraph"/>
              <w:spacing w:line="210" w:lineRule="exact" w:before="10"/>
              <w:ind w:left="168" w:right="130"/>
              <w:jc w:val="center"/>
              <w:rPr>
                <w:sz w:val="19"/>
              </w:rPr>
            </w:pPr>
            <w:r>
              <w:rPr>
                <w:spacing w:val="-4"/>
                <w:sz w:val="19"/>
              </w:rPr>
              <w:t>100%</w:t>
            </w:r>
          </w:p>
        </w:tc>
        <w:tc>
          <w:tcPr>
            <w:tcW w:w="1036" w:type="dxa"/>
          </w:tcPr>
          <w:p>
            <w:pPr>
              <w:pStyle w:val="TableParagraph"/>
              <w:spacing w:line="210" w:lineRule="exact" w:before="10"/>
              <w:ind w:left="183" w:right="130"/>
              <w:jc w:val="center"/>
              <w:rPr>
                <w:sz w:val="19"/>
              </w:rPr>
            </w:pPr>
            <w:r>
              <w:rPr>
                <w:spacing w:val="-4"/>
                <w:sz w:val="19"/>
              </w:rPr>
              <w:t>100%</w:t>
            </w:r>
          </w:p>
        </w:tc>
        <w:tc>
          <w:tcPr>
            <w:tcW w:w="1021" w:type="dxa"/>
          </w:tcPr>
          <w:p>
            <w:pPr>
              <w:pStyle w:val="TableParagraph"/>
              <w:spacing w:line="210" w:lineRule="exact" w:before="10"/>
              <w:ind w:left="168" w:right="129"/>
              <w:jc w:val="center"/>
              <w:rPr>
                <w:sz w:val="19"/>
              </w:rPr>
            </w:pPr>
            <w:r>
              <w:rPr>
                <w:spacing w:val="-4"/>
                <w:sz w:val="19"/>
              </w:rPr>
              <w:t>100%</w:t>
            </w:r>
          </w:p>
        </w:tc>
        <w:tc>
          <w:tcPr>
            <w:tcW w:w="1276" w:type="dxa"/>
          </w:tcPr>
          <w:p>
            <w:pPr>
              <w:pStyle w:val="TableParagraph"/>
              <w:spacing w:line="210" w:lineRule="exact" w:before="10"/>
              <w:ind w:left="485" w:right="415"/>
              <w:jc w:val="center"/>
              <w:rPr>
                <w:sz w:val="19"/>
              </w:rPr>
            </w:pPr>
            <w:r>
              <w:rPr>
                <w:spacing w:val="-5"/>
                <w:sz w:val="19"/>
              </w:rPr>
              <w:t>93%</w:t>
            </w:r>
          </w:p>
        </w:tc>
      </w:tr>
      <w:tr>
        <w:trPr>
          <w:trHeight w:val="240" w:hRule="atLeast"/>
        </w:trPr>
        <w:tc>
          <w:tcPr>
            <w:tcW w:w="2118" w:type="dxa"/>
            <w:tcBorders>
              <w:left w:val="single" w:sz="8" w:space="0" w:color="000000"/>
            </w:tcBorders>
          </w:tcPr>
          <w:p>
            <w:pPr>
              <w:pStyle w:val="TableParagraph"/>
              <w:spacing w:line="210" w:lineRule="exact" w:before="10"/>
              <w:ind w:left="110"/>
              <w:rPr>
                <w:sz w:val="19"/>
              </w:rPr>
            </w:pPr>
            <w:r>
              <w:rPr>
                <w:sz w:val="19"/>
              </w:rPr>
              <w:t>Buala</w:t>
            </w:r>
            <w:r>
              <w:rPr>
                <w:spacing w:val="32"/>
                <w:sz w:val="19"/>
              </w:rPr>
              <w:t> </w:t>
            </w:r>
            <w:r>
              <w:rPr>
                <w:spacing w:val="-2"/>
                <w:sz w:val="19"/>
              </w:rPr>
              <w:t>(Isabel)</w:t>
            </w:r>
          </w:p>
        </w:tc>
        <w:tc>
          <w:tcPr>
            <w:tcW w:w="1277" w:type="dxa"/>
          </w:tcPr>
          <w:p>
            <w:pPr>
              <w:pStyle w:val="TableParagraph"/>
              <w:spacing w:line="201" w:lineRule="exact"/>
              <w:ind w:left="47"/>
              <w:jc w:val="center"/>
              <w:rPr>
                <w:rFonts w:ascii="Wingdings" w:hAnsi="Wingdings"/>
                <w:sz w:val="19"/>
              </w:rPr>
            </w:pPr>
            <w:r>
              <w:rPr>
                <w:rFonts w:ascii="Wingdings" w:hAnsi="Wingdings"/>
                <w:w w:val="102"/>
                <w:sz w:val="19"/>
              </w:rPr>
              <w:t></w:t>
            </w:r>
          </w:p>
        </w:tc>
        <w:tc>
          <w:tcPr>
            <w:tcW w:w="1037" w:type="dxa"/>
          </w:tcPr>
          <w:p>
            <w:pPr>
              <w:pStyle w:val="TableParagraph"/>
              <w:spacing w:line="210" w:lineRule="exact" w:before="10"/>
              <w:ind w:right="311"/>
              <w:jc w:val="right"/>
              <w:rPr>
                <w:sz w:val="19"/>
              </w:rPr>
            </w:pPr>
            <w:r>
              <w:rPr>
                <w:spacing w:val="-5"/>
                <w:sz w:val="19"/>
              </w:rPr>
              <w:t>50%</w:t>
            </w:r>
          </w:p>
        </w:tc>
        <w:tc>
          <w:tcPr>
            <w:tcW w:w="1021" w:type="dxa"/>
          </w:tcPr>
          <w:p>
            <w:pPr>
              <w:pStyle w:val="TableParagraph"/>
              <w:spacing w:line="210" w:lineRule="exact" w:before="10"/>
              <w:ind w:left="168" w:right="145"/>
              <w:jc w:val="center"/>
              <w:rPr>
                <w:sz w:val="19"/>
              </w:rPr>
            </w:pPr>
            <w:r>
              <w:rPr>
                <w:spacing w:val="-5"/>
                <w:sz w:val="19"/>
              </w:rPr>
              <w:t>97%</w:t>
            </w:r>
          </w:p>
        </w:tc>
        <w:tc>
          <w:tcPr>
            <w:tcW w:w="1036" w:type="dxa"/>
          </w:tcPr>
          <w:p>
            <w:pPr>
              <w:pStyle w:val="TableParagraph"/>
              <w:spacing w:line="210" w:lineRule="exact" w:before="10"/>
              <w:ind w:left="183" w:right="168"/>
              <w:jc w:val="center"/>
              <w:rPr>
                <w:sz w:val="19"/>
              </w:rPr>
            </w:pPr>
            <w:r>
              <w:rPr>
                <w:sz w:val="19"/>
              </w:rPr>
              <w:t>No</w:t>
            </w:r>
            <w:r>
              <w:rPr>
                <w:spacing w:val="16"/>
                <w:sz w:val="19"/>
              </w:rPr>
              <w:t> </w:t>
            </w:r>
            <w:r>
              <w:rPr>
                <w:spacing w:val="-4"/>
                <w:sz w:val="19"/>
              </w:rPr>
              <w:t>Data</w:t>
            </w:r>
          </w:p>
        </w:tc>
        <w:tc>
          <w:tcPr>
            <w:tcW w:w="1021" w:type="dxa"/>
          </w:tcPr>
          <w:p>
            <w:pPr>
              <w:pStyle w:val="TableParagraph"/>
              <w:spacing w:line="210" w:lineRule="exact" w:before="10"/>
              <w:ind w:left="168" w:right="167"/>
              <w:jc w:val="center"/>
              <w:rPr>
                <w:sz w:val="19"/>
              </w:rPr>
            </w:pPr>
            <w:r>
              <w:rPr>
                <w:sz w:val="19"/>
              </w:rPr>
              <w:t>No</w:t>
            </w:r>
            <w:r>
              <w:rPr>
                <w:spacing w:val="16"/>
                <w:sz w:val="19"/>
              </w:rPr>
              <w:t> </w:t>
            </w:r>
            <w:r>
              <w:rPr>
                <w:spacing w:val="-4"/>
                <w:sz w:val="19"/>
              </w:rPr>
              <w:t>Data</w:t>
            </w:r>
          </w:p>
        </w:tc>
        <w:tc>
          <w:tcPr>
            <w:tcW w:w="1276" w:type="dxa"/>
          </w:tcPr>
          <w:p>
            <w:pPr>
              <w:pStyle w:val="TableParagraph"/>
              <w:spacing w:line="210" w:lineRule="exact" w:before="10"/>
              <w:ind w:left="485" w:right="415"/>
              <w:jc w:val="center"/>
              <w:rPr>
                <w:sz w:val="19"/>
              </w:rPr>
            </w:pPr>
            <w:r>
              <w:rPr>
                <w:spacing w:val="-5"/>
                <w:sz w:val="19"/>
              </w:rPr>
              <w:t>37%</w:t>
            </w:r>
          </w:p>
        </w:tc>
      </w:tr>
      <w:tr>
        <w:trPr>
          <w:trHeight w:val="240" w:hRule="atLeast"/>
        </w:trPr>
        <w:tc>
          <w:tcPr>
            <w:tcW w:w="2118" w:type="dxa"/>
            <w:tcBorders>
              <w:left w:val="single" w:sz="8" w:space="0" w:color="000000"/>
            </w:tcBorders>
          </w:tcPr>
          <w:p>
            <w:pPr>
              <w:pStyle w:val="TableParagraph"/>
              <w:spacing w:line="210" w:lineRule="exact" w:before="10"/>
              <w:ind w:left="110"/>
              <w:rPr>
                <w:sz w:val="19"/>
              </w:rPr>
            </w:pPr>
            <w:r>
              <w:rPr>
                <w:sz w:val="19"/>
              </w:rPr>
              <w:t>Susubona</w:t>
            </w:r>
            <w:r>
              <w:rPr>
                <w:spacing w:val="34"/>
                <w:sz w:val="19"/>
              </w:rPr>
              <w:t> </w:t>
            </w:r>
            <w:r>
              <w:rPr>
                <w:spacing w:val="-2"/>
                <w:sz w:val="19"/>
              </w:rPr>
              <w:t>(Isabel)</w:t>
            </w:r>
          </w:p>
        </w:tc>
        <w:tc>
          <w:tcPr>
            <w:tcW w:w="1277" w:type="dxa"/>
          </w:tcPr>
          <w:p>
            <w:pPr>
              <w:pStyle w:val="TableParagraph"/>
              <w:spacing w:line="202" w:lineRule="exact"/>
              <w:ind w:left="47"/>
              <w:jc w:val="center"/>
              <w:rPr>
                <w:rFonts w:ascii="Wingdings" w:hAnsi="Wingdings"/>
                <w:sz w:val="19"/>
              </w:rPr>
            </w:pPr>
            <w:r>
              <w:rPr>
                <w:rFonts w:ascii="Wingdings" w:hAnsi="Wingdings"/>
                <w:w w:val="102"/>
                <w:sz w:val="19"/>
              </w:rPr>
              <w:t></w:t>
            </w:r>
          </w:p>
        </w:tc>
        <w:tc>
          <w:tcPr>
            <w:tcW w:w="1037" w:type="dxa"/>
          </w:tcPr>
          <w:p>
            <w:pPr>
              <w:pStyle w:val="TableParagraph"/>
              <w:spacing w:line="210" w:lineRule="exact" w:before="10"/>
              <w:ind w:right="311"/>
              <w:jc w:val="right"/>
              <w:rPr>
                <w:sz w:val="19"/>
              </w:rPr>
            </w:pPr>
            <w:r>
              <w:rPr>
                <w:spacing w:val="-5"/>
                <w:sz w:val="19"/>
              </w:rPr>
              <w:t>90%</w:t>
            </w:r>
          </w:p>
        </w:tc>
        <w:tc>
          <w:tcPr>
            <w:tcW w:w="1021" w:type="dxa"/>
          </w:tcPr>
          <w:p>
            <w:pPr>
              <w:pStyle w:val="TableParagraph"/>
              <w:spacing w:line="210" w:lineRule="exact" w:before="10"/>
              <w:ind w:left="168" w:right="145"/>
              <w:jc w:val="center"/>
              <w:rPr>
                <w:sz w:val="19"/>
              </w:rPr>
            </w:pPr>
            <w:r>
              <w:rPr>
                <w:spacing w:val="-5"/>
                <w:sz w:val="19"/>
              </w:rPr>
              <w:t>97%</w:t>
            </w:r>
          </w:p>
        </w:tc>
        <w:tc>
          <w:tcPr>
            <w:tcW w:w="1036" w:type="dxa"/>
          </w:tcPr>
          <w:p>
            <w:pPr>
              <w:pStyle w:val="TableParagraph"/>
              <w:spacing w:line="210" w:lineRule="exact" w:before="10"/>
              <w:ind w:left="183" w:right="168"/>
              <w:jc w:val="center"/>
              <w:rPr>
                <w:sz w:val="19"/>
              </w:rPr>
            </w:pPr>
            <w:r>
              <w:rPr>
                <w:sz w:val="19"/>
              </w:rPr>
              <w:t>No</w:t>
            </w:r>
            <w:r>
              <w:rPr>
                <w:spacing w:val="16"/>
                <w:sz w:val="19"/>
              </w:rPr>
              <w:t> </w:t>
            </w:r>
            <w:r>
              <w:rPr>
                <w:spacing w:val="-4"/>
                <w:sz w:val="19"/>
              </w:rPr>
              <w:t>Data</w:t>
            </w:r>
          </w:p>
        </w:tc>
        <w:tc>
          <w:tcPr>
            <w:tcW w:w="1021" w:type="dxa"/>
          </w:tcPr>
          <w:p>
            <w:pPr>
              <w:pStyle w:val="TableParagraph"/>
              <w:spacing w:line="210" w:lineRule="exact" w:before="10"/>
              <w:ind w:left="168" w:right="167"/>
              <w:jc w:val="center"/>
              <w:rPr>
                <w:sz w:val="19"/>
              </w:rPr>
            </w:pPr>
            <w:r>
              <w:rPr>
                <w:sz w:val="19"/>
              </w:rPr>
              <w:t>No</w:t>
            </w:r>
            <w:r>
              <w:rPr>
                <w:spacing w:val="16"/>
                <w:sz w:val="19"/>
              </w:rPr>
              <w:t> </w:t>
            </w:r>
            <w:r>
              <w:rPr>
                <w:spacing w:val="-4"/>
                <w:sz w:val="19"/>
              </w:rPr>
              <w:t>Data</w:t>
            </w:r>
          </w:p>
        </w:tc>
        <w:tc>
          <w:tcPr>
            <w:tcW w:w="1276" w:type="dxa"/>
          </w:tcPr>
          <w:p>
            <w:pPr>
              <w:pStyle w:val="TableParagraph"/>
              <w:spacing w:line="210" w:lineRule="exact" w:before="10"/>
              <w:ind w:left="485" w:right="415"/>
              <w:jc w:val="center"/>
              <w:rPr>
                <w:sz w:val="19"/>
              </w:rPr>
            </w:pPr>
            <w:r>
              <w:rPr>
                <w:spacing w:val="-5"/>
                <w:sz w:val="19"/>
              </w:rPr>
              <w:t>47%</w:t>
            </w:r>
          </w:p>
        </w:tc>
      </w:tr>
      <w:tr>
        <w:trPr>
          <w:trHeight w:val="240" w:hRule="atLeast"/>
        </w:trPr>
        <w:tc>
          <w:tcPr>
            <w:tcW w:w="2118" w:type="dxa"/>
            <w:tcBorders>
              <w:left w:val="single" w:sz="8" w:space="0" w:color="000000"/>
            </w:tcBorders>
          </w:tcPr>
          <w:p>
            <w:pPr>
              <w:pStyle w:val="TableParagraph"/>
              <w:spacing w:line="210" w:lineRule="exact" w:before="10"/>
              <w:ind w:left="110"/>
              <w:rPr>
                <w:sz w:val="19"/>
              </w:rPr>
            </w:pPr>
            <w:r>
              <w:rPr>
                <w:sz w:val="19"/>
              </w:rPr>
              <w:t>Kirakira</w:t>
            </w:r>
            <w:r>
              <w:rPr>
                <w:spacing w:val="51"/>
                <w:sz w:val="19"/>
              </w:rPr>
              <w:t> </w:t>
            </w:r>
            <w:r>
              <w:rPr>
                <w:spacing w:val="-2"/>
                <w:sz w:val="19"/>
              </w:rPr>
              <w:t>(Makira)</w:t>
            </w:r>
          </w:p>
        </w:tc>
        <w:tc>
          <w:tcPr>
            <w:tcW w:w="1277" w:type="dxa"/>
          </w:tcPr>
          <w:p>
            <w:pPr>
              <w:pStyle w:val="TableParagraph"/>
              <w:spacing w:line="201" w:lineRule="exact"/>
              <w:ind w:left="47"/>
              <w:jc w:val="center"/>
              <w:rPr>
                <w:rFonts w:ascii="Wingdings" w:hAnsi="Wingdings"/>
                <w:sz w:val="19"/>
              </w:rPr>
            </w:pPr>
            <w:r>
              <w:rPr>
                <w:rFonts w:ascii="Wingdings" w:hAnsi="Wingdings"/>
                <w:w w:val="102"/>
                <w:sz w:val="19"/>
              </w:rPr>
              <w:t></w:t>
            </w:r>
          </w:p>
        </w:tc>
        <w:tc>
          <w:tcPr>
            <w:tcW w:w="1037" w:type="dxa"/>
          </w:tcPr>
          <w:p>
            <w:pPr>
              <w:pStyle w:val="TableParagraph"/>
              <w:spacing w:line="210" w:lineRule="exact" w:before="10"/>
              <w:ind w:right="311"/>
              <w:jc w:val="right"/>
              <w:rPr>
                <w:sz w:val="19"/>
              </w:rPr>
            </w:pPr>
            <w:r>
              <w:rPr>
                <w:spacing w:val="-5"/>
                <w:sz w:val="19"/>
              </w:rPr>
              <w:t>75%</w:t>
            </w:r>
          </w:p>
        </w:tc>
        <w:tc>
          <w:tcPr>
            <w:tcW w:w="1021" w:type="dxa"/>
          </w:tcPr>
          <w:p>
            <w:pPr>
              <w:pStyle w:val="TableParagraph"/>
              <w:spacing w:line="210" w:lineRule="exact" w:before="10"/>
              <w:ind w:left="168" w:right="145"/>
              <w:jc w:val="center"/>
              <w:rPr>
                <w:sz w:val="19"/>
              </w:rPr>
            </w:pPr>
            <w:r>
              <w:rPr>
                <w:spacing w:val="-5"/>
                <w:sz w:val="19"/>
              </w:rPr>
              <w:t>93%</w:t>
            </w:r>
          </w:p>
        </w:tc>
        <w:tc>
          <w:tcPr>
            <w:tcW w:w="1036" w:type="dxa"/>
          </w:tcPr>
          <w:p>
            <w:pPr>
              <w:pStyle w:val="TableParagraph"/>
              <w:spacing w:line="210" w:lineRule="exact" w:before="10"/>
              <w:ind w:left="183" w:right="168"/>
              <w:jc w:val="center"/>
              <w:rPr>
                <w:sz w:val="19"/>
              </w:rPr>
            </w:pPr>
            <w:r>
              <w:rPr>
                <w:sz w:val="19"/>
              </w:rPr>
              <w:t>No</w:t>
            </w:r>
            <w:r>
              <w:rPr>
                <w:spacing w:val="16"/>
                <w:sz w:val="19"/>
              </w:rPr>
              <w:t> </w:t>
            </w:r>
            <w:r>
              <w:rPr>
                <w:spacing w:val="-4"/>
                <w:sz w:val="19"/>
              </w:rPr>
              <w:t>Data</w:t>
            </w:r>
          </w:p>
        </w:tc>
        <w:tc>
          <w:tcPr>
            <w:tcW w:w="1021" w:type="dxa"/>
          </w:tcPr>
          <w:p>
            <w:pPr>
              <w:pStyle w:val="TableParagraph"/>
              <w:spacing w:line="210" w:lineRule="exact" w:before="10"/>
              <w:ind w:left="168" w:right="166"/>
              <w:jc w:val="center"/>
              <w:rPr>
                <w:sz w:val="19"/>
              </w:rPr>
            </w:pPr>
            <w:r>
              <w:rPr>
                <w:sz w:val="19"/>
              </w:rPr>
              <w:t>No</w:t>
            </w:r>
            <w:r>
              <w:rPr>
                <w:spacing w:val="17"/>
                <w:sz w:val="19"/>
              </w:rPr>
              <w:t> </w:t>
            </w:r>
            <w:r>
              <w:rPr>
                <w:spacing w:val="-4"/>
                <w:sz w:val="19"/>
              </w:rPr>
              <w:t>Data</w:t>
            </w:r>
          </w:p>
        </w:tc>
        <w:tc>
          <w:tcPr>
            <w:tcW w:w="1276" w:type="dxa"/>
          </w:tcPr>
          <w:p>
            <w:pPr>
              <w:pStyle w:val="TableParagraph"/>
              <w:spacing w:line="210" w:lineRule="exact" w:before="10"/>
              <w:ind w:left="485" w:right="415"/>
              <w:jc w:val="center"/>
              <w:rPr>
                <w:sz w:val="19"/>
              </w:rPr>
            </w:pPr>
            <w:r>
              <w:rPr>
                <w:spacing w:val="-5"/>
                <w:sz w:val="19"/>
              </w:rPr>
              <w:t>42%</w:t>
            </w:r>
          </w:p>
        </w:tc>
      </w:tr>
      <w:tr>
        <w:trPr>
          <w:trHeight w:val="240" w:hRule="atLeast"/>
        </w:trPr>
        <w:tc>
          <w:tcPr>
            <w:tcW w:w="2118" w:type="dxa"/>
            <w:tcBorders>
              <w:left w:val="single" w:sz="8" w:space="0" w:color="000000"/>
            </w:tcBorders>
          </w:tcPr>
          <w:p>
            <w:pPr>
              <w:pStyle w:val="TableParagraph"/>
              <w:spacing w:line="220" w:lineRule="exact"/>
              <w:ind w:left="110"/>
              <w:rPr>
                <w:sz w:val="19"/>
              </w:rPr>
            </w:pPr>
            <w:r>
              <w:rPr>
                <w:sz w:val="19"/>
              </w:rPr>
              <w:t>Tawaraha</w:t>
            </w:r>
            <w:r>
              <w:rPr>
                <w:spacing w:val="44"/>
                <w:sz w:val="19"/>
              </w:rPr>
              <w:t> </w:t>
            </w:r>
            <w:r>
              <w:rPr>
                <w:spacing w:val="-2"/>
                <w:sz w:val="19"/>
              </w:rPr>
              <w:t>(Makira)</w:t>
            </w:r>
          </w:p>
        </w:tc>
        <w:tc>
          <w:tcPr>
            <w:tcW w:w="1277" w:type="dxa"/>
          </w:tcPr>
          <w:p>
            <w:pPr>
              <w:pStyle w:val="TableParagraph"/>
              <w:spacing w:line="202" w:lineRule="exact"/>
              <w:ind w:left="47"/>
              <w:jc w:val="center"/>
              <w:rPr>
                <w:rFonts w:ascii="Wingdings" w:hAnsi="Wingdings"/>
                <w:sz w:val="19"/>
              </w:rPr>
            </w:pPr>
            <w:r>
              <w:rPr>
                <w:rFonts w:ascii="Wingdings" w:hAnsi="Wingdings"/>
                <w:w w:val="102"/>
                <w:sz w:val="19"/>
              </w:rPr>
              <w:t></w:t>
            </w:r>
          </w:p>
        </w:tc>
        <w:tc>
          <w:tcPr>
            <w:tcW w:w="1037" w:type="dxa"/>
          </w:tcPr>
          <w:p>
            <w:pPr>
              <w:pStyle w:val="TableParagraph"/>
              <w:spacing w:line="220" w:lineRule="exact"/>
              <w:ind w:right="311"/>
              <w:jc w:val="right"/>
              <w:rPr>
                <w:sz w:val="19"/>
              </w:rPr>
            </w:pPr>
            <w:r>
              <w:rPr>
                <w:spacing w:val="-5"/>
                <w:sz w:val="19"/>
              </w:rPr>
              <w:t>90%</w:t>
            </w:r>
          </w:p>
        </w:tc>
        <w:tc>
          <w:tcPr>
            <w:tcW w:w="1021" w:type="dxa"/>
          </w:tcPr>
          <w:p>
            <w:pPr>
              <w:pStyle w:val="TableParagraph"/>
              <w:spacing w:line="220" w:lineRule="exact"/>
              <w:ind w:left="168" w:right="145"/>
              <w:jc w:val="center"/>
              <w:rPr>
                <w:sz w:val="19"/>
              </w:rPr>
            </w:pPr>
            <w:r>
              <w:rPr>
                <w:spacing w:val="-5"/>
                <w:sz w:val="19"/>
              </w:rPr>
              <w:t>83%</w:t>
            </w:r>
          </w:p>
        </w:tc>
        <w:tc>
          <w:tcPr>
            <w:tcW w:w="1036" w:type="dxa"/>
          </w:tcPr>
          <w:p>
            <w:pPr>
              <w:pStyle w:val="TableParagraph"/>
              <w:spacing w:line="220" w:lineRule="exact"/>
              <w:ind w:left="183" w:right="168"/>
              <w:jc w:val="center"/>
              <w:rPr>
                <w:sz w:val="19"/>
              </w:rPr>
            </w:pPr>
            <w:r>
              <w:rPr>
                <w:sz w:val="19"/>
              </w:rPr>
              <w:t>No</w:t>
            </w:r>
            <w:r>
              <w:rPr>
                <w:spacing w:val="16"/>
                <w:sz w:val="19"/>
              </w:rPr>
              <w:t> </w:t>
            </w:r>
            <w:r>
              <w:rPr>
                <w:spacing w:val="-4"/>
                <w:sz w:val="19"/>
              </w:rPr>
              <w:t>Data</w:t>
            </w:r>
          </w:p>
        </w:tc>
        <w:tc>
          <w:tcPr>
            <w:tcW w:w="1021" w:type="dxa"/>
          </w:tcPr>
          <w:p>
            <w:pPr>
              <w:pStyle w:val="TableParagraph"/>
              <w:spacing w:line="220" w:lineRule="exact"/>
              <w:ind w:left="168" w:right="167"/>
              <w:jc w:val="center"/>
              <w:rPr>
                <w:sz w:val="19"/>
              </w:rPr>
            </w:pPr>
            <w:r>
              <w:rPr>
                <w:sz w:val="19"/>
              </w:rPr>
              <w:t>No</w:t>
            </w:r>
            <w:r>
              <w:rPr>
                <w:spacing w:val="16"/>
                <w:sz w:val="19"/>
              </w:rPr>
              <w:t> </w:t>
            </w:r>
            <w:r>
              <w:rPr>
                <w:spacing w:val="-4"/>
                <w:sz w:val="19"/>
              </w:rPr>
              <w:t>Data</w:t>
            </w:r>
          </w:p>
        </w:tc>
        <w:tc>
          <w:tcPr>
            <w:tcW w:w="1276" w:type="dxa"/>
          </w:tcPr>
          <w:p>
            <w:pPr>
              <w:pStyle w:val="TableParagraph"/>
              <w:spacing w:line="220" w:lineRule="exact"/>
              <w:ind w:left="485" w:right="415"/>
              <w:jc w:val="center"/>
              <w:rPr>
                <w:sz w:val="19"/>
              </w:rPr>
            </w:pPr>
            <w:r>
              <w:rPr>
                <w:spacing w:val="-5"/>
                <w:sz w:val="19"/>
              </w:rPr>
              <w:t>43%</w:t>
            </w:r>
          </w:p>
        </w:tc>
      </w:tr>
      <w:tr>
        <w:trPr>
          <w:trHeight w:val="240" w:hRule="atLeast"/>
        </w:trPr>
        <w:tc>
          <w:tcPr>
            <w:tcW w:w="2118" w:type="dxa"/>
            <w:tcBorders>
              <w:left w:val="single" w:sz="8" w:space="0" w:color="000000"/>
            </w:tcBorders>
          </w:tcPr>
          <w:p>
            <w:pPr>
              <w:pStyle w:val="TableParagraph"/>
              <w:spacing w:line="220" w:lineRule="exact"/>
              <w:ind w:left="110"/>
              <w:rPr>
                <w:sz w:val="19"/>
              </w:rPr>
            </w:pPr>
            <w:r>
              <w:rPr>
                <w:sz w:val="19"/>
              </w:rPr>
              <w:t>Afio</w:t>
            </w:r>
            <w:r>
              <w:rPr>
                <w:spacing w:val="15"/>
                <w:sz w:val="19"/>
              </w:rPr>
              <w:t> </w:t>
            </w:r>
            <w:r>
              <w:rPr>
                <w:spacing w:val="-2"/>
                <w:sz w:val="19"/>
              </w:rPr>
              <w:t>(Malaita)</w:t>
            </w:r>
          </w:p>
        </w:tc>
        <w:tc>
          <w:tcPr>
            <w:tcW w:w="1277" w:type="dxa"/>
          </w:tcPr>
          <w:p>
            <w:pPr>
              <w:pStyle w:val="TableParagraph"/>
              <w:spacing w:line="201" w:lineRule="exact"/>
              <w:ind w:left="47"/>
              <w:jc w:val="center"/>
              <w:rPr>
                <w:rFonts w:ascii="Wingdings" w:hAnsi="Wingdings"/>
                <w:sz w:val="19"/>
              </w:rPr>
            </w:pPr>
            <w:r>
              <w:rPr>
                <w:rFonts w:ascii="Wingdings" w:hAnsi="Wingdings"/>
                <w:w w:val="102"/>
                <w:sz w:val="19"/>
              </w:rPr>
              <w:t></w:t>
            </w:r>
          </w:p>
        </w:tc>
        <w:tc>
          <w:tcPr>
            <w:tcW w:w="1037" w:type="dxa"/>
          </w:tcPr>
          <w:p>
            <w:pPr>
              <w:pStyle w:val="TableParagraph"/>
              <w:spacing w:line="220" w:lineRule="exact"/>
              <w:ind w:right="311"/>
              <w:jc w:val="right"/>
              <w:rPr>
                <w:sz w:val="19"/>
              </w:rPr>
            </w:pPr>
            <w:r>
              <w:rPr>
                <w:spacing w:val="-5"/>
                <w:sz w:val="19"/>
              </w:rPr>
              <w:t>90%</w:t>
            </w:r>
          </w:p>
        </w:tc>
        <w:tc>
          <w:tcPr>
            <w:tcW w:w="1021" w:type="dxa"/>
          </w:tcPr>
          <w:p>
            <w:pPr>
              <w:pStyle w:val="TableParagraph"/>
              <w:spacing w:line="220" w:lineRule="exact"/>
              <w:ind w:left="167" w:right="167"/>
              <w:jc w:val="center"/>
              <w:rPr>
                <w:sz w:val="19"/>
              </w:rPr>
            </w:pPr>
            <w:r>
              <w:rPr>
                <w:sz w:val="19"/>
              </w:rPr>
              <w:t>No</w:t>
            </w:r>
            <w:r>
              <w:rPr>
                <w:spacing w:val="16"/>
                <w:sz w:val="19"/>
              </w:rPr>
              <w:t> </w:t>
            </w:r>
            <w:r>
              <w:rPr>
                <w:spacing w:val="-4"/>
                <w:sz w:val="19"/>
              </w:rPr>
              <w:t>Data</w:t>
            </w:r>
          </w:p>
        </w:tc>
        <w:tc>
          <w:tcPr>
            <w:tcW w:w="1036" w:type="dxa"/>
          </w:tcPr>
          <w:p>
            <w:pPr>
              <w:pStyle w:val="TableParagraph"/>
              <w:spacing w:line="220" w:lineRule="exact"/>
              <w:ind w:left="183" w:right="168"/>
              <w:jc w:val="center"/>
              <w:rPr>
                <w:sz w:val="19"/>
              </w:rPr>
            </w:pPr>
            <w:r>
              <w:rPr>
                <w:sz w:val="19"/>
              </w:rPr>
              <w:t>No</w:t>
            </w:r>
            <w:r>
              <w:rPr>
                <w:spacing w:val="16"/>
                <w:sz w:val="19"/>
              </w:rPr>
              <w:t> </w:t>
            </w:r>
            <w:r>
              <w:rPr>
                <w:spacing w:val="-4"/>
                <w:sz w:val="19"/>
              </w:rPr>
              <w:t>Data</w:t>
            </w:r>
          </w:p>
        </w:tc>
        <w:tc>
          <w:tcPr>
            <w:tcW w:w="1021" w:type="dxa"/>
          </w:tcPr>
          <w:p>
            <w:pPr>
              <w:pStyle w:val="TableParagraph"/>
              <w:spacing w:line="220" w:lineRule="exact"/>
              <w:ind w:left="168" w:right="167"/>
              <w:jc w:val="center"/>
              <w:rPr>
                <w:sz w:val="19"/>
              </w:rPr>
            </w:pPr>
            <w:r>
              <w:rPr>
                <w:sz w:val="19"/>
              </w:rPr>
              <w:t>No</w:t>
            </w:r>
            <w:r>
              <w:rPr>
                <w:spacing w:val="16"/>
                <w:sz w:val="19"/>
              </w:rPr>
              <w:t> </w:t>
            </w:r>
            <w:r>
              <w:rPr>
                <w:spacing w:val="-4"/>
                <w:sz w:val="19"/>
              </w:rPr>
              <w:t>Data</w:t>
            </w:r>
          </w:p>
        </w:tc>
        <w:tc>
          <w:tcPr>
            <w:tcW w:w="1276" w:type="dxa"/>
          </w:tcPr>
          <w:p>
            <w:pPr>
              <w:pStyle w:val="TableParagraph"/>
              <w:spacing w:line="220" w:lineRule="exact"/>
              <w:ind w:left="485" w:right="415"/>
              <w:jc w:val="center"/>
              <w:rPr>
                <w:sz w:val="19"/>
              </w:rPr>
            </w:pPr>
            <w:r>
              <w:rPr>
                <w:spacing w:val="-5"/>
                <w:sz w:val="19"/>
              </w:rPr>
              <w:t>23%</w:t>
            </w:r>
          </w:p>
        </w:tc>
      </w:tr>
      <w:tr>
        <w:trPr>
          <w:trHeight w:val="240" w:hRule="atLeast"/>
        </w:trPr>
        <w:tc>
          <w:tcPr>
            <w:tcW w:w="2118" w:type="dxa"/>
            <w:tcBorders>
              <w:left w:val="single" w:sz="8" w:space="0" w:color="000000"/>
            </w:tcBorders>
          </w:tcPr>
          <w:p>
            <w:pPr>
              <w:pStyle w:val="TableParagraph"/>
              <w:spacing w:line="221" w:lineRule="exact"/>
              <w:ind w:left="110"/>
              <w:rPr>
                <w:sz w:val="19"/>
              </w:rPr>
            </w:pPr>
            <w:r>
              <w:rPr>
                <w:sz w:val="19"/>
              </w:rPr>
              <w:t>Kilu'ufi</w:t>
            </w:r>
            <w:r>
              <w:rPr>
                <w:spacing w:val="49"/>
                <w:sz w:val="19"/>
              </w:rPr>
              <w:t> </w:t>
            </w:r>
            <w:r>
              <w:rPr>
                <w:spacing w:val="-2"/>
                <w:sz w:val="19"/>
              </w:rPr>
              <w:t>(Malaita)</w:t>
            </w:r>
          </w:p>
        </w:tc>
        <w:tc>
          <w:tcPr>
            <w:tcW w:w="1277" w:type="dxa"/>
          </w:tcPr>
          <w:p>
            <w:pPr>
              <w:pStyle w:val="TableParagraph"/>
              <w:spacing w:line="202" w:lineRule="exact"/>
              <w:ind w:left="47"/>
              <w:jc w:val="center"/>
              <w:rPr>
                <w:rFonts w:ascii="Wingdings" w:hAnsi="Wingdings"/>
                <w:sz w:val="19"/>
              </w:rPr>
            </w:pPr>
            <w:r>
              <w:rPr>
                <w:rFonts w:ascii="Wingdings" w:hAnsi="Wingdings"/>
                <w:w w:val="102"/>
                <w:sz w:val="19"/>
              </w:rPr>
              <w:t></w:t>
            </w:r>
          </w:p>
        </w:tc>
        <w:tc>
          <w:tcPr>
            <w:tcW w:w="1037" w:type="dxa"/>
          </w:tcPr>
          <w:p>
            <w:pPr>
              <w:pStyle w:val="TableParagraph"/>
              <w:spacing w:line="221" w:lineRule="exact"/>
              <w:ind w:right="311"/>
              <w:jc w:val="right"/>
              <w:rPr>
                <w:sz w:val="19"/>
              </w:rPr>
            </w:pPr>
            <w:r>
              <w:rPr>
                <w:spacing w:val="-5"/>
                <w:sz w:val="19"/>
              </w:rPr>
              <w:t>45%</w:t>
            </w:r>
          </w:p>
        </w:tc>
        <w:tc>
          <w:tcPr>
            <w:tcW w:w="1021" w:type="dxa"/>
          </w:tcPr>
          <w:p>
            <w:pPr>
              <w:pStyle w:val="TableParagraph"/>
              <w:spacing w:line="221" w:lineRule="exact"/>
              <w:ind w:left="168" w:right="145"/>
              <w:jc w:val="center"/>
              <w:rPr>
                <w:sz w:val="19"/>
              </w:rPr>
            </w:pPr>
            <w:r>
              <w:rPr>
                <w:spacing w:val="-5"/>
                <w:sz w:val="19"/>
              </w:rPr>
              <w:t>95%</w:t>
            </w:r>
          </w:p>
        </w:tc>
        <w:tc>
          <w:tcPr>
            <w:tcW w:w="1036" w:type="dxa"/>
          </w:tcPr>
          <w:p>
            <w:pPr>
              <w:pStyle w:val="TableParagraph"/>
              <w:spacing w:line="221" w:lineRule="exact"/>
              <w:ind w:left="183" w:right="130"/>
              <w:jc w:val="center"/>
              <w:rPr>
                <w:sz w:val="19"/>
              </w:rPr>
            </w:pPr>
            <w:r>
              <w:rPr>
                <w:spacing w:val="-4"/>
                <w:sz w:val="19"/>
              </w:rPr>
              <w:t>100%</w:t>
            </w:r>
          </w:p>
        </w:tc>
        <w:tc>
          <w:tcPr>
            <w:tcW w:w="1021" w:type="dxa"/>
          </w:tcPr>
          <w:p>
            <w:pPr>
              <w:pStyle w:val="TableParagraph"/>
              <w:spacing w:line="221" w:lineRule="exact"/>
              <w:ind w:left="168" w:right="144"/>
              <w:jc w:val="center"/>
              <w:rPr>
                <w:sz w:val="19"/>
              </w:rPr>
            </w:pPr>
            <w:r>
              <w:rPr>
                <w:spacing w:val="-5"/>
                <w:sz w:val="19"/>
              </w:rPr>
              <w:t>97%</w:t>
            </w:r>
          </w:p>
        </w:tc>
        <w:tc>
          <w:tcPr>
            <w:tcW w:w="1276" w:type="dxa"/>
          </w:tcPr>
          <w:p>
            <w:pPr>
              <w:pStyle w:val="TableParagraph"/>
              <w:spacing w:line="221" w:lineRule="exact"/>
              <w:ind w:left="485" w:right="415"/>
              <w:jc w:val="center"/>
              <w:rPr>
                <w:sz w:val="19"/>
              </w:rPr>
            </w:pPr>
            <w:r>
              <w:rPr>
                <w:spacing w:val="-5"/>
                <w:sz w:val="19"/>
              </w:rPr>
              <w:t>84%</w:t>
            </w:r>
          </w:p>
        </w:tc>
      </w:tr>
      <w:tr>
        <w:trPr>
          <w:trHeight w:val="240" w:hRule="atLeast"/>
        </w:trPr>
        <w:tc>
          <w:tcPr>
            <w:tcW w:w="2118" w:type="dxa"/>
            <w:tcBorders>
              <w:left w:val="single" w:sz="8" w:space="0" w:color="000000"/>
            </w:tcBorders>
          </w:tcPr>
          <w:p>
            <w:pPr>
              <w:pStyle w:val="TableParagraph"/>
              <w:spacing w:line="220" w:lineRule="exact"/>
              <w:ind w:left="110"/>
              <w:rPr>
                <w:sz w:val="19"/>
              </w:rPr>
            </w:pPr>
            <w:r>
              <w:rPr>
                <w:sz w:val="19"/>
              </w:rPr>
              <w:t>Malu'u</w:t>
            </w:r>
            <w:r>
              <w:rPr>
                <w:spacing w:val="26"/>
                <w:sz w:val="19"/>
              </w:rPr>
              <w:t> </w:t>
            </w:r>
            <w:r>
              <w:rPr>
                <w:spacing w:val="-2"/>
                <w:sz w:val="19"/>
              </w:rPr>
              <w:t>(Malaita)</w:t>
            </w:r>
          </w:p>
        </w:tc>
        <w:tc>
          <w:tcPr>
            <w:tcW w:w="1277" w:type="dxa"/>
          </w:tcPr>
          <w:p>
            <w:pPr>
              <w:pStyle w:val="TableParagraph"/>
              <w:spacing w:line="201" w:lineRule="exact"/>
              <w:ind w:left="47"/>
              <w:jc w:val="center"/>
              <w:rPr>
                <w:rFonts w:ascii="Wingdings" w:hAnsi="Wingdings"/>
                <w:sz w:val="19"/>
              </w:rPr>
            </w:pPr>
            <w:r>
              <w:rPr>
                <w:rFonts w:ascii="Wingdings" w:hAnsi="Wingdings"/>
                <w:w w:val="102"/>
                <w:sz w:val="19"/>
              </w:rPr>
              <w:t></w:t>
            </w:r>
          </w:p>
        </w:tc>
        <w:tc>
          <w:tcPr>
            <w:tcW w:w="1037" w:type="dxa"/>
          </w:tcPr>
          <w:p>
            <w:pPr>
              <w:pStyle w:val="TableParagraph"/>
              <w:spacing w:line="220" w:lineRule="exact"/>
              <w:ind w:right="311"/>
              <w:jc w:val="right"/>
              <w:rPr>
                <w:sz w:val="19"/>
              </w:rPr>
            </w:pPr>
            <w:r>
              <w:rPr>
                <w:spacing w:val="-5"/>
                <w:sz w:val="19"/>
              </w:rPr>
              <w:t>95%</w:t>
            </w:r>
          </w:p>
        </w:tc>
        <w:tc>
          <w:tcPr>
            <w:tcW w:w="1021" w:type="dxa"/>
          </w:tcPr>
          <w:p>
            <w:pPr>
              <w:pStyle w:val="TableParagraph"/>
              <w:spacing w:line="220" w:lineRule="exact"/>
              <w:ind w:left="168" w:right="145"/>
              <w:jc w:val="center"/>
              <w:rPr>
                <w:sz w:val="19"/>
              </w:rPr>
            </w:pPr>
            <w:r>
              <w:rPr>
                <w:spacing w:val="-5"/>
                <w:sz w:val="19"/>
              </w:rPr>
              <w:t>90%</w:t>
            </w:r>
          </w:p>
        </w:tc>
        <w:tc>
          <w:tcPr>
            <w:tcW w:w="1036" w:type="dxa"/>
          </w:tcPr>
          <w:p>
            <w:pPr>
              <w:pStyle w:val="TableParagraph"/>
              <w:spacing w:line="220" w:lineRule="exact"/>
              <w:ind w:left="183" w:right="145"/>
              <w:jc w:val="center"/>
              <w:rPr>
                <w:sz w:val="19"/>
              </w:rPr>
            </w:pPr>
            <w:r>
              <w:rPr>
                <w:spacing w:val="-5"/>
                <w:sz w:val="19"/>
              </w:rPr>
              <w:t>93%</w:t>
            </w:r>
          </w:p>
        </w:tc>
        <w:tc>
          <w:tcPr>
            <w:tcW w:w="1021" w:type="dxa"/>
          </w:tcPr>
          <w:p>
            <w:pPr>
              <w:pStyle w:val="TableParagraph"/>
              <w:spacing w:line="220" w:lineRule="exact"/>
              <w:ind w:left="168" w:right="144"/>
              <w:jc w:val="center"/>
              <w:rPr>
                <w:sz w:val="19"/>
              </w:rPr>
            </w:pPr>
            <w:r>
              <w:rPr>
                <w:spacing w:val="-5"/>
                <w:sz w:val="19"/>
              </w:rPr>
              <w:t>93%</w:t>
            </w:r>
          </w:p>
        </w:tc>
        <w:tc>
          <w:tcPr>
            <w:tcW w:w="1276" w:type="dxa"/>
          </w:tcPr>
          <w:p>
            <w:pPr>
              <w:pStyle w:val="TableParagraph"/>
              <w:spacing w:line="220" w:lineRule="exact"/>
              <w:ind w:left="485" w:right="415"/>
              <w:jc w:val="center"/>
              <w:rPr>
                <w:sz w:val="19"/>
              </w:rPr>
            </w:pPr>
            <w:r>
              <w:rPr>
                <w:spacing w:val="-5"/>
                <w:sz w:val="19"/>
              </w:rPr>
              <w:t>93%</w:t>
            </w:r>
          </w:p>
        </w:tc>
      </w:tr>
      <w:tr>
        <w:trPr>
          <w:trHeight w:val="225" w:hRule="atLeast"/>
        </w:trPr>
        <w:tc>
          <w:tcPr>
            <w:tcW w:w="2118" w:type="dxa"/>
            <w:tcBorders>
              <w:left w:val="single" w:sz="8" w:space="0" w:color="000000"/>
            </w:tcBorders>
          </w:tcPr>
          <w:p>
            <w:pPr>
              <w:pStyle w:val="TableParagraph"/>
              <w:spacing w:line="205" w:lineRule="exact"/>
              <w:ind w:left="110"/>
              <w:rPr>
                <w:sz w:val="19"/>
              </w:rPr>
            </w:pPr>
            <w:r>
              <w:rPr>
                <w:sz w:val="19"/>
              </w:rPr>
              <w:t>Lata</w:t>
            </w:r>
            <w:r>
              <w:rPr>
                <w:spacing w:val="17"/>
                <w:sz w:val="19"/>
              </w:rPr>
              <w:t> </w:t>
            </w:r>
            <w:r>
              <w:rPr>
                <w:spacing w:val="-2"/>
                <w:sz w:val="19"/>
              </w:rPr>
              <w:t>(Temotu)</w:t>
            </w:r>
          </w:p>
        </w:tc>
        <w:tc>
          <w:tcPr>
            <w:tcW w:w="1277" w:type="dxa"/>
          </w:tcPr>
          <w:p>
            <w:pPr>
              <w:pStyle w:val="TableParagraph"/>
              <w:spacing w:line="201" w:lineRule="exact"/>
              <w:ind w:left="47"/>
              <w:jc w:val="center"/>
              <w:rPr>
                <w:rFonts w:ascii="Wingdings" w:hAnsi="Wingdings"/>
                <w:sz w:val="19"/>
              </w:rPr>
            </w:pPr>
            <w:r>
              <w:rPr>
                <w:rFonts w:ascii="Wingdings" w:hAnsi="Wingdings"/>
                <w:w w:val="102"/>
                <w:sz w:val="19"/>
              </w:rPr>
              <w:t></w:t>
            </w:r>
          </w:p>
        </w:tc>
        <w:tc>
          <w:tcPr>
            <w:tcW w:w="1037" w:type="dxa"/>
          </w:tcPr>
          <w:p>
            <w:pPr>
              <w:pStyle w:val="TableParagraph"/>
              <w:spacing w:line="205" w:lineRule="exact"/>
              <w:ind w:right="311"/>
              <w:jc w:val="right"/>
              <w:rPr>
                <w:sz w:val="19"/>
              </w:rPr>
            </w:pPr>
            <w:r>
              <w:rPr>
                <w:spacing w:val="-5"/>
                <w:sz w:val="19"/>
              </w:rPr>
              <w:t>60%</w:t>
            </w:r>
          </w:p>
        </w:tc>
        <w:tc>
          <w:tcPr>
            <w:tcW w:w="1021" w:type="dxa"/>
          </w:tcPr>
          <w:p>
            <w:pPr>
              <w:pStyle w:val="TableParagraph"/>
              <w:spacing w:line="205" w:lineRule="exact"/>
              <w:ind w:left="168" w:right="145"/>
              <w:jc w:val="center"/>
              <w:rPr>
                <w:sz w:val="19"/>
              </w:rPr>
            </w:pPr>
            <w:r>
              <w:rPr>
                <w:spacing w:val="-5"/>
                <w:sz w:val="19"/>
              </w:rPr>
              <w:t>97%</w:t>
            </w:r>
          </w:p>
        </w:tc>
        <w:tc>
          <w:tcPr>
            <w:tcW w:w="1036" w:type="dxa"/>
          </w:tcPr>
          <w:p>
            <w:pPr>
              <w:pStyle w:val="TableParagraph"/>
              <w:spacing w:line="205" w:lineRule="exact"/>
              <w:ind w:left="183" w:right="168"/>
              <w:jc w:val="center"/>
              <w:rPr>
                <w:sz w:val="19"/>
              </w:rPr>
            </w:pPr>
            <w:r>
              <w:rPr>
                <w:sz w:val="19"/>
              </w:rPr>
              <w:t>No</w:t>
            </w:r>
            <w:r>
              <w:rPr>
                <w:spacing w:val="16"/>
                <w:sz w:val="19"/>
              </w:rPr>
              <w:t> </w:t>
            </w:r>
            <w:r>
              <w:rPr>
                <w:spacing w:val="-4"/>
                <w:sz w:val="19"/>
              </w:rPr>
              <w:t>Data</w:t>
            </w:r>
          </w:p>
        </w:tc>
        <w:tc>
          <w:tcPr>
            <w:tcW w:w="1021" w:type="dxa"/>
          </w:tcPr>
          <w:p>
            <w:pPr>
              <w:pStyle w:val="TableParagraph"/>
              <w:spacing w:line="205" w:lineRule="exact"/>
              <w:ind w:left="168" w:right="167"/>
              <w:jc w:val="center"/>
              <w:rPr>
                <w:sz w:val="19"/>
              </w:rPr>
            </w:pPr>
            <w:r>
              <w:rPr>
                <w:sz w:val="19"/>
              </w:rPr>
              <w:t>No</w:t>
            </w:r>
            <w:r>
              <w:rPr>
                <w:spacing w:val="16"/>
                <w:sz w:val="19"/>
              </w:rPr>
              <w:t> </w:t>
            </w:r>
            <w:r>
              <w:rPr>
                <w:spacing w:val="-4"/>
                <w:sz w:val="19"/>
              </w:rPr>
              <w:t>Data</w:t>
            </w:r>
          </w:p>
        </w:tc>
        <w:tc>
          <w:tcPr>
            <w:tcW w:w="1276" w:type="dxa"/>
          </w:tcPr>
          <w:p>
            <w:pPr>
              <w:pStyle w:val="TableParagraph"/>
              <w:spacing w:line="205" w:lineRule="exact"/>
              <w:ind w:left="485" w:right="415"/>
              <w:jc w:val="center"/>
              <w:rPr>
                <w:sz w:val="19"/>
              </w:rPr>
            </w:pPr>
            <w:r>
              <w:rPr>
                <w:spacing w:val="-5"/>
                <w:sz w:val="19"/>
              </w:rPr>
              <w:t>39%</w:t>
            </w:r>
          </w:p>
        </w:tc>
      </w:tr>
      <w:tr>
        <w:trPr>
          <w:trHeight w:val="240" w:hRule="atLeast"/>
        </w:trPr>
        <w:tc>
          <w:tcPr>
            <w:tcW w:w="2118" w:type="dxa"/>
            <w:tcBorders>
              <w:left w:val="single" w:sz="8" w:space="0" w:color="000000"/>
            </w:tcBorders>
          </w:tcPr>
          <w:p>
            <w:pPr>
              <w:pStyle w:val="TableParagraph"/>
              <w:spacing w:line="210" w:lineRule="exact" w:before="10"/>
              <w:ind w:left="110"/>
              <w:rPr>
                <w:sz w:val="19"/>
              </w:rPr>
            </w:pPr>
            <w:r>
              <w:rPr>
                <w:sz w:val="19"/>
              </w:rPr>
              <w:t>Tingoa</w:t>
            </w:r>
            <w:r>
              <w:rPr>
                <w:spacing w:val="19"/>
                <w:sz w:val="19"/>
              </w:rPr>
              <w:t> </w:t>
            </w:r>
            <w:r>
              <w:rPr>
                <w:spacing w:val="-2"/>
                <w:sz w:val="19"/>
              </w:rPr>
              <w:t>(Renbel)</w:t>
            </w:r>
          </w:p>
        </w:tc>
        <w:tc>
          <w:tcPr>
            <w:tcW w:w="1277" w:type="dxa"/>
          </w:tcPr>
          <w:p>
            <w:pPr>
              <w:pStyle w:val="TableParagraph"/>
              <w:spacing w:before="5"/>
              <w:ind w:left="47"/>
              <w:jc w:val="center"/>
              <w:rPr>
                <w:rFonts w:ascii="Wingdings" w:hAnsi="Wingdings"/>
                <w:sz w:val="19"/>
              </w:rPr>
            </w:pPr>
            <w:r>
              <w:rPr>
                <w:rFonts w:ascii="Wingdings" w:hAnsi="Wingdings"/>
                <w:w w:val="102"/>
                <w:sz w:val="19"/>
              </w:rPr>
              <w:t></w:t>
            </w:r>
          </w:p>
        </w:tc>
        <w:tc>
          <w:tcPr>
            <w:tcW w:w="1037" w:type="dxa"/>
          </w:tcPr>
          <w:p>
            <w:pPr>
              <w:pStyle w:val="TableParagraph"/>
              <w:spacing w:line="210" w:lineRule="exact" w:before="10"/>
              <w:ind w:right="311"/>
              <w:jc w:val="right"/>
              <w:rPr>
                <w:sz w:val="19"/>
              </w:rPr>
            </w:pPr>
            <w:r>
              <w:rPr>
                <w:spacing w:val="-5"/>
                <w:sz w:val="19"/>
              </w:rPr>
              <w:t>86%</w:t>
            </w:r>
          </w:p>
        </w:tc>
        <w:tc>
          <w:tcPr>
            <w:tcW w:w="1021" w:type="dxa"/>
          </w:tcPr>
          <w:p>
            <w:pPr>
              <w:pStyle w:val="TableParagraph"/>
              <w:spacing w:line="210" w:lineRule="exact" w:before="10"/>
              <w:ind w:left="168" w:right="145"/>
              <w:jc w:val="center"/>
              <w:rPr>
                <w:sz w:val="19"/>
              </w:rPr>
            </w:pPr>
            <w:r>
              <w:rPr>
                <w:spacing w:val="-5"/>
                <w:sz w:val="19"/>
              </w:rPr>
              <w:t>68%</w:t>
            </w:r>
          </w:p>
        </w:tc>
        <w:tc>
          <w:tcPr>
            <w:tcW w:w="1036" w:type="dxa"/>
          </w:tcPr>
          <w:p>
            <w:pPr>
              <w:pStyle w:val="TableParagraph"/>
              <w:spacing w:line="210" w:lineRule="exact" w:before="10"/>
              <w:ind w:left="183" w:right="168"/>
              <w:jc w:val="center"/>
              <w:rPr>
                <w:sz w:val="19"/>
              </w:rPr>
            </w:pPr>
            <w:r>
              <w:rPr>
                <w:sz w:val="19"/>
              </w:rPr>
              <w:t>No</w:t>
            </w:r>
            <w:r>
              <w:rPr>
                <w:spacing w:val="16"/>
                <w:sz w:val="19"/>
              </w:rPr>
              <w:t> </w:t>
            </w:r>
            <w:r>
              <w:rPr>
                <w:spacing w:val="-4"/>
                <w:sz w:val="19"/>
              </w:rPr>
              <w:t>Data</w:t>
            </w:r>
          </w:p>
        </w:tc>
        <w:tc>
          <w:tcPr>
            <w:tcW w:w="1021" w:type="dxa"/>
          </w:tcPr>
          <w:p>
            <w:pPr>
              <w:pStyle w:val="TableParagraph"/>
              <w:spacing w:line="210" w:lineRule="exact" w:before="10"/>
              <w:ind w:left="168" w:right="167"/>
              <w:jc w:val="center"/>
              <w:rPr>
                <w:sz w:val="19"/>
              </w:rPr>
            </w:pPr>
            <w:r>
              <w:rPr>
                <w:sz w:val="19"/>
              </w:rPr>
              <w:t>No</w:t>
            </w:r>
            <w:r>
              <w:rPr>
                <w:spacing w:val="16"/>
                <w:sz w:val="19"/>
              </w:rPr>
              <w:t> </w:t>
            </w:r>
            <w:r>
              <w:rPr>
                <w:spacing w:val="-4"/>
                <w:sz w:val="19"/>
              </w:rPr>
              <w:t>Data</w:t>
            </w:r>
          </w:p>
        </w:tc>
        <w:tc>
          <w:tcPr>
            <w:tcW w:w="1276" w:type="dxa"/>
          </w:tcPr>
          <w:p>
            <w:pPr>
              <w:pStyle w:val="TableParagraph"/>
              <w:spacing w:line="210" w:lineRule="exact" w:before="10"/>
              <w:ind w:left="485" w:right="415"/>
              <w:jc w:val="center"/>
              <w:rPr>
                <w:sz w:val="19"/>
              </w:rPr>
            </w:pPr>
            <w:r>
              <w:rPr>
                <w:spacing w:val="-5"/>
                <w:sz w:val="19"/>
              </w:rPr>
              <w:t>38%</w:t>
            </w:r>
          </w:p>
        </w:tc>
      </w:tr>
      <w:tr>
        <w:trPr>
          <w:trHeight w:val="240" w:hRule="atLeast"/>
        </w:trPr>
        <w:tc>
          <w:tcPr>
            <w:tcW w:w="2118" w:type="dxa"/>
            <w:tcBorders>
              <w:left w:val="single" w:sz="8" w:space="0" w:color="000000"/>
            </w:tcBorders>
          </w:tcPr>
          <w:p>
            <w:pPr>
              <w:pStyle w:val="TableParagraph"/>
              <w:spacing w:line="210" w:lineRule="exact" w:before="10"/>
              <w:ind w:left="110"/>
              <w:rPr>
                <w:sz w:val="19"/>
              </w:rPr>
            </w:pPr>
            <w:r>
              <w:rPr>
                <w:sz w:val="19"/>
              </w:rPr>
              <w:t>Gizo</w:t>
            </w:r>
            <w:r>
              <w:rPr>
                <w:spacing w:val="18"/>
                <w:sz w:val="19"/>
              </w:rPr>
              <w:t> </w:t>
            </w:r>
            <w:r>
              <w:rPr>
                <w:spacing w:val="-2"/>
                <w:sz w:val="19"/>
              </w:rPr>
              <w:t>(Western)</w:t>
            </w:r>
          </w:p>
        </w:tc>
        <w:tc>
          <w:tcPr>
            <w:tcW w:w="1277" w:type="dxa"/>
          </w:tcPr>
          <w:p>
            <w:pPr>
              <w:pStyle w:val="TableParagraph"/>
              <w:spacing w:before="5"/>
              <w:ind w:left="47"/>
              <w:jc w:val="center"/>
              <w:rPr>
                <w:rFonts w:ascii="Wingdings" w:hAnsi="Wingdings"/>
                <w:sz w:val="19"/>
              </w:rPr>
            </w:pPr>
            <w:r>
              <w:rPr>
                <w:rFonts w:ascii="Wingdings" w:hAnsi="Wingdings"/>
                <w:w w:val="102"/>
                <w:sz w:val="19"/>
              </w:rPr>
              <w:t></w:t>
            </w:r>
          </w:p>
        </w:tc>
        <w:tc>
          <w:tcPr>
            <w:tcW w:w="1037" w:type="dxa"/>
          </w:tcPr>
          <w:p>
            <w:pPr>
              <w:pStyle w:val="TableParagraph"/>
              <w:spacing w:line="210" w:lineRule="exact" w:before="10"/>
              <w:ind w:right="311"/>
              <w:jc w:val="right"/>
              <w:rPr>
                <w:sz w:val="19"/>
              </w:rPr>
            </w:pPr>
            <w:r>
              <w:rPr>
                <w:spacing w:val="-5"/>
                <w:sz w:val="19"/>
              </w:rPr>
              <w:t>75%</w:t>
            </w:r>
          </w:p>
        </w:tc>
        <w:tc>
          <w:tcPr>
            <w:tcW w:w="1021" w:type="dxa"/>
          </w:tcPr>
          <w:p>
            <w:pPr>
              <w:pStyle w:val="TableParagraph"/>
              <w:spacing w:line="210" w:lineRule="exact" w:before="10"/>
              <w:ind w:left="168" w:right="145"/>
              <w:jc w:val="center"/>
              <w:rPr>
                <w:sz w:val="19"/>
              </w:rPr>
            </w:pPr>
            <w:r>
              <w:rPr>
                <w:spacing w:val="-5"/>
                <w:sz w:val="19"/>
              </w:rPr>
              <w:t>97%</w:t>
            </w:r>
          </w:p>
        </w:tc>
        <w:tc>
          <w:tcPr>
            <w:tcW w:w="1036" w:type="dxa"/>
          </w:tcPr>
          <w:p>
            <w:pPr>
              <w:pStyle w:val="TableParagraph"/>
              <w:spacing w:line="210" w:lineRule="exact" w:before="10"/>
              <w:ind w:left="183" w:right="130"/>
              <w:jc w:val="center"/>
              <w:rPr>
                <w:sz w:val="19"/>
              </w:rPr>
            </w:pPr>
            <w:r>
              <w:rPr>
                <w:spacing w:val="-4"/>
                <w:sz w:val="19"/>
              </w:rPr>
              <w:t>100%</w:t>
            </w:r>
          </w:p>
        </w:tc>
        <w:tc>
          <w:tcPr>
            <w:tcW w:w="1021" w:type="dxa"/>
          </w:tcPr>
          <w:p>
            <w:pPr>
              <w:pStyle w:val="TableParagraph"/>
              <w:spacing w:line="210" w:lineRule="exact" w:before="10"/>
              <w:ind w:left="168" w:right="144"/>
              <w:jc w:val="center"/>
              <w:rPr>
                <w:sz w:val="19"/>
              </w:rPr>
            </w:pPr>
            <w:r>
              <w:rPr>
                <w:spacing w:val="-5"/>
                <w:sz w:val="19"/>
              </w:rPr>
              <w:t>97%</w:t>
            </w:r>
          </w:p>
        </w:tc>
        <w:tc>
          <w:tcPr>
            <w:tcW w:w="1276" w:type="dxa"/>
          </w:tcPr>
          <w:p>
            <w:pPr>
              <w:pStyle w:val="TableParagraph"/>
              <w:spacing w:line="210" w:lineRule="exact" w:before="10"/>
              <w:ind w:left="485" w:right="415"/>
              <w:jc w:val="center"/>
              <w:rPr>
                <w:sz w:val="19"/>
              </w:rPr>
            </w:pPr>
            <w:r>
              <w:rPr>
                <w:spacing w:val="-5"/>
                <w:sz w:val="19"/>
              </w:rPr>
              <w:t>92%</w:t>
            </w:r>
          </w:p>
        </w:tc>
      </w:tr>
      <w:tr>
        <w:trPr>
          <w:trHeight w:val="240" w:hRule="atLeast"/>
        </w:trPr>
        <w:tc>
          <w:tcPr>
            <w:tcW w:w="2118" w:type="dxa"/>
            <w:tcBorders>
              <w:left w:val="single" w:sz="8" w:space="0" w:color="000000"/>
            </w:tcBorders>
          </w:tcPr>
          <w:p>
            <w:pPr>
              <w:pStyle w:val="TableParagraph"/>
              <w:spacing w:line="210" w:lineRule="exact" w:before="11"/>
              <w:ind w:left="110"/>
              <w:rPr>
                <w:sz w:val="19"/>
              </w:rPr>
            </w:pPr>
            <w:r>
              <w:rPr>
                <w:sz w:val="19"/>
              </w:rPr>
              <w:t>Nila</w:t>
            </w:r>
            <w:r>
              <w:rPr>
                <w:spacing w:val="28"/>
                <w:sz w:val="19"/>
              </w:rPr>
              <w:t> </w:t>
            </w:r>
            <w:r>
              <w:rPr>
                <w:spacing w:val="-2"/>
                <w:sz w:val="19"/>
              </w:rPr>
              <w:t>(Western)</w:t>
            </w:r>
          </w:p>
        </w:tc>
        <w:tc>
          <w:tcPr>
            <w:tcW w:w="1277" w:type="dxa"/>
          </w:tcPr>
          <w:p>
            <w:pPr>
              <w:pStyle w:val="TableParagraph"/>
              <w:spacing w:line="210" w:lineRule="exact" w:before="11"/>
              <w:ind w:left="199" w:right="156"/>
              <w:jc w:val="center"/>
              <w:rPr>
                <w:sz w:val="19"/>
              </w:rPr>
            </w:pPr>
            <w:r>
              <w:rPr>
                <w:sz w:val="19"/>
              </w:rPr>
              <w:t>In</w:t>
            </w:r>
            <w:r>
              <w:rPr>
                <w:spacing w:val="1"/>
                <w:sz w:val="19"/>
              </w:rPr>
              <w:t> </w:t>
            </w:r>
            <w:r>
              <w:rPr>
                <w:spacing w:val="-2"/>
                <w:sz w:val="19"/>
              </w:rPr>
              <w:t>Progress</w:t>
            </w:r>
          </w:p>
        </w:tc>
        <w:tc>
          <w:tcPr>
            <w:tcW w:w="1037" w:type="dxa"/>
          </w:tcPr>
          <w:p>
            <w:pPr>
              <w:pStyle w:val="TableParagraph"/>
              <w:spacing w:line="210" w:lineRule="exact" w:before="11"/>
              <w:ind w:right="311"/>
              <w:jc w:val="right"/>
              <w:rPr>
                <w:sz w:val="19"/>
              </w:rPr>
            </w:pPr>
            <w:r>
              <w:rPr>
                <w:spacing w:val="-5"/>
                <w:sz w:val="19"/>
              </w:rPr>
              <w:t>75%</w:t>
            </w:r>
          </w:p>
        </w:tc>
        <w:tc>
          <w:tcPr>
            <w:tcW w:w="1021" w:type="dxa"/>
          </w:tcPr>
          <w:p>
            <w:pPr>
              <w:pStyle w:val="TableParagraph"/>
              <w:spacing w:line="210" w:lineRule="exact" w:before="11"/>
              <w:ind w:left="168" w:right="145"/>
              <w:jc w:val="center"/>
              <w:rPr>
                <w:sz w:val="19"/>
              </w:rPr>
            </w:pPr>
            <w:r>
              <w:rPr>
                <w:spacing w:val="-5"/>
                <w:sz w:val="19"/>
              </w:rPr>
              <w:t>93%</w:t>
            </w:r>
          </w:p>
        </w:tc>
        <w:tc>
          <w:tcPr>
            <w:tcW w:w="1036" w:type="dxa"/>
          </w:tcPr>
          <w:p>
            <w:pPr>
              <w:pStyle w:val="TableParagraph"/>
              <w:spacing w:line="210" w:lineRule="exact" w:before="11"/>
              <w:ind w:left="183" w:right="145"/>
              <w:jc w:val="center"/>
              <w:rPr>
                <w:sz w:val="19"/>
              </w:rPr>
            </w:pPr>
            <w:r>
              <w:rPr>
                <w:spacing w:val="-5"/>
                <w:sz w:val="19"/>
              </w:rPr>
              <w:t>93%</w:t>
            </w:r>
          </w:p>
        </w:tc>
        <w:tc>
          <w:tcPr>
            <w:tcW w:w="1021" w:type="dxa"/>
          </w:tcPr>
          <w:p>
            <w:pPr>
              <w:pStyle w:val="TableParagraph"/>
              <w:spacing w:line="210" w:lineRule="exact" w:before="11"/>
              <w:ind w:left="168" w:right="144"/>
              <w:jc w:val="center"/>
              <w:rPr>
                <w:sz w:val="19"/>
              </w:rPr>
            </w:pPr>
            <w:r>
              <w:rPr>
                <w:spacing w:val="-5"/>
                <w:sz w:val="19"/>
              </w:rPr>
              <w:t>79%</w:t>
            </w:r>
          </w:p>
        </w:tc>
        <w:tc>
          <w:tcPr>
            <w:tcW w:w="1276" w:type="dxa"/>
          </w:tcPr>
          <w:p>
            <w:pPr>
              <w:pStyle w:val="TableParagraph"/>
              <w:spacing w:line="210" w:lineRule="exact" w:before="11"/>
              <w:ind w:left="485" w:right="415"/>
              <w:jc w:val="center"/>
              <w:rPr>
                <w:sz w:val="19"/>
              </w:rPr>
            </w:pPr>
            <w:r>
              <w:rPr>
                <w:spacing w:val="-5"/>
                <w:sz w:val="19"/>
              </w:rPr>
              <w:t>85%</w:t>
            </w:r>
          </w:p>
        </w:tc>
      </w:tr>
      <w:tr>
        <w:trPr>
          <w:trHeight w:val="240" w:hRule="atLeast"/>
        </w:trPr>
        <w:tc>
          <w:tcPr>
            <w:tcW w:w="2118" w:type="dxa"/>
            <w:tcBorders>
              <w:left w:val="single" w:sz="8" w:space="0" w:color="000000"/>
            </w:tcBorders>
          </w:tcPr>
          <w:p>
            <w:pPr>
              <w:pStyle w:val="TableParagraph"/>
              <w:spacing w:line="210" w:lineRule="exact" w:before="10"/>
              <w:ind w:left="110"/>
              <w:rPr>
                <w:sz w:val="19"/>
              </w:rPr>
            </w:pPr>
            <w:r>
              <w:rPr>
                <w:sz w:val="19"/>
              </w:rPr>
              <w:t>Munda</w:t>
            </w:r>
            <w:r>
              <w:rPr>
                <w:spacing w:val="28"/>
                <w:sz w:val="19"/>
              </w:rPr>
              <w:t> </w:t>
            </w:r>
            <w:r>
              <w:rPr>
                <w:spacing w:val="-2"/>
                <w:sz w:val="19"/>
              </w:rPr>
              <w:t>(Western)</w:t>
            </w:r>
          </w:p>
        </w:tc>
        <w:tc>
          <w:tcPr>
            <w:tcW w:w="1277" w:type="dxa"/>
          </w:tcPr>
          <w:p>
            <w:pPr>
              <w:pStyle w:val="TableParagraph"/>
              <w:spacing w:before="5"/>
              <w:ind w:left="47"/>
              <w:jc w:val="center"/>
              <w:rPr>
                <w:rFonts w:ascii="Wingdings" w:hAnsi="Wingdings"/>
                <w:sz w:val="19"/>
              </w:rPr>
            </w:pPr>
            <w:r>
              <w:rPr>
                <w:rFonts w:ascii="Wingdings" w:hAnsi="Wingdings"/>
                <w:w w:val="102"/>
                <w:sz w:val="19"/>
              </w:rPr>
              <w:t></w:t>
            </w:r>
          </w:p>
        </w:tc>
        <w:tc>
          <w:tcPr>
            <w:tcW w:w="1037" w:type="dxa"/>
          </w:tcPr>
          <w:p>
            <w:pPr>
              <w:pStyle w:val="TableParagraph"/>
              <w:spacing w:line="210" w:lineRule="exact" w:before="10"/>
              <w:ind w:right="311"/>
              <w:jc w:val="right"/>
              <w:rPr>
                <w:sz w:val="19"/>
              </w:rPr>
            </w:pPr>
            <w:r>
              <w:rPr>
                <w:spacing w:val="-5"/>
                <w:sz w:val="19"/>
              </w:rPr>
              <w:t>75%</w:t>
            </w:r>
          </w:p>
        </w:tc>
        <w:tc>
          <w:tcPr>
            <w:tcW w:w="1021" w:type="dxa"/>
          </w:tcPr>
          <w:p>
            <w:pPr>
              <w:pStyle w:val="TableParagraph"/>
              <w:spacing w:line="210" w:lineRule="exact" w:before="10"/>
              <w:ind w:left="168" w:right="145"/>
              <w:jc w:val="center"/>
              <w:rPr>
                <w:sz w:val="19"/>
              </w:rPr>
            </w:pPr>
            <w:r>
              <w:rPr>
                <w:spacing w:val="-5"/>
                <w:sz w:val="19"/>
              </w:rPr>
              <w:t>97%</w:t>
            </w:r>
          </w:p>
        </w:tc>
        <w:tc>
          <w:tcPr>
            <w:tcW w:w="1036" w:type="dxa"/>
          </w:tcPr>
          <w:p>
            <w:pPr>
              <w:pStyle w:val="TableParagraph"/>
              <w:spacing w:line="210" w:lineRule="exact" w:before="10"/>
              <w:ind w:left="183" w:right="145"/>
              <w:jc w:val="center"/>
              <w:rPr>
                <w:sz w:val="19"/>
              </w:rPr>
            </w:pPr>
            <w:r>
              <w:rPr>
                <w:spacing w:val="-5"/>
                <w:sz w:val="19"/>
              </w:rPr>
              <w:t>95%</w:t>
            </w:r>
          </w:p>
        </w:tc>
        <w:tc>
          <w:tcPr>
            <w:tcW w:w="1021" w:type="dxa"/>
          </w:tcPr>
          <w:p>
            <w:pPr>
              <w:pStyle w:val="TableParagraph"/>
              <w:spacing w:line="210" w:lineRule="exact" w:before="10"/>
              <w:ind w:left="168" w:right="167"/>
              <w:jc w:val="center"/>
              <w:rPr>
                <w:sz w:val="19"/>
              </w:rPr>
            </w:pPr>
            <w:r>
              <w:rPr>
                <w:sz w:val="19"/>
              </w:rPr>
              <w:t>No</w:t>
            </w:r>
            <w:r>
              <w:rPr>
                <w:spacing w:val="16"/>
                <w:sz w:val="19"/>
              </w:rPr>
              <w:t> </w:t>
            </w:r>
            <w:r>
              <w:rPr>
                <w:spacing w:val="-4"/>
                <w:sz w:val="19"/>
              </w:rPr>
              <w:t>Data</w:t>
            </w:r>
          </w:p>
        </w:tc>
        <w:tc>
          <w:tcPr>
            <w:tcW w:w="1276" w:type="dxa"/>
          </w:tcPr>
          <w:p>
            <w:pPr>
              <w:pStyle w:val="TableParagraph"/>
              <w:spacing w:line="210" w:lineRule="exact" w:before="10"/>
              <w:ind w:left="485" w:right="415"/>
              <w:jc w:val="center"/>
              <w:rPr>
                <w:sz w:val="19"/>
              </w:rPr>
            </w:pPr>
            <w:r>
              <w:rPr>
                <w:spacing w:val="-5"/>
                <w:sz w:val="19"/>
              </w:rPr>
              <w:t>67%</w:t>
            </w:r>
          </w:p>
        </w:tc>
      </w:tr>
      <w:tr>
        <w:trPr>
          <w:trHeight w:val="240" w:hRule="atLeast"/>
        </w:trPr>
        <w:tc>
          <w:tcPr>
            <w:tcW w:w="2118" w:type="dxa"/>
            <w:tcBorders>
              <w:left w:val="single" w:sz="8" w:space="0" w:color="000000"/>
            </w:tcBorders>
          </w:tcPr>
          <w:p>
            <w:pPr>
              <w:pStyle w:val="TableParagraph"/>
              <w:spacing w:line="210" w:lineRule="exact" w:before="10"/>
              <w:ind w:left="110"/>
              <w:rPr>
                <w:sz w:val="19"/>
              </w:rPr>
            </w:pPr>
            <w:r>
              <w:rPr>
                <w:spacing w:val="-2"/>
                <w:sz w:val="19"/>
              </w:rPr>
              <w:t>Seghe(Western)</w:t>
            </w:r>
          </w:p>
        </w:tc>
        <w:tc>
          <w:tcPr>
            <w:tcW w:w="1277" w:type="dxa"/>
          </w:tcPr>
          <w:p>
            <w:pPr>
              <w:pStyle w:val="TableParagraph"/>
              <w:spacing w:line="210" w:lineRule="exact" w:before="10"/>
              <w:ind w:left="199" w:right="156"/>
              <w:jc w:val="center"/>
              <w:rPr>
                <w:sz w:val="19"/>
              </w:rPr>
            </w:pPr>
            <w:r>
              <w:rPr>
                <w:sz w:val="19"/>
              </w:rPr>
              <w:t>In</w:t>
            </w:r>
            <w:r>
              <w:rPr>
                <w:spacing w:val="1"/>
                <w:sz w:val="19"/>
              </w:rPr>
              <w:t> </w:t>
            </w:r>
            <w:r>
              <w:rPr>
                <w:spacing w:val="-2"/>
                <w:sz w:val="19"/>
              </w:rPr>
              <w:t>Progress</w:t>
            </w:r>
          </w:p>
        </w:tc>
        <w:tc>
          <w:tcPr>
            <w:tcW w:w="1037" w:type="dxa"/>
          </w:tcPr>
          <w:p>
            <w:pPr>
              <w:pStyle w:val="TableParagraph"/>
              <w:spacing w:line="210" w:lineRule="exact" w:before="10"/>
              <w:ind w:right="311"/>
              <w:jc w:val="right"/>
              <w:rPr>
                <w:sz w:val="19"/>
              </w:rPr>
            </w:pPr>
            <w:r>
              <w:rPr>
                <w:spacing w:val="-5"/>
                <w:sz w:val="19"/>
              </w:rPr>
              <w:t>70%</w:t>
            </w:r>
          </w:p>
        </w:tc>
        <w:tc>
          <w:tcPr>
            <w:tcW w:w="1021" w:type="dxa"/>
          </w:tcPr>
          <w:p>
            <w:pPr>
              <w:pStyle w:val="TableParagraph"/>
              <w:spacing w:line="210" w:lineRule="exact" w:before="10"/>
              <w:ind w:left="168" w:right="145"/>
              <w:jc w:val="center"/>
              <w:rPr>
                <w:sz w:val="19"/>
              </w:rPr>
            </w:pPr>
            <w:r>
              <w:rPr>
                <w:spacing w:val="-5"/>
                <w:sz w:val="19"/>
              </w:rPr>
              <w:t>76%</w:t>
            </w:r>
          </w:p>
        </w:tc>
        <w:tc>
          <w:tcPr>
            <w:tcW w:w="1036" w:type="dxa"/>
          </w:tcPr>
          <w:p>
            <w:pPr>
              <w:pStyle w:val="TableParagraph"/>
              <w:spacing w:line="210" w:lineRule="exact" w:before="10"/>
              <w:ind w:left="183" w:right="168"/>
              <w:jc w:val="center"/>
              <w:rPr>
                <w:sz w:val="19"/>
              </w:rPr>
            </w:pPr>
            <w:r>
              <w:rPr>
                <w:sz w:val="19"/>
              </w:rPr>
              <w:t>No</w:t>
            </w:r>
            <w:r>
              <w:rPr>
                <w:spacing w:val="16"/>
                <w:sz w:val="19"/>
              </w:rPr>
              <w:t> </w:t>
            </w:r>
            <w:r>
              <w:rPr>
                <w:spacing w:val="-4"/>
                <w:sz w:val="19"/>
              </w:rPr>
              <w:t>Data</w:t>
            </w:r>
          </w:p>
        </w:tc>
        <w:tc>
          <w:tcPr>
            <w:tcW w:w="1021" w:type="dxa"/>
          </w:tcPr>
          <w:p>
            <w:pPr>
              <w:pStyle w:val="TableParagraph"/>
              <w:spacing w:line="210" w:lineRule="exact" w:before="10"/>
              <w:ind w:left="168" w:right="167"/>
              <w:jc w:val="center"/>
              <w:rPr>
                <w:sz w:val="19"/>
              </w:rPr>
            </w:pPr>
            <w:r>
              <w:rPr>
                <w:sz w:val="19"/>
              </w:rPr>
              <w:t>No</w:t>
            </w:r>
            <w:r>
              <w:rPr>
                <w:spacing w:val="16"/>
                <w:sz w:val="19"/>
              </w:rPr>
              <w:t> </w:t>
            </w:r>
            <w:r>
              <w:rPr>
                <w:spacing w:val="-4"/>
                <w:sz w:val="19"/>
              </w:rPr>
              <w:t>Data</w:t>
            </w:r>
          </w:p>
        </w:tc>
        <w:tc>
          <w:tcPr>
            <w:tcW w:w="1276" w:type="dxa"/>
          </w:tcPr>
          <w:p>
            <w:pPr>
              <w:pStyle w:val="TableParagraph"/>
              <w:spacing w:line="210" w:lineRule="exact" w:before="10"/>
              <w:ind w:left="485" w:right="415"/>
              <w:jc w:val="center"/>
              <w:rPr>
                <w:sz w:val="19"/>
              </w:rPr>
            </w:pPr>
            <w:r>
              <w:rPr>
                <w:spacing w:val="-5"/>
                <w:sz w:val="19"/>
              </w:rPr>
              <w:t>36%</w:t>
            </w:r>
          </w:p>
        </w:tc>
      </w:tr>
      <w:tr>
        <w:trPr>
          <w:trHeight w:val="240" w:hRule="atLeast"/>
        </w:trPr>
        <w:tc>
          <w:tcPr>
            <w:tcW w:w="7510" w:type="dxa"/>
            <w:gridSpan w:val="6"/>
            <w:tcBorders>
              <w:left w:val="single" w:sz="8" w:space="0" w:color="000000"/>
            </w:tcBorders>
            <w:shd w:val="clear" w:color="auto" w:fill="DEEAF6"/>
          </w:tcPr>
          <w:p>
            <w:pPr>
              <w:pStyle w:val="TableParagraph"/>
              <w:spacing w:line="210" w:lineRule="exact" w:before="10"/>
              <w:ind w:left="110"/>
              <w:rPr>
                <w:b/>
                <w:sz w:val="19"/>
              </w:rPr>
            </w:pPr>
            <w:r>
              <w:rPr>
                <w:b/>
                <w:sz w:val="19"/>
              </w:rPr>
              <w:t>Average</w:t>
            </w:r>
            <w:r>
              <w:rPr>
                <w:b/>
                <w:spacing w:val="11"/>
                <w:sz w:val="19"/>
              </w:rPr>
              <w:t> </w:t>
            </w:r>
            <w:r>
              <w:rPr>
                <w:b/>
                <w:sz w:val="19"/>
              </w:rPr>
              <w:t>Availability</w:t>
            </w:r>
            <w:r>
              <w:rPr>
                <w:b/>
                <w:spacing w:val="63"/>
                <w:sz w:val="19"/>
              </w:rPr>
              <w:t> </w:t>
            </w:r>
            <w:r>
              <w:rPr>
                <w:b/>
                <w:sz w:val="19"/>
              </w:rPr>
              <w:t>of</w:t>
            </w:r>
            <w:r>
              <w:rPr>
                <w:b/>
                <w:spacing w:val="3"/>
                <w:sz w:val="19"/>
              </w:rPr>
              <w:t> </w:t>
            </w:r>
            <w:r>
              <w:rPr>
                <w:b/>
                <w:sz w:val="19"/>
              </w:rPr>
              <w:t>Critical</w:t>
            </w:r>
            <w:r>
              <w:rPr>
                <w:b/>
                <w:spacing w:val="17"/>
                <w:sz w:val="19"/>
              </w:rPr>
              <w:t> </w:t>
            </w:r>
            <w:r>
              <w:rPr>
                <w:b/>
                <w:sz w:val="19"/>
              </w:rPr>
              <w:t>Drugs</w:t>
            </w:r>
            <w:r>
              <w:rPr>
                <w:b/>
                <w:spacing w:val="23"/>
                <w:sz w:val="19"/>
              </w:rPr>
              <w:t> </w:t>
            </w:r>
            <w:r>
              <w:rPr>
                <w:b/>
                <w:sz w:val="19"/>
              </w:rPr>
              <w:t>and</w:t>
            </w:r>
            <w:r>
              <w:rPr>
                <w:b/>
                <w:spacing w:val="21"/>
                <w:sz w:val="19"/>
              </w:rPr>
              <w:t> </w:t>
            </w:r>
            <w:r>
              <w:rPr>
                <w:b/>
                <w:sz w:val="19"/>
              </w:rPr>
              <w:t>Goods</w:t>
            </w:r>
            <w:r>
              <w:rPr>
                <w:b/>
                <w:spacing w:val="32"/>
                <w:sz w:val="19"/>
              </w:rPr>
              <w:t> </w:t>
            </w:r>
            <w:r>
              <w:rPr>
                <w:b/>
                <w:sz w:val="19"/>
              </w:rPr>
              <w:t>(Standard</w:t>
            </w:r>
            <w:r>
              <w:rPr>
                <w:b/>
                <w:spacing w:val="20"/>
                <w:sz w:val="19"/>
              </w:rPr>
              <w:t> </w:t>
            </w:r>
            <w:r>
              <w:rPr>
                <w:b/>
                <w:sz w:val="19"/>
              </w:rPr>
              <w:t>Basket)</w:t>
            </w:r>
            <w:r>
              <w:rPr>
                <w:b/>
                <w:spacing w:val="23"/>
                <w:sz w:val="19"/>
              </w:rPr>
              <w:t> </w:t>
            </w:r>
            <w:r>
              <w:rPr>
                <w:b/>
                <w:sz w:val="19"/>
              </w:rPr>
              <w:t>at</w:t>
            </w:r>
            <w:r>
              <w:rPr>
                <w:b/>
                <w:spacing w:val="27"/>
                <w:sz w:val="19"/>
              </w:rPr>
              <w:t> </w:t>
            </w:r>
            <w:r>
              <w:rPr>
                <w:b/>
                <w:spacing w:val="-2"/>
                <w:sz w:val="19"/>
              </w:rPr>
              <w:t>SLMSs</w:t>
            </w:r>
          </w:p>
        </w:tc>
        <w:tc>
          <w:tcPr>
            <w:tcW w:w="1276" w:type="dxa"/>
            <w:shd w:val="clear" w:color="auto" w:fill="DEEAF6"/>
          </w:tcPr>
          <w:p>
            <w:pPr>
              <w:pStyle w:val="TableParagraph"/>
              <w:spacing w:line="210" w:lineRule="exact" w:before="10"/>
              <w:ind w:left="482" w:right="415"/>
              <w:jc w:val="center"/>
              <w:rPr>
                <w:b/>
                <w:sz w:val="19"/>
              </w:rPr>
            </w:pPr>
            <w:r>
              <w:rPr>
                <w:b/>
                <w:spacing w:val="-5"/>
                <w:sz w:val="19"/>
              </w:rPr>
              <w:t>57%</w:t>
            </w:r>
          </w:p>
        </w:tc>
      </w:tr>
      <w:tr>
        <w:trPr>
          <w:trHeight w:val="240" w:hRule="atLeast"/>
        </w:trPr>
        <w:tc>
          <w:tcPr>
            <w:tcW w:w="7510" w:type="dxa"/>
            <w:gridSpan w:val="6"/>
            <w:tcBorders>
              <w:left w:val="single" w:sz="8" w:space="0" w:color="000000"/>
            </w:tcBorders>
            <w:shd w:val="clear" w:color="auto" w:fill="DEEAF6"/>
          </w:tcPr>
          <w:p>
            <w:pPr>
              <w:pStyle w:val="TableParagraph"/>
              <w:spacing w:line="210" w:lineRule="exact" w:before="10"/>
              <w:ind w:left="110"/>
              <w:rPr>
                <w:b/>
                <w:sz w:val="19"/>
              </w:rPr>
            </w:pPr>
            <w:r>
              <w:rPr>
                <w:b/>
                <w:sz w:val="19"/>
              </w:rPr>
              <w:t>SLMSs</w:t>
            </w:r>
            <w:r>
              <w:rPr>
                <w:b/>
                <w:spacing w:val="24"/>
                <w:sz w:val="19"/>
              </w:rPr>
              <w:t> </w:t>
            </w:r>
            <w:r>
              <w:rPr>
                <w:b/>
                <w:sz w:val="19"/>
              </w:rPr>
              <w:t>with</w:t>
            </w:r>
            <w:r>
              <w:rPr>
                <w:b/>
                <w:spacing w:val="10"/>
                <w:sz w:val="19"/>
              </w:rPr>
              <w:t> </w:t>
            </w:r>
            <w:r>
              <w:rPr>
                <w:b/>
                <w:sz w:val="19"/>
              </w:rPr>
              <w:t>&gt;25%</w:t>
            </w:r>
            <w:r>
              <w:rPr>
                <w:b/>
                <w:spacing w:val="19"/>
                <w:sz w:val="19"/>
              </w:rPr>
              <w:t> </w:t>
            </w:r>
            <w:r>
              <w:rPr>
                <w:b/>
                <w:sz w:val="19"/>
              </w:rPr>
              <w:t>Spot-Check</w:t>
            </w:r>
            <w:r>
              <w:rPr>
                <w:b/>
                <w:spacing w:val="24"/>
                <w:sz w:val="19"/>
              </w:rPr>
              <w:t> </w:t>
            </w:r>
            <w:r>
              <w:rPr>
                <w:b/>
                <w:sz w:val="19"/>
              </w:rPr>
              <w:t>Stock-Outs</w:t>
            </w:r>
            <w:r>
              <w:rPr>
                <w:b/>
                <w:spacing w:val="41"/>
                <w:sz w:val="19"/>
              </w:rPr>
              <w:t> </w:t>
            </w:r>
            <w:r>
              <w:rPr>
                <w:b/>
                <w:sz w:val="19"/>
              </w:rPr>
              <w:t>of</w:t>
            </w:r>
            <w:r>
              <w:rPr>
                <w:b/>
                <w:spacing w:val="8"/>
                <w:sz w:val="19"/>
              </w:rPr>
              <w:t> </w:t>
            </w:r>
            <w:r>
              <w:rPr>
                <w:b/>
                <w:sz w:val="19"/>
              </w:rPr>
              <w:t>Essential</w:t>
            </w:r>
            <w:r>
              <w:rPr>
                <w:b/>
                <w:spacing w:val="41"/>
                <w:sz w:val="19"/>
              </w:rPr>
              <w:t> </w:t>
            </w:r>
            <w:r>
              <w:rPr>
                <w:b/>
                <w:sz w:val="19"/>
              </w:rPr>
              <w:t>Medicines</w:t>
            </w:r>
            <w:r>
              <w:rPr>
                <w:b/>
                <w:spacing w:val="41"/>
                <w:sz w:val="19"/>
              </w:rPr>
              <w:t> </w:t>
            </w:r>
            <w:r>
              <w:rPr>
                <w:b/>
                <w:sz w:val="19"/>
              </w:rPr>
              <w:t>in</w:t>
            </w:r>
            <w:r>
              <w:rPr>
                <w:b/>
                <w:spacing w:val="10"/>
                <w:sz w:val="19"/>
              </w:rPr>
              <w:t> </w:t>
            </w:r>
            <w:r>
              <w:rPr>
                <w:b/>
                <w:spacing w:val="-4"/>
                <w:sz w:val="19"/>
              </w:rPr>
              <w:t>2017</w:t>
            </w:r>
          </w:p>
        </w:tc>
        <w:tc>
          <w:tcPr>
            <w:tcW w:w="1276" w:type="dxa"/>
            <w:shd w:val="clear" w:color="auto" w:fill="DEEAF6"/>
          </w:tcPr>
          <w:p>
            <w:pPr>
              <w:pStyle w:val="TableParagraph"/>
              <w:spacing w:line="210" w:lineRule="exact" w:before="10"/>
              <w:ind w:left="485" w:right="412"/>
              <w:jc w:val="center"/>
              <w:rPr>
                <w:b/>
                <w:sz w:val="19"/>
              </w:rPr>
            </w:pPr>
            <w:r>
              <w:rPr>
                <w:b/>
                <w:spacing w:val="-5"/>
                <w:sz w:val="19"/>
              </w:rPr>
              <w:t>17%</w:t>
            </w:r>
          </w:p>
        </w:tc>
      </w:tr>
      <w:tr>
        <w:trPr>
          <w:trHeight w:val="240" w:hRule="atLeast"/>
        </w:trPr>
        <w:tc>
          <w:tcPr>
            <w:tcW w:w="7510" w:type="dxa"/>
            <w:gridSpan w:val="6"/>
            <w:tcBorders>
              <w:left w:val="single" w:sz="8" w:space="0" w:color="000000"/>
            </w:tcBorders>
            <w:shd w:val="clear" w:color="auto" w:fill="BCD5ED"/>
          </w:tcPr>
          <w:p>
            <w:pPr>
              <w:pStyle w:val="TableParagraph"/>
              <w:spacing w:line="210" w:lineRule="exact" w:before="10"/>
              <w:ind w:left="110"/>
              <w:rPr>
                <w:b/>
                <w:sz w:val="19"/>
              </w:rPr>
            </w:pPr>
            <w:r>
              <w:rPr>
                <w:b/>
                <w:sz w:val="19"/>
              </w:rPr>
              <w:t>Performance</w:t>
            </w:r>
            <w:r>
              <w:rPr>
                <w:b/>
                <w:spacing w:val="48"/>
                <w:sz w:val="19"/>
              </w:rPr>
              <w:t> </w:t>
            </w:r>
            <w:r>
              <w:rPr>
                <w:b/>
                <w:spacing w:val="-4"/>
                <w:sz w:val="19"/>
              </w:rPr>
              <w:t>Score</w:t>
            </w:r>
          </w:p>
        </w:tc>
        <w:tc>
          <w:tcPr>
            <w:tcW w:w="1276" w:type="dxa"/>
            <w:shd w:val="clear" w:color="auto" w:fill="BCD5ED"/>
          </w:tcPr>
          <w:p>
            <w:pPr>
              <w:pStyle w:val="TableParagraph"/>
              <w:spacing w:line="210" w:lineRule="exact" w:before="10"/>
              <w:ind w:left="482" w:right="415"/>
              <w:jc w:val="center"/>
              <w:rPr>
                <w:b/>
                <w:sz w:val="19"/>
              </w:rPr>
            </w:pPr>
            <w:r>
              <w:rPr>
                <w:b/>
                <w:spacing w:val="-5"/>
                <w:sz w:val="19"/>
              </w:rPr>
              <w:t>41%</w:t>
            </w:r>
          </w:p>
        </w:tc>
      </w:tr>
    </w:tbl>
    <w:p>
      <w:pPr>
        <w:spacing w:before="15"/>
        <w:ind w:left="226" w:right="0" w:firstLine="0"/>
        <w:jc w:val="left"/>
        <w:rPr>
          <w:sz w:val="19"/>
        </w:rPr>
      </w:pPr>
      <w:r>
        <w:rPr>
          <w:sz w:val="19"/>
        </w:rPr>
        <w:t>Source:</w:t>
      </w:r>
      <w:r>
        <w:rPr>
          <w:spacing w:val="40"/>
          <w:sz w:val="19"/>
        </w:rPr>
        <w:t> </w:t>
      </w:r>
      <w:r>
        <w:rPr>
          <w:sz w:val="19"/>
        </w:rPr>
        <w:t>National</w:t>
      </w:r>
      <w:r>
        <w:rPr>
          <w:spacing w:val="30"/>
          <w:sz w:val="19"/>
        </w:rPr>
        <w:t> </w:t>
      </w:r>
      <w:r>
        <w:rPr>
          <w:sz w:val="19"/>
        </w:rPr>
        <w:t>Medical</w:t>
      </w:r>
      <w:r>
        <w:rPr>
          <w:spacing w:val="29"/>
          <w:sz w:val="19"/>
        </w:rPr>
        <w:t> </w:t>
      </w:r>
      <w:r>
        <w:rPr>
          <w:sz w:val="19"/>
        </w:rPr>
        <w:t>Store</w:t>
      </w:r>
      <w:r>
        <w:rPr>
          <w:spacing w:val="-6"/>
          <w:sz w:val="19"/>
        </w:rPr>
        <w:t> </w:t>
      </w:r>
      <w:r>
        <w:rPr>
          <w:sz w:val="19"/>
        </w:rPr>
        <w:t>/</w:t>
      </w:r>
      <w:r>
        <w:rPr>
          <w:spacing w:val="28"/>
          <w:sz w:val="19"/>
        </w:rPr>
        <w:t> </w:t>
      </w:r>
      <w:r>
        <w:rPr>
          <w:sz w:val="19"/>
        </w:rPr>
        <w:t>M-Supply,</w:t>
      </w:r>
      <w:r>
        <w:rPr>
          <w:spacing w:val="23"/>
          <w:sz w:val="19"/>
        </w:rPr>
        <w:t> </w:t>
      </w:r>
      <w:r>
        <w:rPr>
          <w:spacing w:val="-4"/>
          <w:sz w:val="19"/>
        </w:rPr>
        <w:t>2018</w:t>
      </w:r>
    </w:p>
    <w:p>
      <w:pPr>
        <w:pStyle w:val="BodyText"/>
        <w:rPr>
          <w:sz w:val="20"/>
        </w:rPr>
      </w:pPr>
    </w:p>
    <w:p>
      <w:pPr>
        <w:pStyle w:val="BodyText"/>
        <w:rPr>
          <w:sz w:val="20"/>
        </w:rPr>
      </w:pPr>
    </w:p>
    <w:p>
      <w:pPr>
        <w:pStyle w:val="BodyText"/>
        <w:spacing w:before="5"/>
        <w:rPr>
          <w:sz w:val="10"/>
        </w:rPr>
      </w:pPr>
      <w:r>
        <w:rPr/>
        <w:pict>
          <v:rect style="position:absolute;margin-left:62.325001pt;margin-top:7.574609pt;width:144.2pt;height:.75pt;mso-position-horizontal-relative:page;mso-position-vertical-relative:paragraph;z-index:-15715840;mso-wrap-distance-left:0;mso-wrap-distance-right:0" id="docshape63" filled="true" fillcolor="#000000" stroked="false">
            <v:fill type="solid"/>
            <w10:wrap type="topAndBottom"/>
          </v:rect>
        </w:pict>
      </w:r>
    </w:p>
    <w:p>
      <w:pPr>
        <w:spacing w:line="247" w:lineRule="auto" w:before="103"/>
        <w:ind w:left="226" w:right="1330" w:firstLine="0"/>
        <w:jc w:val="left"/>
        <w:rPr>
          <w:rFonts w:ascii="Times New Roman"/>
          <w:sz w:val="19"/>
        </w:rPr>
      </w:pPr>
      <w:r>
        <w:rPr>
          <w:rFonts w:ascii="Times New Roman"/>
          <w:position w:val="6"/>
          <w:sz w:val="13"/>
        </w:rPr>
        <w:t>6</w:t>
      </w:r>
      <w:r>
        <w:rPr>
          <w:rFonts w:ascii="Times New Roman"/>
          <w:spacing w:val="40"/>
          <w:position w:val="6"/>
          <w:sz w:val="13"/>
        </w:rPr>
        <w:t> </w:t>
      </w:r>
      <w:r>
        <w:rPr>
          <w:rFonts w:ascii="Times New Roman"/>
          <w:sz w:val="19"/>
        </w:rPr>
        <w:t>Amoxycillin</w:t>
      </w:r>
      <w:r>
        <w:rPr>
          <w:rFonts w:ascii="Times New Roman"/>
          <w:spacing w:val="80"/>
          <w:w w:val="150"/>
          <w:sz w:val="19"/>
        </w:rPr>
        <w:t> </w:t>
      </w:r>
      <w:r>
        <w:rPr>
          <w:rFonts w:ascii="Times New Roman"/>
          <w:sz w:val="19"/>
        </w:rPr>
        <w:t>(tabs/caps); Artesunate (suppository/injection)); Ferrous</w:t>
      </w:r>
      <w:r>
        <w:rPr>
          <w:rFonts w:ascii="Times New Roman"/>
          <w:spacing w:val="40"/>
          <w:sz w:val="19"/>
        </w:rPr>
        <w:t> </w:t>
      </w:r>
      <w:r>
        <w:rPr>
          <w:rFonts w:ascii="Times New Roman"/>
          <w:sz w:val="19"/>
        </w:rPr>
        <w:t>sulphate +</w:t>
      </w:r>
      <w:r>
        <w:rPr>
          <w:rFonts w:ascii="Times New Roman"/>
          <w:spacing w:val="35"/>
          <w:sz w:val="19"/>
        </w:rPr>
        <w:t> </w:t>
      </w:r>
      <w:r>
        <w:rPr>
          <w:rFonts w:ascii="Times New Roman"/>
          <w:sz w:val="19"/>
        </w:rPr>
        <w:t>folic</w:t>
      </w:r>
      <w:r>
        <w:rPr>
          <w:rFonts w:ascii="Times New Roman"/>
          <w:spacing w:val="40"/>
          <w:sz w:val="19"/>
        </w:rPr>
        <w:t> </w:t>
      </w:r>
      <w:r>
        <w:rPr>
          <w:rFonts w:ascii="Times New Roman"/>
          <w:sz w:val="19"/>
        </w:rPr>
        <w:t>acid</w:t>
      </w:r>
      <w:r>
        <w:rPr>
          <w:rFonts w:ascii="Times New Roman"/>
          <w:spacing w:val="40"/>
          <w:sz w:val="19"/>
        </w:rPr>
        <w:t> </w:t>
      </w:r>
      <w:r>
        <w:rPr>
          <w:rFonts w:ascii="Times New Roman"/>
          <w:sz w:val="19"/>
        </w:rPr>
        <w:t>(tabs);</w:t>
      </w:r>
      <w:r>
        <w:rPr>
          <w:rFonts w:ascii="Times New Roman"/>
          <w:spacing w:val="29"/>
          <w:sz w:val="19"/>
        </w:rPr>
        <w:t> </w:t>
      </w:r>
      <w:r>
        <w:rPr>
          <w:rFonts w:ascii="Times New Roman"/>
          <w:sz w:val="19"/>
        </w:rPr>
        <w:t>Morphine or pethidine</w:t>
      </w:r>
      <w:r>
        <w:rPr>
          <w:rFonts w:ascii="Times New Roman"/>
          <w:spacing w:val="35"/>
          <w:sz w:val="19"/>
        </w:rPr>
        <w:t> </w:t>
      </w:r>
      <w:r>
        <w:rPr>
          <w:rFonts w:ascii="Times New Roman"/>
          <w:sz w:val="19"/>
        </w:rPr>
        <w:t>(tabs or</w:t>
      </w:r>
      <w:r>
        <w:rPr>
          <w:rFonts w:ascii="Times New Roman"/>
          <w:spacing w:val="40"/>
          <w:sz w:val="19"/>
        </w:rPr>
        <w:t> </w:t>
      </w:r>
      <w:r>
        <w:rPr>
          <w:rFonts w:ascii="Times New Roman"/>
          <w:sz w:val="19"/>
        </w:rPr>
        <w:t>injection);</w:t>
      </w:r>
      <w:r>
        <w:rPr>
          <w:rFonts w:ascii="Times New Roman"/>
          <w:spacing w:val="40"/>
          <w:sz w:val="19"/>
        </w:rPr>
        <w:t> </w:t>
      </w:r>
      <w:r>
        <w:rPr>
          <w:rFonts w:ascii="Times New Roman"/>
          <w:sz w:val="19"/>
        </w:rPr>
        <w:t>Oxytocin</w:t>
      </w:r>
      <w:r>
        <w:rPr>
          <w:rFonts w:ascii="Times New Roman"/>
          <w:spacing w:val="80"/>
          <w:sz w:val="19"/>
        </w:rPr>
        <w:t> </w:t>
      </w:r>
      <w:r>
        <w:rPr>
          <w:rFonts w:ascii="Times New Roman"/>
          <w:sz w:val="19"/>
        </w:rPr>
        <w:t>or syntometrine</w:t>
      </w:r>
      <w:r>
        <w:rPr>
          <w:rFonts w:ascii="Times New Roman"/>
          <w:spacing w:val="40"/>
          <w:sz w:val="19"/>
        </w:rPr>
        <w:t> </w:t>
      </w:r>
      <w:r>
        <w:rPr>
          <w:rFonts w:ascii="Times New Roman"/>
          <w:sz w:val="19"/>
        </w:rPr>
        <w:t>(injection);</w:t>
      </w:r>
      <w:r>
        <w:rPr>
          <w:rFonts w:ascii="Times New Roman"/>
          <w:spacing w:val="40"/>
          <w:sz w:val="19"/>
        </w:rPr>
        <w:t> </w:t>
      </w:r>
      <w:r>
        <w:rPr>
          <w:rFonts w:ascii="Times New Roman"/>
          <w:sz w:val="19"/>
        </w:rPr>
        <w:t>and STI</w:t>
      </w:r>
      <w:r>
        <w:rPr>
          <w:rFonts w:ascii="Times New Roman"/>
          <w:spacing w:val="40"/>
          <w:sz w:val="19"/>
        </w:rPr>
        <w:t> </w:t>
      </w:r>
      <w:r>
        <w:rPr>
          <w:rFonts w:ascii="Times New Roman"/>
          <w:sz w:val="19"/>
        </w:rPr>
        <w:t>treatment</w:t>
      </w:r>
      <w:r>
        <w:rPr>
          <w:rFonts w:ascii="Times New Roman"/>
          <w:spacing w:val="40"/>
          <w:sz w:val="19"/>
        </w:rPr>
        <w:t> </w:t>
      </w:r>
      <w:r>
        <w:rPr>
          <w:rFonts w:ascii="Times New Roman"/>
          <w:sz w:val="19"/>
        </w:rPr>
        <w:t>packs.</w:t>
      </w:r>
    </w:p>
    <w:p>
      <w:pPr>
        <w:spacing w:after="0" w:line="247" w:lineRule="auto"/>
        <w:jc w:val="left"/>
        <w:rPr>
          <w:rFonts w:ascii="Times New Roman"/>
          <w:sz w:val="19"/>
        </w:rPr>
        <w:sectPr>
          <w:pgSz w:w="11910" w:h="16850"/>
          <w:pgMar w:header="0" w:footer="734" w:top="1240" w:bottom="920" w:left="1020" w:right="220"/>
        </w:sectPr>
      </w:pPr>
    </w:p>
    <w:p>
      <w:pPr>
        <w:pStyle w:val="BodyText"/>
        <w:ind w:left="106"/>
        <w:rPr>
          <w:rFonts w:ascii="Times New Roman"/>
          <w:sz w:val="20"/>
        </w:rPr>
      </w:pPr>
      <w:r>
        <w:rPr>
          <w:rFonts w:ascii="Times New Roman"/>
          <w:sz w:val="20"/>
        </w:rPr>
        <w:pict>
          <v:shape style="width:482.15pt;height:15.8pt;mso-position-horizontal-relative:char;mso-position-vertical-relative:line" type="#_x0000_t202" id="docshape64" filled="false" stroked="true" strokeweight=".75pt" strokecolor="#000000">
            <w10:anchorlock/>
            <v:textbox inset="0,0,0,0">
              <w:txbxContent>
                <w:p>
                  <w:pPr>
                    <w:spacing w:before="16"/>
                    <w:ind w:left="105" w:right="0" w:firstLine="0"/>
                    <w:jc w:val="left"/>
                    <w:rPr>
                      <w:b/>
                      <w:sz w:val="22"/>
                    </w:rPr>
                  </w:pPr>
                  <w:r>
                    <w:rPr>
                      <w:b/>
                      <w:sz w:val="22"/>
                    </w:rPr>
                    <w:t>N 5.3</w:t>
                  </w:r>
                  <w:r>
                    <w:rPr>
                      <w:b/>
                      <w:spacing w:val="4"/>
                      <w:sz w:val="22"/>
                    </w:rPr>
                    <w:t> </w:t>
                  </w:r>
                  <w:r>
                    <w:rPr>
                      <w:b/>
                      <w:sz w:val="22"/>
                    </w:rPr>
                    <w:t>%</w:t>
                  </w:r>
                  <w:r>
                    <w:rPr>
                      <w:b/>
                      <w:spacing w:val="-1"/>
                      <w:sz w:val="22"/>
                    </w:rPr>
                    <w:t> </w:t>
                  </w:r>
                  <w:r>
                    <w:rPr>
                      <w:b/>
                      <w:sz w:val="22"/>
                    </w:rPr>
                    <w:t>of</w:t>
                  </w:r>
                  <w:r>
                    <w:rPr>
                      <w:b/>
                      <w:spacing w:val="2"/>
                      <w:sz w:val="22"/>
                    </w:rPr>
                    <w:t> </w:t>
                  </w:r>
                  <w:r>
                    <w:rPr>
                      <w:b/>
                      <w:sz w:val="22"/>
                    </w:rPr>
                    <w:t>health</w:t>
                  </w:r>
                  <w:r>
                    <w:rPr>
                      <w:b/>
                      <w:spacing w:val="-19"/>
                      <w:sz w:val="22"/>
                    </w:rPr>
                    <w:t> </w:t>
                  </w:r>
                  <w:r>
                    <w:rPr>
                      <w:b/>
                      <w:sz w:val="22"/>
                    </w:rPr>
                    <w:t>care</w:t>
                  </w:r>
                  <w:r>
                    <w:rPr>
                      <w:b/>
                      <w:spacing w:val="22"/>
                      <w:sz w:val="22"/>
                    </w:rPr>
                    <w:t> </w:t>
                  </w:r>
                  <w:r>
                    <w:rPr>
                      <w:b/>
                      <w:sz w:val="22"/>
                    </w:rPr>
                    <w:t>providers</w:t>
                  </w:r>
                  <w:r>
                    <w:rPr>
                      <w:b/>
                      <w:spacing w:val="-18"/>
                      <w:sz w:val="22"/>
                    </w:rPr>
                    <w:t> </w:t>
                  </w:r>
                  <w:r>
                    <w:rPr>
                      <w:b/>
                      <w:sz w:val="22"/>
                    </w:rPr>
                    <w:t>trained</w:t>
                  </w:r>
                  <w:r>
                    <w:rPr>
                      <w:b/>
                      <w:spacing w:val="-19"/>
                      <w:sz w:val="22"/>
                    </w:rPr>
                    <w:t> </w:t>
                  </w:r>
                  <w:r>
                    <w:rPr>
                      <w:b/>
                      <w:sz w:val="22"/>
                    </w:rPr>
                    <w:t>in</w:t>
                  </w:r>
                  <w:r>
                    <w:rPr>
                      <w:b/>
                      <w:spacing w:val="-2"/>
                      <w:sz w:val="22"/>
                    </w:rPr>
                    <w:t> </w:t>
                  </w:r>
                  <w:r>
                    <w:rPr>
                      <w:b/>
                      <w:sz w:val="22"/>
                    </w:rPr>
                    <w:t>the</w:t>
                  </w:r>
                  <w:r>
                    <w:rPr>
                      <w:b/>
                      <w:spacing w:val="5"/>
                      <w:sz w:val="22"/>
                    </w:rPr>
                    <w:t> </w:t>
                  </w:r>
                  <w:r>
                    <w:rPr>
                      <w:b/>
                      <w:sz w:val="22"/>
                    </w:rPr>
                    <w:t>care</w:t>
                  </w:r>
                  <w:r>
                    <w:rPr>
                      <w:b/>
                      <w:spacing w:val="5"/>
                      <w:sz w:val="22"/>
                    </w:rPr>
                    <w:t> </w:t>
                  </w:r>
                  <w:r>
                    <w:rPr>
                      <w:b/>
                      <w:sz w:val="22"/>
                    </w:rPr>
                    <w:t>of</w:t>
                  </w:r>
                  <w:r>
                    <w:rPr>
                      <w:b/>
                      <w:spacing w:val="2"/>
                      <w:sz w:val="22"/>
                    </w:rPr>
                    <w:t> </w:t>
                  </w:r>
                  <w:r>
                    <w:rPr>
                      <w:b/>
                      <w:sz w:val="22"/>
                    </w:rPr>
                    <w:t>GBV</w:t>
                  </w:r>
                  <w:r>
                    <w:rPr>
                      <w:b/>
                      <w:spacing w:val="1"/>
                      <w:sz w:val="22"/>
                    </w:rPr>
                    <w:t> </w:t>
                  </w:r>
                  <w:r>
                    <w:rPr>
                      <w:b/>
                      <w:sz w:val="22"/>
                    </w:rPr>
                    <w:t>clients</w:t>
                  </w:r>
                  <w:r>
                    <w:rPr>
                      <w:b/>
                      <w:spacing w:val="-2"/>
                      <w:sz w:val="22"/>
                    </w:rPr>
                    <w:t> </w:t>
                  </w:r>
                  <w:r>
                    <w:rPr>
                      <w:b/>
                      <w:sz w:val="22"/>
                    </w:rPr>
                    <w:t>as</w:t>
                  </w:r>
                  <w:r>
                    <w:rPr>
                      <w:b/>
                      <w:spacing w:val="-2"/>
                      <w:sz w:val="22"/>
                    </w:rPr>
                    <w:t> </w:t>
                  </w:r>
                  <w:r>
                    <w:rPr>
                      <w:b/>
                      <w:sz w:val="22"/>
                    </w:rPr>
                    <w:t>per</w:t>
                  </w:r>
                  <w:r>
                    <w:rPr>
                      <w:b/>
                      <w:spacing w:val="-6"/>
                      <w:sz w:val="22"/>
                    </w:rPr>
                    <w:t> </w:t>
                  </w:r>
                  <w:r>
                    <w:rPr>
                      <w:b/>
                      <w:sz w:val="22"/>
                    </w:rPr>
                    <w:t>targets</w:t>
                  </w:r>
                  <w:r>
                    <w:rPr>
                      <w:b/>
                      <w:spacing w:val="-2"/>
                      <w:sz w:val="22"/>
                    </w:rPr>
                    <w:t> </w:t>
                  </w:r>
                  <w:r>
                    <w:rPr>
                      <w:b/>
                      <w:sz w:val="22"/>
                    </w:rPr>
                    <w:t>in</w:t>
                  </w:r>
                  <w:r>
                    <w:rPr>
                      <w:b/>
                      <w:spacing w:val="-2"/>
                      <w:sz w:val="22"/>
                    </w:rPr>
                    <w:t> </w:t>
                  </w:r>
                  <w:r>
                    <w:rPr>
                      <w:b/>
                      <w:sz w:val="22"/>
                    </w:rPr>
                    <w:t>GBV</w:t>
                  </w:r>
                  <w:r>
                    <w:rPr>
                      <w:b/>
                      <w:spacing w:val="-17"/>
                      <w:sz w:val="22"/>
                    </w:rPr>
                    <w:t> </w:t>
                  </w:r>
                  <w:r>
                    <w:rPr>
                      <w:b/>
                      <w:sz w:val="22"/>
                    </w:rPr>
                    <w:t>AOP</w:t>
                  </w:r>
                  <w:r>
                    <w:rPr>
                      <w:b/>
                      <w:spacing w:val="-1"/>
                      <w:sz w:val="22"/>
                    </w:rPr>
                    <w:t> </w:t>
                  </w:r>
                  <w:r>
                    <w:rPr>
                      <w:b/>
                      <w:sz w:val="22"/>
                    </w:rPr>
                    <w:t>in</w:t>
                  </w:r>
                  <w:r>
                    <w:rPr>
                      <w:b/>
                      <w:spacing w:val="-2"/>
                      <w:sz w:val="22"/>
                    </w:rPr>
                    <w:t> </w:t>
                  </w:r>
                  <w:r>
                    <w:rPr>
                      <w:b/>
                      <w:spacing w:val="-4"/>
                      <w:sz w:val="22"/>
                    </w:rPr>
                    <w:t>2017</w:t>
                  </w:r>
                </w:p>
              </w:txbxContent>
            </v:textbox>
            <v:stroke dashstyle="solid"/>
          </v:shape>
        </w:pict>
      </w:r>
      <w:r>
        <w:rPr>
          <w:rFonts w:ascii="Times New Roman"/>
          <w:sz w:val="20"/>
        </w:rPr>
      </w:r>
    </w:p>
    <w:p>
      <w:pPr>
        <w:pStyle w:val="BodyText"/>
        <w:spacing w:before="5"/>
        <w:rPr>
          <w:rFonts w:ascii="Times New Roman"/>
          <w:sz w:val="15"/>
        </w:rPr>
      </w:pPr>
    </w:p>
    <w:p>
      <w:pPr>
        <w:pStyle w:val="BodyText"/>
        <w:spacing w:before="59"/>
        <w:ind w:left="226" w:right="1034"/>
        <w:jc w:val="both"/>
      </w:pPr>
      <w:r>
        <w:rPr/>
        <w:t>Gender</w:t>
      </w:r>
      <w:r>
        <w:rPr>
          <w:spacing w:val="-13"/>
        </w:rPr>
        <w:t> </w:t>
      </w:r>
      <w:r>
        <w:rPr/>
        <w:t>based</w:t>
      </w:r>
      <w:r>
        <w:rPr>
          <w:spacing w:val="-12"/>
        </w:rPr>
        <w:t> </w:t>
      </w:r>
      <w:r>
        <w:rPr/>
        <w:t>violence</w:t>
      </w:r>
      <w:r>
        <w:rPr>
          <w:spacing w:val="-2"/>
        </w:rPr>
        <w:t> </w:t>
      </w:r>
      <w:r>
        <w:rPr/>
        <w:t>(GBV)</w:t>
      </w:r>
      <w:r>
        <w:rPr>
          <w:spacing w:val="-13"/>
        </w:rPr>
        <w:t> </w:t>
      </w:r>
      <w:r>
        <w:rPr/>
        <w:t>is</w:t>
      </w:r>
      <w:r>
        <w:rPr>
          <w:spacing w:val="-8"/>
        </w:rPr>
        <w:t> </w:t>
      </w:r>
      <w:r>
        <w:rPr/>
        <w:t>Outcome Area</w:t>
      </w:r>
      <w:r>
        <w:rPr>
          <w:spacing w:val="-13"/>
        </w:rPr>
        <w:t> </w:t>
      </w:r>
      <w:r>
        <w:rPr/>
        <w:t>7</w:t>
      </w:r>
      <w:r>
        <w:rPr>
          <w:spacing w:val="-1"/>
        </w:rPr>
        <w:t> </w:t>
      </w:r>
      <w:r>
        <w:rPr/>
        <w:t>of</w:t>
      </w:r>
      <w:r>
        <w:rPr>
          <w:spacing w:val="-2"/>
        </w:rPr>
        <w:t> </w:t>
      </w:r>
      <w:r>
        <w:rPr/>
        <w:t>the</w:t>
      </w:r>
      <w:r>
        <w:rPr>
          <w:spacing w:val="21"/>
        </w:rPr>
        <w:t> </w:t>
      </w:r>
      <w:r>
        <w:rPr/>
        <w:t>NHSP</w:t>
      </w:r>
      <w:r>
        <w:rPr>
          <w:spacing w:val="-6"/>
        </w:rPr>
        <w:t> </w:t>
      </w:r>
      <w:r>
        <w:rPr/>
        <w:t>and MHMS</w:t>
      </w:r>
      <w:r>
        <w:rPr>
          <w:spacing w:val="32"/>
        </w:rPr>
        <w:t> </w:t>
      </w:r>
      <w:r>
        <w:rPr/>
        <w:t>have committed</w:t>
      </w:r>
      <w:r>
        <w:rPr>
          <w:spacing w:val="-9"/>
        </w:rPr>
        <w:t> </w:t>
      </w:r>
      <w:r>
        <w:rPr/>
        <w:t>to</w:t>
      </w:r>
      <w:r>
        <w:rPr>
          <w:spacing w:val="-9"/>
        </w:rPr>
        <w:t> </w:t>
      </w:r>
      <w:r>
        <w:rPr/>
        <w:t>appointing</w:t>
      </w:r>
      <w:r>
        <w:rPr>
          <w:spacing w:val="-11"/>
        </w:rPr>
        <w:t> </w:t>
      </w:r>
      <w:r>
        <w:rPr/>
        <w:t>a National Gender</w:t>
      </w:r>
      <w:r>
        <w:rPr>
          <w:spacing w:val="-3"/>
        </w:rPr>
        <w:t> </w:t>
      </w:r>
      <w:r>
        <w:rPr/>
        <w:t>Focal Point. The MHMS developed draft clinical</w:t>
      </w:r>
      <w:r>
        <w:rPr>
          <w:spacing w:val="-6"/>
        </w:rPr>
        <w:t> </w:t>
      </w:r>
      <w:r>
        <w:rPr/>
        <w:t>guidelines ‘Policy and Clinical Protocols for Minimum</w:t>
      </w:r>
      <w:r>
        <w:rPr>
          <w:spacing w:val="-9"/>
        </w:rPr>
        <w:t> </w:t>
      </w:r>
      <w:r>
        <w:rPr/>
        <w:t>Standards</w:t>
      </w:r>
      <w:r>
        <w:rPr>
          <w:spacing w:val="-7"/>
        </w:rPr>
        <w:t> </w:t>
      </w:r>
      <w:r>
        <w:rPr/>
        <w:t>of Treatment</w:t>
      </w:r>
      <w:r>
        <w:rPr>
          <w:spacing w:val="-10"/>
        </w:rPr>
        <w:t> </w:t>
      </w:r>
      <w:r>
        <w:rPr/>
        <w:t>of Survivors</w:t>
      </w:r>
      <w:r>
        <w:rPr>
          <w:spacing w:val="-7"/>
        </w:rPr>
        <w:t> </w:t>
      </w:r>
      <w:r>
        <w:rPr/>
        <w:t>of Sexual and</w:t>
      </w:r>
      <w:r>
        <w:rPr>
          <w:spacing w:val="-7"/>
        </w:rPr>
        <w:t> </w:t>
      </w:r>
      <w:r>
        <w:rPr/>
        <w:t>Gender</w:t>
      </w:r>
      <w:r>
        <w:rPr>
          <w:spacing w:val="-13"/>
        </w:rPr>
        <w:t> </w:t>
      </w:r>
      <w:r>
        <w:rPr/>
        <w:t>Based</w:t>
      </w:r>
      <w:r>
        <w:rPr>
          <w:spacing w:val="-7"/>
        </w:rPr>
        <w:t> </w:t>
      </w:r>
      <w:r>
        <w:rPr/>
        <w:t>Violence’</w:t>
      </w:r>
      <w:r>
        <w:rPr>
          <w:spacing w:val="22"/>
        </w:rPr>
        <w:t> </w:t>
      </w:r>
      <w:r>
        <w:rPr/>
        <w:t>in</w:t>
      </w:r>
      <w:r>
        <w:rPr>
          <w:spacing w:val="-7"/>
        </w:rPr>
        <w:t> </w:t>
      </w:r>
      <w:r>
        <w:rPr/>
        <w:t>2016</w:t>
      </w:r>
      <w:r>
        <w:rPr>
          <w:spacing w:val="21"/>
        </w:rPr>
        <w:t> </w:t>
      </w:r>
      <w:r>
        <w:rPr/>
        <w:t>with</w:t>
      </w:r>
      <w:r>
        <w:rPr>
          <w:spacing w:val="-7"/>
        </w:rPr>
        <w:t> </w:t>
      </w:r>
      <w:r>
        <w:rPr/>
        <w:t>the support</w:t>
      </w:r>
      <w:r>
        <w:rPr>
          <w:spacing w:val="-11"/>
        </w:rPr>
        <w:t> </w:t>
      </w:r>
      <w:r>
        <w:rPr/>
        <w:t>of</w:t>
      </w:r>
      <w:r>
        <w:rPr>
          <w:spacing w:val="-1"/>
        </w:rPr>
        <w:t> </w:t>
      </w:r>
      <w:r>
        <w:rPr/>
        <w:t>WHO.</w:t>
      </w:r>
    </w:p>
    <w:p>
      <w:pPr>
        <w:pStyle w:val="BodyText"/>
        <w:spacing w:before="5"/>
        <w:rPr>
          <w:sz w:val="21"/>
        </w:rPr>
      </w:pPr>
    </w:p>
    <w:p>
      <w:pPr>
        <w:pStyle w:val="BodyText"/>
        <w:spacing w:before="1"/>
        <w:ind w:left="226" w:right="1034"/>
        <w:jc w:val="both"/>
      </w:pPr>
      <w:r>
        <w:rPr/>
        <w:t>Part of</w:t>
      </w:r>
      <w:r>
        <w:rPr>
          <w:spacing w:val="17"/>
        </w:rPr>
        <w:t> </w:t>
      </w:r>
      <w:r>
        <w:rPr/>
        <w:t>the MHMS’s</w:t>
      </w:r>
      <w:r>
        <w:rPr>
          <w:spacing w:val="31"/>
        </w:rPr>
        <w:t> </w:t>
      </w:r>
      <w:r>
        <w:rPr/>
        <w:t>commitment</w:t>
      </w:r>
      <w:r>
        <w:rPr>
          <w:spacing w:val="-12"/>
        </w:rPr>
        <w:t> </w:t>
      </w:r>
      <w:r>
        <w:rPr/>
        <w:t>to</w:t>
      </w:r>
      <w:r>
        <w:rPr>
          <w:spacing w:val="-9"/>
        </w:rPr>
        <w:t> </w:t>
      </w:r>
      <w:r>
        <w:rPr/>
        <w:t>addressing</w:t>
      </w:r>
      <w:r>
        <w:rPr>
          <w:spacing w:val="-12"/>
        </w:rPr>
        <w:t> </w:t>
      </w:r>
      <w:r>
        <w:rPr/>
        <w:t>gender</w:t>
      </w:r>
      <w:r>
        <w:rPr>
          <w:spacing w:val="-13"/>
        </w:rPr>
        <w:t> </w:t>
      </w:r>
      <w:r>
        <w:rPr/>
        <w:t>based</w:t>
      </w:r>
      <w:r>
        <w:rPr>
          <w:spacing w:val="-9"/>
        </w:rPr>
        <w:t> </w:t>
      </w:r>
      <w:r>
        <w:rPr/>
        <w:t>violence</w:t>
      </w:r>
      <w:r>
        <w:rPr>
          <w:spacing w:val="-1"/>
        </w:rPr>
        <w:t> </w:t>
      </w:r>
      <w:r>
        <w:rPr/>
        <w:t>through</w:t>
      </w:r>
      <w:r>
        <w:rPr>
          <w:spacing w:val="-9"/>
        </w:rPr>
        <w:t> </w:t>
      </w:r>
      <w:r>
        <w:rPr/>
        <w:t>the</w:t>
      </w:r>
      <w:r>
        <w:rPr>
          <w:spacing w:val="-1"/>
        </w:rPr>
        <w:t> </w:t>
      </w:r>
      <w:r>
        <w:rPr/>
        <w:t>health</w:t>
      </w:r>
      <w:r>
        <w:rPr>
          <w:spacing w:val="-9"/>
        </w:rPr>
        <w:t> </w:t>
      </w:r>
      <w:r>
        <w:rPr/>
        <w:t>sector</w:t>
      </w:r>
      <w:r>
        <w:rPr>
          <w:spacing w:val="-13"/>
        </w:rPr>
        <w:t> </w:t>
      </w:r>
      <w:r>
        <w:rPr/>
        <w:t>includes training health care</w:t>
      </w:r>
      <w:r>
        <w:rPr>
          <w:spacing w:val="40"/>
        </w:rPr>
        <w:t> </w:t>
      </w:r>
      <w:r>
        <w:rPr/>
        <w:t>providers in the care</w:t>
      </w:r>
      <w:r>
        <w:rPr>
          <w:spacing w:val="40"/>
        </w:rPr>
        <w:t> </w:t>
      </w:r>
      <w:r>
        <w:rPr/>
        <w:t>of GBV clients. WHO continues to provide ongoing technical support to MHMS</w:t>
      </w:r>
      <w:r>
        <w:rPr>
          <w:spacing w:val="40"/>
        </w:rPr>
        <w:t> </w:t>
      </w:r>
      <w:r>
        <w:rPr/>
        <w:t>in this area, and the MHMS</w:t>
      </w:r>
      <w:r>
        <w:rPr>
          <w:spacing w:val="35"/>
        </w:rPr>
        <w:t> </w:t>
      </w:r>
      <w:r>
        <w:rPr/>
        <w:t>is working with a</w:t>
      </w:r>
      <w:r>
        <w:rPr>
          <w:spacing w:val="-3"/>
        </w:rPr>
        <w:t> </w:t>
      </w:r>
      <w:r>
        <w:rPr/>
        <w:t>range of development partners, service providers and staff across the health sector.</w:t>
      </w:r>
    </w:p>
    <w:p>
      <w:pPr>
        <w:pStyle w:val="BodyText"/>
        <w:spacing w:before="10"/>
      </w:pPr>
    </w:p>
    <w:p>
      <w:pPr>
        <w:pStyle w:val="BodyText"/>
        <w:spacing w:line="237" w:lineRule="auto"/>
        <w:ind w:left="226" w:right="1027"/>
        <w:jc w:val="both"/>
      </w:pPr>
      <w:r>
        <w:rPr/>
        <w:t>The NHSP and program target is 150 health care workers trained in the care of GBV clients each year</w:t>
      </w:r>
      <w:r>
        <w:rPr>
          <w:spacing w:val="-1"/>
        </w:rPr>
        <w:t> </w:t>
      </w:r>
      <w:r>
        <w:rPr/>
        <w:t>by 2020.</w:t>
      </w:r>
      <w:r>
        <w:rPr>
          <w:spacing w:val="40"/>
        </w:rPr>
        <w:t> </w:t>
      </w:r>
      <w:r>
        <w:rPr/>
        <w:t>The 2017</w:t>
      </w:r>
      <w:r>
        <w:rPr>
          <w:spacing w:val="40"/>
        </w:rPr>
        <w:t> </w:t>
      </w:r>
      <w:r>
        <w:rPr/>
        <w:t>GBV Program AOP planned to deliver</w:t>
      </w:r>
      <w:r>
        <w:rPr>
          <w:spacing w:val="-3"/>
        </w:rPr>
        <w:t> </w:t>
      </w:r>
      <w:r>
        <w:rPr/>
        <w:t>training to 75 health care workers, half what is required</w:t>
      </w:r>
      <w:r>
        <w:rPr>
          <w:spacing w:val="-13"/>
        </w:rPr>
        <w:t> </w:t>
      </w:r>
      <w:r>
        <w:rPr/>
        <w:t>to</w:t>
      </w:r>
      <w:r>
        <w:rPr>
          <w:spacing w:val="-12"/>
        </w:rPr>
        <w:t> </w:t>
      </w:r>
      <w:r>
        <w:rPr/>
        <w:t>meet</w:t>
      </w:r>
      <w:r>
        <w:rPr>
          <w:spacing w:val="-13"/>
        </w:rPr>
        <w:t> </w:t>
      </w:r>
      <w:r>
        <w:rPr/>
        <w:t>the</w:t>
      </w:r>
      <w:r>
        <w:rPr>
          <w:spacing w:val="-12"/>
        </w:rPr>
        <w:t> </w:t>
      </w:r>
      <w:r>
        <w:rPr/>
        <w:t>2020</w:t>
      </w:r>
      <w:r>
        <w:rPr>
          <w:spacing w:val="-1"/>
        </w:rPr>
        <w:t> </w:t>
      </w:r>
      <w:r>
        <w:rPr/>
        <w:t>target</w:t>
      </w:r>
      <w:r>
        <w:rPr>
          <w:spacing w:val="19"/>
        </w:rPr>
        <w:t> </w:t>
      </w:r>
      <w:r>
        <w:rPr/>
        <w:t>(see</w:t>
      </w:r>
      <w:r>
        <w:rPr>
          <w:spacing w:val="-1"/>
        </w:rPr>
        <w:t> </w:t>
      </w:r>
      <w:r>
        <w:rPr/>
        <w:t>Figure 5).</w:t>
      </w:r>
      <w:r>
        <w:rPr>
          <w:spacing w:val="-6"/>
        </w:rPr>
        <w:t> </w:t>
      </w:r>
      <w:r>
        <w:rPr/>
        <w:t>While</w:t>
      </w:r>
      <w:r>
        <w:rPr>
          <w:spacing w:val="-13"/>
        </w:rPr>
        <w:t> </w:t>
      </w:r>
      <w:r>
        <w:rPr/>
        <w:t>75</w:t>
      </w:r>
      <w:r>
        <w:rPr>
          <w:spacing w:val="-12"/>
        </w:rPr>
        <w:t> </w:t>
      </w:r>
      <w:r>
        <w:rPr/>
        <w:t>is</w:t>
      </w:r>
      <w:r>
        <w:rPr>
          <w:spacing w:val="-9"/>
        </w:rPr>
        <w:t> </w:t>
      </w:r>
      <w:r>
        <w:rPr/>
        <w:t>achievable,</w:t>
      </w:r>
      <w:r>
        <w:rPr>
          <w:spacing w:val="-6"/>
        </w:rPr>
        <w:t> </w:t>
      </w:r>
      <w:r>
        <w:rPr/>
        <w:t>it</w:t>
      </w:r>
      <w:r>
        <w:rPr>
          <w:spacing w:val="-12"/>
        </w:rPr>
        <w:t> </w:t>
      </w:r>
      <w:r>
        <w:rPr/>
        <w:t>is</w:t>
      </w:r>
      <w:r>
        <w:rPr>
          <w:spacing w:val="-9"/>
        </w:rPr>
        <w:t> </w:t>
      </w:r>
      <w:r>
        <w:rPr/>
        <w:t>not</w:t>
      </w:r>
      <w:r>
        <w:rPr>
          <w:spacing w:val="-12"/>
        </w:rPr>
        <w:t> </w:t>
      </w:r>
      <w:r>
        <w:rPr/>
        <w:t>relative</w:t>
      </w:r>
      <w:r>
        <w:rPr>
          <w:spacing w:val="-13"/>
        </w:rPr>
        <w:t> </w:t>
      </w:r>
      <w:r>
        <w:rPr/>
        <w:t>to</w:t>
      </w:r>
      <w:r>
        <w:rPr>
          <w:spacing w:val="-8"/>
        </w:rPr>
        <w:t> </w:t>
      </w:r>
      <w:r>
        <w:rPr/>
        <w:t>the</w:t>
      </w:r>
      <w:r>
        <w:rPr>
          <w:spacing w:val="-1"/>
        </w:rPr>
        <w:t> </w:t>
      </w:r>
      <w:r>
        <w:rPr/>
        <w:t>2020</w:t>
      </w:r>
      <w:r>
        <w:rPr>
          <w:spacing w:val="18"/>
        </w:rPr>
        <w:t> </w:t>
      </w:r>
      <w:r>
        <w:rPr/>
        <w:t>target and was easily</w:t>
      </w:r>
      <w:r>
        <w:rPr>
          <w:spacing w:val="-7"/>
        </w:rPr>
        <w:t> </w:t>
      </w:r>
      <w:r>
        <w:rPr/>
        <w:t>exceeded. Training</w:t>
      </w:r>
      <w:r>
        <w:rPr>
          <w:spacing w:val="-12"/>
        </w:rPr>
        <w:t> </w:t>
      </w:r>
      <w:r>
        <w:rPr/>
        <w:t>of</w:t>
      </w:r>
      <w:r>
        <w:rPr>
          <w:spacing w:val="-3"/>
        </w:rPr>
        <w:t> </w:t>
      </w:r>
      <w:r>
        <w:rPr/>
        <w:t>health</w:t>
      </w:r>
      <w:r>
        <w:rPr>
          <w:spacing w:val="-4"/>
        </w:rPr>
        <w:t> </w:t>
      </w:r>
      <w:r>
        <w:rPr/>
        <w:t>care</w:t>
      </w:r>
      <w:r>
        <w:rPr>
          <w:spacing w:val="-2"/>
        </w:rPr>
        <w:t> </w:t>
      </w:r>
      <w:r>
        <w:rPr/>
        <w:t>workers</w:t>
      </w:r>
      <w:r>
        <w:rPr>
          <w:spacing w:val="-9"/>
        </w:rPr>
        <w:t> </w:t>
      </w:r>
      <w:r>
        <w:rPr/>
        <w:t>will need</w:t>
      </w:r>
      <w:r>
        <w:rPr>
          <w:spacing w:val="-9"/>
        </w:rPr>
        <w:t> </w:t>
      </w:r>
      <w:r>
        <w:rPr/>
        <w:t>to</w:t>
      </w:r>
      <w:r>
        <w:rPr>
          <w:spacing w:val="-9"/>
        </w:rPr>
        <w:t> </w:t>
      </w:r>
      <w:r>
        <w:rPr/>
        <w:t>increase between</w:t>
      </w:r>
      <w:r>
        <w:rPr>
          <w:spacing w:val="-5"/>
        </w:rPr>
        <w:t> </w:t>
      </w:r>
      <w:r>
        <w:rPr/>
        <w:t>2018-2020</w:t>
      </w:r>
      <w:r>
        <w:rPr>
          <w:spacing w:val="37"/>
        </w:rPr>
        <w:t> </w:t>
      </w:r>
      <w:r>
        <w:rPr/>
        <w:t>if the target is to be achieved - at least 150</w:t>
      </w:r>
      <w:r>
        <w:rPr>
          <w:spacing w:val="40"/>
        </w:rPr>
        <w:t> </w:t>
      </w:r>
      <w:r>
        <w:rPr/>
        <w:t>in</w:t>
      </w:r>
    </w:p>
    <w:p>
      <w:pPr>
        <w:spacing w:after="0" w:line="237" w:lineRule="auto"/>
        <w:jc w:val="both"/>
        <w:sectPr>
          <w:pgSz w:w="11910" w:h="16850"/>
          <w:pgMar w:header="0" w:footer="734" w:top="1240" w:bottom="920" w:left="1020" w:right="220"/>
        </w:sectPr>
      </w:pPr>
    </w:p>
    <w:p>
      <w:pPr>
        <w:pStyle w:val="BodyText"/>
        <w:spacing w:before="5"/>
        <w:ind w:left="226" w:right="43"/>
        <w:jc w:val="both"/>
      </w:pPr>
      <w:r>
        <w:rPr/>
        <w:t>2018,</w:t>
      </w:r>
      <w:r>
        <w:rPr>
          <w:spacing w:val="-13"/>
        </w:rPr>
        <w:t> </w:t>
      </w:r>
      <w:r>
        <w:rPr/>
        <w:t>then</w:t>
      </w:r>
      <w:r>
        <w:rPr>
          <w:spacing w:val="-12"/>
        </w:rPr>
        <w:t> </w:t>
      </w:r>
      <w:r>
        <w:rPr/>
        <w:t>174</w:t>
      </w:r>
      <w:r>
        <w:rPr>
          <w:spacing w:val="-13"/>
        </w:rPr>
        <w:t> </w:t>
      </w:r>
      <w:r>
        <w:rPr/>
        <w:t>each</w:t>
      </w:r>
      <w:r>
        <w:rPr>
          <w:spacing w:val="-12"/>
        </w:rPr>
        <w:t> </w:t>
      </w:r>
      <w:r>
        <w:rPr/>
        <w:t>year</w:t>
      </w:r>
      <w:r>
        <w:rPr>
          <w:spacing w:val="-13"/>
        </w:rPr>
        <w:t> </w:t>
      </w:r>
      <w:r>
        <w:rPr/>
        <w:t>2019-2020</w:t>
      </w:r>
      <w:r>
        <w:rPr>
          <w:spacing w:val="-12"/>
        </w:rPr>
        <w:t> </w:t>
      </w:r>
      <w:r>
        <w:rPr/>
        <w:t>(see Figure 4 – Adjustment).</w:t>
      </w:r>
    </w:p>
    <w:p>
      <w:pPr>
        <w:pStyle w:val="BodyText"/>
        <w:spacing w:before="3"/>
        <w:rPr>
          <w:sz w:val="16"/>
        </w:rPr>
      </w:pPr>
    </w:p>
    <w:p>
      <w:pPr>
        <w:pStyle w:val="BodyText"/>
        <w:spacing w:line="242" w:lineRule="auto"/>
        <w:ind w:left="226" w:right="42"/>
        <w:jc w:val="both"/>
      </w:pPr>
      <w:r>
        <w:rPr>
          <w:b/>
        </w:rPr>
        <w:t>Performance</w:t>
      </w:r>
      <w:r>
        <w:rPr>
          <w:b/>
          <w:spacing w:val="-13"/>
        </w:rPr>
        <w:t> </w:t>
      </w:r>
      <w:r>
        <w:rPr>
          <w:b/>
        </w:rPr>
        <w:t>Score:</w:t>
      </w:r>
      <w:r>
        <w:rPr>
          <w:b/>
          <w:spacing w:val="-12"/>
        </w:rPr>
        <w:t> </w:t>
      </w:r>
      <w:r>
        <w:rPr/>
        <w:t>100%</w:t>
      </w:r>
      <w:r>
        <w:rPr>
          <w:spacing w:val="-13"/>
        </w:rPr>
        <w:t> </w:t>
      </w:r>
      <w:r>
        <w:rPr/>
        <w:t>-</w:t>
      </w:r>
      <w:r>
        <w:rPr>
          <w:spacing w:val="-12"/>
        </w:rPr>
        <w:t> </w:t>
      </w:r>
      <w:r>
        <w:rPr/>
        <w:t>A</w:t>
      </w:r>
      <w:r>
        <w:rPr>
          <w:spacing w:val="-13"/>
        </w:rPr>
        <w:t> </w:t>
      </w:r>
      <w:r>
        <w:rPr/>
        <w:t>total</w:t>
      </w:r>
      <w:r>
        <w:rPr>
          <w:spacing w:val="-12"/>
        </w:rPr>
        <w:t> </w:t>
      </w:r>
      <w:r>
        <w:rPr/>
        <w:t>of</w:t>
      </w:r>
      <w:r>
        <w:rPr>
          <w:spacing w:val="-13"/>
        </w:rPr>
        <w:t> </w:t>
      </w:r>
      <w:r>
        <w:rPr/>
        <w:t>102 health care workers were training in 2017 against the GBV AOP plan of 75 (50% in 2016).</w:t>
      </w:r>
    </w:p>
    <w:p>
      <w:pPr>
        <w:pStyle w:val="BodyText"/>
      </w:pPr>
    </w:p>
    <w:p>
      <w:pPr>
        <w:pStyle w:val="BodyText"/>
        <w:spacing w:line="237" w:lineRule="auto"/>
        <w:ind w:left="226" w:right="38"/>
        <w:jc w:val="both"/>
      </w:pPr>
      <w:r>
        <w:rPr>
          <w:b/>
        </w:rPr>
        <w:t>Recommendation for 2018: </w:t>
      </w:r>
      <w:r>
        <w:rPr/>
        <w:t>The GBV performance target should be set relative to achieving the NHSP target of 150</w:t>
      </w:r>
      <w:r>
        <w:rPr>
          <w:spacing w:val="40"/>
        </w:rPr>
        <w:t> </w:t>
      </w:r>
      <w:r>
        <w:rPr/>
        <w:t>per</w:t>
      </w:r>
      <w:r>
        <w:rPr>
          <w:spacing w:val="-5"/>
        </w:rPr>
        <w:t> </w:t>
      </w:r>
      <w:r>
        <w:rPr/>
        <w:t>year</w:t>
      </w:r>
      <w:r>
        <w:rPr>
          <w:spacing w:val="-5"/>
        </w:rPr>
        <w:t> </w:t>
      </w:r>
      <w:r>
        <w:rPr/>
        <w:t>until 2020.</w:t>
      </w:r>
    </w:p>
    <w:p>
      <w:pPr>
        <w:pStyle w:val="Heading3"/>
        <w:spacing w:line="264" w:lineRule="exact"/>
        <w:rPr>
          <w:b w:val="0"/>
        </w:rPr>
      </w:pPr>
      <w:r>
        <w:rPr/>
        <w:br w:type="column"/>
      </w:r>
      <w:r>
        <w:rPr>
          <w:b w:val="0"/>
          <w:color w:val="1F3762"/>
        </w:rPr>
        <w:t>Figure 4:</w:t>
      </w:r>
      <w:r>
        <w:rPr>
          <w:b w:val="0"/>
          <w:color w:val="1F3762"/>
          <w:spacing w:val="13"/>
        </w:rPr>
        <w:t> </w:t>
      </w:r>
      <w:r>
        <w:rPr>
          <w:b w:val="0"/>
          <w:color w:val="1F3762"/>
        </w:rPr>
        <w:t>Health</w:t>
      </w:r>
      <w:r>
        <w:rPr>
          <w:b w:val="0"/>
          <w:color w:val="1F3762"/>
          <w:spacing w:val="-6"/>
        </w:rPr>
        <w:t> </w:t>
      </w:r>
      <w:r>
        <w:rPr>
          <w:b w:val="0"/>
          <w:color w:val="1F3762"/>
        </w:rPr>
        <w:t>Care</w:t>
      </w:r>
      <w:r>
        <w:rPr>
          <w:b w:val="0"/>
          <w:color w:val="1F3762"/>
          <w:spacing w:val="1"/>
        </w:rPr>
        <w:t> </w:t>
      </w:r>
      <w:r>
        <w:rPr>
          <w:b w:val="0"/>
          <w:color w:val="1F3762"/>
        </w:rPr>
        <w:t>Providers</w:t>
      </w:r>
      <w:r>
        <w:rPr>
          <w:b w:val="0"/>
          <w:color w:val="1F3762"/>
          <w:spacing w:val="-4"/>
        </w:rPr>
        <w:t> </w:t>
      </w:r>
      <w:r>
        <w:rPr>
          <w:b w:val="0"/>
          <w:color w:val="1F3762"/>
        </w:rPr>
        <w:t>Trained</w:t>
      </w:r>
      <w:r>
        <w:rPr>
          <w:b w:val="0"/>
          <w:color w:val="1F3762"/>
          <w:spacing w:val="-6"/>
        </w:rPr>
        <w:t> </w:t>
      </w:r>
      <w:r>
        <w:rPr>
          <w:b w:val="0"/>
          <w:color w:val="1F3762"/>
        </w:rPr>
        <w:t>in</w:t>
      </w:r>
      <w:r>
        <w:rPr>
          <w:b w:val="0"/>
          <w:color w:val="1F3762"/>
          <w:spacing w:val="-6"/>
        </w:rPr>
        <w:t> </w:t>
      </w:r>
      <w:r>
        <w:rPr>
          <w:b w:val="0"/>
          <w:color w:val="1F3762"/>
        </w:rPr>
        <w:t>the</w:t>
      </w:r>
      <w:r>
        <w:rPr>
          <w:b w:val="0"/>
          <w:color w:val="1F3762"/>
          <w:spacing w:val="1"/>
        </w:rPr>
        <w:t> </w:t>
      </w:r>
      <w:r>
        <w:rPr>
          <w:b w:val="0"/>
          <w:color w:val="1F3762"/>
        </w:rPr>
        <w:t>Care</w:t>
      </w:r>
      <w:r>
        <w:rPr>
          <w:b w:val="0"/>
          <w:color w:val="1F3762"/>
          <w:spacing w:val="1"/>
        </w:rPr>
        <w:t> </w:t>
      </w:r>
      <w:r>
        <w:rPr>
          <w:b w:val="0"/>
          <w:color w:val="1F3762"/>
          <w:spacing w:val="-5"/>
        </w:rPr>
        <w:t>of</w:t>
      </w:r>
    </w:p>
    <w:p>
      <w:pPr>
        <w:pStyle w:val="Heading3"/>
        <w:spacing w:before="7"/>
        <w:rPr>
          <w:b w:val="0"/>
        </w:rPr>
      </w:pPr>
      <w:r>
        <w:rPr/>
        <w:pict>
          <v:group style="position:absolute;margin-left:260.424988pt;margin-top:13.820752pt;width:272.5pt;height:121.75pt;mso-position-horizontal-relative:page;mso-position-vertical-relative:paragraph;z-index:15742976" id="docshapegroup65" coordorigin="5208,276" coordsize="5450,2435">
            <v:shape style="position:absolute;left:5894;top:1684;width:3222;height:637" id="docshape66" coordorigin="5894,1685" coordsize="3222,637" path="m5894,1685l9115,1685m5894,2321l9115,2321e" filled="false" stroked="true" strokeweight=".75pt" strokecolor="#d9d9d9">
              <v:path arrowok="t"/>
              <v:stroke dashstyle="solid"/>
            </v:shape>
            <v:shape style="position:absolute;left:5894;top:1362;width:3222;height:959" id="docshape67" coordorigin="5894,1363" coordsize="3222,959" path="m5894,2321l6705,2075,7500,1835,8310,1595,9115,1363e" filled="false" stroked="true" strokeweight="2.25pt" strokecolor="#9dc3e6">
              <v:path arrowok="t"/>
              <v:stroke dashstyle="dash"/>
            </v:shape>
            <v:line style="position:absolute" from="5894,2321" to="6699,1995" stroked="true" strokeweight="2.25pt" strokecolor="#4471c4">
              <v:stroke dashstyle="solid"/>
            </v:line>
            <v:shape style="position:absolute;left:5894;top:403;width:3222;height:637" id="docshape68" coordorigin="5894,404" coordsize="3222,637" path="m5894,1040l9115,1040m5894,404l9115,404e" filled="false" stroked="true" strokeweight=".75pt" strokecolor="#d9d9d9">
              <v:path arrowok="t"/>
              <v:stroke dashstyle="solid"/>
            </v:shape>
            <v:shape style="position:absolute;left:6699;top:403;width:2416;height:1592" id="docshape69" coordorigin="6699,404" coordsize="2416,1592" path="m6699,1995l7500,1520,8310,965,9115,404e" filled="false" stroked="true" strokeweight="2.25pt" strokecolor="#4471c4">
              <v:path arrowok="t"/>
              <v:stroke dashstyle="dash"/>
            </v:shape>
            <v:shape style="position:absolute;left:5894;top:403;width:3222;height:1918" id="docshape70" coordorigin="5894,404" coordsize="3222,1918" path="m5894,2321l6705,1835,7500,1370,8310,890,9115,404e" filled="false" stroked="true" strokeweight="2.25pt" strokecolor="#bcd6ed">
              <v:path arrowok="t"/>
              <v:stroke dashstyle="dot"/>
            </v:shape>
            <v:line style="position:absolute" from="9306,428" to="9810,428" stroked="true" strokeweight="2.25pt" strokecolor="#9dc3e6">
              <v:stroke dashstyle="dash"/>
            </v:line>
            <v:line style="position:absolute" from="9306,988" to="9810,988" stroked="true" strokeweight="2.25pt" strokecolor="#4471c4">
              <v:stroke dashstyle="solid"/>
            </v:line>
            <v:line style="position:absolute" from="9306,1547" to="9810,1547" stroked="true" strokeweight="2.25pt" strokecolor="#4471c4">
              <v:stroke dashstyle="dash"/>
            </v:line>
            <v:line style="position:absolute" from="9306,2106" to="9810,2106" stroked="true" strokeweight="2.25pt" strokecolor="#bcd6ed">
              <v:stroke dashstyle="dot"/>
            </v:line>
            <v:rect style="position:absolute;left:5216;top:283;width:5435;height:2420" id="docshape71" filled="false" stroked="true" strokeweight=".75pt" strokecolor="#d9d9d9">
              <v:stroke dashstyle="solid"/>
            </v:rect>
            <v:shape style="position:absolute;left:5460;top:319;width:290;height:820" type="#_x0000_t202" id="docshape72" filled="false" stroked="false">
              <v:textbox inset="0,0,0,0">
                <w:txbxContent>
                  <w:p>
                    <w:pPr>
                      <w:spacing w:line="183" w:lineRule="exact" w:before="0"/>
                      <w:ind w:left="0" w:right="0" w:firstLine="0"/>
                      <w:jc w:val="left"/>
                      <w:rPr>
                        <w:sz w:val="18"/>
                      </w:rPr>
                    </w:pPr>
                    <w:r>
                      <w:rPr>
                        <w:color w:val="585858"/>
                        <w:spacing w:val="-5"/>
                        <w:sz w:val="18"/>
                      </w:rPr>
                      <w:t>600</w:t>
                    </w:r>
                  </w:p>
                  <w:p>
                    <w:pPr>
                      <w:spacing w:line="240" w:lineRule="auto" w:before="0"/>
                      <w:rPr>
                        <w:sz w:val="18"/>
                      </w:rPr>
                    </w:pPr>
                  </w:p>
                  <w:p>
                    <w:pPr>
                      <w:spacing w:line="240" w:lineRule="auto" w:before="4"/>
                      <w:rPr>
                        <w:sz w:val="16"/>
                      </w:rPr>
                    </w:pPr>
                  </w:p>
                  <w:p>
                    <w:pPr>
                      <w:spacing w:line="217" w:lineRule="exact" w:before="1"/>
                      <w:ind w:left="0" w:right="0" w:firstLine="0"/>
                      <w:jc w:val="left"/>
                      <w:rPr>
                        <w:sz w:val="18"/>
                      </w:rPr>
                    </w:pPr>
                    <w:r>
                      <w:rPr>
                        <w:color w:val="585858"/>
                        <w:spacing w:val="-5"/>
                        <w:sz w:val="18"/>
                      </w:rPr>
                      <w:t>400</w:t>
                    </w:r>
                  </w:p>
                </w:txbxContent>
              </v:textbox>
              <w10:wrap type="none"/>
            </v:shape>
            <v:shape style="position:absolute;left:9878;top:354;width:780;height:1285" type="#_x0000_t202" id="docshape73" filled="false" stroked="false">
              <v:textbox inset="0,0,0,0">
                <w:txbxContent>
                  <w:p>
                    <w:pPr>
                      <w:spacing w:line="167" w:lineRule="exact" w:before="0"/>
                      <w:ind w:left="0" w:right="0" w:firstLine="0"/>
                      <w:jc w:val="left"/>
                      <w:rPr>
                        <w:sz w:val="16"/>
                      </w:rPr>
                    </w:pPr>
                    <w:r>
                      <w:rPr>
                        <w:color w:val="585858"/>
                        <w:sz w:val="16"/>
                      </w:rPr>
                      <w:t>Planned</w:t>
                    </w:r>
                    <w:r>
                      <w:rPr>
                        <w:color w:val="585858"/>
                        <w:spacing w:val="2"/>
                        <w:sz w:val="16"/>
                      </w:rPr>
                      <w:t> </w:t>
                    </w:r>
                    <w:r>
                      <w:rPr>
                        <w:color w:val="585858"/>
                        <w:spacing w:val="-5"/>
                        <w:sz w:val="16"/>
                      </w:rPr>
                      <w:t>in</w:t>
                    </w:r>
                  </w:p>
                  <w:p>
                    <w:pPr>
                      <w:spacing w:line="195" w:lineRule="exact" w:before="0"/>
                      <w:ind w:left="0" w:right="0" w:firstLine="0"/>
                      <w:jc w:val="left"/>
                      <w:rPr>
                        <w:sz w:val="16"/>
                      </w:rPr>
                    </w:pPr>
                    <w:r>
                      <w:rPr>
                        <w:color w:val="585858"/>
                        <w:spacing w:val="-5"/>
                        <w:w w:val="105"/>
                        <w:sz w:val="16"/>
                      </w:rPr>
                      <w:t>AOP</w:t>
                    </w:r>
                  </w:p>
                  <w:p>
                    <w:pPr>
                      <w:spacing w:line="208" w:lineRule="auto" w:before="19"/>
                      <w:ind w:left="0" w:right="0" w:firstLine="0"/>
                      <w:jc w:val="left"/>
                      <w:rPr>
                        <w:sz w:val="16"/>
                      </w:rPr>
                    </w:pPr>
                    <w:r>
                      <w:rPr>
                        <w:color w:val="585858"/>
                        <w:spacing w:val="-2"/>
                        <w:sz w:val="16"/>
                      </w:rPr>
                      <w:t>(Projected)</w:t>
                    </w:r>
                    <w:r>
                      <w:rPr>
                        <w:color w:val="585858"/>
                        <w:spacing w:val="40"/>
                        <w:w w:val="105"/>
                        <w:sz w:val="16"/>
                      </w:rPr>
                      <w:t> </w:t>
                    </w:r>
                    <w:r>
                      <w:rPr>
                        <w:color w:val="585858"/>
                        <w:spacing w:val="-2"/>
                        <w:w w:val="105"/>
                        <w:sz w:val="16"/>
                      </w:rPr>
                      <w:t>Actual</w:t>
                    </w:r>
                  </w:p>
                  <w:p>
                    <w:pPr>
                      <w:spacing w:line="240" w:lineRule="auto" w:before="0"/>
                      <w:rPr>
                        <w:sz w:val="16"/>
                      </w:rPr>
                    </w:pPr>
                  </w:p>
                  <w:p>
                    <w:pPr>
                      <w:spacing w:line="240" w:lineRule="auto" w:before="3"/>
                      <w:rPr>
                        <w:sz w:val="14"/>
                      </w:rPr>
                    </w:pPr>
                  </w:p>
                  <w:p>
                    <w:pPr>
                      <w:spacing w:line="194" w:lineRule="exact" w:before="1"/>
                      <w:ind w:left="0" w:right="0" w:firstLine="0"/>
                      <w:jc w:val="left"/>
                      <w:rPr>
                        <w:sz w:val="16"/>
                      </w:rPr>
                    </w:pPr>
                    <w:r>
                      <w:rPr>
                        <w:color w:val="585858"/>
                        <w:spacing w:val="-4"/>
                        <w:w w:val="105"/>
                        <w:sz w:val="16"/>
                      </w:rPr>
                      <w:t>Adjustment</w:t>
                    </w:r>
                  </w:p>
                </w:txbxContent>
              </v:textbox>
              <w10:wrap type="none"/>
            </v:shape>
            <v:shape style="position:absolute;left:5460;top:1599;width:290;height:180" type="#_x0000_t202" id="docshape74" filled="false" stroked="false">
              <v:textbox inset="0,0,0,0">
                <w:txbxContent>
                  <w:p>
                    <w:pPr>
                      <w:spacing w:line="180" w:lineRule="exact" w:before="0"/>
                      <w:ind w:left="0" w:right="0" w:firstLine="0"/>
                      <w:jc w:val="left"/>
                      <w:rPr>
                        <w:sz w:val="18"/>
                      </w:rPr>
                    </w:pPr>
                    <w:r>
                      <w:rPr>
                        <w:color w:val="585858"/>
                        <w:spacing w:val="-5"/>
                        <w:sz w:val="18"/>
                      </w:rPr>
                      <w:t>200</w:t>
                    </w:r>
                  </w:p>
                </w:txbxContent>
              </v:textbox>
              <w10:wrap type="none"/>
            </v:shape>
            <v:shape style="position:absolute;left:5643;top:2239;width:456;height:414" type="#_x0000_t202" id="docshape75" filled="false" stroked="false">
              <v:textbox inset="0,0,0,0">
                <w:txbxContent>
                  <w:p>
                    <w:pPr>
                      <w:spacing w:line="183" w:lineRule="exact" w:before="0"/>
                      <w:ind w:left="0" w:right="0" w:firstLine="0"/>
                      <w:jc w:val="left"/>
                      <w:rPr>
                        <w:sz w:val="18"/>
                      </w:rPr>
                    </w:pPr>
                    <w:r>
                      <w:rPr>
                        <w:color w:val="585858"/>
                        <w:sz w:val="18"/>
                      </w:rPr>
                      <w:t>0</w:t>
                    </w:r>
                  </w:p>
                  <w:p>
                    <w:pPr>
                      <w:spacing w:line="216" w:lineRule="exact" w:before="14"/>
                      <w:ind w:left="76" w:right="0" w:firstLine="0"/>
                      <w:jc w:val="left"/>
                      <w:rPr>
                        <w:sz w:val="18"/>
                      </w:rPr>
                    </w:pPr>
                    <w:r>
                      <w:rPr>
                        <w:color w:val="585858"/>
                        <w:spacing w:val="-4"/>
                        <w:sz w:val="18"/>
                      </w:rPr>
                      <w:t>2016</w:t>
                    </w:r>
                  </w:p>
                </w:txbxContent>
              </v:textbox>
              <w10:wrap type="none"/>
            </v:shape>
            <v:shape style="position:absolute;left:6525;top:2473;width:380;height:180" type="#_x0000_t202" id="docshape76" filled="false" stroked="false">
              <v:textbox inset="0,0,0,0">
                <w:txbxContent>
                  <w:p>
                    <w:pPr>
                      <w:spacing w:line="180" w:lineRule="exact" w:before="0"/>
                      <w:ind w:left="0" w:right="0" w:firstLine="0"/>
                      <w:jc w:val="left"/>
                      <w:rPr>
                        <w:sz w:val="18"/>
                      </w:rPr>
                    </w:pPr>
                    <w:r>
                      <w:rPr>
                        <w:color w:val="585858"/>
                        <w:spacing w:val="-4"/>
                        <w:sz w:val="18"/>
                      </w:rPr>
                      <w:t>2017</w:t>
                    </w:r>
                  </w:p>
                </w:txbxContent>
              </v:textbox>
              <w10:wrap type="none"/>
            </v:shape>
            <v:shape style="position:absolute;left:7331;top:2473;width:382;height:180" type="#_x0000_t202" id="docshape77" filled="false" stroked="false">
              <v:textbox inset="0,0,0,0">
                <w:txbxContent>
                  <w:p>
                    <w:pPr>
                      <w:spacing w:line="180" w:lineRule="exact" w:before="0"/>
                      <w:ind w:left="0" w:right="0" w:firstLine="0"/>
                      <w:jc w:val="left"/>
                      <w:rPr>
                        <w:sz w:val="18"/>
                      </w:rPr>
                    </w:pPr>
                    <w:r>
                      <w:rPr>
                        <w:color w:val="585858"/>
                        <w:spacing w:val="-4"/>
                        <w:sz w:val="18"/>
                      </w:rPr>
                      <w:t>2018</w:t>
                    </w:r>
                  </w:p>
                </w:txbxContent>
              </v:textbox>
              <w10:wrap type="none"/>
            </v:shape>
            <v:shape style="position:absolute;left:8138;top:2473;width:380;height:180" type="#_x0000_t202" id="docshape78" filled="false" stroked="false">
              <v:textbox inset="0,0,0,0">
                <w:txbxContent>
                  <w:p>
                    <w:pPr>
                      <w:spacing w:line="180" w:lineRule="exact" w:before="0"/>
                      <w:ind w:left="0" w:right="0" w:firstLine="0"/>
                      <w:jc w:val="left"/>
                      <w:rPr>
                        <w:sz w:val="18"/>
                      </w:rPr>
                    </w:pPr>
                    <w:r>
                      <w:rPr>
                        <w:color w:val="585858"/>
                        <w:spacing w:val="-4"/>
                        <w:sz w:val="18"/>
                      </w:rPr>
                      <w:t>2019</w:t>
                    </w:r>
                  </w:p>
                </w:txbxContent>
              </v:textbox>
              <w10:wrap type="none"/>
            </v:shape>
            <v:shape style="position:absolute;left:8944;top:2473;width:380;height:180" type="#_x0000_t202" id="docshape79" filled="false" stroked="false">
              <v:textbox inset="0,0,0,0">
                <w:txbxContent>
                  <w:p>
                    <w:pPr>
                      <w:spacing w:line="180" w:lineRule="exact" w:before="0"/>
                      <w:ind w:left="0" w:right="0" w:firstLine="0"/>
                      <w:jc w:val="left"/>
                      <w:rPr>
                        <w:sz w:val="18"/>
                      </w:rPr>
                    </w:pPr>
                    <w:r>
                      <w:rPr>
                        <w:color w:val="585858"/>
                        <w:spacing w:val="-4"/>
                        <w:sz w:val="18"/>
                      </w:rPr>
                      <w:t>2020</w:t>
                    </w:r>
                  </w:p>
                </w:txbxContent>
              </v:textbox>
              <w10:wrap type="none"/>
            </v:shape>
            <v:shape style="position:absolute;left:9878;top:2033;width:745;height:557" type="#_x0000_t202" id="docshape80" filled="false" stroked="false">
              <v:textbox inset="0,0,0,0">
                <w:txbxContent>
                  <w:p>
                    <w:pPr>
                      <w:spacing w:line="167" w:lineRule="exact" w:before="0"/>
                      <w:ind w:left="0" w:right="0" w:firstLine="0"/>
                      <w:jc w:val="left"/>
                      <w:rPr>
                        <w:sz w:val="16"/>
                      </w:rPr>
                    </w:pPr>
                    <w:r>
                      <w:rPr>
                        <w:color w:val="585858"/>
                        <w:spacing w:val="-4"/>
                        <w:w w:val="105"/>
                        <w:sz w:val="16"/>
                      </w:rPr>
                      <w:t>NHSP</w:t>
                    </w:r>
                  </w:p>
                  <w:p>
                    <w:pPr>
                      <w:spacing w:before="0"/>
                      <w:ind w:left="0" w:right="0" w:firstLine="0"/>
                      <w:jc w:val="left"/>
                      <w:rPr>
                        <w:sz w:val="16"/>
                      </w:rPr>
                    </w:pPr>
                    <w:r>
                      <w:rPr>
                        <w:color w:val="585858"/>
                        <w:spacing w:val="-2"/>
                        <w:w w:val="105"/>
                        <w:sz w:val="16"/>
                      </w:rPr>
                      <w:t>Target</w:t>
                    </w:r>
                    <w:r>
                      <w:rPr>
                        <w:color w:val="585858"/>
                        <w:spacing w:val="40"/>
                        <w:w w:val="105"/>
                        <w:sz w:val="16"/>
                      </w:rPr>
                      <w:t> </w:t>
                    </w:r>
                    <w:r>
                      <w:rPr>
                        <w:color w:val="585858"/>
                        <w:spacing w:val="-2"/>
                        <w:sz w:val="16"/>
                      </w:rPr>
                      <w:t>(Projected)</w:t>
                    </w:r>
                  </w:p>
                </w:txbxContent>
              </v:textbox>
              <w10:wrap type="none"/>
            </v:shape>
            <w10:wrap type="none"/>
          </v:group>
        </w:pict>
      </w:r>
      <w:r>
        <w:rPr/>
        <w:pict>
          <v:shape style="position:absolute;margin-left:264.068756pt;margin-top:34.19046pt;width:11.8pt;height:68.75pt;mso-position-horizontal-relative:page;mso-position-vertical-relative:paragraph;z-index:15743488" type="#_x0000_t202" id="docshape81" filled="false" stroked="false">
            <v:textbox inset="0,0,0,0" style="layout-flow:vertical;mso-layout-flow-alt:bottom-to-top">
              <w:txbxContent>
                <w:p>
                  <w:pPr>
                    <w:spacing w:line="218" w:lineRule="exact" w:before="0"/>
                    <w:ind w:left="20" w:right="0" w:firstLine="0"/>
                    <w:jc w:val="left"/>
                    <w:rPr>
                      <w:b/>
                      <w:sz w:val="19"/>
                    </w:rPr>
                  </w:pPr>
                  <w:r>
                    <w:rPr>
                      <w:b/>
                      <w:color w:val="585858"/>
                      <w:sz w:val="19"/>
                    </w:rPr>
                    <w:t>Number</w:t>
                  </w:r>
                  <w:r>
                    <w:rPr>
                      <w:b/>
                      <w:color w:val="585858"/>
                      <w:spacing w:val="21"/>
                      <w:sz w:val="19"/>
                    </w:rPr>
                    <w:t> </w:t>
                  </w:r>
                  <w:r>
                    <w:rPr>
                      <w:b/>
                      <w:color w:val="585858"/>
                      <w:spacing w:val="-2"/>
                      <w:sz w:val="19"/>
                    </w:rPr>
                    <w:t>Trained</w:t>
                  </w:r>
                </w:p>
              </w:txbxContent>
            </v:textbox>
            <w10:wrap type="none"/>
          </v:shape>
        </w:pict>
      </w:r>
      <w:r>
        <w:rPr>
          <w:b w:val="0"/>
          <w:color w:val="1F3762"/>
        </w:rPr>
        <w:t>GBV</w:t>
      </w:r>
      <w:r>
        <w:rPr>
          <w:b w:val="0"/>
          <w:color w:val="1F3762"/>
          <w:spacing w:val="-4"/>
        </w:rPr>
        <w:t> </w:t>
      </w:r>
      <w:r>
        <w:rPr>
          <w:b w:val="0"/>
          <w:color w:val="1F3762"/>
        </w:rPr>
        <w:t>Actual</w:t>
      </w:r>
      <w:r>
        <w:rPr>
          <w:b w:val="0"/>
          <w:color w:val="1F3762"/>
          <w:spacing w:val="3"/>
        </w:rPr>
        <w:t> </w:t>
      </w:r>
      <w:r>
        <w:rPr>
          <w:b w:val="0"/>
          <w:color w:val="1F3762"/>
        </w:rPr>
        <w:t>versus</w:t>
      </w:r>
      <w:r>
        <w:rPr>
          <w:b w:val="0"/>
          <w:color w:val="1F3762"/>
          <w:spacing w:val="8"/>
        </w:rPr>
        <w:t> </w:t>
      </w:r>
      <w:r>
        <w:rPr>
          <w:b w:val="0"/>
          <w:color w:val="1F3762"/>
        </w:rPr>
        <w:t>Target,</w:t>
      </w:r>
      <w:r>
        <w:rPr>
          <w:b w:val="0"/>
          <w:color w:val="1F3762"/>
          <w:spacing w:val="-4"/>
        </w:rPr>
        <w:t> </w:t>
      </w:r>
      <w:r>
        <w:rPr>
          <w:b w:val="0"/>
          <w:color w:val="1F3762"/>
        </w:rPr>
        <w:t>2017-</w:t>
      </w:r>
      <w:r>
        <w:rPr>
          <w:b w:val="0"/>
          <w:color w:val="1F3762"/>
          <w:spacing w:val="-4"/>
        </w:rPr>
        <w:t>2020</w:t>
      </w: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24"/>
        </w:rPr>
      </w:pPr>
    </w:p>
    <w:p>
      <w:pPr>
        <w:pStyle w:val="BodyText"/>
        <w:rPr>
          <w:rFonts w:ascii="Calibri Light"/>
          <w:b w:val="0"/>
          <w:sz w:val="32"/>
        </w:rPr>
      </w:pPr>
    </w:p>
    <w:p>
      <w:pPr>
        <w:spacing w:before="0"/>
        <w:ind w:left="226" w:right="0" w:firstLine="0"/>
        <w:jc w:val="left"/>
        <w:rPr>
          <w:sz w:val="19"/>
        </w:rPr>
      </w:pPr>
      <w:r>
        <w:rPr>
          <w:sz w:val="19"/>
        </w:rPr>
        <w:t>Source:</w:t>
      </w:r>
      <w:r>
        <w:rPr>
          <w:spacing w:val="30"/>
          <w:sz w:val="19"/>
        </w:rPr>
        <w:t> </w:t>
      </w:r>
      <w:r>
        <w:rPr>
          <w:sz w:val="19"/>
        </w:rPr>
        <w:t>WHO,</w:t>
      </w:r>
      <w:r>
        <w:rPr>
          <w:spacing w:val="15"/>
          <w:sz w:val="19"/>
        </w:rPr>
        <w:t> </w:t>
      </w:r>
      <w:r>
        <w:rPr>
          <w:spacing w:val="-4"/>
          <w:sz w:val="19"/>
        </w:rPr>
        <w:t>2018</w:t>
      </w:r>
    </w:p>
    <w:p>
      <w:pPr>
        <w:spacing w:after="0"/>
        <w:jc w:val="left"/>
        <w:rPr>
          <w:sz w:val="19"/>
        </w:rPr>
        <w:sectPr>
          <w:type w:val="continuous"/>
          <w:pgSz w:w="11910" w:h="16850"/>
          <w:pgMar w:header="0" w:footer="734" w:top="1060" w:bottom="280" w:left="1020" w:right="220"/>
          <w:cols w:num="2" w:equalWidth="0">
            <w:col w:w="3913" w:space="67"/>
            <w:col w:w="6690"/>
          </w:cols>
        </w:sectPr>
      </w:pPr>
    </w:p>
    <w:p>
      <w:pPr>
        <w:pStyle w:val="BodyText"/>
        <w:spacing w:before="6"/>
        <w:rPr>
          <w:sz w:val="15"/>
        </w:rPr>
      </w:pPr>
    </w:p>
    <w:p>
      <w:pPr>
        <w:pStyle w:val="BodyText"/>
        <w:ind w:left="106"/>
        <w:rPr>
          <w:sz w:val="20"/>
        </w:rPr>
      </w:pPr>
      <w:r>
        <w:rPr>
          <w:sz w:val="20"/>
        </w:rPr>
        <w:pict>
          <v:shape style="width:482.15pt;height:15.75pt;mso-position-horizontal-relative:char;mso-position-vertical-relative:line" type="#_x0000_t202" id="docshape82" filled="false" stroked="true" strokeweight=".75pt" strokecolor="#000000">
            <w10:anchorlock/>
            <v:textbox inset="0,0,0,0">
              <w:txbxContent>
                <w:p>
                  <w:pPr>
                    <w:spacing w:before="15"/>
                    <w:ind w:left="105" w:right="0" w:firstLine="0"/>
                    <w:jc w:val="left"/>
                    <w:rPr>
                      <w:b/>
                      <w:sz w:val="22"/>
                    </w:rPr>
                  </w:pPr>
                  <w:r>
                    <w:rPr>
                      <w:b/>
                      <w:sz w:val="22"/>
                    </w:rPr>
                    <w:t>N</w:t>
                  </w:r>
                  <w:r>
                    <w:rPr>
                      <w:b/>
                      <w:spacing w:val="2"/>
                      <w:sz w:val="22"/>
                    </w:rPr>
                    <w:t> </w:t>
                  </w:r>
                  <w:r>
                    <w:rPr>
                      <w:b/>
                      <w:sz w:val="22"/>
                    </w:rPr>
                    <w:t>5.4</w:t>
                  </w:r>
                  <w:r>
                    <w:rPr>
                      <w:b/>
                      <w:spacing w:val="7"/>
                      <w:sz w:val="22"/>
                    </w:rPr>
                    <w:t> </w:t>
                  </w:r>
                  <w:r>
                    <w:rPr>
                      <w:b/>
                      <w:sz w:val="22"/>
                    </w:rPr>
                    <w:t>Number</w:t>
                  </w:r>
                  <w:r>
                    <w:rPr>
                      <w:b/>
                      <w:spacing w:val="-22"/>
                      <w:sz w:val="22"/>
                    </w:rPr>
                    <w:t> </w:t>
                  </w:r>
                  <w:r>
                    <w:rPr>
                      <w:b/>
                      <w:sz w:val="22"/>
                    </w:rPr>
                    <w:t>and</w:t>
                  </w:r>
                  <w:r>
                    <w:rPr>
                      <w:b/>
                      <w:spacing w:val="17"/>
                      <w:sz w:val="22"/>
                    </w:rPr>
                    <w:t> </w:t>
                  </w:r>
                  <w:r>
                    <w:rPr>
                      <w:b/>
                      <w:sz w:val="22"/>
                    </w:rPr>
                    <w:t>per</w:t>
                  </w:r>
                  <w:r>
                    <w:rPr>
                      <w:b/>
                      <w:spacing w:val="-21"/>
                      <w:sz w:val="22"/>
                    </w:rPr>
                    <w:t> </w:t>
                  </w:r>
                  <w:r>
                    <w:rPr>
                      <w:b/>
                      <w:sz w:val="22"/>
                    </w:rPr>
                    <w:t>capita</w:t>
                  </w:r>
                  <w:r>
                    <w:rPr>
                      <w:b/>
                      <w:spacing w:val="11"/>
                      <w:sz w:val="22"/>
                    </w:rPr>
                    <w:t> </w:t>
                  </w:r>
                  <w:r>
                    <w:rPr>
                      <w:b/>
                      <w:sz w:val="22"/>
                    </w:rPr>
                    <w:t>outpatient</w:t>
                  </w:r>
                  <w:r>
                    <w:rPr>
                      <w:b/>
                      <w:spacing w:val="-19"/>
                      <w:sz w:val="22"/>
                    </w:rPr>
                    <w:t> </w:t>
                  </w:r>
                  <w:r>
                    <w:rPr>
                      <w:b/>
                      <w:sz w:val="22"/>
                    </w:rPr>
                    <w:t>consultations</w:t>
                  </w:r>
                  <w:r>
                    <w:rPr>
                      <w:b/>
                      <w:spacing w:val="-16"/>
                      <w:sz w:val="22"/>
                    </w:rPr>
                    <w:t> </w:t>
                  </w:r>
                  <w:r>
                    <w:rPr>
                      <w:b/>
                      <w:sz w:val="22"/>
                    </w:rPr>
                    <w:t>in </w:t>
                  </w:r>
                  <w:r>
                    <w:rPr>
                      <w:b/>
                      <w:spacing w:val="-4"/>
                      <w:sz w:val="22"/>
                    </w:rPr>
                    <w:t>2017</w:t>
                  </w:r>
                </w:p>
              </w:txbxContent>
            </v:textbox>
            <v:stroke dashstyle="solid"/>
          </v:shape>
        </w:pict>
      </w:r>
      <w:r>
        <w:rPr>
          <w:sz w:val="20"/>
        </w:rPr>
      </w:r>
    </w:p>
    <w:p>
      <w:pPr>
        <w:pStyle w:val="BodyText"/>
        <w:spacing w:before="6"/>
        <w:rPr>
          <w:sz w:val="14"/>
        </w:rPr>
      </w:pPr>
    </w:p>
    <w:p>
      <w:pPr>
        <w:pStyle w:val="BodyText"/>
        <w:spacing w:line="242" w:lineRule="auto" w:before="59"/>
        <w:ind w:left="226" w:right="1027"/>
        <w:jc w:val="both"/>
      </w:pPr>
      <w:r>
        <w:rPr/>
        <w:t>Information to assess this indicator is derived from the 2017 Core Indicators Statistical Report –</w:t>
      </w:r>
      <w:r>
        <w:rPr>
          <w:spacing w:val="-4"/>
        </w:rPr>
        <w:t> </w:t>
      </w:r>
      <w:r>
        <w:rPr/>
        <w:t>Section 25,</w:t>
      </w:r>
      <w:r>
        <w:rPr>
          <w:spacing w:val="40"/>
        </w:rPr>
        <w:t> </w:t>
      </w:r>
      <w:r>
        <w:rPr/>
        <w:t>which assessed the number of</w:t>
      </w:r>
      <w:r>
        <w:rPr>
          <w:spacing w:val="40"/>
        </w:rPr>
        <w:t> </w:t>
      </w:r>
      <w:r>
        <w:rPr/>
        <w:t>visits for ambulant care, not including immunizations, for the total population (including</w:t>
      </w:r>
      <w:r>
        <w:rPr>
          <w:spacing w:val="-1"/>
        </w:rPr>
        <w:t> </w:t>
      </w:r>
      <w:r>
        <w:rPr/>
        <w:t>repeat</w:t>
      </w:r>
      <w:r>
        <w:rPr>
          <w:spacing w:val="-1"/>
        </w:rPr>
        <w:t> </w:t>
      </w:r>
      <w:r>
        <w:rPr/>
        <w:t>visits)</w:t>
      </w:r>
      <w:r>
        <w:rPr>
          <w:spacing w:val="-13"/>
        </w:rPr>
        <w:t> </w:t>
      </w:r>
      <w:r>
        <w:rPr/>
        <w:t>per</w:t>
      </w:r>
      <w:r>
        <w:rPr>
          <w:spacing w:val="-6"/>
        </w:rPr>
        <w:t> </w:t>
      </w:r>
      <w:r>
        <w:rPr/>
        <w:t>capita.</w:t>
      </w:r>
    </w:p>
    <w:p>
      <w:pPr>
        <w:pStyle w:val="BodyText"/>
        <w:spacing w:before="1"/>
      </w:pPr>
    </w:p>
    <w:p>
      <w:pPr>
        <w:pStyle w:val="BodyText"/>
        <w:spacing w:line="237" w:lineRule="auto"/>
        <w:ind w:left="226" w:right="1026"/>
        <w:jc w:val="both"/>
      </w:pPr>
      <w:r>
        <w:rPr/>
        <w:t>The target for this indicator assessed the number of provinces that achieved at least a 5%</w:t>
      </w:r>
      <w:r>
        <w:rPr>
          <w:spacing w:val="40"/>
        </w:rPr>
        <w:t> </w:t>
      </w:r>
      <w:r>
        <w:rPr/>
        <w:t>increase in outpatient</w:t>
      </w:r>
      <w:r>
        <w:rPr>
          <w:spacing w:val="-13"/>
        </w:rPr>
        <w:t> </w:t>
      </w:r>
      <w:r>
        <w:rPr/>
        <w:t>consultations</w:t>
      </w:r>
      <w:r>
        <w:rPr>
          <w:spacing w:val="-12"/>
        </w:rPr>
        <w:t> </w:t>
      </w:r>
      <w:r>
        <w:rPr/>
        <w:t>between</w:t>
      </w:r>
      <w:r>
        <w:rPr>
          <w:spacing w:val="-13"/>
        </w:rPr>
        <w:t> </w:t>
      </w:r>
      <w:r>
        <w:rPr/>
        <w:t>2016</w:t>
      </w:r>
      <w:r>
        <w:rPr>
          <w:spacing w:val="-12"/>
        </w:rPr>
        <w:t> </w:t>
      </w:r>
      <w:r>
        <w:rPr/>
        <w:t>and</w:t>
      </w:r>
      <w:r>
        <w:rPr>
          <w:spacing w:val="-13"/>
        </w:rPr>
        <w:t> </w:t>
      </w:r>
      <w:r>
        <w:rPr/>
        <w:t>2017.</w:t>
      </w:r>
      <w:r>
        <w:rPr>
          <w:spacing w:val="-11"/>
        </w:rPr>
        <w:t> </w:t>
      </w:r>
      <w:r>
        <w:rPr/>
        <w:t>Only</w:t>
      </w:r>
      <w:r>
        <w:rPr>
          <w:spacing w:val="-12"/>
        </w:rPr>
        <w:t> </w:t>
      </w:r>
      <w:r>
        <w:rPr/>
        <w:t>Choiseul</w:t>
      </w:r>
      <w:r>
        <w:rPr>
          <w:spacing w:val="-13"/>
        </w:rPr>
        <w:t> </w:t>
      </w:r>
      <w:r>
        <w:rPr/>
        <w:t>and</w:t>
      </w:r>
      <w:r>
        <w:rPr>
          <w:spacing w:val="-12"/>
        </w:rPr>
        <w:t> </w:t>
      </w:r>
      <w:r>
        <w:rPr/>
        <w:t>Honiara</w:t>
      </w:r>
      <w:r>
        <w:rPr>
          <w:spacing w:val="-13"/>
        </w:rPr>
        <w:t> </w:t>
      </w:r>
      <w:r>
        <w:rPr/>
        <w:t>(including</w:t>
      </w:r>
      <w:r>
        <w:rPr>
          <w:spacing w:val="-12"/>
        </w:rPr>
        <w:t> </w:t>
      </w:r>
      <w:r>
        <w:rPr/>
        <w:t>NRH)</w:t>
      </w:r>
      <w:r>
        <w:rPr>
          <w:spacing w:val="-9"/>
        </w:rPr>
        <w:t> </w:t>
      </w:r>
      <w:r>
        <w:rPr/>
        <w:t>achieved</w:t>
      </w:r>
      <w:r>
        <w:rPr>
          <w:spacing w:val="-2"/>
        </w:rPr>
        <w:t> </w:t>
      </w:r>
      <w:r>
        <w:rPr/>
        <w:t>the required increase in 2017.</w:t>
      </w:r>
      <w:r>
        <w:rPr>
          <w:spacing w:val="40"/>
        </w:rPr>
        <w:t> </w:t>
      </w:r>
      <w:r>
        <w:rPr/>
        <w:t>The remainder of the provinces either maintained their 2016 level (Western and Temotu) or consultations</w:t>
      </w:r>
      <w:r>
        <w:rPr>
          <w:spacing w:val="-5"/>
        </w:rPr>
        <w:t> </w:t>
      </w:r>
      <w:r>
        <w:rPr/>
        <w:t>decreased</w:t>
      </w:r>
      <w:r>
        <w:rPr>
          <w:spacing w:val="-3"/>
        </w:rPr>
        <w:t> </w:t>
      </w:r>
      <w:r>
        <w:rPr/>
        <w:t>(see Figure 5). This</w:t>
      </w:r>
      <w:r>
        <w:rPr>
          <w:spacing w:val="-5"/>
        </w:rPr>
        <w:t> </w:t>
      </w:r>
      <w:r>
        <w:rPr/>
        <w:t>measure is</w:t>
      </w:r>
      <w:r>
        <w:rPr>
          <w:spacing w:val="-5"/>
        </w:rPr>
        <w:t> </w:t>
      </w:r>
      <w:r>
        <w:rPr/>
        <w:t>also</w:t>
      </w:r>
      <w:r>
        <w:rPr>
          <w:spacing w:val="-5"/>
        </w:rPr>
        <w:t> </w:t>
      </w:r>
      <w:r>
        <w:rPr/>
        <w:t>influenced</w:t>
      </w:r>
      <w:r>
        <w:rPr>
          <w:spacing w:val="-5"/>
        </w:rPr>
        <w:t> </w:t>
      </w:r>
      <w:r>
        <w:rPr/>
        <w:t>by</w:t>
      </w:r>
      <w:r>
        <w:rPr>
          <w:spacing w:val="-2"/>
        </w:rPr>
        <w:t> </w:t>
      </w:r>
      <w:r>
        <w:rPr/>
        <w:t>the number</w:t>
      </w:r>
      <w:r>
        <w:rPr>
          <w:spacing w:val="-12"/>
        </w:rPr>
        <w:t> </w:t>
      </w:r>
      <w:r>
        <w:rPr/>
        <w:t>of people seeking treatment in any</w:t>
      </w:r>
      <w:r>
        <w:rPr>
          <w:spacing w:val="40"/>
        </w:rPr>
        <w:t> </w:t>
      </w:r>
      <w:r>
        <w:rPr/>
        <w:t>given year and</w:t>
      </w:r>
      <w:r>
        <w:rPr>
          <w:spacing w:val="40"/>
        </w:rPr>
        <w:t> </w:t>
      </w:r>
      <w:r>
        <w:rPr/>
        <w:t>does not necessarily relate proportionately to health service</w:t>
      </w:r>
      <w:r>
        <w:rPr>
          <w:spacing w:val="-13"/>
        </w:rPr>
        <w:t> </w:t>
      </w:r>
      <w:r>
        <w:rPr/>
        <w:t>utilisation.</w:t>
      </w:r>
    </w:p>
    <w:p>
      <w:pPr>
        <w:pStyle w:val="BodyText"/>
        <w:spacing w:before="11"/>
      </w:pPr>
    </w:p>
    <w:p>
      <w:pPr>
        <w:pStyle w:val="BodyText"/>
        <w:ind w:left="226"/>
        <w:jc w:val="both"/>
      </w:pPr>
      <w:r>
        <w:rPr>
          <w:b/>
        </w:rPr>
        <w:t>Performance</w:t>
      </w:r>
      <w:r>
        <w:rPr>
          <w:b/>
          <w:spacing w:val="-5"/>
        </w:rPr>
        <w:t> </w:t>
      </w:r>
      <w:r>
        <w:rPr>
          <w:b/>
        </w:rPr>
        <w:t>Score: </w:t>
      </w:r>
      <w:r>
        <w:rPr/>
        <w:t>20%</w:t>
      </w:r>
      <w:r>
        <w:rPr>
          <w:spacing w:val="24"/>
        </w:rPr>
        <w:t> </w:t>
      </w:r>
      <w:r>
        <w:rPr/>
        <w:t>–</w:t>
      </w:r>
      <w:r>
        <w:rPr>
          <w:spacing w:val="-6"/>
        </w:rPr>
        <w:t> </w:t>
      </w:r>
      <w:r>
        <w:rPr/>
        <w:t>Honiara</w:t>
      </w:r>
      <w:r>
        <w:rPr>
          <w:spacing w:val="-1"/>
        </w:rPr>
        <w:t> </w:t>
      </w:r>
      <w:r>
        <w:rPr/>
        <w:t>and</w:t>
      </w:r>
      <w:r>
        <w:rPr>
          <w:spacing w:val="3"/>
        </w:rPr>
        <w:t> </w:t>
      </w:r>
      <w:r>
        <w:rPr/>
        <w:t>Choiseul</w:t>
      </w:r>
      <w:r>
        <w:rPr>
          <w:spacing w:val="2"/>
        </w:rPr>
        <w:t> </w:t>
      </w:r>
      <w:r>
        <w:rPr/>
        <w:t>(Fully</w:t>
      </w:r>
      <w:r>
        <w:rPr>
          <w:spacing w:val="-12"/>
        </w:rPr>
        <w:t> </w:t>
      </w:r>
      <w:r>
        <w:rPr/>
        <w:t>met</w:t>
      </w:r>
      <w:r>
        <w:rPr>
          <w:spacing w:val="-13"/>
        </w:rPr>
        <w:t> </w:t>
      </w:r>
      <w:r>
        <w:rPr/>
        <w:t>-</w:t>
      </w:r>
      <w:r>
        <w:rPr>
          <w:spacing w:val="-8"/>
        </w:rPr>
        <w:t> </w:t>
      </w:r>
      <w:r>
        <w:rPr/>
        <w:t>100%</w:t>
      </w:r>
      <w:r>
        <w:rPr>
          <w:spacing w:val="7"/>
        </w:rPr>
        <w:t> </w:t>
      </w:r>
      <w:r>
        <w:rPr/>
        <w:t>in</w:t>
      </w:r>
      <w:r>
        <w:rPr>
          <w:spacing w:val="3"/>
        </w:rPr>
        <w:t> </w:t>
      </w:r>
      <w:r>
        <w:rPr/>
        <w:t>2016,</w:t>
      </w:r>
      <w:r>
        <w:rPr>
          <w:spacing w:val="23"/>
        </w:rPr>
        <w:t> </w:t>
      </w:r>
      <w:r>
        <w:rPr/>
        <w:t>using</w:t>
      </w:r>
      <w:r>
        <w:rPr>
          <w:spacing w:val="-16"/>
        </w:rPr>
        <w:t> </w:t>
      </w:r>
      <w:r>
        <w:rPr/>
        <w:t>different</w:t>
      </w:r>
      <w:r>
        <w:rPr>
          <w:spacing w:val="-16"/>
        </w:rPr>
        <w:t> </w:t>
      </w:r>
      <w:r>
        <w:rPr>
          <w:spacing w:val="-2"/>
        </w:rPr>
        <w:t>calculation).</w:t>
      </w:r>
    </w:p>
    <w:p>
      <w:pPr>
        <w:pStyle w:val="BodyText"/>
        <w:spacing w:before="3"/>
      </w:pPr>
    </w:p>
    <w:p>
      <w:pPr>
        <w:pStyle w:val="BodyText"/>
        <w:ind w:left="226" w:right="1014"/>
        <w:jc w:val="both"/>
      </w:pPr>
      <w:r>
        <w:rPr>
          <w:b/>
        </w:rPr>
        <w:t>Recommendation for</w:t>
      </w:r>
      <w:r>
        <w:rPr>
          <w:b/>
          <w:spacing w:val="-3"/>
        </w:rPr>
        <w:t> </w:t>
      </w:r>
      <w:r>
        <w:rPr>
          <w:b/>
        </w:rPr>
        <w:t>2018:</w:t>
      </w:r>
      <w:r>
        <w:rPr>
          <w:b/>
          <w:spacing w:val="40"/>
        </w:rPr>
        <w:t> </w:t>
      </w:r>
      <w:r>
        <w:rPr/>
        <w:t>Develop a more accurate indicator</w:t>
      </w:r>
      <w:r>
        <w:rPr>
          <w:spacing w:val="-2"/>
        </w:rPr>
        <w:t> </w:t>
      </w:r>
      <w:r>
        <w:rPr/>
        <w:t>of service quality and coverage for</w:t>
      </w:r>
      <w:r>
        <w:rPr>
          <w:spacing w:val="-2"/>
        </w:rPr>
        <w:t> </w:t>
      </w:r>
      <w:r>
        <w:rPr/>
        <w:t>2018 performance assessment onwards based on the data currently available</w:t>
      </w:r>
      <w:r>
        <w:rPr>
          <w:spacing w:val="-7"/>
        </w:rPr>
        <w:t> </w:t>
      </w:r>
      <w:r>
        <w:rPr/>
        <w:t>through the DHIS.</w:t>
      </w:r>
    </w:p>
    <w:p>
      <w:pPr>
        <w:spacing w:after="0"/>
        <w:jc w:val="both"/>
        <w:sectPr>
          <w:type w:val="continuous"/>
          <w:pgSz w:w="11910" w:h="16850"/>
          <w:pgMar w:header="0" w:footer="734" w:top="1060" w:bottom="280" w:left="1020" w:right="220"/>
        </w:sectPr>
      </w:pPr>
    </w:p>
    <w:p>
      <w:pPr>
        <w:pStyle w:val="Heading3"/>
        <w:spacing w:before="38"/>
        <w:jc w:val="both"/>
        <w:rPr>
          <w:b w:val="0"/>
        </w:rPr>
      </w:pPr>
      <w:r>
        <w:rPr>
          <w:b w:val="0"/>
          <w:color w:val="1F3762"/>
        </w:rPr>
        <w:t>Figure</w:t>
      </w:r>
      <w:r>
        <w:rPr>
          <w:b w:val="0"/>
          <w:color w:val="1F3762"/>
          <w:spacing w:val="-10"/>
        </w:rPr>
        <w:t> </w:t>
      </w:r>
      <w:r>
        <w:rPr>
          <w:b w:val="0"/>
          <w:color w:val="1F3762"/>
        </w:rPr>
        <w:t>5:</w:t>
      </w:r>
      <w:r>
        <w:rPr>
          <w:b w:val="0"/>
          <w:color w:val="1F3762"/>
          <w:spacing w:val="-2"/>
        </w:rPr>
        <w:t> </w:t>
      </w:r>
      <w:r>
        <w:rPr>
          <w:b w:val="0"/>
          <w:color w:val="1F3762"/>
        </w:rPr>
        <w:t>Outpatient</w:t>
      </w:r>
      <w:r>
        <w:rPr>
          <w:b w:val="0"/>
          <w:color w:val="1F3762"/>
          <w:spacing w:val="12"/>
        </w:rPr>
        <w:t> </w:t>
      </w:r>
      <w:r>
        <w:rPr>
          <w:b w:val="0"/>
          <w:color w:val="1F3762"/>
        </w:rPr>
        <w:t>Consultations</w:t>
      </w:r>
      <w:r>
        <w:rPr>
          <w:b w:val="0"/>
          <w:color w:val="1F3762"/>
          <w:spacing w:val="-1"/>
        </w:rPr>
        <w:t> </w:t>
      </w:r>
      <w:r>
        <w:rPr>
          <w:b w:val="0"/>
          <w:color w:val="1F3762"/>
        </w:rPr>
        <w:t>Per</w:t>
      </w:r>
      <w:r>
        <w:rPr>
          <w:b w:val="0"/>
          <w:color w:val="1F3762"/>
          <w:spacing w:val="-6"/>
        </w:rPr>
        <w:t> </w:t>
      </w:r>
      <w:r>
        <w:rPr>
          <w:b w:val="0"/>
          <w:color w:val="1F3762"/>
        </w:rPr>
        <w:t>Capita</w:t>
      </w:r>
      <w:r>
        <w:rPr>
          <w:b w:val="0"/>
          <w:color w:val="1F3762"/>
          <w:spacing w:val="-6"/>
        </w:rPr>
        <w:t> </w:t>
      </w:r>
      <w:r>
        <w:rPr>
          <w:b w:val="0"/>
          <w:color w:val="1F3762"/>
        </w:rPr>
        <w:t>by</w:t>
      </w:r>
      <w:r>
        <w:rPr>
          <w:b w:val="0"/>
          <w:color w:val="1F3762"/>
          <w:spacing w:val="-13"/>
        </w:rPr>
        <w:t> </w:t>
      </w:r>
      <w:r>
        <w:rPr>
          <w:b w:val="0"/>
          <w:color w:val="1F3762"/>
        </w:rPr>
        <w:t>Province,</w:t>
      </w:r>
      <w:r>
        <w:rPr>
          <w:b w:val="0"/>
          <w:color w:val="1F3762"/>
          <w:spacing w:val="13"/>
        </w:rPr>
        <w:t> </w:t>
      </w:r>
      <w:r>
        <w:rPr>
          <w:b w:val="0"/>
          <w:color w:val="1F3762"/>
        </w:rPr>
        <w:t>2016-</w:t>
      </w:r>
      <w:r>
        <w:rPr>
          <w:b w:val="0"/>
          <w:color w:val="1F3762"/>
          <w:spacing w:val="-4"/>
        </w:rPr>
        <w:t>2017</w:t>
      </w:r>
    </w:p>
    <w:p>
      <w:pPr>
        <w:pStyle w:val="BodyText"/>
        <w:ind w:left="219"/>
        <w:rPr>
          <w:rFonts w:ascii="Calibri Light"/>
          <w:sz w:val="20"/>
        </w:rPr>
      </w:pPr>
      <w:r>
        <w:rPr>
          <w:rFonts w:ascii="Calibri Light"/>
          <w:sz w:val="20"/>
        </w:rPr>
        <w:pict>
          <v:group style="width:468pt;height:291.5pt;mso-position-horizontal-relative:char;mso-position-vertical-relative:line" id="docshapegroup83" coordorigin="0,0" coordsize="9360,5830">
            <v:shape style="position:absolute;left:799;top:2272;width:181;height:1020" id="docshape84" coordorigin="800,2273" coordsize="181,1020" path="m800,3293l981,3293m800,2273l981,2273e" filled="false" stroked="true" strokeweight=".75pt" strokecolor="#d9d9d9">
              <v:path arrowok="t"/>
              <v:stroke dashstyle="solid"/>
            </v:shape>
            <v:shape style="position:absolute;left:799;top:1248;width:406;height:8" id="docshape85" coordorigin="800,1249" coordsize="406,8" path="m800,1256l1206,1256m800,1249l1206,1249e" filled="false" stroked="true" strokeweight=".375pt" strokecolor="#d9d9d9">
              <v:path arrowok="t"/>
              <v:stroke dashstyle="solid"/>
            </v:shape>
            <v:rect style="position:absolute;left:980;top:1252;width:225;height:3064" id="docshape86" filled="true" fillcolor="#9dc3e6" stroked="false">
              <v:fill type="solid"/>
            </v:rect>
            <v:shape style="position:absolute;left:1445;top:2272;width:360;height:1020" id="docshape87" coordorigin="1446,2273" coordsize="360,1020" path="m1446,3293l1806,3293m1446,2273l1806,2273e" filled="false" stroked="true" strokeweight=".75pt" strokecolor="#d9d9d9">
              <v:path arrowok="t"/>
              <v:stroke dashstyle="solid"/>
            </v:shape>
            <v:rect style="position:absolute;left:1805;top:2077;width:225;height:2239" id="docshape88" filled="true" fillcolor="#9dc3e6" stroked="false">
              <v:fill type="solid"/>
            </v:rect>
            <v:shape style="position:absolute;left:3095;top:2272;width:345;height:1020" id="docshape89" coordorigin="3095,2273" coordsize="345,1020" path="m3095,3293l3440,3293m3095,2273l3440,2273e" filled="false" stroked="true" strokeweight=".75pt" strokecolor="#d9d9d9">
              <v:path arrowok="t"/>
              <v:stroke dashstyle="solid"/>
            </v:shape>
            <v:shape style="position:absolute;left:3680;top:2268;width:1410;height:8" id="docshape90" coordorigin="3680,2269" coordsize="1410,8" path="m3920,2276l5090,2276m3680,2269l5090,2269e" filled="false" stroked="true" strokeweight=".375pt" strokecolor="#d9d9d9">
              <v:path arrowok="t"/>
              <v:stroke dashstyle="solid"/>
            </v:shape>
            <v:rect style="position:absolute;left:3440;top:2077;width:240;height:2239" id="docshape91" filled="true" fillcolor="#9dc3e6" stroked="false">
              <v:fill type="solid"/>
            </v:rect>
            <v:line style="position:absolute" from="3920,3293" to="4265,3293" stroked="true" strokeweight=".75pt" strokecolor="#d9d9d9">
              <v:stroke dashstyle="solid"/>
            </v:line>
            <v:rect style="position:absolute;left:4265;top:2272;width:240;height:2044" id="docshape92" filled="true" fillcolor="#9dc3e6" stroked="false">
              <v:fill type="solid"/>
            </v:rect>
            <v:line style="position:absolute" from="4745,3293" to="5090,3293" stroked="true" strokeweight=".75pt" strokecolor="#d9d9d9">
              <v:stroke dashstyle="solid"/>
            </v:line>
            <v:shape style="position:absolute;left:1445;top:1248;width:7590;height:1028" id="docshape93" coordorigin="1446,1249" coordsize="7590,1028" path="m5331,2276l9035,2276m5331,2269l9035,2269m1446,1256l5091,1256m5331,1256l9035,1256m1446,1249l9035,1249e" filled="false" stroked="true" strokeweight=".375pt" strokecolor="#d9d9d9">
              <v:path arrowok="t"/>
              <v:stroke dashstyle="solid"/>
            </v:shape>
            <v:rect style="position:absolute;left:5090;top:1252;width:240;height:3064" id="docshape94" filled="true" fillcolor="#9dc3e6" stroked="false">
              <v:fill type="solid"/>
            </v:rect>
            <v:line style="position:absolute" from="5570,3293" to="5915,3293" stroked="true" strokeweight=".75pt" strokecolor="#d9d9d9">
              <v:stroke dashstyle="solid"/>
            </v:line>
            <v:rect style="position:absolute;left:5915;top:2482;width:240;height:1834" id="docshape95" filled="true" fillcolor="#9dc3e6" stroked="false">
              <v:fill type="solid"/>
            </v:rect>
            <v:line style="position:absolute" from="6380,3293" to="6740,3293" stroked="true" strokeweight=".75pt" strokecolor="#d9d9d9">
              <v:stroke dashstyle="solid"/>
            </v:line>
            <v:rect style="position:absolute;left:6740;top:2887;width:240;height:1429" id="docshape96" filled="true" fillcolor="#9dc3e6" stroked="false">
              <v:fill type="solid"/>
            </v:rect>
            <v:line style="position:absolute" from="7205,3293" to="7565,3293" stroked="true" strokeweight=".75pt" strokecolor="#d9d9d9">
              <v:stroke dashstyle="solid"/>
            </v:line>
            <v:rect style="position:absolute;left:7565;top:2482;width:240;height:1834" id="docshape97" filled="true" fillcolor="#9dc3e6" stroked="false">
              <v:fill type="solid"/>
            </v:rect>
            <v:line style="position:absolute" from="8030,3293" to="8390,3293" stroked="true" strokeweight=".75pt" strokecolor="#d9d9d9">
              <v:stroke dashstyle="solid"/>
            </v:line>
            <v:rect style="position:absolute;left:8390;top:2887;width:225;height:1429" id="docshape98" filled="true" fillcolor="#9dc3e6" stroked="false">
              <v:fill type="solid"/>
            </v:rect>
            <v:rect style="position:absolute;left:1205;top:847;width:240;height:3469" id="docshape99" filled="true" fillcolor="#4471c4" stroked="false">
              <v:fill type="solid"/>
            </v:rect>
            <v:shape style="position:absolute;left:2270;top:2272;width:360;height:1020" id="docshape100" coordorigin="2271,2273" coordsize="360,1020" path="m2271,3293l2631,3293m2271,2273l2631,2273e" filled="false" stroked="true" strokeweight=".75pt" strokecolor="#d9d9d9">
              <v:path arrowok="t"/>
              <v:stroke dashstyle="solid"/>
            </v:shape>
            <v:rect style="position:absolute;left:2630;top:1867;width:225;height:2449" id="docshape101" filled="true" fillcolor="#9dc3e6" stroked="false">
              <v:fill type="solid"/>
            </v:rect>
            <v:shape style="position:absolute;left:2030;top:1462;width:6000;height:2854" id="docshape102" coordorigin="2031,1462" coordsize="6000,2854" path="m2271,1462l2031,1462,2031,4316,2271,4316,2271,1462xm3096,1867l2856,1867,2856,4316,3096,4316,3096,1867xm3921,2272l3681,2272,3681,4316,3921,4316,3921,2272xm4746,2482l4506,2482,4506,4316,4746,4316,4746,2482xm5571,2482l5331,2482,5331,4316,5571,4316,5571,2482xm6381,2887l6156,2887,6156,4316,6381,4316,6381,2887xm7206,2887l6981,2887,6981,4316,7206,4316,7206,2887xm8031,3097l7806,3097,7806,4316,8031,4316,8031,3097xe" filled="true" fillcolor="#4471c4" stroked="false">
              <v:path arrowok="t"/>
              <v:fill type="solid"/>
            </v:shape>
            <v:line style="position:absolute" from="8855,3293" to="9035,3293" stroked="true" strokeweight=".75pt" strokecolor="#d9d9d9">
              <v:stroke dashstyle="solid"/>
            </v:line>
            <v:rect style="position:absolute;left:8615;top:3097;width:240;height:1219" id="docshape103" filled="true" fillcolor="#4471c4" stroked="false">
              <v:fill type="solid"/>
            </v:rect>
            <v:line style="position:absolute" from="800,4316" to="9035,4316" stroked="true" strokeweight=".75pt" strokecolor="#d9d9d9">
              <v:stroke dashstyle="solid"/>
            </v:line>
            <v:shape style="position:absolute;left:1211;top:2481;width:7412;height:2" id="docshape104" coordorigin="1212,2482" coordsize="7412,0" path="m1212,2482l1212,2482,7806,2482,8623,2482e" filled="false" stroked="true" strokeweight="2.25pt" strokecolor="#a7b5db">
              <v:path arrowok="t"/>
              <v:stroke dashstyle="dot"/>
            </v:shape>
            <v:rect style="position:absolute;left:7440;top:780;width:504;height:121" id="docshape105" filled="true" fillcolor="#9dc3e6" stroked="false">
              <v:fill type="solid"/>
            </v:rect>
            <v:rect style="position:absolute;left:7440;top:1331;width:504;height:121" id="docshape106" filled="true" fillcolor="#4471c4" stroked="false">
              <v:fill type="solid"/>
            </v:rect>
            <v:line style="position:absolute" from="7441,1942" to="7945,1942" stroked="true" strokeweight="2.25pt" strokecolor="#a7b5db">
              <v:stroke dashstyle="dot"/>
            </v:line>
            <v:line style="position:absolute" from="800,240" to="9035,240" stroked="true" strokeweight=".75pt" strokecolor="#d9d9d9">
              <v:stroke dashstyle="solid"/>
            </v:line>
            <v:shape style="position:absolute;left:679;top:4553;width:574;height:536" type="#_x0000_t75" id="docshape107" stroked="false">
              <v:imagedata r:id="rId19" o:title=""/>
            </v:shape>
            <v:shape style="position:absolute;left:1481;top:4513;width:591;height:598" type="#_x0000_t75" id="docshape108" stroked="false">
              <v:imagedata r:id="rId20" o:title=""/>
            </v:shape>
            <v:shape style="position:absolute;left:2275;top:4542;width:1446;height:960" type="#_x0000_t75" id="docshape109" stroked="false">
              <v:imagedata r:id="rId21" o:title=""/>
            </v:shape>
            <v:shape style="position:absolute;left:4032;top:4550;width:519;height:482" type="#_x0000_t75" id="docshape110" stroked="false">
              <v:imagedata r:id="rId22" o:title=""/>
            </v:shape>
            <v:shape style="position:absolute;left:4859;top:4509;width:1334;height:841" type="#_x0000_t75" id="docshape111" stroked="false">
              <v:imagedata r:id="rId23" o:title=""/>
            </v:shape>
            <v:shape style="position:absolute;left:6438;top:4540;width:582;height:524" type="#_x0000_t75" id="docshape112" stroked="false">
              <v:imagedata r:id="rId24" o:title=""/>
            </v:shape>
            <v:shape style="position:absolute;left:7397;top:4514;width:439;height:444" type="#_x0000_t75" id="docshape113" stroked="false">
              <v:imagedata r:id="rId25" o:title=""/>
            </v:shape>
            <v:shape style="position:absolute;left:8112;top:4555;width:551;height:514" type="#_x0000_t75" id="docshape114" stroked="false">
              <v:imagedata r:id="rId26" o:title=""/>
            </v:shape>
            <v:shape style="position:absolute;left:7;top:7;width:9345;height:5815" id="docshape115" coordorigin="8,8" coordsize="9345,5815" path="m8,5823l9353,5823,9353,8m8,8l8,5823e" filled="false" stroked="true" strokeweight=".75pt" strokecolor="#d9d9d9">
              <v:path arrowok="t"/>
              <v:stroke dashstyle="solid"/>
            </v:shape>
            <v:shape style="position:absolute;left:486;top:136;width:135;height:225" type="#_x0000_t202" id="docshape116" filled="false" stroked="false">
              <v:textbox inset="0,0,0,0">
                <w:txbxContent>
                  <w:p>
                    <w:pPr>
                      <w:spacing w:line="225" w:lineRule="exact" w:before="0"/>
                      <w:ind w:left="0" w:right="0" w:firstLine="0"/>
                      <w:jc w:val="left"/>
                      <w:rPr>
                        <w:sz w:val="22"/>
                      </w:rPr>
                    </w:pPr>
                    <w:r>
                      <w:rPr>
                        <w:color w:val="585858"/>
                        <w:w w:val="102"/>
                        <w:sz w:val="22"/>
                      </w:rPr>
                      <w:t>3</w:t>
                    </w:r>
                  </w:p>
                </w:txbxContent>
              </v:textbox>
              <w10:wrap type="none"/>
            </v:shape>
            <v:shape style="position:absolute;left:8011;top:738;width:466;height:225" type="#_x0000_t202" id="docshape117" filled="false" stroked="false">
              <v:textbox inset="0,0,0,0">
                <w:txbxContent>
                  <w:p>
                    <w:pPr>
                      <w:spacing w:line="225" w:lineRule="exact" w:before="0"/>
                      <w:ind w:left="0" w:right="0" w:firstLine="0"/>
                      <w:jc w:val="left"/>
                      <w:rPr>
                        <w:sz w:val="22"/>
                      </w:rPr>
                    </w:pPr>
                    <w:r>
                      <w:rPr>
                        <w:color w:val="585858"/>
                        <w:spacing w:val="-4"/>
                        <w:sz w:val="22"/>
                      </w:rPr>
                      <w:t>2016</w:t>
                    </w:r>
                  </w:p>
                </w:txbxContent>
              </v:textbox>
              <w10:wrap type="none"/>
            </v:shape>
            <v:shape style="position:absolute;left:319;top:1156;width:299;height:225" type="#_x0000_t202" id="docshape118" filled="false" stroked="false">
              <v:textbox inset="0,0,0,0">
                <w:txbxContent>
                  <w:p>
                    <w:pPr>
                      <w:spacing w:line="225" w:lineRule="exact" w:before="0"/>
                      <w:ind w:left="0" w:right="0" w:firstLine="0"/>
                      <w:jc w:val="left"/>
                      <w:rPr>
                        <w:sz w:val="22"/>
                      </w:rPr>
                    </w:pPr>
                    <w:r>
                      <w:rPr>
                        <w:color w:val="585858"/>
                        <w:spacing w:val="-5"/>
                        <w:sz w:val="22"/>
                      </w:rPr>
                      <w:t>2.5</w:t>
                    </w:r>
                  </w:p>
                </w:txbxContent>
              </v:textbox>
              <w10:wrap type="none"/>
            </v:shape>
            <v:shape style="position:absolute;left:8011;top:1289;width:780;height:776" type="#_x0000_t202" id="docshape119" filled="false" stroked="false">
              <v:textbox inset="0,0,0,0">
                <w:txbxContent>
                  <w:p>
                    <w:pPr>
                      <w:spacing w:line="228" w:lineRule="exact" w:before="0"/>
                      <w:ind w:left="0" w:right="0" w:firstLine="0"/>
                      <w:jc w:val="left"/>
                      <w:rPr>
                        <w:sz w:val="22"/>
                      </w:rPr>
                    </w:pPr>
                    <w:r>
                      <w:rPr>
                        <w:color w:val="585858"/>
                        <w:spacing w:val="-4"/>
                        <w:sz w:val="22"/>
                      </w:rPr>
                      <w:t>2017</w:t>
                    </w:r>
                  </w:p>
                  <w:p>
                    <w:pPr>
                      <w:spacing w:line="240" w:lineRule="auto" w:before="1"/>
                      <w:rPr>
                        <w:sz w:val="23"/>
                      </w:rPr>
                    </w:pPr>
                  </w:p>
                  <w:p>
                    <w:pPr>
                      <w:spacing w:line="266" w:lineRule="exact" w:before="0"/>
                      <w:ind w:left="0" w:right="0" w:firstLine="0"/>
                      <w:jc w:val="left"/>
                      <w:rPr>
                        <w:sz w:val="22"/>
                      </w:rPr>
                    </w:pPr>
                    <w:r>
                      <w:rPr>
                        <w:color w:val="585858"/>
                        <w:spacing w:val="-2"/>
                        <w:sz w:val="22"/>
                      </w:rPr>
                      <w:t>National</w:t>
                    </w:r>
                  </w:p>
                </w:txbxContent>
              </v:textbox>
              <w10:wrap type="none"/>
            </v:shape>
            <v:shape style="position:absolute;left:486;top:2175;width:135;height:226" type="#_x0000_t202" id="docshape120" filled="false" stroked="false">
              <v:textbox inset="0,0,0,0">
                <w:txbxContent>
                  <w:p>
                    <w:pPr>
                      <w:spacing w:line="225" w:lineRule="exact" w:before="0"/>
                      <w:ind w:left="0" w:right="0" w:firstLine="0"/>
                      <w:jc w:val="left"/>
                      <w:rPr>
                        <w:sz w:val="22"/>
                      </w:rPr>
                    </w:pPr>
                    <w:r>
                      <w:rPr>
                        <w:color w:val="585858"/>
                        <w:w w:val="102"/>
                        <w:sz w:val="22"/>
                      </w:rPr>
                      <w:t>2</w:t>
                    </w:r>
                  </w:p>
                </w:txbxContent>
              </v:textbox>
              <w10:wrap type="none"/>
            </v:shape>
            <v:shape style="position:absolute;left:319;top:3196;width:299;height:225" type="#_x0000_t202" id="docshape121" filled="false" stroked="false">
              <v:textbox inset="0,0,0,0">
                <w:txbxContent>
                  <w:p>
                    <w:pPr>
                      <w:spacing w:line="225" w:lineRule="exact" w:before="0"/>
                      <w:ind w:left="0" w:right="0" w:firstLine="0"/>
                      <w:jc w:val="left"/>
                      <w:rPr>
                        <w:sz w:val="22"/>
                      </w:rPr>
                    </w:pPr>
                    <w:r>
                      <w:rPr>
                        <w:color w:val="585858"/>
                        <w:spacing w:val="-5"/>
                        <w:sz w:val="22"/>
                      </w:rPr>
                      <w:t>1.5</w:t>
                    </w:r>
                  </w:p>
                </w:txbxContent>
              </v:textbox>
              <w10:wrap type="none"/>
            </v:shape>
            <v:shape style="position:absolute;left:486;top:4215;width:135;height:226" type="#_x0000_t202" id="docshape122" filled="false" stroked="false">
              <v:textbox inset="0,0,0,0">
                <w:txbxContent>
                  <w:p>
                    <w:pPr>
                      <w:spacing w:line="225" w:lineRule="exact" w:before="0"/>
                      <w:ind w:left="0" w:right="0" w:firstLine="0"/>
                      <w:jc w:val="left"/>
                      <w:rPr>
                        <w:sz w:val="22"/>
                      </w:rPr>
                    </w:pPr>
                    <w:r>
                      <w:rPr>
                        <w:color w:val="585858"/>
                        <w:w w:val="102"/>
                        <w:sz w:val="22"/>
                      </w:rPr>
                      <w:t>1</w:t>
                    </w:r>
                  </w:p>
                </w:txbxContent>
              </v:textbox>
              <w10:wrap type="none"/>
            </v:shape>
          </v:group>
        </w:pict>
      </w:r>
      <w:r>
        <w:rPr>
          <w:rFonts w:ascii="Calibri Light"/>
          <w:sz w:val="20"/>
        </w:rPr>
      </w:r>
    </w:p>
    <w:p>
      <w:pPr>
        <w:spacing w:before="0"/>
        <w:ind w:left="226" w:right="0" w:firstLine="0"/>
        <w:jc w:val="both"/>
        <w:rPr>
          <w:sz w:val="19"/>
        </w:rPr>
      </w:pPr>
      <w:r>
        <w:rPr>
          <w:sz w:val="19"/>
        </w:rPr>
        <w:t>Source:</w:t>
      </w:r>
      <w:r>
        <w:rPr>
          <w:spacing w:val="62"/>
          <w:sz w:val="19"/>
        </w:rPr>
        <w:t> </w:t>
      </w:r>
      <w:r>
        <w:rPr>
          <w:sz w:val="19"/>
        </w:rPr>
        <w:t>Consolidated</w:t>
      </w:r>
      <w:r>
        <w:rPr>
          <w:spacing w:val="22"/>
          <w:sz w:val="19"/>
        </w:rPr>
        <w:t> </w:t>
      </w:r>
      <w:r>
        <w:rPr>
          <w:sz w:val="19"/>
        </w:rPr>
        <w:t>Indicators</w:t>
      </w:r>
      <w:r>
        <w:rPr>
          <w:spacing w:val="44"/>
          <w:sz w:val="19"/>
        </w:rPr>
        <w:t> </w:t>
      </w:r>
      <w:r>
        <w:rPr>
          <w:sz w:val="19"/>
        </w:rPr>
        <w:t>Statistical</w:t>
      </w:r>
      <w:r>
        <w:rPr>
          <w:spacing w:val="18"/>
          <w:sz w:val="19"/>
        </w:rPr>
        <w:t> </w:t>
      </w:r>
      <w:r>
        <w:rPr>
          <w:sz w:val="19"/>
        </w:rPr>
        <w:t>Report</w:t>
      </w:r>
      <w:r>
        <w:rPr>
          <w:spacing w:val="6"/>
          <w:sz w:val="19"/>
        </w:rPr>
        <w:t> </w:t>
      </w:r>
      <w:r>
        <w:rPr>
          <w:spacing w:val="-4"/>
          <w:sz w:val="19"/>
        </w:rPr>
        <w:t>2017</w:t>
      </w:r>
    </w:p>
    <w:p>
      <w:pPr>
        <w:pStyle w:val="BodyText"/>
        <w:rPr>
          <w:sz w:val="25"/>
        </w:rPr>
      </w:pPr>
    </w:p>
    <w:p>
      <w:pPr>
        <w:pStyle w:val="Heading2"/>
        <w:numPr>
          <w:ilvl w:val="1"/>
          <w:numId w:val="3"/>
        </w:numPr>
        <w:tabs>
          <w:tab w:pos="617" w:val="left" w:leader="none"/>
        </w:tabs>
        <w:spacing w:line="240" w:lineRule="auto" w:before="0" w:after="0"/>
        <w:ind w:left="617" w:right="0" w:hanging="391"/>
        <w:jc w:val="left"/>
        <w:rPr>
          <w:b w:val="0"/>
        </w:rPr>
      </w:pPr>
      <w:bookmarkStart w:name="_bookmark9" w:id="10"/>
      <w:bookmarkEnd w:id="10"/>
      <w:r>
        <w:rPr>
          <w:b w:val="0"/>
          <w:color w:val="2E5395"/>
        </w:rPr>
        <w:t>P</w:t>
      </w:r>
      <w:r>
        <w:rPr>
          <w:b w:val="0"/>
          <w:color w:val="2E5395"/>
        </w:rPr>
        <w:t>rovincial</w:t>
      </w:r>
      <w:r>
        <w:rPr>
          <w:b w:val="0"/>
          <w:color w:val="2E5395"/>
          <w:spacing w:val="28"/>
        </w:rPr>
        <w:t> </w:t>
      </w:r>
      <w:r>
        <w:rPr>
          <w:b w:val="0"/>
          <w:color w:val="2E5395"/>
          <w:spacing w:val="-2"/>
        </w:rPr>
        <w:t>Performance</w:t>
      </w:r>
    </w:p>
    <w:p>
      <w:pPr>
        <w:pStyle w:val="BodyText"/>
        <w:spacing w:before="7"/>
        <w:rPr>
          <w:rFonts w:ascii="Calibri Light"/>
          <w:b w:val="0"/>
          <w:sz w:val="21"/>
        </w:rPr>
      </w:pPr>
    </w:p>
    <w:p>
      <w:pPr>
        <w:pStyle w:val="BodyText"/>
        <w:spacing w:before="1"/>
        <w:ind w:left="226" w:right="1037"/>
        <w:jc w:val="both"/>
      </w:pPr>
      <w:r>
        <w:rPr/>
        <w:t>Provincial performance indicators measure performance at three levels. At input/process level the indicators</w:t>
      </w:r>
      <w:r>
        <w:rPr>
          <w:spacing w:val="-13"/>
        </w:rPr>
        <w:t> </w:t>
      </w:r>
      <w:r>
        <w:rPr/>
        <w:t>relate</w:t>
      </w:r>
      <w:r>
        <w:rPr>
          <w:spacing w:val="-12"/>
        </w:rPr>
        <w:t> </w:t>
      </w:r>
      <w:r>
        <w:rPr/>
        <w:t>to</w:t>
      </w:r>
      <w:r>
        <w:rPr>
          <w:spacing w:val="-9"/>
        </w:rPr>
        <w:t> </w:t>
      </w:r>
      <w:r>
        <w:rPr/>
        <w:t>planning</w:t>
      </w:r>
      <w:r>
        <w:rPr>
          <w:spacing w:val="-9"/>
        </w:rPr>
        <w:t> </w:t>
      </w:r>
      <w:r>
        <w:rPr/>
        <w:t>and</w:t>
      </w:r>
      <w:r>
        <w:rPr>
          <w:spacing w:val="-6"/>
        </w:rPr>
        <w:t> </w:t>
      </w:r>
      <w:r>
        <w:rPr/>
        <w:t>monitoring activities,</w:t>
      </w:r>
      <w:r>
        <w:rPr>
          <w:spacing w:val="-13"/>
        </w:rPr>
        <w:t> </w:t>
      </w:r>
      <w:r>
        <w:rPr/>
        <w:t>at</w:t>
      </w:r>
      <w:r>
        <w:rPr>
          <w:spacing w:val="-8"/>
        </w:rPr>
        <w:t> </w:t>
      </w:r>
      <w:r>
        <w:rPr/>
        <w:t>output</w:t>
      </w:r>
      <w:r>
        <w:rPr>
          <w:spacing w:val="-9"/>
        </w:rPr>
        <w:t> </w:t>
      </w:r>
      <w:r>
        <w:rPr/>
        <w:t>level</w:t>
      </w:r>
      <w:r>
        <w:rPr>
          <w:spacing w:val="-13"/>
        </w:rPr>
        <w:t> </w:t>
      </w:r>
      <w:r>
        <w:rPr/>
        <w:t>they</w:t>
      </w:r>
      <w:r>
        <w:rPr>
          <w:spacing w:val="-3"/>
        </w:rPr>
        <w:t> </w:t>
      </w:r>
      <w:r>
        <w:rPr/>
        <w:t>concern</w:t>
      </w:r>
      <w:r>
        <w:rPr>
          <w:spacing w:val="-6"/>
        </w:rPr>
        <w:t> </w:t>
      </w:r>
      <w:r>
        <w:rPr/>
        <w:t>outreach</w:t>
      </w:r>
      <w:r>
        <w:rPr>
          <w:spacing w:val="-6"/>
        </w:rPr>
        <w:t> </w:t>
      </w:r>
      <w:r>
        <w:rPr/>
        <w:t>services,</w:t>
      </w:r>
      <w:r>
        <w:rPr>
          <w:spacing w:val="-13"/>
        </w:rPr>
        <w:t> </w:t>
      </w:r>
      <w:r>
        <w:rPr/>
        <w:t>and at outcome/impact level they assess reproductive</w:t>
      </w:r>
      <w:r>
        <w:rPr>
          <w:spacing w:val="-8"/>
        </w:rPr>
        <w:t> </w:t>
      </w:r>
      <w:r>
        <w:rPr/>
        <w:t>and child health.</w:t>
      </w:r>
    </w:p>
    <w:p>
      <w:pPr>
        <w:pStyle w:val="BodyText"/>
        <w:spacing w:before="5"/>
        <w:rPr>
          <w:sz w:val="20"/>
        </w:rPr>
      </w:pPr>
      <w:r>
        <w:rPr/>
        <w:pict>
          <v:shape style="position:absolute;margin-left:56.700001pt;margin-top:14.090157pt;width:482.15pt;height:15.8pt;mso-position-horizontal-relative:page;mso-position-vertical-relative:paragraph;z-index:-15712768;mso-wrap-distance-left:0;mso-wrap-distance-right:0" type="#_x0000_t202" id="docshape123" filled="false" stroked="true" strokeweight=".75pt" strokecolor="#000000">
            <v:textbox inset="0,0,0,0">
              <w:txbxContent>
                <w:p>
                  <w:pPr>
                    <w:spacing w:before="15"/>
                    <w:ind w:left="105" w:right="0" w:firstLine="0"/>
                    <w:jc w:val="left"/>
                    <w:rPr>
                      <w:b/>
                      <w:sz w:val="22"/>
                    </w:rPr>
                  </w:pPr>
                  <w:r>
                    <w:rPr>
                      <w:b/>
                      <w:sz w:val="22"/>
                    </w:rPr>
                    <w:t>P</w:t>
                  </w:r>
                  <w:r>
                    <w:rPr>
                      <w:b/>
                      <w:spacing w:val="-2"/>
                      <w:sz w:val="22"/>
                    </w:rPr>
                    <w:t> </w:t>
                  </w:r>
                  <w:r>
                    <w:rPr>
                      <w:b/>
                      <w:sz w:val="22"/>
                    </w:rPr>
                    <w:t>1</w:t>
                  </w:r>
                  <w:r>
                    <w:rPr>
                      <w:b/>
                      <w:spacing w:val="5"/>
                      <w:sz w:val="22"/>
                    </w:rPr>
                    <w:t> </w:t>
                  </w:r>
                  <w:r>
                    <w:rPr>
                      <w:b/>
                      <w:sz w:val="22"/>
                    </w:rPr>
                    <w:t>%</w:t>
                  </w:r>
                  <w:r>
                    <w:rPr>
                      <w:b/>
                      <w:spacing w:val="-2"/>
                      <w:sz w:val="22"/>
                    </w:rPr>
                    <w:t> </w:t>
                  </w:r>
                  <w:r>
                    <w:rPr>
                      <w:b/>
                      <w:sz w:val="22"/>
                    </w:rPr>
                    <w:t>of</w:t>
                  </w:r>
                  <w:r>
                    <w:rPr>
                      <w:b/>
                      <w:spacing w:val="2"/>
                      <w:sz w:val="22"/>
                    </w:rPr>
                    <w:t> </w:t>
                  </w:r>
                  <w:r>
                    <w:rPr>
                      <w:b/>
                      <w:sz w:val="22"/>
                    </w:rPr>
                    <w:t>draft</w:t>
                  </w:r>
                  <w:r>
                    <w:rPr>
                      <w:b/>
                      <w:spacing w:val="-5"/>
                      <w:sz w:val="22"/>
                    </w:rPr>
                    <w:t> </w:t>
                  </w:r>
                  <w:r>
                    <w:rPr>
                      <w:b/>
                      <w:sz w:val="22"/>
                    </w:rPr>
                    <w:t>AOPs</w:t>
                  </w:r>
                  <w:r>
                    <w:rPr>
                      <w:b/>
                      <w:spacing w:val="-1"/>
                      <w:sz w:val="22"/>
                    </w:rPr>
                    <w:t> </w:t>
                  </w:r>
                  <w:r>
                    <w:rPr>
                      <w:b/>
                      <w:sz w:val="22"/>
                    </w:rPr>
                    <w:t>and</w:t>
                  </w:r>
                  <w:r>
                    <w:rPr>
                      <w:b/>
                      <w:spacing w:val="-3"/>
                      <w:sz w:val="22"/>
                    </w:rPr>
                    <w:t> </w:t>
                  </w:r>
                  <w:r>
                    <w:rPr>
                      <w:b/>
                      <w:sz w:val="22"/>
                    </w:rPr>
                    <w:t>budgets</w:t>
                  </w:r>
                  <w:r>
                    <w:rPr>
                      <w:b/>
                      <w:spacing w:val="-18"/>
                      <w:sz w:val="22"/>
                    </w:rPr>
                    <w:t> </w:t>
                  </w:r>
                  <w:r>
                    <w:rPr>
                      <w:b/>
                      <w:sz w:val="22"/>
                    </w:rPr>
                    <w:t>submitted</w:t>
                  </w:r>
                  <w:r>
                    <w:rPr>
                      <w:b/>
                      <w:spacing w:val="-18"/>
                      <w:sz w:val="22"/>
                    </w:rPr>
                    <w:t> </w:t>
                  </w:r>
                  <w:r>
                    <w:rPr>
                      <w:b/>
                      <w:sz w:val="22"/>
                    </w:rPr>
                    <w:t>by</w:t>
                  </w:r>
                  <w:r>
                    <w:rPr>
                      <w:b/>
                      <w:spacing w:val="-4"/>
                      <w:sz w:val="22"/>
                    </w:rPr>
                    <w:t> </w:t>
                  </w:r>
                  <w:r>
                    <w:rPr>
                      <w:b/>
                      <w:sz w:val="22"/>
                    </w:rPr>
                    <w:t>30</w:t>
                  </w:r>
                  <w:r>
                    <w:rPr>
                      <w:b/>
                      <w:spacing w:val="21"/>
                      <w:sz w:val="22"/>
                    </w:rPr>
                    <w:t> </w:t>
                  </w:r>
                  <w:r>
                    <w:rPr>
                      <w:b/>
                      <w:spacing w:val="-2"/>
                      <w:sz w:val="22"/>
                    </w:rPr>
                    <w:t>September</w:t>
                  </w:r>
                </w:p>
              </w:txbxContent>
            </v:textbox>
            <v:stroke dashstyle="solid"/>
            <w10:wrap type="topAndBottom"/>
          </v:shape>
        </w:pict>
      </w:r>
    </w:p>
    <w:p>
      <w:pPr>
        <w:pStyle w:val="BodyText"/>
        <w:spacing w:before="11"/>
        <w:rPr>
          <w:sz w:val="17"/>
        </w:rPr>
      </w:pPr>
    </w:p>
    <w:p>
      <w:pPr>
        <w:pStyle w:val="BodyText"/>
        <w:spacing w:before="60"/>
        <w:ind w:left="226" w:right="1027"/>
        <w:jc w:val="both"/>
      </w:pPr>
      <w:r>
        <w:rPr/>
        <w:t>It is a</w:t>
      </w:r>
      <w:r>
        <w:rPr>
          <w:spacing w:val="32"/>
        </w:rPr>
        <w:t> </w:t>
      </w:r>
      <w:r>
        <w:rPr/>
        <w:t>pre-condition</w:t>
      </w:r>
      <w:r>
        <w:rPr>
          <w:spacing w:val="-6"/>
        </w:rPr>
        <w:t> </w:t>
      </w:r>
      <w:r>
        <w:rPr/>
        <w:t>for</w:t>
      </w:r>
      <w:r>
        <w:rPr>
          <w:spacing w:val="-13"/>
        </w:rPr>
        <w:t> </w:t>
      </w:r>
      <w:r>
        <w:rPr/>
        <w:t>payment</w:t>
      </w:r>
      <w:r>
        <w:rPr>
          <w:spacing w:val="-8"/>
        </w:rPr>
        <w:t> </w:t>
      </w:r>
      <w:r>
        <w:rPr/>
        <w:t>of</w:t>
      </w:r>
      <w:r>
        <w:rPr>
          <w:spacing w:val="32"/>
        </w:rPr>
        <w:t> </w:t>
      </w:r>
      <w:r>
        <w:rPr/>
        <w:t>Performance Linked</w:t>
      </w:r>
      <w:r>
        <w:rPr>
          <w:spacing w:val="-6"/>
        </w:rPr>
        <w:t> </w:t>
      </w:r>
      <w:r>
        <w:rPr/>
        <w:t>Aid that</w:t>
      </w:r>
      <w:r>
        <w:rPr>
          <w:spacing w:val="-9"/>
        </w:rPr>
        <w:t> </w:t>
      </w:r>
      <w:r>
        <w:rPr/>
        <w:t>all</w:t>
      </w:r>
      <w:r>
        <w:rPr>
          <w:spacing w:val="26"/>
        </w:rPr>
        <w:t> </w:t>
      </w:r>
      <w:r>
        <w:rPr/>
        <w:t>provinces</w:t>
      </w:r>
      <w:r>
        <w:rPr>
          <w:spacing w:val="-6"/>
        </w:rPr>
        <w:t> </w:t>
      </w:r>
      <w:r>
        <w:rPr/>
        <w:t>have submitted</w:t>
      </w:r>
      <w:r>
        <w:rPr>
          <w:spacing w:val="-6"/>
        </w:rPr>
        <w:t> </w:t>
      </w:r>
      <w:r>
        <w:rPr/>
        <w:t>their</w:t>
      </w:r>
      <w:r>
        <w:rPr>
          <w:spacing w:val="-13"/>
        </w:rPr>
        <w:t> </w:t>
      </w:r>
      <w:r>
        <w:rPr/>
        <w:t>draft AOPs for the following year by 30 September</w:t>
      </w:r>
      <w:r>
        <w:rPr>
          <w:spacing w:val="-1"/>
        </w:rPr>
        <w:t> </w:t>
      </w:r>
      <w:r>
        <w:rPr/>
        <w:t>2017. Drafts used as AOPs cannot be finalised until the budget</w:t>
      </w:r>
      <w:r>
        <w:rPr>
          <w:spacing w:val="-12"/>
        </w:rPr>
        <w:t> </w:t>
      </w:r>
      <w:r>
        <w:rPr/>
        <w:t>ceiling</w:t>
      </w:r>
      <w:r>
        <w:rPr>
          <w:spacing w:val="-10"/>
        </w:rPr>
        <w:t> </w:t>
      </w:r>
      <w:r>
        <w:rPr/>
        <w:t>is</w:t>
      </w:r>
      <w:r>
        <w:rPr>
          <w:spacing w:val="-7"/>
        </w:rPr>
        <w:t> </w:t>
      </w:r>
      <w:r>
        <w:rPr/>
        <w:t>finalised</w:t>
      </w:r>
      <w:r>
        <w:rPr>
          <w:spacing w:val="-7"/>
        </w:rPr>
        <w:t> </w:t>
      </w:r>
      <w:r>
        <w:rPr/>
        <w:t>for</w:t>
      </w:r>
      <w:r>
        <w:rPr>
          <w:spacing w:val="-13"/>
        </w:rPr>
        <w:t> </w:t>
      </w:r>
      <w:r>
        <w:rPr/>
        <w:t>the year,</w:t>
      </w:r>
      <w:r>
        <w:rPr>
          <w:spacing w:val="-4"/>
        </w:rPr>
        <w:t> </w:t>
      </w:r>
      <w:r>
        <w:rPr/>
        <w:t>which</w:t>
      </w:r>
      <w:r>
        <w:rPr>
          <w:spacing w:val="-7"/>
        </w:rPr>
        <w:t> </w:t>
      </w:r>
      <w:r>
        <w:rPr/>
        <w:t>happened</w:t>
      </w:r>
      <w:r>
        <w:rPr>
          <w:spacing w:val="-7"/>
        </w:rPr>
        <w:t> </w:t>
      </w:r>
      <w:r>
        <w:rPr/>
        <w:t>in</w:t>
      </w:r>
      <w:r>
        <w:rPr>
          <w:spacing w:val="-7"/>
        </w:rPr>
        <w:t> </w:t>
      </w:r>
      <w:r>
        <w:rPr/>
        <w:t>November</w:t>
      </w:r>
      <w:r>
        <w:rPr>
          <w:spacing w:val="-13"/>
        </w:rPr>
        <w:t> </w:t>
      </w:r>
      <w:r>
        <w:rPr/>
        <w:t>in</w:t>
      </w:r>
      <w:r>
        <w:rPr>
          <w:spacing w:val="-6"/>
        </w:rPr>
        <w:t> </w:t>
      </w:r>
      <w:r>
        <w:rPr/>
        <w:t>2016.</w:t>
      </w:r>
      <w:r>
        <w:rPr>
          <w:spacing w:val="38"/>
        </w:rPr>
        <w:t> </w:t>
      </w:r>
      <w:r>
        <w:rPr/>
        <w:t>In 2017,</w:t>
      </w:r>
      <w:r>
        <w:rPr>
          <w:spacing w:val="40"/>
        </w:rPr>
        <w:t> </w:t>
      </w:r>
      <w:r>
        <w:rPr/>
        <w:t>the</w:t>
      </w:r>
      <w:r>
        <w:rPr>
          <w:spacing w:val="24"/>
        </w:rPr>
        <w:t> </w:t>
      </w:r>
      <w:r>
        <w:rPr/>
        <w:t>budget</w:t>
      </w:r>
      <w:r>
        <w:rPr>
          <w:spacing w:val="-10"/>
        </w:rPr>
        <w:t> </w:t>
      </w:r>
      <w:r>
        <w:rPr/>
        <w:t>ceiling was finalised</w:t>
      </w:r>
      <w:r>
        <w:rPr>
          <w:spacing w:val="-4"/>
        </w:rPr>
        <w:t> </w:t>
      </w:r>
      <w:r>
        <w:rPr/>
        <w:t>before September,</w:t>
      </w:r>
      <w:r>
        <w:rPr>
          <w:spacing w:val="-1"/>
        </w:rPr>
        <w:t> </w:t>
      </w:r>
      <w:r>
        <w:rPr/>
        <w:t>allowing</w:t>
      </w:r>
      <w:r>
        <w:rPr>
          <w:spacing w:val="-7"/>
        </w:rPr>
        <w:t> </w:t>
      </w:r>
      <w:r>
        <w:rPr/>
        <w:t>the majority</w:t>
      </w:r>
      <w:r>
        <w:rPr>
          <w:spacing w:val="-2"/>
        </w:rPr>
        <w:t> </w:t>
      </w:r>
      <w:r>
        <w:rPr/>
        <w:t>of Provincial AOPs</w:t>
      </w:r>
      <w:r>
        <w:rPr>
          <w:spacing w:val="-4"/>
        </w:rPr>
        <w:t> </w:t>
      </w:r>
      <w:r>
        <w:rPr/>
        <w:t>to</w:t>
      </w:r>
      <w:r>
        <w:rPr>
          <w:spacing w:val="-4"/>
        </w:rPr>
        <w:t> </w:t>
      </w:r>
      <w:r>
        <w:rPr/>
        <w:t>be</w:t>
      </w:r>
      <w:r>
        <w:rPr>
          <w:spacing w:val="30"/>
        </w:rPr>
        <w:t> </w:t>
      </w:r>
      <w:r>
        <w:rPr/>
        <w:t>approved</w:t>
      </w:r>
      <w:r>
        <w:rPr>
          <w:spacing w:val="-4"/>
        </w:rPr>
        <w:t> </w:t>
      </w:r>
      <w:r>
        <w:rPr/>
        <w:t>before the end of</w:t>
      </w:r>
      <w:r>
        <w:rPr>
          <w:spacing w:val="-13"/>
        </w:rPr>
        <w:t> </w:t>
      </w:r>
      <w:r>
        <w:rPr/>
        <w:t>September</w:t>
      </w:r>
      <w:r>
        <w:rPr>
          <w:spacing w:val="-12"/>
        </w:rPr>
        <w:t> </w:t>
      </w:r>
      <w:r>
        <w:rPr/>
        <w:t>2017</w:t>
      </w:r>
      <w:r>
        <w:rPr>
          <w:spacing w:val="-13"/>
        </w:rPr>
        <w:t> </w:t>
      </w:r>
      <w:r>
        <w:rPr/>
        <w:t>(see</w:t>
      </w:r>
      <w:r>
        <w:rPr>
          <w:spacing w:val="-12"/>
        </w:rPr>
        <w:t> </w:t>
      </w:r>
      <w:r>
        <w:rPr/>
        <w:t>Table</w:t>
      </w:r>
      <w:r>
        <w:rPr>
          <w:spacing w:val="-5"/>
        </w:rPr>
        <w:t> </w:t>
      </w:r>
      <w:r>
        <w:rPr/>
        <w:t>10).</w:t>
      </w:r>
      <w:r>
        <w:rPr>
          <w:spacing w:val="-9"/>
        </w:rPr>
        <w:t> </w:t>
      </w:r>
      <w:r>
        <w:rPr/>
        <w:t>More</w:t>
      </w:r>
      <w:r>
        <w:rPr>
          <w:spacing w:val="-4"/>
        </w:rPr>
        <w:t> </w:t>
      </w:r>
      <w:r>
        <w:rPr/>
        <w:t>than</w:t>
      </w:r>
      <w:r>
        <w:rPr>
          <w:spacing w:val="-12"/>
        </w:rPr>
        <w:t> </w:t>
      </w:r>
      <w:r>
        <w:rPr/>
        <w:t>half</w:t>
      </w:r>
      <w:r>
        <w:rPr>
          <w:spacing w:val="-2"/>
        </w:rPr>
        <w:t> </w:t>
      </w:r>
      <w:r>
        <w:rPr/>
        <w:t>of</w:t>
      </w:r>
      <w:r>
        <w:rPr>
          <w:spacing w:val="-6"/>
        </w:rPr>
        <w:t> </w:t>
      </w:r>
      <w:r>
        <w:rPr/>
        <w:t>the</w:t>
      </w:r>
      <w:r>
        <w:rPr>
          <w:spacing w:val="-4"/>
        </w:rPr>
        <w:t> </w:t>
      </w:r>
      <w:r>
        <w:rPr/>
        <w:t>Provinces</w:t>
      </w:r>
      <w:r>
        <w:rPr>
          <w:spacing w:val="-12"/>
        </w:rPr>
        <w:t> </w:t>
      </w:r>
      <w:r>
        <w:rPr/>
        <w:t>had</w:t>
      </w:r>
      <w:r>
        <w:rPr>
          <w:spacing w:val="-12"/>
        </w:rPr>
        <w:t> </w:t>
      </w:r>
      <w:r>
        <w:rPr/>
        <w:t>their</w:t>
      </w:r>
      <w:r>
        <w:rPr>
          <w:spacing w:val="-13"/>
        </w:rPr>
        <w:t> </w:t>
      </w:r>
      <w:r>
        <w:rPr/>
        <w:t>AOPs</w:t>
      </w:r>
      <w:r>
        <w:rPr>
          <w:spacing w:val="-11"/>
        </w:rPr>
        <w:t> </w:t>
      </w:r>
      <w:r>
        <w:rPr/>
        <w:t>approved</w:t>
      </w:r>
      <w:r>
        <w:rPr>
          <w:spacing w:val="-12"/>
        </w:rPr>
        <w:t> </w:t>
      </w:r>
      <w:r>
        <w:rPr/>
        <w:t>by</w:t>
      </w:r>
      <w:r>
        <w:rPr>
          <w:spacing w:val="-9"/>
        </w:rPr>
        <w:t> </w:t>
      </w:r>
      <w:r>
        <w:rPr/>
        <w:t>the</w:t>
      </w:r>
      <w:r>
        <w:rPr>
          <w:spacing w:val="-4"/>
        </w:rPr>
        <w:t> </w:t>
      </w:r>
      <w:r>
        <w:rPr/>
        <w:t>second draft, and Isabel and Western Provinces were approved on the first draft. This indicates a significant improvement</w:t>
      </w:r>
      <w:r>
        <w:rPr>
          <w:spacing w:val="-2"/>
        </w:rPr>
        <w:t> </w:t>
      </w:r>
      <w:r>
        <w:rPr/>
        <w:t>in quality from 2016.</w:t>
      </w:r>
    </w:p>
    <w:p>
      <w:pPr>
        <w:pStyle w:val="BodyText"/>
        <w:spacing w:before="10"/>
        <w:rPr>
          <w:sz w:val="21"/>
        </w:rPr>
      </w:pPr>
    </w:p>
    <w:p>
      <w:pPr>
        <w:pStyle w:val="BodyText"/>
        <w:ind w:left="226"/>
        <w:jc w:val="both"/>
      </w:pPr>
      <w:r>
        <w:rPr/>
        <w:t>Performance</w:t>
      </w:r>
      <w:r>
        <w:rPr>
          <w:spacing w:val="3"/>
        </w:rPr>
        <w:t> </w:t>
      </w:r>
      <w:r>
        <w:rPr/>
        <w:t>is</w:t>
      </w:r>
      <w:r>
        <w:rPr>
          <w:spacing w:val="-6"/>
        </w:rPr>
        <w:t> </w:t>
      </w:r>
      <w:r>
        <w:rPr/>
        <w:t>measured</w:t>
      </w:r>
      <w:r>
        <w:rPr>
          <w:spacing w:val="-6"/>
        </w:rPr>
        <w:t> </w:t>
      </w:r>
      <w:r>
        <w:rPr/>
        <w:t>on</w:t>
      </w:r>
      <w:r>
        <w:rPr>
          <w:spacing w:val="6"/>
        </w:rPr>
        <w:t> </w:t>
      </w:r>
      <w:r>
        <w:rPr>
          <w:u w:val="single"/>
        </w:rPr>
        <w:t>all</w:t>
      </w:r>
      <w:r>
        <w:rPr>
          <w:spacing w:val="6"/>
        </w:rPr>
        <w:t> </w:t>
      </w:r>
      <w:r>
        <w:rPr/>
        <w:t>provinces</w:t>
      </w:r>
      <w:r>
        <w:rPr>
          <w:spacing w:val="-4"/>
        </w:rPr>
        <w:t> </w:t>
      </w:r>
      <w:r>
        <w:rPr/>
        <w:t>having</w:t>
      </w:r>
      <w:r>
        <w:rPr>
          <w:spacing w:val="-8"/>
        </w:rPr>
        <w:t> </w:t>
      </w:r>
      <w:r>
        <w:rPr/>
        <w:t>submitted</w:t>
      </w:r>
      <w:r>
        <w:rPr>
          <w:spacing w:val="-3"/>
        </w:rPr>
        <w:t> </w:t>
      </w:r>
      <w:r>
        <w:rPr/>
        <w:t>their</w:t>
      </w:r>
      <w:r>
        <w:rPr>
          <w:spacing w:val="-13"/>
        </w:rPr>
        <w:t> </w:t>
      </w:r>
      <w:r>
        <w:rPr/>
        <w:t>draft</w:t>
      </w:r>
      <w:r>
        <w:rPr>
          <w:spacing w:val="-8"/>
        </w:rPr>
        <w:t> </w:t>
      </w:r>
      <w:r>
        <w:rPr/>
        <w:t>AOPs</w:t>
      </w:r>
      <w:r>
        <w:rPr>
          <w:spacing w:val="-6"/>
        </w:rPr>
        <w:t> </w:t>
      </w:r>
      <w:r>
        <w:rPr/>
        <w:t>by</w:t>
      </w:r>
      <w:r>
        <w:rPr>
          <w:spacing w:val="-3"/>
        </w:rPr>
        <w:t> </w:t>
      </w:r>
      <w:r>
        <w:rPr/>
        <w:t>30</w:t>
      </w:r>
      <w:r>
        <w:rPr>
          <w:spacing w:val="23"/>
        </w:rPr>
        <w:t> </w:t>
      </w:r>
      <w:r>
        <w:rPr/>
        <w:t>September</w:t>
      </w:r>
      <w:r>
        <w:rPr>
          <w:spacing w:val="-12"/>
        </w:rPr>
        <w:t> </w:t>
      </w:r>
      <w:r>
        <w:rPr>
          <w:spacing w:val="-2"/>
        </w:rPr>
        <w:t>2017.</w:t>
      </w:r>
    </w:p>
    <w:p>
      <w:pPr>
        <w:pStyle w:val="BodyText"/>
        <w:spacing w:before="5"/>
        <w:rPr>
          <w:sz w:val="17"/>
        </w:rPr>
      </w:pPr>
    </w:p>
    <w:p>
      <w:pPr>
        <w:pStyle w:val="BodyText"/>
        <w:spacing w:before="60"/>
        <w:ind w:left="226" w:right="1032"/>
        <w:jc w:val="both"/>
      </w:pPr>
      <w:r>
        <w:rPr>
          <w:b/>
        </w:rPr>
        <w:t>Performance</w:t>
      </w:r>
      <w:r>
        <w:rPr>
          <w:b/>
          <w:spacing w:val="-12"/>
        </w:rPr>
        <w:t> </w:t>
      </w:r>
      <w:r>
        <w:rPr>
          <w:b/>
        </w:rPr>
        <w:t>Score: </w:t>
      </w:r>
      <w:r>
        <w:rPr/>
        <w:t>100%</w:t>
      </w:r>
      <w:r>
        <w:rPr>
          <w:spacing w:val="40"/>
        </w:rPr>
        <w:t> </w:t>
      </w:r>
      <w:r>
        <w:rPr/>
        <w:t>- all</w:t>
      </w:r>
      <w:r>
        <w:rPr>
          <w:spacing w:val="-3"/>
        </w:rPr>
        <w:t> </w:t>
      </w:r>
      <w:r>
        <w:rPr/>
        <w:t>provinces</w:t>
      </w:r>
      <w:r>
        <w:rPr>
          <w:spacing w:val="-12"/>
        </w:rPr>
        <w:t> </w:t>
      </w:r>
      <w:r>
        <w:rPr/>
        <w:t>had</w:t>
      </w:r>
      <w:r>
        <w:rPr>
          <w:spacing w:val="-12"/>
        </w:rPr>
        <w:t> </w:t>
      </w:r>
      <w:r>
        <w:rPr/>
        <w:t>submitted</w:t>
      </w:r>
      <w:r>
        <w:rPr>
          <w:spacing w:val="-12"/>
        </w:rPr>
        <w:t> </w:t>
      </w:r>
      <w:r>
        <w:rPr/>
        <w:t>draft</w:t>
      </w:r>
      <w:r>
        <w:rPr>
          <w:spacing w:val="-13"/>
        </w:rPr>
        <w:t> </w:t>
      </w:r>
      <w:r>
        <w:rPr/>
        <w:t>AOPs</w:t>
      </w:r>
      <w:r>
        <w:rPr>
          <w:spacing w:val="-11"/>
        </w:rPr>
        <w:t> </w:t>
      </w:r>
      <w:r>
        <w:rPr/>
        <w:t>by</w:t>
      </w:r>
      <w:r>
        <w:rPr>
          <w:spacing w:val="-9"/>
        </w:rPr>
        <w:t> </w:t>
      </w:r>
      <w:r>
        <w:rPr/>
        <w:t>the end</w:t>
      </w:r>
      <w:r>
        <w:rPr>
          <w:spacing w:val="-12"/>
        </w:rPr>
        <w:t> </w:t>
      </w:r>
      <w:r>
        <w:rPr/>
        <w:t>of September</w:t>
      </w:r>
      <w:r>
        <w:rPr>
          <w:spacing w:val="-13"/>
        </w:rPr>
        <w:t> </w:t>
      </w:r>
      <w:r>
        <w:rPr/>
        <w:t>2017 (100% in</w:t>
      </w:r>
      <w:r>
        <w:rPr>
          <w:spacing w:val="-19"/>
        </w:rPr>
        <w:t> </w:t>
      </w:r>
      <w:r>
        <w:rPr/>
        <w:t>2016).</w:t>
      </w:r>
    </w:p>
    <w:p>
      <w:pPr>
        <w:pStyle w:val="BodyText"/>
        <w:spacing w:before="7"/>
      </w:pPr>
    </w:p>
    <w:p>
      <w:pPr>
        <w:pStyle w:val="BodyText"/>
        <w:spacing w:line="237" w:lineRule="auto"/>
        <w:ind w:left="226" w:right="1000"/>
        <w:jc w:val="both"/>
      </w:pPr>
      <w:r>
        <w:rPr>
          <w:b/>
        </w:rPr>
        <w:t>Recommendation for 2018:</w:t>
      </w:r>
      <w:r>
        <w:rPr>
          <w:b/>
          <w:spacing w:val="40"/>
        </w:rPr>
        <w:t> </w:t>
      </w:r>
      <w:r>
        <w:rPr/>
        <w:t>Submission of draft AOPs by the end of September</w:t>
      </w:r>
      <w:r>
        <w:rPr>
          <w:spacing w:val="-1"/>
        </w:rPr>
        <w:t> </w:t>
      </w:r>
      <w:r>
        <w:rPr/>
        <w:t>is easily achieved. 2017 results showed that 9 out of 10</w:t>
      </w:r>
      <w:r>
        <w:rPr>
          <w:spacing w:val="40"/>
        </w:rPr>
        <w:t> </w:t>
      </w:r>
      <w:r>
        <w:rPr/>
        <w:t>provinces had their AOPs approved by the end of September. As such, using</w:t>
      </w:r>
      <w:r>
        <w:rPr>
          <w:spacing w:val="-10"/>
        </w:rPr>
        <w:t> </w:t>
      </w:r>
      <w:r>
        <w:rPr/>
        <w:t>approval instead</w:t>
      </w:r>
      <w:r>
        <w:rPr>
          <w:spacing w:val="-9"/>
        </w:rPr>
        <w:t> </w:t>
      </w:r>
      <w:r>
        <w:rPr/>
        <w:t>of</w:t>
      </w:r>
      <w:r>
        <w:rPr>
          <w:spacing w:val="-2"/>
        </w:rPr>
        <w:t> </w:t>
      </w:r>
      <w:r>
        <w:rPr/>
        <w:t>draft as</w:t>
      </w:r>
      <w:r>
        <w:rPr>
          <w:spacing w:val="23"/>
        </w:rPr>
        <w:t> </w:t>
      </w:r>
      <w:r>
        <w:rPr/>
        <w:t>a</w:t>
      </w:r>
      <w:r>
        <w:rPr>
          <w:spacing w:val="27"/>
        </w:rPr>
        <w:t> </w:t>
      </w:r>
      <w:r>
        <w:rPr/>
        <w:t>measure for performance in</w:t>
      </w:r>
      <w:r>
        <w:rPr>
          <w:spacing w:val="-9"/>
        </w:rPr>
        <w:t> </w:t>
      </w:r>
      <w:r>
        <w:rPr/>
        <w:t>2018</w:t>
      </w:r>
      <w:r>
        <w:rPr>
          <w:spacing w:val="39"/>
        </w:rPr>
        <w:t> </w:t>
      </w:r>
      <w:r>
        <w:rPr/>
        <w:t>could</w:t>
      </w:r>
      <w:r>
        <w:rPr>
          <w:spacing w:val="-9"/>
        </w:rPr>
        <w:t> </w:t>
      </w:r>
      <w:r>
        <w:rPr/>
        <w:t>be considered,</w:t>
      </w:r>
      <w:r>
        <w:rPr>
          <w:spacing w:val="-4"/>
        </w:rPr>
        <w:t> </w:t>
      </w:r>
      <w:r>
        <w:rPr/>
        <w:t>with</w:t>
      </w:r>
      <w:r>
        <w:rPr>
          <w:spacing w:val="-9"/>
        </w:rPr>
        <w:t> </w:t>
      </w:r>
      <w:r>
        <w:rPr/>
        <w:t>a</w:t>
      </w:r>
      <w:r>
        <w:rPr>
          <w:spacing w:val="-13"/>
        </w:rPr>
        <w:t> </w:t>
      </w:r>
      <w:r>
        <w:rPr/>
        <w:t>caveat that measures submission of drafts if the annual budget ceiling is not finalised in time.</w:t>
      </w:r>
    </w:p>
    <w:p>
      <w:pPr>
        <w:spacing w:after="0" w:line="237" w:lineRule="auto"/>
        <w:jc w:val="both"/>
        <w:sectPr>
          <w:pgSz w:w="11910" w:h="16850"/>
          <w:pgMar w:header="0" w:footer="734" w:top="1200" w:bottom="920" w:left="1020" w:right="220"/>
        </w:sectPr>
      </w:pPr>
    </w:p>
    <w:p>
      <w:pPr>
        <w:pStyle w:val="Heading3"/>
        <w:spacing w:before="38" w:after="11"/>
        <w:rPr>
          <w:b w:val="0"/>
        </w:rPr>
      </w:pPr>
      <w:r>
        <w:rPr>
          <w:b w:val="0"/>
          <w:color w:val="1F3762"/>
        </w:rPr>
        <w:t>Table</w:t>
      </w:r>
      <w:r>
        <w:rPr>
          <w:b w:val="0"/>
          <w:color w:val="1F3762"/>
          <w:spacing w:val="-6"/>
        </w:rPr>
        <w:t> </w:t>
      </w:r>
      <w:r>
        <w:rPr>
          <w:b w:val="0"/>
          <w:color w:val="1F3762"/>
        </w:rPr>
        <w:t>10:</w:t>
      </w:r>
      <w:r>
        <w:rPr>
          <w:b w:val="0"/>
          <w:color w:val="1F3762"/>
          <w:spacing w:val="5"/>
        </w:rPr>
        <w:t> </w:t>
      </w:r>
      <w:r>
        <w:rPr>
          <w:b w:val="0"/>
          <w:color w:val="1F3762"/>
        </w:rPr>
        <w:t>Submission</w:t>
      </w:r>
      <w:r>
        <w:rPr>
          <w:b w:val="0"/>
          <w:color w:val="1F3762"/>
          <w:spacing w:val="6"/>
        </w:rPr>
        <w:t> </w:t>
      </w:r>
      <w:r>
        <w:rPr>
          <w:b w:val="0"/>
          <w:color w:val="1F3762"/>
        </w:rPr>
        <w:t>of</w:t>
      </w:r>
      <w:r>
        <w:rPr>
          <w:b w:val="0"/>
          <w:color w:val="1F3762"/>
          <w:spacing w:val="12"/>
        </w:rPr>
        <w:t> </w:t>
      </w:r>
      <w:r>
        <w:rPr>
          <w:b w:val="0"/>
          <w:color w:val="1F3762"/>
        </w:rPr>
        <w:t>Draft</w:t>
      </w:r>
      <w:r>
        <w:rPr>
          <w:b w:val="0"/>
          <w:color w:val="1F3762"/>
          <w:spacing w:val="-11"/>
        </w:rPr>
        <w:t> </w:t>
      </w:r>
      <w:r>
        <w:rPr>
          <w:b w:val="0"/>
          <w:color w:val="1F3762"/>
        </w:rPr>
        <w:t>and</w:t>
      </w:r>
      <w:r>
        <w:rPr>
          <w:b w:val="0"/>
          <w:color w:val="1F3762"/>
          <w:spacing w:val="-12"/>
        </w:rPr>
        <w:t> </w:t>
      </w:r>
      <w:r>
        <w:rPr>
          <w:b w:val="0"/>
          <w:color w:val="1F3762"/>
        </w:rPr>
        <w:t>Final</w:t>
      </w:r>
      <w:r>
        <w:rPr>
          <w:b w:val="0"/>
          <w:color w:val="1F3762"/>
          <w:spacing w:val="4"/>
        </w:rPr>
        <w:t> </w:t>
      </w:r>
      <w:r>
        <w:rPr>
          <w:b w:val="0"/>
          <w:color w:val="1F3762"/>
        </w:rPr>
        <w:t>Provincial AOPs,</w:t>
      </w:r>
      <w:r>
        <w:rPr>
          <w:b w:val="0"/>
          <w:color w:val="1F3762"/>
          <w:spacing w:val="-7"/>
        </w:rPr>
        <w:t> </w:t>
      </w:r>
      <w:r>
        <w:rPr>
          <w:b w:val="0"/>
          <w:color w:val="1F3762"/>
        </w:rPr>
        <w:t>and</w:t>
      </w:r>
      <w:r>
        <w:rPr>
          <w:b w:val="0"/>
          <w:color w:val="1F3762"/>
          <w:spacing w:val="3"/>
        </w:rPr>
        <w:t> </w:t>
      </w:r>
      <w:r>
        <w:rPr>
          <w:b w:val="0"/>
          <w:color w:val="1F3762"/>
        </w:rPr>
        <w:t>Timeliness,</w:t>
      </w:r>
      <w:r>
        <w:rPr>
          <w:b w:val="0"/>
          <w:color w:val="1F3762"/>
          <w:spacing w:val="-2"/>
        </w:rPr>
        <w:t> </w:t>
      </w:r>
      <w:r>
        <w:rPr>
          <w:b w:val="0"/>
          <w:color w:val="1F3762"/>
        </w:rPr>
        <w:t>by</w:t>
      </w:r>
      <w:r>
        <w:rPr>
          <w:b w:val="0"/>
          <w:color w:val="1F3762"/>
          <w:spacing w:val="-9"/>
        </w:rPr>
        <w:t> </w:t>
      </w:r>
      <w:r>
        <w:rPr>
          <w:b w:val="0"/>
          <w:color w:val="1F3762"/>
        </w:rPr>
        <w:t>Province,</w:t>
      </w:r>
      <w:r>
        <w:rPr>
          <w:b w:val="0"/>
          <w:color w:val="1F3762"/>
          <w:spacing w:val="-6"/>
        </w:rPr>
        <w:t> </w:t>
      </w:r>
      <w:r>
        <w:rPr>
          <w:b w:val="0"/>
          <w:color w:val="1F3762"/>
          <w:spacing w:val="-4"/>
        </w:rPr>
        <w:t>2017</w:t>
      </w:r>
    </w:p>
    <w:tbl>
      <w:tblPr>
        <w:tblW w:w="0" w:type="auto"/>
        <w:jc w:val="left"/>
        <w:tblInd w:w="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33"/>
        <w:gridCol w:w="1592"/>
        <w:gridCol w:w="1607"/>
        <w:gridCol w:w="1592"/>
        <w:gridCol w:w="1592"/>
      </w:tblGrid>
      <w:tr>
        <w:trPr>
          <w:trHeight w:val="795" w:hRule="atLeast"/>
        </w:trPr>
        <w:tc>
          <w:tcPr>
            <w:tcW w:w="2433" w:type="dxa"/>
            <w:tcBorders>
              <w:left w:val="single" w:sz="8" w:space="0" w:color="000000"/>
            </w:tcBorders>
            <w:shd w:val="clear" w:color="auto" w:fill="9CC2E4"/>
          </w:tcPr>
          <w:p>
            <w:pPr>
              <w:pStyle w:val="TableParagraph"/>
              <w:spacing w:line="254" w:lineRule="exact"/>
              <w:ind w:left="110"/>
              <w:rPr>
                <w:b/>
                <w:sz w:val="22"/>
              </w:rPr>
            </w:pPr>
            <w:r>
              <w:rPr>
                <w:b/>
                <w:spacing w:val="-2"/>
                <w:sz w:val="22"/>
              </w:rPr>
              <w:t>Province</w:t>
            </w:r>
          </w:p>
        </w:tc>
        <w:tc>
          <w:tcPr>
            <w:tcW w:w="1592" w:type="dxa"/>
            <w:shd w:val="clear" w:color="auto" w:fill="9CC2E4"/>
          </w:tcPr>
          <w:p>
            <w:pPr>
              <w:pStyle w:val="TableParagraph"/>
              <w:spacing w:line="254" w:lineRule="exact"/>
              <w:ind w:left="233" w:right="216"/>
              <w:jc w:val="center"/>
              <w:rPr>
                <w:b/>
                <w:sz w:val="22"/>
              </w:rPr>
            </w:pPr>
            <w:r>
              <w:rPr>
                <w:b/>
                <w:spacing w:val="-2"/>
                <w:sz w:val="22"/>
              </w:rPr>
              <w:t>Draft</w:t>
            </w:r>
          </w:p>
          <w:p>
            <w:pPr>
              <w:pStyle w:val="TableParagraph"/>
              <w:spacing w:line="270" w:lineRule="atLeast"/>
              <w:ind w:left="232" w:right="216"/>
              <w:jc w:val="center"/>
              <w:rPr>
                <w:b/>
                <w:sz w:val="22"/>
              </w:rPr>
            </w:pPr>
            <w:r>
              <w:rPr>
                <w:b/>
                <w:spacing w:val="-2"/>
                <w:sz w:val="22"/>
              </w:rPr>
              <w:t>Submission </w:t>
            </w:r>
            <w:r>
              <w:rPr>
                <w:b/>
                <w:spacing w:val="-4"/>
                <w:sz w:val="22"/>
              </w:rPr>
              <w:t>Date</w:t>
            </w:r>
          </w:p>
        </w:tc>
        <w:tc>
          <w:tcPr>
            <w:tcW w:w="1607" w:type="dxa"/>
            <w:shd w:val="clear" w:color="auto" w:fill="9CC2E4"/>
          </w:tcPr>
          <w:p>
            <w:pPr>
              <w:pStyle w:val="TableParagraph"/>
              <w:spacing w:line="254" w:lineRule="exact"/>
              <w:ind w:left="374" w:right="321"/>
              <w:jc w:val="center"/>
              <w:rPr>
                <w:b/>
                <w:sz w:val="22"/>
              </w:rPr>
            </w:pPr>
            <w:r>
              <w:rPr>
                <w:b/>
                <w:sz w:val="22"/>
              </w:rPr>
              <w:t>Timely</w:t>
            </w:r>
            <w:r>
              <w:rPr>
                <w:b/>
                <w:spacing w:val="-6"/>
                <w:sz w:val="22"/>
              </w:rPr>
              <w:t> </w:t>
            </w:r>
            <w:r>
              <w:rPr>
                <w:b/>
                <w:spacing w:val="-5"/>
                <w:sz w:val="22"/>
              </w:rPr>
              <w:t>1</w:t>
            </w:r>
            <w:r>
              <w:rPr>
                <w:b/>
                <w:spacing w:val="-5"/>
                <w:sz w:val="22"/>
                <w:vertAlign w:val="superscript"/>
              </w:rPr>
              <w:t>st</w:t>
            </w:r>
          </w:p>
          <w:p>
            <w:pPr>
              <w:pStyle w:val="TableParagraph"/>
              <w:spacing w:line="270" w:lineRule="atLeast"/>
              <w:ind w:left="278" w:right="246" w:firstLine="2"/>
              <w:jc w:val="center"/>
              <w:rPr>
                <w:b/>
                <w:sz w:val="22"/>
              </w:rPr>
            </w:pPr>
            <w:r>
              <w:rPr>
                <w:b/>
                <w:spacing w:val="-2"/>
                <w:sz w:val="22"/>
              </w:rPr>
              <w:t>Draft Submission</w:t>
            </w:r>
          </w:p>
        </w:tc>
        <w:tc>
          <w:tcPr>
            <w:tcW w:w="1592" w:type="dxa"/>
            <w:shd w:val="clear" w:color="auto" w:fill="9CC2E4"/>
          </w:tcPr>
          <w:p>
            <w:pPr>
              <w:pStyle w:val="TableParagraph"/>
              <w:spacing w:line="254" w:lineRule="exact"/>
              <w:ind w:left="202"/>
              <w:rPr>
                <w:b/>
                <w:sz w:val="22"/>
              </w:rPr>
            </w:pPr>
            <w:r>
              <w:rPr>
                <w:b/>
                <w:sz w:val="22"/>
              </w:rPr>
              <w:t>Final</w:t>
            </w:r>
            <w:r>
              <w:rPr>
                <w:b/>
                <w:spacing w:val="-10"/>
                <w:sz w:val="22"/>
              </w:rPr>
              <w:t> </w:t>
            </w:r>
            <w:r>
              <w:rPr>
                <w:b/>
                <w:spacing w:val="-2"/>
                <w:sz w:val="22"/>
              </w:rPr>
              <w:t>Version</w:t>
            </w:r>
          </w:p>
          <w:p>
            <w:pPr>
              <w:pStyle w:val="TableParagraph"/>
              <w:spacing w:line="270" w:lineRule="atLeast"/>
              <w:ind w:left="578" w:hanging="315"/>
              <w:rPr>
                <w:b/>
                <w:sz w:val="22"/>
              </w:rPr>
            </w:pPr>
            <w:r>
              <w:rPr>
                <w:b/>
                <w:spacing w:val="-2"/>
                <w:sz w:val="22"/>
              </w:rPr>
              <w:t>Submission </w:t>
            </w:r>
            <w:r>
              <w:rPr>
                <w:b/>
                <w:spacing w:val="-4"/>
                <w:sz w:val="22"/>
              </w:rPr>
              <w:t>Date</w:t>
            </w:r>
          </w:p>
        </w:tc>
        <w:tc>
          <w:tcPr>
            <w:tcW w:w="1592" w:type="dxa"/>
            <w:shd w:val="clear" w:color="auto" w:fill="9CC2E4"/>
          </w:tcPr>
          <w:p>
            <w:pPr>
              <w:pStyle w:val="TableParagraph"/>
              <w:spacing w:line="254" w:lineRule="exact"/>
              <w:ind w:left="240" w:right="216"/>
              <w:jc w:val="center"/>
              <w:rPr>
                <w:b/>
                <w:sz w:val="22"/>
              </w:rPr>
            </w:pPr>
            <w:r>
              <w:rPr>
                <w:b/>
                <w:sz w:val="22"/>
              </w:rPr>
              <w:t>Timely</w:t>
            </w:r>
            <w:r>
              <w:rPr>
                <w:b/>
                <w:spacing w:val="-7"/>
                <w:sz w:val="22"/>
              </w:rPr>
              <w:t> </w:t>
            </w:r>
            <w:r>
              <w:rPr>
                <w:b/>
                <w:spacing w:val="-2"/>
                <w:sz w:val="22"/>
              </w:rPr>
              <w:t>Final</w:t>
            </w:r>
          </w:p>
          <w:p>
            <w:pPr>
              <w:pStyle w:val="TableParagraph"/>
              <w:spacing w:line="270" w:lineRule="atLeast"/>
              <w:ind w:left="263" w:right="246" w:firstLine="2"/>
              <w:jc w:val="center"/>
              <w:rPr>
                <w:b/>
                <w:sz w:val="22"/>
              </w:rPr>
            </w:pPr>
            <w:r>
              <w:rPr>
                <w:b/>
                <w:spacing w:val="-2"/>
                <w:sz w:val="22"/>
              </w:rPr>
              <w:t>Draft Submission</w:t>
            </w:r>
          </w:p>
        </w:tc>
      </w:tr>
      <w:tr>
        <w:trPr>
          <w:trHeight w:val="240" w:hRule="atLeast"/>
        </w:trPr>
        <w:tc>
          <w:tcPr>
            <w:tcW w:w="2433" w:type="dxa"/>
            <w:tcBorders>
              <w:left w:val="single" w:sz="8" w:space="0" w:color="000000"/>
            </w:tcBorders>
          </w:tcPr>
          <w:p>
            <w:pPr>
              <w:pStyle w:val="TableParagraph"/>
              <w:spacing w:line="206" w:lineRule="exact" w:before="14"/>
              <w:ind w:left="110"/>
              <w:rPr>
                <w:sz w:val="19"/>
              </w:rPr>
            </w:pPr>
            <w:r>
              <w:rPr>
                <w:sz w:val="19"/>
              </w:rPr>
              <w:t>Central</w:t>
            </w:r>
            <w:r>
              <w:rPr>
                <w:spacing w:val="19"/>
                <w:sz w:val="19"/>
              </w:rPr>
              <w:t> </w:t>
            </w:r>
            <w:r>
              <w:rPr>
                <w:spacing w:val="-2"/>
                <w:sz w:val="19"/>
              </w:rPr>
              <w:t>Islands</w:t>
            </w:r>
          </w:p>
        </w:tc>
        <w:tc>
          <w:tcPr>
            <w:tcW w:w="1592" w:type="dxa"/>
          </w:tcPr>
          <w:p>
            <w:pPr>
              <w:pStyle w:val="TableParagraph"/>
              <w:spacing w:line="206" w:lineRule="exact" w:before="14"/>
              <w:ind w:left="308"/>
              <w:rPr>
                <w:sz w:val="19"/>
              </w:rPr>
            </w:pPr>
            <w:r>
              <w:rPr>
                <w:spacing w:val="-2"/>
                <w:sz w:val="19"/>
              </w:rPr>
              <w:t>28/09/2017</w:t>
            </w:r>
          </w:p>
        </w:tc>
        <w:tc>
          <w:tcPr>
            <w:tcW w:w="1607" w:type="dxa"/>
          </w:tcPr>
          <w:p>
            <w:pPr>
              <w:pStyle w:val="TableParagraph"/>
              <w:spacing w:before="9"/>
              <w:ind w:left="49"/>
              <w:jc w:val="center"/>
              <w:rPr>
                <w:rFonts w:ascii="Wingdings" w:hAnsi="Wingdings"/>
                <w:sz w:val="19"/>
              </w:rPr>
            </w:pPr>
            <w:r>
              <w:rPr>
                <w:rFonts w:ascii="Wingdings" w:hAnsi="Wingdings"/>
                <w:w w:val="102"/>
                <w:sz w:val="19"/>
              </w:rPr>
              <w:t></w:t>
            </w:r>
          </w:p>
        </w:tc>
        <w:tc>
          <w:tcPr>
            <w:tcW w:w="1592" w:type="dxa"/>
          </w:tcPr>
          <w:p>
            <w:pPr>
              <w:pStyle w:val="TableParagraph"/>
              <w:spacing w:line="206" w:lineRule="exact" w:before="14"/>
              <w:ind w:left="458"/>
              <w:rPr>
                <w:sz w:val="19"/>
              </w:rPr>
            </w:pPr>
            <w:r>
              <w:rPr>
                <w:spacing w:val="-2"/>
                <w:sz w:val="19"/>
              </w:rPr>
              <w:t>Ongoing</w:t>
            </w:r>
          </w:p>
        </w:tc>
        <w:tc>
          <w:tcPr>
            <w:tcW w:w="1592" w:type="dxa"/>
          </w:tcPr>
          <w:p>
            <w:pPr>
              <w:pStyle w:val="TableParagraph"/>
              <w:spacing w:before="9"/>
              <w:ind w:left="34"/>
              <w:jc w:val="center"/>
              <w:rPr>
                <w:rFonts w:ascii="Wingdings" w:hAnsi="Wingdings"/>
                <w:sz w:val="19"/>
              </w:rPr>
            </w:pPr>
            <w:r>
              <w:rPr>
                <w:rFonts w:ascii="Wingdings" w:hAnsi="Wingdings"/>
                <w:w w:val="102"/>
                <w:sz w:val="19"/>
              </w:rPr>
              <w:t></w:t>
            </w:r>
          </w:p>
        </w:tc>
      </w:tr>
      <w:tr>
        <w:trPr>
          <w:trHeight w:val="240" w:hRule="atLeast"/>
        </w:trPr>
        <w:tc>
          <w:tcPr>
            <w:tcW w:w="2433" w:type="dxa"/>
            <w:tcBorders>
              <w:left w:val="single" w:sz="8" w:space="0" w:color="000000"/>
            </w:tcBorders>
          </w:tcPr>
          <w:p>
            <w:pPr>
              <w:pStyle w:val="TableParagraph"/>
              <w:spacing w:line="206" w:lineRule="exact" w:before="14"/>
              <w:ind w:left="110"/>
              <w:rPr>
                <w:sz w:val="19"/>
              </w:rPr>
            </w:pPr>
            <w:r>
              <w:rPr>
                <w:spacing w:val="-2"/>
                <w:sz w:val="19"/>
              </w:rPr>
              <w:t>Choiseul</w:t>
            </w:r>
          </w:p>
        </w:tc>
        <w:tc>
          <w:tcPr>
            <w:tcW w:w="1592" w:type="dxa"/>
          </w:tcPr>
          <w:p>
            <w:pPr>
              <w:pStyle w:val="TableParagraph"/>
              <w:spacing w:line="206" w:lineRule="exact" w:before="14"/>
              <w:ind w:left="353"/>
              <w:rPr>
                <w:sz w:val="19"/>
              </w:rPr>
            </w:pPr>
            <w:r>
              <w:rPr>
                <w:spacing w:val="-2"/>
                <w:sz w:val="19"/>
              </w:rPr>
              <w:t>6/09/2017</w:t>
            </w:r>
          </w:p>
        </w:tc>
        <w:tc>
          <w:tcPr>
            <w:tcW w:w="1607" w:type="dxa"/>
          </w:tcPr>
          <w:p>
            <w:pPr>
              <w:pStyle w:val="TableParagraph"/>
              <w:spacing w:line="205" w:lineRule="exact"/>
              <w:ind w:left="49"/>
              <w:jc w:val="center"/>
              <w:rPr>
                <w:rFonts w:ascii="Wingdings" w:hAnsi="Wingdings"/>
                <w:sz w:val="19"/>
              </w:rPr>
            </w:pPr>
            <w:r>
              <w:rPr>
                <w:rFonts w:ascii="Wingdings" w:hAnsi="Wingdings"/>
                <w:w w:val="102"/>
                <w:sz w:val="19"/>
              </w:rPr>
              <w:t></w:t>
            </w:r>
          </w:p>
        </w:tc>
        <w:tc>
          <w:tcPr>
            <w:tcW w:w="1592" w:type="dxa"/>
          </w:tcPr>
          <w:p>
            <w:pPr>
              <w:pStyle w:val="TableParagraph"/>
              <w:spacing w:line="206" w:lineRule="exact" w:before="14"/>
              <w:ind w:left="308"/>
              <w:rPr>
                <w:sz w:val="19"/>
              </w:rPr>
            </w:pPr>
            <w:r>
              <w:rPr>
                <w:spacing w:val="-2"/>
                <w:sz w:val="19"/>
              </w:rPr>
              <w:t>22/09/2017</w:t>
            </w:r>
          </w:p>
        </w:tc>
        <w:tc>
          <w:tcPr>
            <w:tcW w:w="1592" w:type="dxa"/>
          </w:tcPr>
          <w:p>
            <w:pPr>
              <w:pStyle w:val="TableParagraph"/>
              <w:spacing w:line="205" w:lineRule="exact"/>
              <w:ind w:left="34"/>
              <w:jc w:val="center"/>
              <w:rPr>
                <w:rFonts w:ascii="Wingdings" w:hAnsi="Wingdings"/>
                <w:sz w:val="19"/>
              </w:rPr>
            </w:pPr>
            <w:r>
              <w:rPr>
                <w:rFonts w:ascii="Wingdings" w:hAnsi="Wingdings"/>
                <w:w w:val="102"/>
                <w:sz w:val="19"/>
              </w:rPr>
              <w:t></w:t>
            </w:r>
          </w:p>
        </w:tc>
      </w:tr>
      <w:tr>
        <w:trPr>
          <w:trHeight w:val="240" w:hRule="atLeast"/>
        </w:trPr>
        <w:tc>
          <w:tcPr>
            <w:tcW w:w="2433" w:type="dxa"/>
            <w:tcBorders>
              <w:left w:val="single" w:sz="8" w:space="0" w:color="000000"/>
            </w:tcBorders>
          </w:tcPr>
          <w:p>
            <w:pPr>
              <w:pStyle w:val="TableParagraph"/>
              <w:spacing w:line="207" w:lineRule="exact" w:before="14"/>
              <w:ind w:left="110"/>
              <w:rPr>
                <w:sz w:val="19"/>
              </w:rPr>
            </w:pPr>
            <w:r>
              <w:rPr>
                <w:spacing w:val="-2"/>
                <w:sz w:val="19"/>
              </w:rPr>
              <w:t>Guadalcanal</w:t>
            </w:r>
          </w:p>
        </w:tc>
        <w:tc>
          <w:tcPr>
            <w:tcW w:w="1592" w:type="dxa"/>
          </w:tcPr>
          <w:p>
            <w:pPr>
              <w:pStyle w:val="TableParagraph"/>
              <w:spacing w:line="207" w:lineRule="exact" w:before="14"/>
              <w:ind w:left="308"/>
              <w:rPr>
                <w:sz w:val="19"/>
              </w:rPr>
            </w:pPr>
            <w:r>
              <w:rPr>
                <w:spacing w:val="-2"/>
                <w:sz w:val="19"/>
              </w:rPr>
              <w:t>15/09/2017</w:t>
            </w:r>
          </w:p>
        </w:tc>
        <w:tc>
          <w:tcPr>
            <w:tcW w:w="1607" w:type="dxa"/>
          </w:tcPr>
          <w:p>
            <w:pPr>
              <w:pStyle w:val="TableParagraph"/>
              <w:spacing w:line="205" w:lineRule="exact"/>
              <w:ind w:left="49"/>
              <w:jc w:val="center"/>
              <w:rPr>
                <w:rFonts w:ascii="Wingdings" w:hAnsi="Wingdings"/>
                <w:sz w:val="19"/>
              </w:rPr>
            </w:pPr>
            <w:r>
              <w:rPr>
                <w:rFonts w:ascii="Wingdings" w:hAnsi="Wingdings"/>
                <w:w w:val="102"/>
                <w:sz w:val="19"/>
              </w:rPr>
              <w:t></w:t>
            </w:r>
          </w:p>
        </w:tc>
        <w:tc>
          <w:tcPr>
            <w:tcW w:w="1592" w:type="dxa"/>
          </w:tcPr>
          <w:p>
            <w:pPr>
              <w:pStyle w:val="TableParagraph"/>
              <w:spacing w:line="207" w:lineRule="exact" w:before="14"/>
              <w:ind w:left="308"/>
              <w:rPr>
                <w:sz w:val="19"/>
              </w:rPr>
            </w:pPr>
            <w:r>
              <w:rPr>
                <w:spacing w:val="-2"/>
                <w:sz w:val="19"/>
              </w:rPr>
              <w:t>26/09/2017</w:t>
            </w:r>
          </w:p>
        </w:tc>
        <w:tc>
          <w:tcPr>
            <w:tcW w:w="1592" w:type="dxa"/>
          </w:tcPr>
          <w:p>
            <w:pPr>
              <w:pStyle w:val="TableParagraph"/>
              <w:spacing w:line="205" w:lineRule="exact"/>
              <w:ind w:left="34"/>
              <w:jc w:val="center"/>
              <w:rPr>
                <w:rFonts w:ascii="Wingdings" w:hAnsi="Wingdings"/>
                <w:sz w:val="19"/>
              </w:rPr>
            </w:pPr>
            <w:r>
              <w:rPr>
                <w:rFonts w:ascii="Wingdings" w:hAnsi="Wingdings"/>
                <w:w w:val="102"/>
                <w:sz w:val="19"/>
              </w:rPr>
              <w:t></w:t>
            </w:r>
          </w:p>
        </w:tc>
      </w:tr>
      <w:tr>
        <w:trPr>
          <w:trHeight w:val="240" w:hRule="atLeast"/>
        </w:trPr>
        <w:tc>
          <w:tcPr>
            <w:tcW w:w="2433" w:type="dxa"/>
            <w:tcBorders>
              <w:left w:val="single" w:sz="8" w:space="0" w:color="000000"/>
            </w:tcBorders>
          </w:tcPr>
          <w:p>
            <w:pPr>
              <w:pStyle w:val="TableParagraph"/>
              <w:spacing w:line="206" w:lineRule="exact" w:before="14"/>
              <w:ind w:left="110"/>
              <w:rPr>
                <w:sz w:val="19"/>
              </w:rPr>
            </w:pPr>
            <w:r>
              <w:rPr>
                <w:spacing w:val="-2"/>
                <w:sz w:val="19"/>
              </w:rPr>
              <w:t>Honiara</w:t>
            </w:r>
          </w:p>
        </w:tc>
        <w:tc>
          <w:tcPr>
            <w:tcW w:w="1592" w:type="dxa"/>
          </w:tcPr>
          <w:p>
            <w:pPr>
              <w:pStyle w:val="TableParagraph"/>
              <w:spacing w:line="206" w:lineRule="exact" w:before="14"/>
              <w:ind w:left="308"/>
              <w:rPr>
                <w:sz w:val="19"/>
              </w:rPr>
            </w:pPr>
            <w:r>
              <w:rPr>
                <w:spacing w:val="-2"/>
                <w:sz w:val="19"/>
              </w:rPr>
              <w:t>15/09/2017</w:t>
            </w:r>
          </w:p>
        </w:tc>
        <w:tc>
          <w:tcPr>
            <w:tcW w:w="1607" w:type="dxa"/>
          </w:tcPr>
          <w:p>
            <w:pPr>
              <w:pStyle w:val="TableParagraph"/>
              <w:spacing w:line="205" w:lineRule="exact"/>
              <w:ind w:left="49"/>
              <w:jc w:val="center"/>
              <w:rPr>
                <w:rFonts w:ascii="Wingdings" w:hAnsi="Wingdings"/>
                <w:sz w:val="19"/>
              </w:rPr>
            </w:pPr>
            <w:r>
              <w:rPr>
                <w:rFonts w:ascii="Wingdings" w:hAnsi="Wingdings"/>
                <w:w w:val="102"/>
                <w:sz w:val="19"/>
              </w:rPr>
              <w:t></w:t>
            </w:r>
          </w:p>
        </w:tc>
        <w:tc>
          <w:tcPr>
            <w:tcW w:w="1592" w:type="dxa"/>
          </w:tcPr>
          <w:p>
            <w:pPr>
              <w:pStyle w:val="TableParagraph"/>
              <w:spacing w:line="206" w:lineRule="exact" w:before="14"/>
              <w:ind w:left="308"/>
              <w:rPr>
                <w:sz w:val="19"/>
              </w:rPr>
            </w:pPr>
            <w:r>
              <w:rPr>
                <w:spacing w:val="-2"/>
                <w:sz w:val="19"/>
              </w:rPr>
              <w:t>30/09/2017</w:t>
            </w:r>
          </w:p>
        </w:tc>
        <w:tc>
          <w:tcPr>
            <w:tcW w:w="1592" w:type="dxa"/>
          </w:tcPr>
          <w:p>
            <w:pPr>
              <w:pStyle w:val="TableParagraph"/>
              <w:spacing w:line="205" w:lineRule="exact"/>
              <w:ind w:left="34"/>
              <w:jc w:val="center"/>
              <w:rPr>
                <w:rFonts w:ascii="Wingdings" w:hAnsi="Wingdings"/>
                <w:sz w:val="19"/>
              </w:rPr>
            </w:pPr>
            <w:r>
              <w:rPr>
                <w:rFonts w:ascii="Wingdings" w:hAnsi="Wingdings"/>
                <w:w w:val="102"/>
                <w:sz w:val="19"/>
              </w:rPr>
              <w:t></w:t>
            </w:r>
          </w:p>
        </w:tc>
      </w:tr>
      <w:tr>
        <w:trPr>
          <w:trHeight w:val="240" w:hRule="atLeast"/>
        </w:trPr>
        <w:tc>
          <w:tcPr>
            <w:tcW w:w="2433" w:type="dxa"/>
            <w:tcBorders>
              <w:left w:val="single" w:sz="8" w:space="0" w:color="000000"/>
            </w:tcBorders>
          </w:tcPr>
          <w:p>
            <w:pPr>
              <w:pStyle w:val="TableParagraph"/>
              <w:spacing w:line="220" w:lineRule="exact"/>
              <w:ind w:left="110"/>
              <w:rPr>
                <w:sz w:val="19"/>
              </w:rPr>
            </w:pPr>
            <w:r>
              <w:rPr>
                <w:spacing w:val="-2"/>
                <w:sz w:val="19"/>
              </w:rPr>
              <w:t>Isabel</w:t>
            </w:r>
          </w:p>
        </w:tc>
        <w:tc>
          <w:tcPr>
            <w:tcW w:w="1592" w:type="dxa"/>
          </w:tcPr>
          <w:p>
            <w:pPr>
              <w:pStyle w:val="TableParagraph"/>
              <w:spacing w:line="220" w:lineRule="exact"/>
              <w:ind w:left="308"/>
              <w:rPr>
                <w:sz w:val="19"/>
              </w:rPr>
            </w:pPr>
            <w:r>
              <w:rPr>
                <w:spacing w:val="-2"/>
                <w:sz w:val="19"/>
              </w:rPr>
              <w:t>30/09/2017</w:t>
            </w:r>
          </w:p>
        </w:tc>
        <w:tc>
          <w:tcPr>
            <w:tcW w:w="1607" w:type="dxa"/>
          </w:tcPr>
          <w:p>
            <w:pPr>
              <w:pStyle w:val="TableParagraph"/>
              <w:spacing w:line="205" w:lineRule="exact"/>
              <w:ind w:left="49"/>
              <w:jc w:val="center"/>
              <w:rPr>
                <w:rFonts w:ascii="Wingdings" w:hAnsi="Wingdings"/>
                <w:sz w:val="19"/>
              </w:rPr>
            </w:pPr>
            <w:r>
              <w:rPr>
                <w:rFonts w:ascii="Wingdings" w:hAnsi="Wingdings"/>
                <w:w w:val="102"/>
                <w:sz w:val="19"/>
              </w:rPr>
              <w:t></w:t>
            </w:r>
          </w:p>
        </w:tc>
        <w:tc>
          <w:tcPr>
            <w:tcW w:w="1592" w:type="dxa"/>
          </w:tcPr>
          <w:p>
            <w:pPr>
              <w:pStyle w:val="TableParagraph"/>
              <w:spacing w:line="220" w:lineRule="exact"/>
              <w:ind w:left="308"/>
              <w:rPr>
                <w:sz w:val="19"/>
              </w:rPr>
            </w:pPr>
            <w:r>
              <w:rPr>
                <w:spacing w:val="-2"/>
                <w:sz w:val="19"/>
              </w:rPr>
              <w:t>30/09/2017</w:t>
            </w:r>
          </w:p>
        </w:tc>
        <w:tc>
          <w:tcPr>
            <w:tcW w:w="1592" w:type="dxa"/>
          </w:tcPr>
          <w:p>
            <w:pPr>
              <w:pStyle w:val="TableParagraph"/>
              <w:spacing w:line="205" w:lineRule="exact"/>
              <w:ind w:left="34"/>
              <w:jc w:val="center"/>
              <w:rPr>
                <w:rFonts w:ascii="Wingdings" w:hAnsi="Wingdings"/>
                <w:sz w:val="19"/>
              </w:rPr>
            </w:pPr>
            <w:r>
              <w:rPr>
                <w:rFonts w:ascii="Wingdings" w:hAnsi="Wingdings"/>
                <w:w w:val="102"/>
                <w:sz w:val="19"/>
              </w:rPr>
              <w:t></w:t>
            </w:r>
          </w:p>
        </w:tc>
      </w:tr>
      <w:tr>
        <w:trPr>
          <w:trHeight w:val="240" w:hRule="atLeast"/>
        </w:trPr>
        <w:tc>
          <w:tcPr>
            <w:tcW w:w="2433" w:type="dxa"/>
            <w:tcBorders>
              <w:left w:val="single" w:sz="8" w:space="0" w:color="000000"/>
            </w:tcBorders>
          </w:tcPr>
          <w:p>
            <w:pPr>
              <w:pStyle w:val="TableParagraph"/>
              <w:spacing w:line="220" w:lineRule="exact"/>
              <w:ind w:left="110"/>
              <w:rPr>
                <w:sz w:val="19"/>
              </w:rPr>
            </w:pPr>
            <w:r>
              <w:rPr>
                <w:spacing w:val="-2"/>
                <w:sz w:val="19"/>
              </w:rPr>
              <w:t>Makira</w:t>
            </w:r>
          </w:p>
        </w:tc>
        <w:tc>
          <w:tcPr>
            <w:tcW w:w="1592" w:type="dxa"/>
          </w:tcPr>
          <w:p>
            <w:pPr>
              <w:pStyle w:val="TableParagraph"/>
              <w:spacing w:line="220" w:lineRule="exact"/>
              <w:ind w:left="308"/>
              <w:rPr>
                <w:sz w:val="19"/>
              </w:rPr>
            </w:pPr>
            <w:r>
              <w:rPr>
                <w:spacing w:val="-2"/>
                <w:sz w:val="19"/>
              </w:rPr>
              <w:t>15/09/2017</w:t>
            </w:r>
          </w:p>
        </w:tc>
        <w:tc>
          <w:tcPr>
            <w:tcW w:w="1607" w:type="dxa"/>
          </w:tcPr>
          <w:p>
            <w:pPr>
              <w:pStyle w:val="TableParagraph"/>
              <w:spacing w:line="205" w:lineRule="exact"/>
              <w:ind w:left="49"/>
              <w:jc w:val="center"/>
              <w:rPr>
                <w:rFonts w:ascii="Wingdings" w:hAnsi="Wingdings"/>
                <w:sz w:val="19"/>
              </w:rPr>
            </w:pPr>
            <w:r>
              <w:rPr>
                <w:rFonts w:ascii="Wingdings" w:hAnsi="Wingdings"/>
                <w:w w:val="102"/>
                <w:sz w:val="19"/>
              </w:rPr>
              <w:t></w:t>
            </w:r>
          </w:p>
        </w:tc>
        <w:tc>
          <w:tcPr>
            <w:tcW w:w="1592" w:type="dxa"/>
          </w:tcPr>
          <w:p>
            <w:pPr>
              <w:pStyle w:val="TableParagraph"/>
              <w:spacing w:line="220" w:lineRule="exact"/>
              <w:ind w:left="308"/>
              <w:rPr>
                <w:sz w:val="19"/>
              </w:rPr>
            </w:pPr>
            <w:r>
              <w:rPr>
                <w:spacing w:val="-2"/>
                <w:sz w:val="19"/>
              </w:rPr>
              <w:t>29/09/2017</w:t>
            </w:r>
          </w:p>
        </w:tc>
        <w:tc>
          <w:tcPr>
            <w:tcW w:w="1592" w:type="dxa"/>
          </w:tcPr>
          <w:p>
            <w:pPr>
              <w:pStyle w:val="TableParagraph"/>
              <w:spacing w:line="205" w:lineRule="exact"/>
              <w:ind w:left="34"/>
              <w:jc w:val="center"/>
              <w:rPr>
                <w:rFonts w:ascii="Wingdings" w:hAnsi="Wingdings"/>
                <w:sz w:val="19"/>
              </w:rPr>
            </w:pPr>
            <w:r>
              <w:rPr>
                <w:rFonts w:ascii="Wingdings" w:hAnsi="Wingdings"/>
                <w:w w:val="102"/>
                <w:sz w:val="19"/>
              </w:rPr>
              <w:t></w:t>
            </w:r>
          </w:p>
        </w:tc>
      </w:tr>
      <w:tr>
        <w:trPr>
          <w:trHeight w:val="240" w:hRule="atLeast"/>
        </w:trPr>
        <w:tc>
          <w:tcPr>
            <w:tcW w:w="2433" w:type="dxa"/>
            <w:tcBorders>
              <w:left w:val="single" w:sz="8" w:space="0" w:color="000000"/>
            </w:tcBorders>
          </w:tcPr>
          <w:p>
            <w:pPr>
              <w:pStyle w:val="TableParagraph"/>
              <w:spacing w:line="220" w:lineRule="exact"/>
              <w:ind w:left="110"/>
              <w:rPr>
                <w:sz w:val="19"/>
              </w:rPr>
            </w:pPr>
            <w:r>
              <w:rPr>
                <w:spacing w:val="-2"/>
                <w:sz w:val="19"/>
              </w:rPr>
              <w:t>Malaita</w:t>
            </w:r>
          </w:p>
        </w:tc>
        <w:tc>
          <w:tcPr>
            <w:tcW w:w="1592" w:type="dxa"/>
          </w:tcPr>
          <w:p>
            <w:pPr>
              <w:pStyle w:val="TableParagraph"/>
              <w:spacing w:line="220" w:lineRule="exact"/>
              <w:ind w:left="308"/>
              <w:rPr>
                <w:sz w:val="19"/>
              </w:rPr>
            </w:pPr>
            <w:r>
              <w:rPr>
                <w:spacing w:val="-2"/>
                <w:sz w:val="19"/>
              </w:rPr>
              <w:t>11/09/2017</w:t>
            </w:r>
          </w:p>
        </w:tc>
        <w:tc>
          <w:tcPr>
            <w:tcW w:w="1607" w:type="dxa"/>
          </w:tcPr>
          <w:p>
            <w:pPr>
              <w:pStyle w:val="TableParagraph"/>
              <w:spacing w:line="205" w:lineRule="exact"/>
              <w:ind w:left="49"/>
              <w:jc w:val="center"/>
              <w:rPr>
                <w:rFonts w:ascii="Wingdings" w:hAnsi="Wingdings"/>
                <w:sz w:val="19"/>
              </w:rPr>
            </w:pPr>
            <w:r>
              <w:rPr>
                <w:rFonts w:ascii="Wingdings" w:hAnsi="Wingdings"/>
                <w:w w:val="102"/>
                <w:sz w:val="19"/>
              </w:rPr>
              <w:t></w:t>
            </w:r>
          </w:p>
        </w:tc>
        <w:tc>
          <w:tcPr>
            <w:tcW w:w="1592" w:type="dxa"/>
          </w:tcPr>
          <w:p>
            <w:pPr>
              <w:pStyle w:val="TableParagraph"/>
              <w:spacing w:line="220" w:lineRule="exact"/>
              <w:ind w:left="308"/>
              <w:rPr>
                <w:sz w:val="19"/>
              </w:rPr>
            </w:pPr>
            <w:r>
              <w:rPr>
                <w:spacing w:val="-2"/>
                <w:sz w:val="19"/>
              </w:rPr>
              <w:t>28/09/2017</w:t>
            </w:r>
          </w:p>
        </w:tc>
        <w:tc>
          <w:tcPr>
            <w:tcW w:w="1592" w:type="dxa"/>
          </w:tcPr>
          <w:p>
            <w:pPr>
              <w:pStyle w:val="TableParagraph"/>
              <w:spacing w:line="205" w:lineRule="exact"/>
              <w:ind w:left="34"/>
              <w:jc w:val="center"/>
              <w:rPr>
                <w:rFonts w:ascii="Wingdings" w:hAnsi="Wingdings"/>
                <w:sz w:val="19"/>
              </w:rPr>
            </w:pPr>
            <w:r>
              <w:rPr>
                <w:rFonts w:ascii="Wingdings" w:hAnsi="Wingdings"/>
                <w:w w:val="102"/>
                <w:sz w:val="19"/>
              </w:rPr>
              <w:t></w:t>
            </w:r>
          </w:p>
        </w:tc>
      </w:tr>
      <w:tr>
        <w:trPr>
          <w:trHeight w:val="240" w:hRule="atLeast"/>
        </w:trPr>
        <w:tc>
          <w:tcPr>
            <w:tcW w:w="2433" w:type="dxa"/>
            <w:tcBorders>
              <w:left w:val="single" w:sz="8" w:space="0" w:color="000000"/>
            </w:tcBorders>
          </w:tcPr>
          <w:p>
            <w:pPr>
              <w:pStyle w:val="TableParagraph"/>
              <w:spacing w:line="221" w:lineRule="exact"/>
              <w:ind w:left="110"/>
              <w:rPr>
                <w:sz w:val="19"/>
              </w:rPr>
            </w:pPr>
            <w:r>
              <w:rPr>
                <w:spacing w:val="-2"/>
                <w:sz w:val="19"/>
              </w:rPr>
              <w:t>Renbel</w:t>
            </w:r>
          </w:p>
        </w:tc>
        <w:tc>
          <w:tcPr>
            <w:tcW w:w="1592" w:type="dxa"/>
          </w:tcPr>
          <w:p>
            <w:pPr>
              <w:pStyle w:val="TableParagraph"/>
              <w:spacing w:line="221" w:lineRule="exact"/>
              <w:ind w:left="308"/>
              <w:rPr>
                <w:sz w:val="19"/>
              </w:rPr>
            </w:pPr>
            <w:r>
              <w:rPr>
                <w:spacing w:val="-2"/>
                <w:sz w:val="19"/>
              </w:rPr>
              <w:t>27/09/2017</w:t>
            </w:r>
          </w:p>
        </w:tc>
        <w:tc>
          <w:tcPr>
            <w:tcW w:w="1607" w:type="dxa"/>
          </w:tcPr>
          <w:p>
            <w:pPr>
              <w:pStyle w:val="TableParagraph"/>
              <w:spacing w:line="206" w:lineRule="exact"/>
              <w:ind w:left="49"/>
              <w:jc w:val="center"/>
              <w:rPr>
                <w:rFonts w:ascii="Wingdings" w:hAnsi="Wingdings"/>
                <w:sz w:val="19"/>
              </w:rPr>
            </w:pPr>
            <w:r>
              <w:rPr>
                <w:rFonts w:ascii="Wingdings" w:hAnsi="Wingdings"/>
                <w:w w:val="102"/>
                <w:sz w:val="19"/>
              </w:rPr>
              <w:t></w:t>
            </w:r>
          </w:p>
        </w:tc>
        <w:tc>
          <w:tcPr>
            <w:tcW w:w="1592" w:type="dxa"/>
          </w:tcPr>
          <w:p>
            <w:pPr>
              <w:pStyle w:val="TableParagraph"/>
              <w:spacing w:line="221" w:lineRule="exact"/>
              <w:ind w:left="308"/>
              <w:rPr>
                <w:sz w:val="19"/>
              </w:rPr>
            </w:pPr>
            <w:r>
              <w:rPr>
                <w:spacing w:val="-2"/>
                <w:sz w:val="19"/>
              </w:rPr>
              <w:t>28/09/2017</w:t>
            </w:r>
          </w:p>
        </w:tc>
        <w:tc>
          <w:tcPr>
            <w:tcW w:w="1592" w:type="dxa"/>
          </w:tcPr>
          <w:p>
            <w:pPr>
              <w:pStyle w:val="TableParagraph"/>
              <w:spacing w:line="206" w:lineRule="exact"/>
              <w:ind w:left="34"/>
              <w:jc w:val="center"/>
              <w:rPr>
                <w:rFonts w:ascii="Wingdings" w:hAnsi="Wingdings"/>
                <w:sz w:val="19"/>
              </w:rPr>
            </w:pPr>
            <w:r>
              <w:rPr>
                <w:rFonts w:ascii="Wingdings" w:hAnsi="Wingdings"/>
                <w:w w:val="102"/>
                <w:sz w:val="19"/>
              </w:rPr>
              <w:t></w:t>
            </w:r>
          </w:p>
        </w:tc>
      </w:tr>
      <w:tr>
        <w:trPr>
          <w:trHeight w:val="240" w:hRule="atLeast"/>
        </w:trPr>
        <w:tc>
          <w:tcPr>
            <w:tcW w:w="2433" w:type="dxa"/>
            <w:tcBorders>
              <w:left w:val="single" w:sz="8" w:space="0" w:color="000000"/>
            </w:tcBorders>
          </w:tcPr>
          <w:p>
            <w:pPr>
              <w:pStyle w:val="TableParagraph"/>
              <w:spacing w:line="220" w:lineRule="exact"/>
              <w:ind w:left="110"/>
              <w:rPr>
                <w:sz w:val="19"/>
              </w:rPr>
            </w:pPr>
            <w:r>
              <w:rPr>
                <w:spacing w:val="-2"/>
                <w:sz w:val="19"/>
              </w:rPr>
              <w:t>Temotu</w:t>
            </w:r>
          </w:p>
        </w:tc>
        <w:tc>
          <w:tcPr>
            <w:tcW w:w="1592" w:type="dxa"/>
          </w:tcPr>
          <w:p>
            <w:pPr>
              <w:pStyle w:val="TableParagraph"/>
              <w:spacing w:line="220" w:lineRule="exact"/>
              <w:ind w:left="308"/>
              <w:rPr>
                <w:sz w:val="19"/>
              </w:rPr>
            </w:pPr>
            <w:r>
              <w:rPr>
                <w:spacing w:val="-2"/>
                <w:sz w:val="19"/>
              </w:rPr>
              <w:t>19/09/2017</w:t>
            </w:r>
          </w:p>
        </w:tc>
        <w:tc>
          <w:tcPr>
            <w:tcW w:w="1607" w:type="dxa"/>
          </w:tcPr>
          <w:p>
            <w:pPr>
              <w:pStyle w:val="TableParagraph"/>
              <w:spacing w:line="205" w:lineRule="exact"/>
              <w:ind w:left="49"/>
              <w:jc w:val="center"/>
              <w:rPr>
                <w:rFonts w:ascii="Wingdings" w:hAnsi="Wingdings"/>
                <w:sz w:val="19"/>
              </w:rPr>
            </w:pPr>
            <w:r>
              <w:rPr>
                <w:rFonts w:ascii="Wingdings" w:hAnsi="Wingdings"/>
                <w:w w:val="102"/>
                <w:sz w:val="19"/>
              </w:rPr>
              <w:t></w:t>
            </w:r>
          </w:p>
        </w:tc>
        <w:tc>
          <w:tcPr>
            <w:tcW w:w="1592" w:type="dxa"/>
          </w:tcPr>
          <w:p>
            <w:pPr>
              <w:pStyle w:val="TableParagraph"/>
              <w:spacing w:line="220" w:lineRule="exact"/>
              <w:ind w:left="308"/>
              <w:rPr>
                <w:sz w:val="19"/>
              </w:rPr>
            </w:pPr>
            <w:r>
              <w:rPr>
                <w:spacing w:val="-2"/>
                <w:sz w:val="19"/>
              </w:rPr>
              <w:t>29/09/2017</w:t>
            </w:r>
          </w:p>
        </w:tc>
        <w:tc>
          <w:tcPr>
            <w:tcW w:w="1592" w:type="dxa"/>
          </w:tcPr>
          <w:p>
            <w:pPr>
              <w:pStyle w:val="TableParagraph"/>
              <w:spacing w:line="205" w:lineRule="exact"/>
              <w:ind w:left="34"/>
              <w:jc w:val="center"/>
              <w:rPr>
                <w:rFonts w:ascii="Wingdings" w:hAnsi="Wingdings"/>
                <w:sz w:val="19"/>
              </w:rPr>
            </w:pPr>
            <w:r>
              <w:rPr>
                <w:rFonts w:ascii="Wingdings" w:hAnsi="Wingdings"/>
                <w:w w:val="102"/>
                <w:sz w:val="19"/>
              </w:rPr>
              <w:t></w:t>
            </w:r>
          </w:p>
        </w:tc>
      </w:tr>
      <w:tr>
        <w:trPr>
          <w:trHeight w:val="225" w:hRule="atLeast"/>
        </w:trPr>
        <w:tc>
          <w:tcPr>
            <w:tcW w:w="2433" w:type="dxa"/>
            <w:tcBorders>
              <w:left w:val="single" w:sz="8" w:space="0" w:color="000000"/>
            </w:tcBorders>
          </w:tcPr>
          <w:p>
            <w:pPr>
              <w:pStyle w:val="TableParagraph"/>
              <w:spacing w:line="205" w:lineRule="exact"/>
              <w:ind w:left="110"/>
              <w:rPr>
                <w:sz w:val="19"/>
              </w:rPr>
            </w:pPr>
            <w:r>
              <w:rPr>
                <w:spacing w:val="-2"/>
                <w:sz w:val="19"/>
              </w:rPr>
              <w:t>Western</w:t>
            </w:r>
          </w:p>
        </w:tc>
        <w:tc>
          <w:tcPr>
            <w:tcW w:w="1592" w:type="dxa"/>
          </w:tcPr>
          <w:p>
            <w:pPr>
              <w:pStyle w:val="TableParagraph"/>
              <w:spacing w:line="205" w:lineRule="exact"/>
              <w:ind w:left="353"/>
              <w:rPr>
                <w:sz w:val="19"/>
              </w:rPr>
            </w:pPr>
            <w:r>
              <w:rPr>
                <w:spacing w:val="-2"/>
                <w:sz w:val="19"/>
              </w:rPr>
              <w:t>8/09/2017</w:t>
            </w:r>
          </w:p>
        </w:tc>
        <w:tc>
          <w:tcPr>
            <w:tcW w:w="1607" w:type="dxa"/>
          </w:tcPr>
          <w:p>
            <w:pPr>
              <w:pStyle w:val="TableParagraph"/>
              <w:spacing w:line="205" w:lineRule="exact"/>
              <w:ind w:left="49"/>
              <w:jc w:val="center"/>
              <w:rPr>
                <w:rFonts w:ascii="Wingdings" w:hAnsi="Wingdings"/>
                <w:sz w:val="19"/>
              </w:rPr>
            </w:pPr>
            <w:r>
              <w:rPr>
                <w:rFonts w:ascii="Wingdings" w:hAnsi="Wingdings"/>
                <w:w w:val="102"/>
                <w:sz w:val="19"/>
              </w:rPr>
              <w:t></w:t>
            </w:r>
          </w:p>
        </w:tc>
        <w:tc>
          <w:tcPr>
            <w:tcW w:w="1592" w:type="dxa"/>
          </w:tcPr>
          <w:p>
            <w:pPr>
              <w:pStyle w:val="TableParagraph"/>
              <w:spacing w:line="205" w:lineRule="exact"/>
              <w:ind w:left="353"/>
              <w:rPr>
                <w:sz w:val="19"/>
              </w:rPr>
            </w:pPr>
            <w:r>
              <w:rPr>
                <w:spacing w:val="-2"/>
                <w:sz w:val="19"/>
              </w:rPr>
              <w:t>8/09/2017</w:t>
            </w:r>
          </w:p>
        </w:tc>
        <w:tc>
          <w:tcPr>
            <w:tcW w:w="1592" w:type="dxa"/>
          </w:tcPr>
          <w:p>
            <w:pPr>
              <w:pStyle w:val="TableParagraph"/>
              <w:spacing w:line="205" w:lineRule="exact"/>
              <w:ind w:left="34"/>
              <w:jc w:val="center"/>
              <w:rPr>
                <w:rFonts w:ascii="Wingdings" w:hAnsi="Wingdings"/>
                <w:sz w:val="19"/>
              </w:rPr>
            </w:pPr>
            <w:r>
              <w:rPr>
                <w:rFonts w:ascii="Wingdings" w:hAnsi="Wingdings"/>
                <w:w w:val="102"/>
                <w:sz w:val="19"/>
              </w:rPr>
              <w:t></w:t>
            </w:r>
          </w:p>
        </w:tc>
      </w:tr>
      <w:tr>
        <w:trPr>
          <w:trHeight w:val="240" w:hRule="atLeast"/>
        </w:trPr>
        <w:tc>
          <w:tcPr>
            <w:tcW w:w="4025" w:type="dxa"/>
            <w:gridSpan w:val="2"/>
            <w:tcBorders>
              <w:left w:val="single" w:sz="8" w:space="0" w:color="000000"/>
            </w:tcBorders>
            <w:shd w:val="clear" w:color="auto" w:fill="DEEAF6"/>
          </w:tcPr>
          <w:p>
            <w:pPr>
              <w:pStyle w:val="TableParagraph"/>
              <w:spacing w:line="206" w:lineRule="exact" w:before="14"/>
              <w:ind w:left="230"/>
              <w:rPr>
                <w:b/>
                <w:sz w:val="19"/>
              </w:rPr>
            </w:pPr>
            <w:r>
              <w:rPr>
                <w:b/>
                <w:sz w:val="19"/>
              </w:rPr>
              <w:t>Submission</w:t>
            </w:r>
            <w:r>
              <w:rPr>
                <w:b/>
                <w:spacing w:val="51"/>
                <w:sz w:val="19"/>
              </w:rPr>
              <w:t> </w:t>
            </w:r>
            <w:r>
              <w:rPr>
                <w:b/>
                <w:sz w:val="19"/>
              </w:rPr>
              <w:t>of</w:t>
            </w:r>
            <w:r>
              <w:rPr>
                <w:b/>
                <w:spacing w:val="12"/>
                <w:sz w:val="19"/>
              </w:rPr>
              <w:t> </w:t>
            </w:r>
            <w:r>
              <w:rPr>
                <w:b/>
                <w:sz w:val="19"/>
              </w:rPr>
              <w:t>AOPs</w:t>
            </w:r>
            <w:r>
              <w:rPr>
                <w:b/>
                <w:spacing w:val="29"/>
                <w:sz w:val="19"/>
              </w:rPr>
              <w:t> </w:t>
            </w:r>
            <w:r>
              <w:rPr>
                <w:b/>
                <w:sz w:val="19"/>
              </w:rPr>
              <w:t>by</w:t>
            </w:r>
            <w:r>
              <w:rPr>
                <w:b/>
                <w:spacing w:val="11"/>
                <w:sz w:val="19"/>
              </w:rPr>
              <w:t> </w:t>
            </w:r>
            <w:r>
              <w:rPr>
                <w:b/>
                <w:sz w:val="19"/>
              </w:rPr>
              <w:t>30</w:t>
            </w:r>
            <w:r>
              <w:rPr>
                <w:b/>
                <w:spacing w:val="21"/>
                <w:sz w:val="19"/>
              </w:rPr>
              <w:t> </w:t>
            </w:r>
            <w:r>
              <w:rPr>
                <w:b/>
                <w:sz w:val="19"/>
              </w:rPr>
              <w:t>September</w:t>
            </w:r>
            <w:r>
              <w:rPr>
                <w:b/>
                <w:spacing w:val="1"/>
                <w:sz w:val="19"/>
              </w:rPr>
              <w:t> </w:t>
            </w:r>
            <w:r>
              <w:rPr>
                <w:b/>
                <w:spacing w:val="-4"/>
                <w:sz w:val="19"/>
              </w:rPr>
              <w:t>2017</w:t>
            </w:r>
          </w:p>
        </w:tc>
        <w:tc>
          <w:tcPr>
            <w:tcW w:w="1607" w:type="dxa"/>
            <w:shd w:val="clear" w:color="auto" w:fill="DEEAF6"/>
          </w:tcPr>
          <w:p>
            <w:pPr>
              <w:pStyle w:val="TableParagraph"/>
              <w:spacing w:line="206" w:lineRule="exact" w:before="14"/>
              <w:ind w:left="366" w:right="321"/>
              <w:jc w:val="center"/>
              <w:rPr>
                <w:b/>
                <w:sz w:val="19"/>
              </w:rPr>
            </w:pPr>
            <w:r>
              <w:rPr>
                <w:b/>
                <w:spacing w:val="-2"/>
                <w:sz w:val="19"/>
              </w:rPr>
              <w:t>10/10</w:t>
            </w:r>
          </w:p>
        </w:tc>
        <w:tc>
          <w:tcPr>
            <w:tcW w:w="1592" w:type="dxa"/>
          </w:tcPr>
          <w:p>
            <w:pPr>
              <w:pStyle w:val="TableParagraph"/>
              <w:rPr>
                <w:rFonts w:ascii="Times New Roman"/>
                <w:sz w:val="16"/>
              </w:rPr>
            </w:pPr>
          </w:p>
        </w:tc>
        <w:tc>
          <w:tcPr>
            <w:tcW w:w="1592" w:type="dxa"/>
          </w:tcPr>
          <w:p>
            <w:pPr>
              <w:pStyle w:val="TableParagraph"/>
              <w:spacing w:line="206" w:lineRule="exact" w:before="14"/>
              <w:ind w:left="231" w:right="216"/>
              <w:jc w:val="center"/>
              <w:rPr>
                <w:b/>
                <w:sz w:val="19"/>
              </w:rPr>
            </w:pPr>
            <w:r>
              <w:rPr>
                <w:b/>
                <w:spacing w:val="-4"/>
                <w:sz w:val="19"/>
              </w:rPr>
              <w:t>9/10</w:t>
            </w:r>
          </w:p>
        </w:tc>
      </w:tr>
    </w:tbl>
    <w:p>
      <w:pPr>
        <w:spacing w:before="17"/>
        <w:ind w:left="226" w:right="0" w:firstLine="0"/>
        <w:jc w:val="left"/>
        <w:rPr>
          <w:sz w:val="19"/>
        </w:rPr>
      </w:pPr>
      <w:r>
        <w:rPr>
          <w:sz w:val="19"/>
        </w:rPr>
        <w:t>Source:</w:t>
      </w:r>
      <w:r>
        <w:rPr>
          <w:spacing w:val="36"/>
          <w:sz w:val="19"/>
        </w:rPr>
        <w:t> </w:t>
      </w:r>
      <w:r>
        <w:rPr>
          <w:sz w:val="19"/>
        </w:rPr>
        <w:t>MHMS</w:t>
      </w:r>
      <w:r>
        <w:rPr>
          <w:spacing w:val="49"/>
          <w:sz w:val="19"/>
        </w:rPr>
        <w:t> </w:t>
      </w:r>
      <w:r>
        <w:rPr>
          <w:sz w:val="19"/>
        </w:rPr>
        <w:t>Finance</w:t>
      </w:r>
      <w:r>
        <w:rPr>
          <w:spacing w:val="-7"/>
          <w:sz w:val="19"/>
        </w:rPr>
        <w:t> </w:t>
      </w:r>
      <w:r>
        <w:rPr>
          <w:sz w:val="19"/>
        </w:rPr>
        <w:t>Records,</w:t>
      </w:r>
      <w:r>
        <w:rPr>
          <w:spacing w:val="20"/>
          <w:sz w:val="19"/>
        </w:rPr>
        <w:t> </w:t>
      </w:r>
      <w:r>
        <w:rPr>
          <w:sz w:val="19"/>
        </w:rPr>
        <w:t>current</w:t>
      </w:r>
      <w:r>
        <w:rPr>
          <w:spacing w:val="16"/>
          <w:sz w:val="19"/>
        </w:rPr>
        <w:t> </w:t>
      </w:r>
      <w:r>
        <w:rPr>
          <w:sz w:val="19"/>
        </w:rPr>
        <w:t>as</w:t>
      </w:r>
      <w:r>
        <w:rPr>
          <w:spacing w:val="23"/>
          <w:sz w:val="19"/>
        </w:rPr>
        <w:t> </w:t>
      </w:r>
      <w:r>
        <w:rPr>
          <w:sz w:val="19"/>
        </w:rPr>
        <w:t>at</w:t>
      </w:r>
      <w:r>
        <w:rPr>
          <w:spacing w:val="-6"/>
          <w:sz w:val="19"/>
        </w:rPr>
        <w:t> </w:t>
      </w:r>
      <w:r>
        <w:rPr>
          <w:sz w:val="19"/>
        </w:rPr>
        <w:t>19</w:t>
      </w:r>
      <w:r>
        <w:rPr>
          <w:spacing w:val="34"/>
          <w:sz w:val="19"/>
        </w:rPr>
        <w:t> </w:t>
      </w:r>
      <w:r>
        <w:rPr>
          <w:sz w:val="19"/>
        </w:rPr>
        <w:t>April</w:t>
      </w:r>
      <w:r>
        <w:rPr>
          <w:spacing w:val="26"/>
          <w:sz w:val="19"/>
        </w:rPr>
        <w:t> </w:t>
      </w:r>
      <w:r>
        <w:rPr>
          <w:spacing w:val="-4"/>
          <w:sz w:val="19"/>
        </w:rPr>
        <w:t>2018</w:t>
      </w:r>
    </w:p>
    <w:p>
      <w:pPr>
        <w:pStyle w:val="BodyText"/>
        <w:spacing w:before="8"/>
        <w:rPr>
          <w:sz w:val="19"/>
        </w:rPr>
      </w:pPr>
      <w:r>
        <w:rPr/>
        <w:pict>
          <v:shape style="position:absolute;margin-left:56.700001pt;margin-top:13.59832pt;width:482.15pt;height:29.3pt;mso-position-horizontal-relative:page;mso-position-vertical-relative:paragraph;z-index:-15712256;mso-wrap-distance-left:0;mso-wrap-distance-right:0" type="#_x0000_t202" id="docshape124" filled="false" stroked="true" strokeweight=".75pt" strokecolor="#000000">
            <v:textbox inset="0,0,0,0">
              <w:txbxContent>
                <w:p>
                  <w:pPr>
                    <w:spacing w:before="16"/>
                    <w:ind w:left="105" w:right="187" w:firstLine="0"/>
                    <w:jc w:val="left"/>
                    <w:rPr>
                      <w:b/>
                      <w:sz w:val="22"/>
                    </w:rPr>
                  </w:pPr>
                  <w:r>
                    <w:rPr>
                      <w:b/>
                      <w:sz w:val="22"/>
                    </w:rPr>
                    <w:t>P 2.1 % of outstanding</w:t>
                  </w:r>
                  <w:r>
                    <w:rPr>
                      <w:b/>
                      <w:spacing w:val="-2"/>
                      <w:sz w:val="22"/>
                    </w:rPr>
                    <w:t> </w:t>
                  </w:r>
                  <w:r>
                    <w:rPr>
                      <w:b/>
                      <w:sz w:val="22"/>
                    </w:rPr>
                    <w:t>imprests</w:t>
                  </w:r>
                  <w:r>
                    <w:rPr>
                      <w:b/>
                      <w:spacing w:val="-17"/>
                      <w:sz w:val="22"/>
                    </w:rPr>
                    <w:t> </w:t>
                  </w:r>
                  <w:r>
                    <w:rPr>
                      <w:b/>
                      <w:sz w:val="22"/>
                    </w:rPr>
                    <w:t>that are</w:t>
                  </w:r>
                  <w:r>
                    <w:rPr>
                      <w:b/>
                      <w:spacing w:val="24"/>
                      <w:sz w:val="22"/>
                    </w:rPr>
                    <w:t> </w:t>
                  </w:r>
                  <w:r>
                    <w:rPr>
                      <w:b/>
                      <w:sz w:val="22"/>
                    </w:rPr>
                    <w:t>more</w:t>
                  </w:r>
                  <w:r>
                    <w:rPr>
                      <w:b/>
                      <w:spacing w:val="-10"/>
                      <w:sz w:val="22"/>
                    </w:rPr>
                    <w:t> </w:t>
                  </w:r>
                  <w:r>
                    <w:rPr>
                      <w:b/>
                      <w:sz w:val="22"/>
                    </w:rPr>
                    <w:t>than 90 days overdue</w:t>
                  </w:r>
                  <w:r>
                    <w:rPr>
                      <w:b/>
                      <w:spacing w:val="-10"/>
                      <w:sz w:val="22"/>
                    </w:rPr>
                    <w:t> </w:t>
                  </w:r>
                  <w:r>
                    <w:rPr>
                      <w:b/>
                      <w:sz w:val="22"/>
                    </w:rPr>
                    <w:t>from</w:t>
                  </w:r>
                  <w:r>
                    <w:rPr>
                      <w:b/>
                      <w:spacing w:val="-3"/>
                      <w:sz w:val="22"/>
                    </w:rPr>
                    <w:t> </w:t>
                  </w:r>
                  <w:r>
                    <w:rPr>
                      <w:b/>
                      <w:sz w:val="22"/>
                    </w:rPr>
                    <w:t>specified</w:t>
                  </w:r>
                  <w:r>
                    <w:rPr>
                      <w:b/>
                      <w:spacing w:val="-18"/>
                      <w:sz w:val="22"/>
                    </w:rPr>
                    <w:t> </w:t>
                  </w:r>
                  <w:r>
                    <w:rPr>
                      <w:b/>
                      <w:sz w:val="22"/>
                    </w:rPr>
                    <w:t>retirement</w:t>
                  </w:r>
                  <w:r>
                    <w:rPr>
                      <w:b/>
                      <w:spacing w:val="-20"/>
                      <w:sz w:val="22"/>
                    </w:rPr>
                    <w:t> </w:t>
                  </w:r>
                  <w:r>
                    <w:rPr>
                      <w:b/>
                      <w:sz w:val="22"/>
                    </w:rPr>
                    <w:t>date</w:t>
                  </w:r>
                  <w:r>
                    <w:rPr>
                      <w:b/>
                      <w:spacing w:val="-10"/>
                      <w:sz w:val="22"/>
                    </w:rPr>
                    <w:t> </w:t>
                  </w:r>
                  <w:r>
                    <w:rPr>
                      <w:b/>
                      <w:sz w:val="22"/>
                    </w:rPr>
                    <w:t>at 31 December</w:t>
                  </w:r>
                </w:p>
              </w:txbxContent>
            </v:textbox>
            <v:stroke dashstyle="solid"/>
            <w10:wrap type="topAndBottom"/>
          </v:shape>
        </w:pict>
      </w:r>
    </w:p>
    <w:p>
      <w:pPr>
        <w:pStyle w:val="BodyText"/>
        <w:spacing w:before="11"/>
        <w:rPr>
          <w:sz w:val="17"/>
        </w:rPr>
      </w:pPr>
    </w:p>
    <w:p>
      <w:pPr>
        <w:pStyle w:val="BodyText"/>
        <w:spacing w:before="60"/>
        <w:ind w:left="226" w:right="1039"/>
        <w:jc w:val="both"/>
      </w:pPr>
      <w:r>
        <w:rPr/>
        <w:t>The</w:t>
      </w:r>
      <w:r>
        <w:rPr>
          <w:spacing w:val="-3"/>
        </w:rPr>
        <w:t> </w:t>
      </w:r>
      <w:r>
        <w:rPr/>
        <w:t>Consolidated</w:t>
      </w:r>
      <w:r>
        <w:rPr>
          <w:spacing w:val="-7"/>
        </w:rPr>
        <w:t> </w:t>
      </w:r>
      <w:r>
        <w:rPr/>
        <w:t>Provincial</w:t>
      </w:r>
      <w:r>
        <w:rPr>
          <w:spacing w:val="-13"/>
        </w:rPr>
        <w:t> </w:t>
      </w:r>
      <w:r>
        <w:rPr/>
        <w:t>2017 Financial Statements</w:t>
      </w:r>
      <w:r>
        <w:rPr>
          <w:spacing w:val="-5"/>
        </w:rPr>
        <w:t> </w:t>
      </w:r>
      <w:r>
        <w:rPr/>
        <w:t>Report</w:t>
      </w:r>
      <w:r>
        <w:rPr>
          <w:spacing w:val="-9"/>
        </w:rPr>
        <w:t> </w:t>
      </w:r>
      <w:r>
        <w:rPr/>
        <w:t>listed</w:t>
      </w:r>
      <w:r>
        <w:rPr>
          <w:spacing w:val="-7"/>
        </w:rPr>
        <w:t> </w:t>
      </w:r>
      <w:r>
        <w:rPr/>
        <w:t>the total outstanding</w:t>
      </w:r>
      <w:r>
        <w:rPr>
          <w:spacing w:val="-9"/>
        </w:rPr>
        <w:t> </w:t>
      </w:r>
      <w:r>
        <w:rPr/>
        <w:t>imprests</w:t>
      </w:r>
      <w:r>
        <w:rPr>
          <w:spacing w:val="-5"/>
        </w:rPr>
        <w:t> </w:t>
      </w:r>
      <w:r>
        <w:rPr/>
        <w:t>at</w:t>
      </w:r>
      <w:r>
        <w:rPr>
          <w:spacing w:val="-9"/>
        </w:rPr>
        <w:t> </w:t>
      </w:r>
      <w:r>
        <w:rPr/>
        <w:t>the end</w:t>
      </w:r>
      <w:r>
        <w:rPr>
          <w:spacing w:val="-13"/>
        </w:rPr>
        <w:t> </w:t>
      </w:r>
      <w:r>
        <w:rPr/>
        <w:t>of 2017,</w:t>
      </w:r>
      <w:r>
        <w:rPr>
          <w:spacing w:val="40"/>
        </w:rPr>
        <w:t> </w:t>
      </w:r>
      <w:r>
        <w:rPr/>
        <w:t>as well</w:t>
      </w:r>
      <w:r>
        <w:rPr>
          <w:spacing w:val="-5"/>
        </w:rPr>
        <w:t> </w:t>
      </w:r>
      <w:r>
        <w:rPr/>
        <w:t>as the</w:t>
      </w:r>
      <w:r>
        <w:rPr>
          <w:spacing w:val="-6"/>
        </w:rPr>
        <w:t> </w:t>
      </w:r>
      <w:r>
        <w:rPr/>
        <w:t>proportion</w:t>
      </w:r>
      <w:r>
        <w:rPr>
          <w:spacing w:val="-13"/>
        </w:rPr>
        <w:t> </w:t>
      </w:r>
      <w:r>
        <w:rPr/>
        <w:t>and value</w:t>
      </w:r>
      <w:r>
        <w:rPr>
          <w:spacing w:val="-6"/>
        </w:rPr>
        <w:t> </w:t>
      </w:r>
      <w:r>
        <w:rPr/>
        <w:t>of</w:t>
      </w:r>
      <w:r>
        <w:rPr>
          <w:spacing w:val="-8"/>
        </w:rPr>
        <w:t> </w:t>
      </w:r>
      <w:r>
        <w:rPr/>
        <w:t>those</w:t>
      </w:r>
      <w:r>
        <w:rPr>
          <w:spacing w:val="-6"/>
        </w:rPr>
        <w:t> </w:t>
      </w:r>
      <w:r>
        <w:rPr/>
        <w:t>imprests</w:t>
      </w:r>
      <w:r>
        <w:rPr>
          <w:spacing w:val="-13"/>
        </w:rPr>
        <w:t> </w:t>
      </w:r>
      <w:r>
        <w:rPr/>
        <w:t>that were</w:t>
      </w:r>
      <w:r>
        <w:rPr>
          <w:spacing w:val="-6"/>
        </w:rPr>
        <w:t> </w:t>
      </w:r>
      <w:r>
        <w:rPr/>
        <w:t>more</w:t>
      </w:r>
      <w:r>
        <w:rPr>
          <w:spacing w:val="-6"/>
        </w:rPr>
        <w:t> </w:t>
      </w:r>
      <w:r>
        <w:rPr/>
        <w:t>than 90</w:t>
      </w:r>
      <w:r>
        <w:rPr>
          <w:spacing w:val="28"/>
        </w:rPr>
        <w:t> </w:t>
      </w:r>
      <w:r>
        <w:rPr/>
        <w:t>days</w:t>
      </w:r>
      <w:r>
        <w:rPr>
          <w:spacing w:val="-13"/>
        </w:rPr>
        <w:t> </w:t>
      </w:r>
      <w:r>
        <w:rPr/>
        <w:t>overdue from the specified retirement</w:t>
      </w:r>
      <w:r>
        <w:rPr>
          <w:spacing w:val="-1"/>
        </w:rPr>
        <w:t> </w:t>
      </w:r>
      <w:r>
        <w:rPr/>
        <w:t>date.</w:t>
      </w:r>
    </w:p>
    <w:p>
      <w:pPr>
        <w:pStyle w:val="BodyText"/>
        <w:spacing w:before="3"/>
        <w:rPr>
          <w:sz w:val="21"/>
        </w:rPr>
      </w:pPr>
    </w:p>
    <w:p>
      <w:pPr>
        <w:pStyle w:val="BodyText"/>
        <w:spacing w:line="242" w:lineRule="auto" w:before="1"/>
        <w:ind w:left="226" w:right="1027"/>
        <w:jc w:val="both"/>
      </w:pPr>
      <w:r>
        <w:rPr/>
        <w:t>Performance</w:t>
      </w:r>
      <w:r>
        <w:rPr>
          <w:spacing w:val="-9"/>
        </w:rPr>
        <w:t> </w:t>
      </w:r>
      <w:r>
        <w:rPr/>
        <w:t>is</w:t>
      </w:r>
      <w:r>
        <w:rPr>
          <w:spacing w:val="-3"/>
        </w:rPr>
        <w:t> </w:t>
      </w:r>
      <w:r>
        <w:rPr/>
        <w:t>measured</w:t>
      </w:r>
      <w:r>
        <w:rPr>
          <w:spacing w:val="-10"/>
        </w:rPr>
        <w:t> </w:t>
      </w:r>
      <w:r>
        <w:rPr/>
        <w:t>against</w:t>
      </w:r>
      <w:r>
        <w:rPr>
          <w:spacing w:val="-12"/>
        </w:rPr>
        <w:t> </w:t>
      </w:r>
      <w:r>
        <w:rPr/>
        <w:t>the percentage</w:t>
      </w:r>
      <w:r>
        <w:rPr>
          <w:spacing w:val="-2"/>
        </w:rPr>
        <w:t> </w:t>
      </w:r>
      <w:r>
        <w:rPr/>
        <w:t>of outstanding</w:t>
      </w:r>
      <w:r>
        <w:rPr>
          <w:spacing w:val="-8"/>
        </w:rPr>
        <w:t> </w:t>
      </w:r>
      <w:r>
        <w:rPr/>
        <w:t>imprests</w:t>
      </w:r>
      <w:r>
        <w:rPr>
          <w:spacing w:val="-7"/>
        </w:rPr>
        <w:t> </w:t>
      </w:r>
      <w:r>
        <w:rPr/>
        <w:t>value</w:t>
      </w:r>
      <w:r>
        <w:rPr>
          <w:spacing w:val="-13"/>
        </w:rPr>
        <w:t> </w:t>
      </w:r>
      <w:r>
        <w:rPr/>
        <w:t>that</w:t>
      </w:r>
      <w:r>
        <w:rPr>
          <w:spacing w:val="-12"/>
        </w:rPr>
        <w:t> </w:t>
      </w:r>
      <w:r>
        <w:rPr/>
        <w:t>is</w:t>
      </w:r>
      <w:r>
        <w:rPr>
          <w:spacing w:val="-9"/>
        </w:rPr>
        <w:t> </w:t>
      </w:r>
      <w:r>
        <w:rPr/>
        <w:t>more</w:t>
      </w:r>
      <w:r>
        <w:rPr>
          <w:spacing w:val="-2"/>
        </w:rPr>
        <w:t> </w:t>
      </w:r>
      <w:r>
        <w:rPr/>
        <w:t>than</w:t>
      </w:r>
      <w:r>
        <w:rPr>
          <w:spacing w:val="-3"/>
        </w:rPr>
        <w:t> </w:t>
      </w:r>
      <w:r>
        <w:rPr/>
        <w:t>90</w:t>
      </w:r>
      <w:r>
        <w:rPr>
          <w:spacing w:val="37"/>
        </w:rPr>
        <w:t> </w:t>
      </w:r>
      <w:r>
        <w:rPr/>
        <w:t>days overdue – with a positive score derived</w:t>
      </w:r>
      <w:r>
        <w:rPr>
          <w:spacing w:val="-6"/>
        </w:rPr>
        <w:t> </w:t>
      </w:r>
      <w:r>
        <w:rPr/>
        <w:t>by</w:t>
      </w:r>
      <w:r>
        <w:rPr>
          <w:spacing w:val="-3"/>
        </w:rPr>
        <w:t> </w:t>
      </w:r>
      <w:r>
        <w:rPr/>
        <w:t>the</w:t>
      </w:r>
      <w:r>
        <w:rPr>
          <w:spacing w:val="26"/>
        </w:rPr>
        <w:t> </w:t>
      </w:r>
      <w:r>
        <w:rPr/>
        <w:t>percentage of outstanding</w:t>
      </w:r>
      <w:r>
        <w:rPr>
          <w:spacing w:val="-9"/>
        </w:rPr>
        <w:t> </w:t>
      </w:r>
      <w:r>
        <w:rPr/>
        <w:t>imprest</w:t>
      </w:r>
      <w:r>
        <w:rPr>
          <w:spacing w:val="-9"/>
        </w:rPr>
        <w:t> </w:t>
      </w:r>
      <w:r>
        <w:rPr/>
        <w:t>value that</w:t>
      </w:r>
      <w:r>
        <w:rPr>
          <w:spacing w:val="-6"/>
        </w:rPr>
        <w:t> </w:t>
      </w:r>
      <w:r>
        <w:rPr>
          <w:u w:val="single"/>
        </w:rPr>
        <w:t>is not</w:t>
      </w:r>
      <w:r>
        <w:rPr/>
        <w:t> more than 90</w:t>
      </w:r>
      <w:r>
        <w:rPr>
          <w:spacing w:val="29"/>
        </w:rPr>
        <w:t> </w:t>
      </w:r>
      <w:r>
        <w:rPr/>
        <w:t>days overdue and adding the 15% permitted by the indicator</w:t>
      </w:r>
      <w:r>
        <w:rPr>
          <w:spacing w:val="-1"/>
        </w:rPr>
        <w:t> </w:t>
      </w:r>
      <w:r>
        <w:rPr/>
        <w:t>target (up to a maximum of 100% per province)</w:t>
      </w:r>
      <w:r>
        <w:rPr>
          <w:spacing w:val="-1"/>
        </w:rPr>
        <w:t> </w:t>
      </w:r>
      <w:r>
        <w:rPr/>
        <w:t>(see</w:t>
      </w:r>
      <w:r>
        <w:rPr>
          <w:spacing w:val="-4"/>
        </w:rPr>
        <w:t> </w:t>
      </w:r>
      <w:r>
        <w:rPr/>
        <w:t>Table</w:t>
      </w:r>
      <w:r>
        <w:rPr>
          <w:spacing w:val="-4"/>
        </w:rPr>
        <w:t> </w:t>
      </w:r>
      <w:r>
        <w:rPr/>
        <w:t>11).</w:t>
      </w:r>
      <w:r>
        <w:rPr>
          <w:spacing w:val="-9"/>
        </w:rPr>
        <w:t> </w:t>
      </w:r>
      <w:r>
        <w:rPr/>
        <w:t>This is the same</w:t>
      </w:r>
      <w:r>
        <w:rPr>
          <w:spacing w:val="-3"/>
        </w:rPr>
        <w:t> </w:t>
      </w:r>
      <w:r>
        <w:rPr/>
        <w:t>calculation</w:t>
      </w:r>
      <w:r>
        <w:rPr>
          <w:spacing w:val="-12"/>
        </w:rPr>
        <w:t> </w:t>
      </w:r>
      <w:r>
        <w:rPr/>
        <w:t>that was used</w:t>
      </w:r>
      <w:r>
        <w:rPr>
          <w:spacing w:val="-12"/>
        </w:rPr>
        <w:t> </w:t>
      </w:r>
      <w:r>
        <w:rPr/>
        <w:t>in 2016</w:t>
      </w:r>
      <w:r>
        <w:rPr>
          <w:spacing w:val="40"/>
        </w:rPr>
        <w:t> </w:t>
      </w:r>
      <w:r>
        <w:rPr/>
        <w:t>and a comparison</w:t>
      </w:r>
      <w:r>
        <w:rPr>
          <w:spacing w:val="-12"/>
        </w:rPr>
        <w:t> </w:t>
      </w:r>
      <w:r>
        <w:rPr/>
        <w:t>shows there was a</w:t>
      </w:r>
      <w:r>
        <w:rPr>
          <w:spacing w:val="40"/>
        </w:rPr>
        <w:t> </w:t>
      </w:r>
      <w:r>
        <w:rPr/>
        <w:t>modest</w:t>
      </w:r>
      <w:r>
        <w:rPr>
          <w:spacing w:val="-3"/>
        </w:rPr>
        <w:t> </w:t>
      </w:r>
      <w:r>
        <w:rPr/>
        <w:t>improvement</w:t>
      </w:r>
      <w:r>
        <w:rPr>
          <w:spacing w:val="-3"/>
        </w:rPr>
        <w:t> </w:t>
      </w:r>
      <w:r>
        <w:rPr/>
        <w:t>in performance against</w:t>
      </w:r>
      <w:r>
        <w:rPr>
          <w:spacing w:val="-3"/>
        </w:rPr>
        <w:t> </w:t>
      </w:r>
      <w:r>
        <w:rPr/>
        <w:t>this indicator</w:t>
      </w:r>
      <w:r>
        <w:rPr>
          <w:spacing w:val="-8"/>
        </w:rPr>
        <w:t> </w:t>
      </w:r>
      <w:r>
        <w:rPr/>
        <w:t>between 2016 and 2017.</w:t>
      </w:r>
    </w:p>
    <w:p>
      <w:pPr>
        <w:pStyle w:val="BodyText"/>
        <w:spacing w:before="8"/>
        <w:rPr>
          <w:sz w:val="21"/>
        </w:rPr>
      </w:pPr>
    </w:p>
    <w:p>
      <w:pPr>
        <w:pStyle w:val="BodyText"/>
        <w:spacing w:before="1"/>
        <w:ind w:left="226" w:right="1051"/>
        <w:jc w:val="both"/>
      </w:pPr>
      <w:r>
        <w:rPr>
          <w:b/>
        </w:rPr>
        <w:t>Performance Score:</w:t>
      </w:r>
      <w:r>
        <w:rPr>
          <w:b/>
          <w:spacing w:val="39"/>
        </w:rPr>
        <w:t> </w:t>
      </w:r>
      <w:r>
        <w:rPr/>
        <w:t>77% -</w:t>
      </w:r>
      <w:r>
        <w:rPr>
          <w:spacing w:val="40"/>
        </w:rPr>
        <w:t> </w:t>
      </w:r>
      <w:r>
        <w:rPr/>
        <w:t>average performance based on the proportion of outstanding imprest value that is greater</w:t>
      </w:r>
      <w:r>
        <w:rPr>
          <w:spacing w:val="-7"/>
        </w:rPr>
        <w:t> </w:t>
      </w:r>
      <w:r>
        <w:rPr/>
        <w:t>than 90 days overdue (74% in 2016).</w:t>
      </w:r>
    </w:p>
    <w:p>
      <w:pPr>
        <w:pStyle w:val="BodyText"/>
        <w:spacing w:before="8"/>
      </w:pPr>
    </w:p>
    <w:p>
      <w:pPr>
        <w:pStyle w:val="BodyText"/>
        <w:spacing w:line="235" w:lineRule="auto" w:before="1"/>
        <w:ind w:left="226" w:right="1026"/>
        <w:jc w:val="both"/>
      </w:pPr>
      <w:r>
        <w:rPr>
          <w:b/>
        </w:rPr>
        <w:t>Recommendation</w:t>
      </w:r>
      <w:r>
        <w:rPr>
          <w:b/>
          <w:spacing w:val="-13"/>
        </w:rPr>
        <w:t> </w:t>
      </w:r>
      <w:r>
        <w:rPr>
          <w:b/>
        </w:rPr>
        <w:t>for</w:t>
      </w:r>
      <w:r>
        <w:rPr>
          <w:b/>
          <w:spacing w:val="-12"/>
        </w:rPr>
        <w:t> </w:t>
      </w:r>
      <w:r>
        <w:rPr>
          <w:b/>
        </w:rPr>
        <w:t>2018:</w:t>
      </w:r>
      <w:r>
        <w:rPr>
          <w:b/>
          <w:spacing w:val="32"/>
        </w:rPr>
        <w:t> </w:t>
      </w:r>
      <w:r>
        <w:rPr/>
        <w:t>Performance would</w:t>
      </w:r>
      <w:r>
        <w:rPr>
          <w:spacing w:val="-7"/>
        </w:rPr>
        <w:t> </w:t>
      </w:r>
      <w:r>
        <w:rPr/>
        <w:t>be</w:t>
      </w:r>
      <w:r>
        <w:rPr>
          <w:spacing w:val="-13"/>
        </w:rPr>
        <w:t> </w:t>
      </w:r>
      <w:r>
        <w:rPr/>
        <w:t>better</w:t>
      </w:r>
      <w:r>
        <w:rPr>
          <w:spacing w:val="-12"/>
        </w:rPr>
        <w:t> </w:t>
      </w:r>
      <w:r>
        <w:rPr/>
        <w:t>measuredon</w:t>
      </w:r>
      <w:r>
        <w:rPr>
          <w:spacing w:val="-7"/>
        </w:rPr>
        <w:t> </w:t>
      </w:r>
      <w:r>
        <w:rPr/>
        <w:t>the proportionof provinceswhere the percentage of outstanding imprests greater</w:t>
      </w:r>
      <w:r>
        <w:rPr>
          <w:spacing w:val="-1"/>
        </w:rPr>
        <w:t> </w:t>
      </w:r>
      <w:r>
        <w:rPr/>
        <w:t>than 90</w:t>
      </w:r>
      <w:r>
        <w:rPr>
          <w:spacing w:val="-7"/>
        </w:rPr>
        <w:t> </w:t>
      </w:r>
      <w:r>
        <w:rPr/>
        <w:t>days overdue is less than</w:t>
      </w:r>
      <w:r>
        <w:rPr>
          <w:spacing w:val="28"/>
        </w:rPr>
        <w:t> </w:t>
      </w:r>
      <w:r>
        <w:rPr/>
        <w:t>the 15%. If this target were used in 2017,</w:t>
      </w:r>
      <w:r>
        <w:rPr>
          <w:spacing w:val="40"/>
        </w:rPr>
        <w:t> </w:t>
      </w:r>
      <w:r>
        <w:rPr/>
        <w:t>then only 10%</w:t>
      </w:r>
      <w:r>
        <w:rPr>
          <w:spacing w:val="40"/>
        </w:rPr>
        <w:t> </w:t>
      </w:r>
      <w:r>
        <w:rPr/>
        <w:t>of provinces would have achieved the performance measure.</w:t>
      </w:r>
    </w:p>
    <w:p>
      <w:pPr>
        <w:pStyle w:val="BodyText"/>
        <w:spacing w:before="7"/>
        <w:rPr>
          <w:sz w:val="25"/>
        </w:rPr>
      </w:pPr>
    </w:p>
    <w:p>
      <w:pPr>
        <w:pStyle w:val="Heading3"/>
        <w:spacing w:before="1" w:after="10"/>
        <w:jc w:val="both"/>
        <w:rPr>
          <w:b w:val="0"/>
        </w:rPr>
      </w:pPr>
      <w:r>
        <w:rPr>
          <w:b w:val="0"/>
          <w:color w:val="1F3762"/>
        </w:rPr>
        <w:t>Table</w:t>
      </w:r>
      <w:r>
        <w:rPr>
          <w:b w:val="0"/>
          <w:color w:val="1F3762"/>
          <w:spacing w:val="-2"/>
        </w:rPr>
        <w:t> </w:t>
      </w:r>
      <w:r>
        <w:rPr>
          <w:b w:val="0"/>
          <w:color w:val="1F3762"/>
        </w:rPr>
        <w:t>11:</w:t>
      </w:r>
      <w:r>
        <w:rPr>
          <w:b w:val="0"/>
          <w:color w:val="1F3762"/>
          <w:spacing w:val="9"/>
        </w:rPr>
        <w:t> </w:t>
      </w:r>
      <w:r>
        <w:rPr>
          <w:b w:val="0"/>
          <w:color w:val="1F3762"/>
        </w:rPr>
        <w:t>Provincial</w:t>
      </w:r>
      <w:r>
        <w:rPr>
          <w:b w:val="0"/>
          <w:color w:val="1F3762"/>
          <w:spacing w:val="3"/>
        </w:rPr>
        <w:t> </w:t>
      </w:r>
      <w:r>
        <w:rPr>
          <w:b w:val="0"/>
          <w:color w:val="1F3762"/>
        </w:rPr>
        <w:t>Performance</w:t>
      </w:r>
      <w:r>
        <w:rPr>
          <w:b w:val="0"/>
          <w:color w:val="1F3762"/>
          <w:spacing w:val="-2"/>
        </w:rPr>
        <w:t> </w:t>
      </w:r>
      <w:r>
        <w:rPr>
          <w:b w:val="0"/>
          <w:color w:val="1F3762"/>
        </w:rPr>
        <w:t>Scores</w:t>
      </w:r>
      <w:r>
        <w:rPr>
          <w:b w:val="0"/>
          <w:color w:val="1F3762"/>
          <w:spacing w:val="-7"/>
        </w:rPr>
        <w:t> </w:t>
      </w:r>
      <w:r>
        <w:rPr>
          <w:b w:val="0"/>
          <w:color w:val="1F3762"/>
        </w:rPr>
        <w:t>and</w:t>
      </w:r>
      <w:r>
        <w:rPr>
          <w:b w:val="0"/>
          <w:color w:val="1F3762"/>
          <w:spacing w:val="-9"/>
        </w:rPr>
        <w:t> </w:t>
      </w:r>
      <w:r>
        <w:rPr>
          <w:b w:val="0"/>
          <w:color w:val="1F3762"/>
        </w:rPr>
        <w:t>Payment</w:t>
      </w:r>
      <w:r>
        <w:rPr>
          <w:b w:val="0"/>
          <w:color w:val="1F3762"/>
          <w:spacing w:val="-8"/>
        </w:rPr>
        <w:t> </w:t>
      </w:r>
      <w:r>
        <w:rPr>
          <w:b w:val="0"/>
          <w:color w:val="1F3762"/>
        </w:rPr>
        <w:t>for</w:t>
      </w:r>
      <w:r>
        <w:rPr>
          <w:b w:val="0"/>
          <w:color w:val="1F3762"/>
          <w:spacing w:val="3"/>
        </w:rPr>
        <w:t> </w:t>
      </w:r>
      <w:r>
        <w:rPr>
          <w:b w:val="0"/>
          <w:color w:val="1F3762"/>
        </w:rPr>
        <w:t>Reporting</w:t>
      </w:r>
      <w:r>
        <w:rPr>
          <w:b w:val="0"/>
          <w:color w:val="1F3762"/>
          <w:spacing w:val="4"/>
        </w:rPr>
        <w:t> </w:t>
      </w:r>
      <w:r>
        <w:rPr>
          <w:b w:val="0"/>
          <w:color w:val="1F3762"/>
        </w:rPr>
        <w:t>Timeliness,</w:t>
      </w:r>
      <w:r>
        <w:rPr>
          <w:b w:val="0"/>
          <w:color w:val="1F3762"/>
          <w:spacing w:val="-3"/>
        </w:rPr>
        <w:t> </w:t>
      </w:r>
      <w:r>
        <w:rPr>
          <w:b w:val="0"/>
          <w:color w:val="1F3762"/>
          <w:spacing w:val="-4"/>
        </w:rPr>
        <w:t>2017</w:t>
      </w:r>
    </w:p>
    <w:tbl>
      <w:tblPr>
        <w:tblW w:w="0" w:type="auto"/>
        <w:jc w:val="left"/>
        <w:tblInd w:w="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33"/>
        <w:gridCol w:w="1712"/>
        <w:gridCol w:w="1697"/>
        <w:gridCol w:w="1487"/>
        <w:gridCol w:w="1487"/>
      </w:tblGrid>
      <w:tr>
        <w:trPr>
          <w:trHeight w:val="646" w:hRule="atLeast"/>
        </w:trPr>
        <w:tc>
          <w:tcPr>
            <w:tcW w:w="2433" w:type="dxa"/>
            <w:tcBorders>
              <w:left w:val="single" w:sz="8" w:space="0" w:color="000000"/>
            </w:tcBorders>
            <w:shd w:val="clear" w:color="auto" w:fill="9CC2E4"/>
          </w:tcPr>
          <w:p>
            <w:pPr>
              <w:pStyle w:val="TableParagraph"/>
              <w:spacing w:line="255" w:lineRule="exact"/>
              <w:ind w:left="155"/>
              <w:rPr>
                <w:b/>
                <w:sz w:val="22"/>
              </w:rPr>
            </w:pPr>
            <w:r>
              <w:rPr>
                <w:b/>
                <w:spacing w:val="-2"/>
                <w:sz w:val="22"/>
              </w:rPr>
              <w:t>Province</w:t>
            </w:r>
          </w:p>
        </w:tc>
        <w:tc>
          <w:tcPr>
            <w:tcW w:w="1712" w:type="dxa"/>
            <w:shd w:val="clear" w:color="auto" w:fill="9CC2E4"/>
          </w:tcPr>
          <w:p>
            <w:pPr>
              <w:pStyle w:val="TableParagraph"/>
              <w:spacing w:line="242" w:lineRule="auto"/>
              <w:ind w:left="112"/>
              <w:rPr>
                <w:b/>
                <w:sz w:val="22"/>
              </w:rPr>
            </w:pPr>
            <w:r>
              <w:rPr>
                <w:b/>
                <w:spacing w:val="-2"/>
                <w:sz w:val="22"/>
              </w:rPr>
              <w:t>Outstanding Value</w:t>
            </w:r>
            <w:r>
              <w:rPr>
                <w:b/>
                <w:spacing w:val="-14"/>
                <w:sz w:val="22"/>
              </w:rPr>
              <w:t> </w:t>
            </w:r>
            <w:r>
              <w:rPr>
                <w:b/>
                <w:spacing w:val="-2"/>
                <w:sz w:val="22"/>
              </w:rPr>
              <w:t>End</w:t>
            </w:r>
            <w:r>
              <w:rPr>
                <w:b/>
                <w:spacing w:val="-11"/>
                <w:sz w:val="22"/>
              </w:rPr>
              <w:t> </w:t>
            </w:r>
            <w:r>
              <w:rPr>
                <w:b/>
                <w:spacing w:val="-2"/>
                <w:sz w:val="22"/>
              </w:rPr>
              <w:t>2017</w:t>
            </w:r>
          </w:p>
        </w:tc>
        <w:tc>
          <w:tcPr>
            <w:tcW w:w="1697" w:type="dxa"/>
            <w:shd w:val="clear" w:color="auto" w:fill="9CC2E4"/>
          </w:tcPr>
          <w:p>
            <w:pPr>
              <w:pStyle w:val="TableParagraph"/>
              <w:spacing w:line="242" w:lineRule="auto"/>
              <w:ind w:left="112"/>
              <w:rPr>
                <w:b/>
                <w:sz w:val="22"/>
              </w:rPr>
            </w:pPr>
            <w:r>
              <w:rPr>
                <w:b/>
                <w:spacing w:val="-2"/>
                <w:sz w:val="22"/>
              </w:rPr>
              <w:t>Outstanding </w:t>
            </w:r>
            <w:r>
              <w:rPr>
                <w:b/>
                <w:sz w:val="22"/>
              </w:rPr>
              <w:t>Value</w:t>
            </w:r>
            <w:r>
              <w:rPr>
                <w:b/>
                <w:spacing w:val="-16"/>
                <w:sz w:val="22"/>
              </w:rPr>
              <w:t> </w:t>
            </w:r>
            <w:r>
              <w:rPr>
                <w:b/>
                <w:sz w:val="22"/>
              </w:rPr>
              <w:t>&gt;90</w:t>
            </w:r>
            <w:r>
              <w:rPr>
                <w:b/>
                <w:spacing w:val="-7"/>
                <w:sz w:val="22"/>
              </w:rPr>
              <w:t> </w:t>
            </w:r>
            <w:r>
              <w:rPr>
                <w:b/>
                <w:sz w:val="22"/>
              </w:rPr>
              <w:t>days</w:t>
            </w:r>
          </w:p>
        </w:tc>
        <w:tc>
          <w:tcPr>
            <w:tcW w:w="1487" w:type="dxa"/>
            <w:shd w:val="clear" w:color="auto" w:fill="9CC2E4"/>
          </w:tcPr>
          <w:p>
            <w:pPr>
              <w:pStyle w:val="TableParagraph"/>
              <w:spacing w:before="46"/>
              <w:ind w:left="248"/>
              <w:rPr>
                <w:b/>
                <w:sz w:val="22"/>
              </w:rPr>
            </w:pPr>
            <w:r>
              <w:rPr>
                <w:b/>
                <w:spacing w:val="-2"/>
                <w:sz w:val="22"/>
              </w:rPr>
              <w:t>Proportion</w:t>
            </w:r>
          </w:p>
          <w:p>
            <w:pPr>
              <w:pStyle w:val="TableParagraph"/>
              <w:spacing w:before="1"/>
              <w:ind w:left="338"/>
              <w:rPr>
                <w:b/>
                <w:sz w:val="22"/>
              </w:rPr>
            </w:pPr>
            <w:r>
              <w:rPr>
                <w:b/>
                <w:sz w:val="22"/>
              </w:rPr>
              <w:t>&gt;90</w:t>
            </w:r>
            <w:r>
              <w:rPr>
                <w:b/>
                <w:spacing w:val="6"/>
                <w:sz w:val="22"/>
              </w:rPr>
              <w:t> </w:t>
            </w:r>
            <w:r>
              <w:rPr>
                <w:b/>
                <w:spacing w:val="-4"/>
                <w:sz w:val="22"/>
              </w:rPr>
              <w:t>Days</w:t>
            </w:r>
          </w:p>
        </w:tc>
        <w:tc>
          <w:tcPr>
            <w:tcW w:w="1487" w:type="dxa"/>
            <w:shd w:val="clear" w:color="auto" w:fill="9CC2E4"/>
          </w:tcPr>
          <w:p>
            <w:pPr>
              <w:pStyle w:val="TableParagraph"/>
              <w:spacing w:before="46"/>
              <w:ind w:left="488" w:hanging="346"/>
              <w:rPr>
                <w:b/>
                <w:sz w:val="22"/>
              </w:rPr>
            </w:pPr>
            <w:r>
              <w:rPr>
                <w:b/>
                <w:spacing w:val="-2"/>
                <w:sz w:val="22"/>
              </w:rPr>
              <w:t>Performance Score</w:t>
            </w:r>
          </w:p>
        </w:tc>
      </w:tr>
      <w:tr>
        <w:trPr>
          <w:trHeight w:val="240" w:hRule="atLeast"/>
        </w:trPr>
        <w:tc>
          <w:tcPr>
            <w:tcW w:w="2433" w:type="dxa"/>
            <w:tcBorders>
              <w:left w:val="single" w:sz="8" w:space="0" w:color="000000"/>
            </w:tcBorders>
          </w:tcPr>
          <w:p>
            <w:pPr>
              <w:pStyle w:val="TableParagraph"/>
              <w:spacing w:line="206" w:lineRule="exact" w:before="14"/>
              <w:ind w:left="110"/>
              <w:rPr>
                <w:sz w:val="19"/>
              </w:rPr>
            </w:pPr>
            <w:r>
              <w:rPr>
                <w:sz w:val="19"/>
              </w:rPr>
              <w:t>Central</w:t>
            </w:r>
            <w:r>
              <w:rPr>
                <w:spacing w:val="19"/>
                <w:sz w:val="19"/>
              </w:rPr>
              <w:t> </w:t>
            </w:r>
            <w:r>
              <w:rPr>
                <w:spacing w:val="-2"/>
                <w:sz w:val="19"/>
              </w:rPr>
              <w:t>Province</w:t>
            </w:r>
          </w:p>
        </w:tc>
        <w:tc>
          <w:tcPr>
            <w:tcW w:w="1712" w:type="dxa"/>
          </w:tcPr>
          <w:p>
            <w:pPr>
              <w:pStyle w:val="TableParagraph"/>
              <w:spacing w:line="206" w:lineRule="exact" w:before="14"/>
              <w:ind w:right="104"/>
              <w:jc w:val="right"/>
              <w:rPr>
                <w:sz w:val="19"/>
              </w:rPr>
            </w:pPr>
            <w:r>
              <w:rPr>
                <w:spacing w:val="-2"/>
                <w:sz w:val="19"/>
              </w:rPr>
              <w:t>$678,017.19</w:t>
            </w:r>
          </w:p>
        </w:tc>
        <w:tc>
          <w:tcPr>
            <w:tcW w:w="1697" w:type="dxa"/>
          </w:tcPr>
          <w:p>
            <w:pPr>
              <w:pStyle w:val="TableParagraph"/>
              <w:spacing w:line="206" w:lineRule="exact" w:before="14"/>
              <w:ind w:right="89"/>
              <w:jc w:val="right"/>
              <w:rPr>
                <w:sz w:val="19"/>
              </w:rPr>
            </w:pPr>
            <w:r>
              <w:rPr>
                <w:spacing w:val="-2"/>
                <w:sz w:val="19"/>
              </w:rPr>
              <w:t>$387,822.85</w:t>
            </w:r>
          </w:p>
        </w:tc>
        <w:tc>
          <w:tcPr>
            <w:tcW w:w="1487" w:type="dxa"/>
          </w:tcPr>
          <w:p>
            <w:pPr>
              <w:pStyle w:val="TableParagraph"/>
              <w:spacing w:line="206" w:lineRule="exact" w:before="14"/>
              <w:ind w:left="576" w:right="535"/>
              <w:jc w:val="center"/>
              <w:rPr>
                <w:sz w:val="19"/>
              </w:rPr>
            </w:pPr>
            <w:r>
              <w:rPr>
                <w:spacing w:val="-5"/>
                <w:sz w:val="19"/>
              </w:rPr>
              <w:t>57%</w:t>
            </w:r>
          </w:p>
        </w:tc>
        <w:tc>
          <w:tcPr>
            <w:tcW w:w="1487" w:type="dxa"/>
          </w:tcPr>
          <w:p>
            <w:pPr>
              <w:pStyle w:val="TableParagraph"/>
              <w:spacing w:line="206" w:lineRule="exact" w:before="14"/>
              <w:ind w:left="578"/>
              <w:rPr>
                <w:sz w:val="19"/>
              </w:rPr>
            </w:pPr>
            <w:r>
              <w:rPr>
                <w:spacing w:val="-5"/>
                <w:sz w:val="19"/>
              </w:rPr>
              <w:t>58%</w:t>
            </w:r>
          </w:p>
        </w:tc>
      </w:tr>
      <w:tr>
        <w:trPr>
          <w:trHeight w:val="237" w:hRule="atLeast"/>
        </w:trPr>
        <w:tc>
          <w:tcPr>
            <w:tcW w:w="2433" w:type="dxa"/>
            <w:tcBorders>
              <w:left w:val="single" w:sz="8" w:space="0" w:color="000000"/>
              <w:bottom w:val="single" w:sz="8" w:space="0" w:color="000000"/>
            </w:tcBorders>
          </w:tcPr>
          <w:p>
            <w:pPr>
              <w:pStyle w:val="TableParagraph"/>
              <w:spacing w:line="218" w:lineRule="exact"/>
              <w:ind w:left="110"/>
              <w:rPr>
                <w:sz w:val="19"/>
              </w:rPr>
            </w:pPr>
            <w:r>
              <w:rPr>
                <w:sz w:val="19"/>
              </w:rPr>
              <w:t>Choiseul</w:t>
            </w:r>
            <w:r>
              <w:rPr>
                <w:spacing w:val="41"/>
                <w:sz w:val="19"/>
              </w:rPr>
              <w:t> </w:t>
            </w:r>
            <w:r>
              <w:rPr>
                <w:spacing w:val="-2"/>
                <w:sz w:val="19"/>
              </w:rPr>
              <w:t>Province</w:t>
            </w:r>
          </w:p>
        </w:tc>
        <w:tc>
          <w:tcPr>
            <w:tcW w:w="1712" w:type="dxa"/>
            <w:tcBorders>
              <w:bottom w:val="single" w:sz="8" w:space="0" w:color="000000"/>
            </w:tcBorders>
          </w:tcPr>
          <w:p>
            <w:pPr>
              <w:pStyle w:val="TableParagraph"/>
              <w:spacing w:line="218" w:lineRule="exact"/>
              <w:ind w:right="104"/>
              <w:jc w:val="right"/>
              <w:rPr>
                <w:sz w:val="19"/>
              </w:rPr>
            </w:pPr>
            <w:r>
              <w:rPr>
                <w:spacing w:val="-2"/>
                <w:sz w:val="19"/>
              </w:rPr>
              <w:t>$50,560.00</w:t>
            </w:r>
          </w:p>
        </w:tc>
        <w:tc>
          <w:tcPr>
            <w:tcW w:w="1697" w:type="dxa"/>
            <w:tcBorders>
              <w:bottom w:val="single" w:sz="8" w:space="0" w:color="000000"/>
            </w:tcBorders>
          </w:tcPr>
          <w:p>
            <w:pPr>
              <w:pStyle w:val="TableParagraph"/>
              <w:spacing w:line="218" w:lineRule="exact"/>
              <w:ind w:right="89"/>
              <w:jc w:val="right"/>
              <w:rPr>
                <w:sz w:val="19"/>
              </w:rPr>
            </w:pPr>
            <w:r>
              <w:rPr>
                <w:spacing w:val="-2"/>
                <w:sz w:val="19"/>
              </w:rPr>
              <w:t>$25,690.00</w:t>
            </w:r>
          </w:p>
        </w:tc>
        <w:tc>
          <w:tcPr>
            <w:tcW w:w="1487" w:type="dxa"/>
            <w:tcBorders>
              <w:bottom w:val="single" w:sz="8" w:space="0" w:color="000000"/>
            </w:tcBorders>
          </w:tcPr>
          <w:p>
            <w:pPr>
              <w:pStyle w:val="TableParagraph"/>
              <w:spacing w:line="218" w:lineRule="exact"/>
              <w:ind w:left="576" w:right="535"/>
              <w:jc w:val="center"/>
              <w:rPr>
                <w:sz w:val="19"/>
              </w:rPr>
            </w:pPr>
            <w:r>
              <w:rPr>
                <w:spacing w:val="-5"/>
                <w:sz w:val="19"/>
              </w:rPr>
              <w:t>51%</w:t>
            </w:r>
          </w:p>
        </w:tc>
        <w:tc>
          <w:tcPr>
            <w:tcW w:w="1487" w:type="dxa"/>
            <w:tcBorders>
              <w:bottom w:val="single" w:sz="8" w:space="0" w:color="000000"/>
            </w:tcBorders>
          </w:tcPr>
          <w:p>
            <w:pPr>
              <w:pStyle w:val="TableParagraph"/>
              <w:spacing w:line="218" w:lineRule="exact"/>
              <w:ind w:left="578"/>
              <w:rPr>
                <w:sz w:val="19"/>
              </w:rPr>
            </w:pPr>
            <w:r>
              <w:rPr>
                <w:spacing w:val="-5"/>
                <w:sz w:val="19"/>
              </w:rPr>
              <w:t>64%</w:t>
            </w:r>
          </w:p>
        </w:tc>
      </w:tr>
      <w:tr>
        <w:trPr>
          <w:trHeight w:val="237" w:hRule="atLeast"/>
        </w:trPr>
        <w:tc>
          <w:tcPr>
            <w:tcW w:w="2433" w:type="dxa"/>
            <w:tcBorders>
              <w:top w:val="single" w:sz="8" w:space="0" w:color="000000"/>
              <w:left w:val="single" w:sz="8" w:space="0" w:color="000000"/>
            </w:tcBorders>
          </w:tcPr>
          <w:p>
            <w:pPr>
              <w:pStyle w:val="TableParagraph"/>
              <w:spacing w:line="218" w:lineRule="exact"/>
              <w:ind w:left="110"/>
              <w:rPr>
                <w:sz w:val="19"/>
              </w:rPr>
            </w:pPr>
            <w:r>
              <w:rPr>
                <w:sz w:val="19"/>
              </w:rPr>
              <w:t>Guadalcanal</w:t>
            </w:r>
            <w:r>
              <w:rPr>
                <w:spacing w:val="74"/>
                <w:sz w:val="19"/>
              </w:rPr>
              <w:t> </w:t>
            </w:r>
            <w:r>
              <w:rPr>
                <w:spacing w:val="-2"/>
                <w:sz w:val="19"/>
              </w:rPr>
              <w:t>Province</w:t>
            </w:r>
          </w:p>
        </w:tc>
        <w:tc>
          <w:tcPr>
            <w:tcW w:w="1712" w:type="dxa"/>
            <w:tcBorders>
              <w:top w:val="single" w:sz="8" w:space="0" w:color="000000"/>
            </w:tcBorders>
          </w:tcPr>
          <w:p>
            <w:pPr>
              <w:pStyle w:val="TableParagraph"/>
              <w:spacing w:line="218" w:lineRule="exact"/>
              <w:ind w:right="104"/>
              <w:jc w:val="right"/>
              <w:rPr>
                <w:sz w:val="19"/>
              </w:rPr>
            </w:pPr>
            <w:r>
              <w:rPr>
                <w:spacing w:val="-2"/>
                <w:sz w:val="19"/>
              </w:rPr>
              <w:t>$423,461.50</w:t>
            </w:r>
          </w:p>
        </w:tc>
        <w:tc>
          <w:tcPr>
            <w:tcW w:w="1697" w:type="dxa"/>
            <w:tcBorders>
              <w:top w:val="single" w:sz="8" w:space="0" w:color="000000"/>
            </w:tcBorders>
          </w:tcPr>
          <w:p>
            <w:pPr>
              <w:pStyle w:val="TableParagraph"/>
              <w:spacing w:line="218" w:lineRule="exact"/>
              <w:ind w:right="89"/>
              <w:jc w:val="right"/>
              <w:rPr>
                <w:sz w:val="19"/>
              </w:rPr>
            </w:pPr>
            <w:r>
              <w:rPr>
                <w:spacing w:val="-2"/>
                <w:sz w:val="19"/>
              </w:rPr>
              <w:t>$238,818.50</w:t>
            </w:r>
          </w:p>
        </w:tc>
        <w:tc>
          <w:tcPr>
            <w:tcW w:w="1487" w:type="dxa"/>
            <w:tcBorders>
              <w:top w:val="single" w:sz="8" w:space="0" w:color="000000"/>
            </w:tcBorders>
          </w:tcPr>
          <w:p>
            <w:pPr>
              <w:pStyle w:val="TableParagraph"/>
              <w:spacing w:line="218" w:lineRule="exact"/>
              <w:ind w:left="576" w:right="535"/>
              <w:jc w:val="center"/>
              <w:rPr>
                <w:sz w:val="19"/>
              </w:rPr>
            </w:pPr>
            <w:r>
              <w:rPr>
                <w:spacing w:val="-5"/>
                <w:sz w:val="19"/>
              </w:rPr>
              <w:t>56%</w:t>
            </w:r>
          </w:p>
        </w:tc>
        <w:tc>
          <w:tcPr>
            <w:tcW w:w="1487" w:type="dxa"/>
            <w:tcBorders>
              <w:top w:val="single" w:sz="8" w:space="0" w:color="000000"/>
            </w:tcBorders>
          </w:tcPr>
          <w:p>
            <w:pPr>
              <w:pStyle w:val="TableParagraph"/>
              <w:spacing w:line="218" w:lineRule="exact"/>
              <w:ind w:left="578"/>
              <w:rPr>
                <w:sz w:val="19"/>
              </w:rPr>
            </w:pPr>
            <w:r>
              <w:rPr>
                <w:spacing w:val="-5"/>
                <w:sz w:val="19"/>
              </w:rPr>
              <w:t>59%</w:t>
            </w:r>
          </w:p>
        </w:tc>
      </w:tr>
      <w:tr>
        <w:trPr>
          <w:trHeight w:val="240" w:hRule="atLeast"/>
        </w:trPr>
        <w:tc>
          <w:tcPr>
            <w:tcW w:w="2433" w:type="dxa"/>
            <w:tcBorders>
              <w:left w:val="single" w:sz="8" w:space="0" w:color="000000"/>
            </w:tcBorders>
          </w:tcPr>
          <w:p>
            <w:pPr>
              <w:pStyle w:val="TableParagraph"/>
              <w:spacing w:line="220" w:lineRule="exact"/>
              <w:ind w:left="110"/>
              <w:rPr>
                <w:sz w:val="19"/>
              </w:rPr>
            </w:pPr>
            <w:r>
              <w:rPr>
                <w:sz w:val="19"/>
              </w:rPr>
              <w:t>Honiara</w:t>
            </w:r>
            <w:r>
              <w:rPr>
                <w:spacing w:val="32"/>
                <w:sz w:val="19"/>
              </w:rPr>
              <w:t> </w:t>
            </w:r>
            <w:r>
              <w:rPr>
                <w:sz w:val="19"/>
              </w:rPr>
              <w:t>City</w:t>
            </w:r>
            <w:r>
              <w:rPr>
                <w:spacing w:val="14"/>
                <w:sz w:val="19"/>
              </w:rPr>
              <w:t> </w:t>
            </w:r>
            <w:r>
              <w:rPr>
                <w:spacing w:val="-2"/>
                <w:sz w:val="19"/>
              </w:rPr>
              <w:t>Council</w:t>
            </w:r>
          </w:p>
        </w:tc>
        <w:tc>
          <w:tcPr>
            <w:tcW w:w="1712" w:type="dxa"/>
          </w:tcPr>
          <w:p>
            <w:pPr>
              <w:pStyle w:val="TableParagraph"/>
              <w:spacing w:line="220" w:lineRule="exact"/>
              <w:ind w:right="104"/>
              <w:jc w:val="right"/>
              <w:rPr>
                <w:sz w:val="19"/>
              </w:rPr>
            </w:pPr>
            <w:r>
              <w:rPr>
                <w:spacing w:val="-2"/>
                <w:sz w:val="19"/>
              </w:rPr>
              <w:t>$131,920.80</w:t>
            </w:r>
          </w:p>
        </w:tc>
        <w:tc>
          <w:tcPr>
            <w:tcW w:w="1697" w:type="dxa"/>
          </w:tcPr>
          <w:p>
            <w:pPr>
              <w:pStyle w:val="TableParagraph"/>
              <w:spacing w:line="220" w:lineRule="exact"/>
              <w:ind w:right="89"/>
              <w:jc w:val="right"/>
              <w:rPr>
                <w:sz w:val="19"/>
              </w:rPr>
            </w:pPr>
            <w:r>
              <w:rPr>
                <w:spacing w:val="-2"/>
                <w:sz w:val="19"/>
              </w:rPr>
              <w:t>$62,892.30</w:t>
            </w:r>
          </w:p>
        </w:tc>
        <w:tc>
          <w:tcPr>
            <w:tcW w:w="1487" w:type="dxa"/>
          </w:tcPr>
          <w:p>
            <w:pPr>
              <w:pStyle w:val="TableParagraph"/>
              <w:spacing w:line="220" w:lineRule="exact"/>
              <w:ind w:left="576" w:right="535"/>
              <w:jc w:val="center"/>
              <w:rPr>
                <w:sz w:val="19"/>
              </w:rPr>
            </w:pPr>
            <w:r>
              <w:rPr>
                <w:spacing w:val="-5"/>
                <w:sz w:val="19"/>
              </w:rPr>
              <w:t>48%</w:t>
            </w:r>
          </w:p>
        </w:tc>
        <w:tc>
          <w:tcPr>
            <w:tcW w:w="1487" w:type="dxa"/>
          </w:tcPr>
          <w:p>
            <w:pPr>
              <w:pStyle w:val="TableParagraph"/>
              <w:spacing w:line="220" w:lineRule="exact"/>
              <w:ind w:left="578"/>
              <w:rPr>
                <w:sz w:val="19"/>
              </w:rPr>
            </w:pPr>
            <w:r>
              <w:rPr>
                <w:spacing w:val="-5"/>
                <w:sz w:val="19"/>
              </w:rPr>
              <w:t>67%</w:t>
            </w:r>
          </w:p>
        </w:tc>
      </w:tr>
      <w:tr>
        <w:trPr>
          <w:trHeight w:val="240" w:hRule="atLeast"/>
        </w:trPr>
        <w:tc>
          <w:tcPr>
            <w:tcW w:w="2433" w:type="dxa"/>
            <w:tcBorders>
              <w:left w:val="single" w:sz="8" w:space="0" w:color="000000"/>
            </w:tcBorders>
          </w:tcPr>
          <w:p>
            <w:pPr>
              <w:pStyle w:val="TableParagraph"/>
              <w:spacing w:line="220" w:lineRule="exact"/>
              <w:ind w:left="110"/>
              <w:rPr>
                <w:sz w:val="19"/>
              </w:rPr>
            </w:pPr>
            <w:r>
              <w:rPr>
                <w:sz w:val="19"/>
              </w:rPr>
              <w:t>Isabel</w:t>
            </w:r>
            <w:r>
              <w:rPr>
                <w:spacing w:val="40"/>
                <w:sz w:val="19"/>
              </w:rPr>
              <w:t> </w:t>
            </w:r>
            <w:r>
              <w:rPr>
                <w:spacing w:val="-2"/>
                <w:sz w:val="19"/>
              </w:rPr>
              <w:t>Province</w:t>
            </w:r>
          </w:p>
        </w:tc>
        <w:tc>
          <w:tcPr>
            <w:tcW w:w="1712" w:type="dxa"/>
          </w:tcPr>
          <w:p>
            <w:pPr>
              <w:pStyle w:val="TableParagraph"/>
              <w:spacing w:line="220" w:lineRule="exact"/>
              <w:ind w:right="104"/>
              <w:jc w:val="right"/>
              <w:rPr>
                <w:sz w:val="19"/>
              </w:rPr>
            </w:pPr>
            <w:r>
              <w:rPr>
                <w:spacing w:val="-2"/>
                <w:sz w:val="19"/>
              </w:rPr>
              <w:t>$43,472.00</w:t>
            </w:r>
          </w:p>
        </w:tc>
        <w:tc>
          <w:tcPr>
            <w:tcW w:w="1697" w:type="dxa"/>
          </w:tcPr>
          <w:p>
            <w:pPr>
              <w:pStyle w:val="TableParagraph"/>
              <w:spacing w:line="220" w:lineRule="exact"/>
              <w:ind w:right="88"/>
              <w:jc w:val="right"/>
              <w:rPr>
                <w:sz w:val="19"/>
              </w:rPr>
            </w:pPr>
            <w:r>
              <w:rPr>
                <w:spacing w:val="-2"/>
                <w:sz w:val="19"/>
              </w:rPr>
              <w:t>$5,800.00</w:t>
            </w:r>
          </w:p>
        </w:tc>
        <w:tc>
          <w:tcPr>
            <w:tcW w:w="1487" w:type="dxa"/>
          </w:tcPr>
          <w:p>
            <w:pPr>
              <w:pStyle w:val="TableParagraph"/>
              <w:spacing w:line="220" w:lineRule="exact"/>
              <w:ind w:left="576" w:right="535"/>
              <w:jc w:val="center"/>
              <w:rPr>
                <w:sz w:val="19"/>
              </w:rPr>
            </w:pPr>
            <w:r>
              <w:rPr>
                <w:spacing w:val="-5"/>
                <w:sz w:val="19"/>
              </w:rPr>
              <w:t>13%</w:t>
            </w:r>
          </w:p>
        </w:tc>
        <w:tc>
          <w:tcPr>
            <w:tcW w:w="1487" w:type="dxa"/>
          </w:tcPr>
          <w:p>
            <w:pPr>
              <w:pStyle w:val="TableParagraph"/>
              <w:spacing w:line="220" w:lineRule="exact"/>
              <w:ind w:left="518"/>
              <w:rPr>
                <w:sz w:val="19"/>
              </w:rPr>
            </w:pPr>
            <w:r>
              <w:rPr>
                <w:spacing w:val="-4"/>
                <w:sz w:val="19"/>
              </w:rPr>
              <w:t>100%</w:t>
            </w:r>
          </w:p>
        </w:tc>
      </w:tr>
      <w:tr>
        <w:trPr>
          <w:trHeight w:val="240" w:hRule="atLeast"/>
        </w:trPr>
        <w:tc>
          <w:tcPr>
            <w:tcW w:w="2433" w:type="dxa"/>
            <w:tcBorders>
              <w:left w:val="single" w:sz="8" w:space="0" w:color="000000"/>
            </w:tcBorders>
          </w:tcPr>
          <w:p>
            <w:pPr>
              <w:pStyle w:val="TableParagraph"/>
              <w:spacing w:line="220" w:lineRule="exact"/>
              <w:ind w:left="110"/>
              <w:rPr>
                <w:sz w:val="19"/>
              </w:rPr>
            </w:pPr>
            <w:r>
              <w:rPr>
                <w:sz w:val="19"/>
              </w:rPr>
              <w:t>Makira</w:t>
            </w:r>
            <w:r>
              <w:rPr>
                <w:spacing w:val="39"/>
                <w:sz w:val="19"/>
              </w:rPr>
              <w:t> </w:t>
            </w:r>
            <w:r>
              <w:rPr>
                <w:spacing w:val="-2"/>
                <w:sz w:val="19"/>
              </w:rPr>
              <w:t>Province</w:t>
            </w:r>
          </w:p>
        </w:tc>
        <w:tc>
          <w:tcPr>
            <w:tcW w:w="1712" w:type="dxa"/>
          </w:tcPr>
          <w:p>
            <w:pPr>
              <w:pStyle w:val="TableParagraph"/>
              <w:spacing w:line="220" w:lineRule="exact"/>
              <w:ind w:right="104"/>
              <w:jc w:val="right"/>
              <w:rPr>
                <w:sz w:val="19"/>
              </w:rPr>
            </w:pPr>
            <w:r>
              <w:rPr>
                <w:spacing w:val="-2"/>
                <w:sz w:val="19"/>
              </w:rPr>
              <w:t>$125,695.00</w:t>
            </w:r>
          </w:p>
        </w:tc>
        <w:tc>
          <w:tcPr>
            <w:tcW w:w="1697" w:type="dxa"/>
          </w:tcPr>
          <w:p>
            <w:pPr>
              <w:pStyle w:val="TableParagraph"/>
              <w:spacing w:line="220" w:lineRule="exact"/>
              <w:ind w:right="89"/>
              <w:jc w:val="right"/>
              <w:rPr>
                <w:sz w:val="19"/>
              </w:rPr>
            </w:pPr>
            <w:r>
              <w:rPr>
                <w:spacing w:val="-2"/>
                <w:sz w:val="19"/>
              </w:rPr>
              <w:t>$23,300.00</w:t>
            </w:r>
          </w:p>
        </w:tc>
        <w:tc>
          <w:tcPr>
            <w:tcW w:w="1487" w:type="dxa"/>
          </w:tcPr>
          <w:p>
            <w:pPr>
              <w:pStyle w:val="TableParagraph"/>
              <w:spacing w:line="220" w:lineRule="exact"/>
              <w:ind w:left="576" w:right="535"/>
              <w:jc w:val="center"/>
              <w:rPr>
                <w:sz w:val="19"/>
              </w:rPr>
            </w:pPr>
            <w:r>
              <w:rPr>
                <w:spacing w:val="-5"/>
                <w:sz w:val="19"/>
              </w:rPr>
              <w:t>19%</w:t>
            </w:r>
          </w:p>
        </w:tc>
        <w:tc>
          <w:tcPr>
            <w:tcW w:w="1487" w:type="dxa"/>
          </w:tcPr>
          <w:p>
            <w:pPr>
              <w:pStyle w:val="TableParagraph"/>
              <w:spacing w:line="220" w:lineRule="exact"/>
              <w:ind w:left="578"/>
              <w:rPr>
                <w:sz w:val="19"/>
              </w:rPr>
            </w:pPr>
            <w:r>
              <w:rPr>
                <w:spacing w:val="-5"/>
                <w:sz w:val="19"/>
              </w:rPr>
              <w:t>96%</w:t>
            </w:r>
          </w:p>
        </w:tc>
      </w:tr>
      <w:tr>
        <w:trPr>
          <w:trHeight w:val="225" w:hRule="atLeast"/>
        </w:trPr>
        <w:tc>
          <w:tcPr>
            <w:tcW w:w="2433" w:type="dxa"/>
            <w:tcBorders>
              <w:left w:val="single" w:sz="8" w:space="0" w:color="000000"/>
            </w:tcBorders>
          </w:tcPr>
          <w:p>
            <w:pPr>
              <w:pStyle w:val="TableParagraph"/>
              <w:spacing w:line="205" w:lineRule="exact"/>
              <w:ind w:left="110"/>
              <w:rPr>
                <w:sz w:val="19"/>
              </w:rPr>
            </w:pPr>
            <w:r>
              <w:rPr>
                <w:sz w:val="19"/>
              </w:rPr>
              <w:t>Malaita</w:t>
            </w:r>
            <w:r>
              <w:rPr>
                <w:spacing w:val="53"/>
                <w:sz w:val="19"/>
              </w:rPr>
              <w:t> </w:t>
            </w:r>
            <w:r>
              <w:rPr>
                <w:spacing w:val="-2"/>
                <w:sz w:val="19"/>
              </w:rPr>
              <w:t>Province</w:t>
            </w:r>
          </w:p>
        </w:tc>
        <w:tc>
          <w:tcPr>
            <w:tcW w:w="1712" w:type="dxa"/>
          </w:tcPr>
          <w:p>
            <w:pPr>
              <w:pStyle w:val="TableParagraph"/>
              <w:spacing w:line="205" w:lineRule="exact"/>
              <w:ind w:right="104"/>
              <w:jc w:val="right"/>
              <w:rPr>
                <w:sz w:val="19"/>
              </w:rPr>
            </w:pPr>
            <w:r>
              <w:rPr>
                <w:spacing w:val="-2"/>
                <w:sz w:val="19"/>
              </w:rPr>
              <w:t>$242,208.00</w:t>
            </w:r>
          </w:p>
        </w:tc>
        <w:tc>
          <w:tcPr>
            <w:tcW w:w="1697" w:type="dxa"/>
          </w:tcPr>
          <w:p>
            <w:pPr>
              <w:pStyle w:val="TableParagraph"/>
              <w:spacing w:line="205" w:lineRule="exact"/>
              <w:ind w:right="89"/>
              <w:jc w:val="right"/>
              <w:rPr>
                <w:sz w:val="19"/>
              </w:rPr>
            </w:pPr>
            <w:r>
              <w:rPr>
                <w:spacing w:val="-2"/>
                <w:sz w:val="19"/>
              </w:rPr>
              <w:t>$99,073.00</w:t>
            </w:r>
          </w:p>
        </w:tc>
        <w:tc>
          <w:tcPr>
            <w:tcW w:w="1487" w:type="dxa"/>
          </w:tcPr>
          <w:p>
            <w:pPr>
              <w:pStyle w:val="TableParagraph"/>
              <w:spacing w:line="205" w:lineRule="exact"/>
              <w:ind w:left="576" w:right="535"/>
              <w:jc w:val="center"/>
              <w:rPr>
                <w:sz w:val="19"/>
              </w:rPr>
            </w:pPr>
            <w:r>
              <w:rPr>
                <w:spacing w:val="-5"/>
                <w:sz w:val="19"/>
              </w:rPr>
              <w:t>41%</w:t>
            </w:r>
          </w:p>
        </w:tc>
        <w:tc>
          <w:tcPr>
            <w:tcW w:w="1487" w:type="dxa"/>
          </w:tcPr>
          <w:p>
            <w:pPr>
              <w:pStyle w:val="TableParagraph"/>
              <w:spacing w:line="205" w:lineRule="exact"/>
              <w:ind w:left="578"/>
              <w:rPr>
                <w:sz w:val="19"/>
              </w:rPr>
            </w:pPr>
            <w:r>
              <w:rPr>
                <w:spacing w:val="-5"/>
                <w:sz w:val="19"/>
              </w:rPr>
              <w:t>74%</w:t>
            </w:r>
          </w:p>
        </w:tc>
      </w:tr>
      <w:tr>
        <w:trPr>
          <w:trHeight w:val="240" w:hRule="atLeast"/>
        </w:trPr>
        <w:tc>
          <w:tcPr>
            <w:tcW w:w="2433" w:type="dxa"/>
            <w:tcBorders>
              <w:left w:val="single" w:sz="8" w:space="0" w:color="000000"/>
            </w:tcBorders>
          </w:tcPr>
          <w:p>
            <w:pPr>
              <w:pStyle w:val="TableParagraph"/>
              <w:spacing w:line="206" w:lineRule="exact" w:before="14"/>
              <w:ind w:left="110"/>
              <w:rPr>
                <w:sz w:val="19"/>
              </w:rPr>
            </w:pPr>
            <w:r>
              <w:rPr>
                <w:sz w:val="19"/>
              </w:rPr>
              <w:t>Renbel</w:t>
            </w:r>
            <w:r>
              <w:rPr>
                <w:spacing w:val="30"/>
                <w:sz w:val="19"/>
              </w:rPr>
              <w:t> </w:t>
            </w:r>
            <w:r>
              <w:rPr>
                <w:spacing w:val="-2"/>
                <w:sz w:val="19"/>
              </w:rPr>
              <w:t>Province</w:t>
            </w:r>
          </w:p>
        </w:tc>
        <w:tc>
          <w:tcPr>
            <w:tcW w:w="1712" w:type="dxa"/>
          </w:tcPr>
          <w:p>
            <w:pPr>
              <w:pStyle w:val="TableParagraph"/>
              <w:spacing w:line="206" w:lineRule="exact" w:before="14"/>
              <w:ind w:right="104"/>
              <w:jc w:val="right"/>
              <w:rPr>
                <w:sz w:val="19"/>
              </w:rPr>
            </w:pPr>
            <w:r>
              <w:rPr>
                <w:spacing w:val="-2"/>
                <w:sz w:val="19"/>
              </w:rPr>
              <w:t>$213,163.00</w:t>
            </w:r>
          </w:p>
        </w:tc>
        <w:tc>
          <w:tcPr>
            <w:tcW w:w="1697" w:type="dxa"/>
          </w:tcPr>
          <w:p>
            <w:pPr>
              <w:pStyle w:val="TableParagraph"/>
              <w:spacing w:line="206" w:lineRule="exact" w:before="14"/>
              <w:ind w:right="89"/>
              <w:jc w:val="right"/>
              <w:rPr>
                <w:sz w:val="19"/>
              </w:rPr>
            </w:pPr>
            <w:r>
              <w:rPr>
                <w:spacing w:val="-2"/>
                <w:sz w:val="19"/>
              </w:rPr>
              <w:t>$105,250.00</w:t>
            </w:r>
          </w:p>
        </w:tc>
        <w:tc>
          <w:tcPr>
            <w:tcW w:w="1487" w:type="dxa"/>
          </w:tcPr>
          <w:p>
            <w:pPr>
              <w:pStyle w:val="TableParagraph"/>
              <w:spacing w:line="206" w:lineRule="exact" w:before="14"/>
              <w:ind w:left="576" w:right="535"/>
              <w:jc w:val="center"/>
              <w:rPr>
                <w:sz w:val="19"/>
              </w:rPr>
            </w:pPr>
            <w:r>
              <w:rPr>
                <w:spacing w:val="-5"/>
                <w:sz w:val="19"/>
              </w:rPr>
              <w:t>49%</w:t>
            </w:r>
          </w:p>
        </w:tc>
        <w:tc>
          <w:tcPr>
            <w:tcW w:w="1487" w:type="dxa"/>
          </w:tcPr>
          <w:p>
            <w:pPr>
              <w:pStyle w:val="TableParagraph"/>
              <w:spacing w:line="206" w:lineRule="exact" w:before="14"/>
              <w:ind w:left="578"/>
              <w:rPr>
                <w:sz w:val="19"/>
              </w:rPr>
            </w:pPr>
            <w:r>
              <w:rPr>
                <w:spacing w:val="-5"/>
                <w:sz w:val="19"/>
              </w:rPr>
              <w:t>66%</w:t>
            </w:r>
          </w:p>
        </w:tc>
      </w:tr>
      <w:tr>
        <w:trPr>
          <w:trHeight w:val="240" w:hRule="atLeast"/>
        </w:trPr>
        <w:tc>
          <w:tcPr>
            <w:tcW w:w="2433" w:type="dxa"/>
            <w:tcBorders>
              <w:left w:val="single" w:sz="8" w:space="0" w:color="000000"/>
            </w:tcBorders>
          </w:tcPr>
          <w:p>
            <w:pPr>
              <w:pStyle w:val="TableParagraph"/>
              <w:spacing w:line="206" w:lineRule="exact" w:before="14"/>
              <w:ind w:left="110"/>
              <w:rPr>
                <w:sz w:val="19"/>
              </w:rPr>
            </w:pPr>
            <w:r>
              <w:rPr>
                <w:sz w:val="19"/>
              </w:rPr>
              <w:t>Temotu</w:t>
            </w:r>
            <w:r>
              <w:rPr>
                <w:spacing w:val="22"/>
                <w:sz w:val="19"/>
              </w:rPr>
              <w:t> </w:t>
            </w:r>
            <w:r>
              <w:rPr>
                <w:spacing w:val="-2"/>
                <w:sz w:val="19"/>
              </w:rPr>
              <w:t>Province</w:t>
            </w:r>
          </w:p>
        </w:tc>
        <w:tc>
          <w:tcPr>
            <w:tcW w:w="1712" w:type="dxa"/>
          </w:tcPr>
          <w:p>
            <w:pPr>
              <w:pStyle w:val="TableParagraph"/>
              <w:spacing w:line="206" w:lineRule="exact" w:before="14"/>
              <w:ind w:right="104"/>
              <w:jc w:val="right"/>
              <w:rPr>
                <w:sz w:val="19"/>
              </w:rPr>
            </w:pPr>
            <w:r>
              <w:rPr>
                <w:spacing w:val="-2"/>
                <w:sz w:val="19"/>
              </w:rPr>
              <w:t>$185,310.00</w:t>
            </w:r>
          </w:p>
        </w:tc>
        <w:tc>
          <w:tcPr>
            <w:tcW w:w="1697" w:type="dxa"/>
          </w:tcPr>
          <w:p>
            <w:pPr>
              <w:pStyle w:val="TableParagraph"/>
              <w:spacing w:line="206" w:lineRule="exact" w:before="14"/>
              <w:ind w:right="89"/>
              <w:jc w:val="right"/>
              <w:rPr>
                <w:sz w:val="19"/>
              </w:rPr>
            </w:pPr>
            <w:r>
              <w:rPr>
                <w:spacing w:val="-2"/>
                <w:sz w:val="19"/>
              </w:rPr>
              <w:t>$34,510.00</w:t>
            </w:r>
          </w:p>
        </w:tc>
        <w:tc>
          <w:tcPr>
            <w:tcW w:w="1487" w:type="dxa"/>
          </w:tcPr>
          <w:p>
            <w:pPr>
              <w:pStyle w:val="TableParagraph"/>
              <w:spacing w:line="206" w:lineRule="exact" w:before="14"/>
              <w:ind w:left="576" w:right="535"/>
              <w:jc w:val="center"/>
              <w:rPr>
                <w:sz w:val="19"/>
              </w:rPr>
            </w:pPr>
            <w:r>
              <w:rPr>
                <w:spacing w:val="-5"/>
                <w:sz w:val="19"/>
              </w:rPr>
              <w:t>19%</w:t>
            </w:r>
          </w:p>
        </w:tc>
        <w:tc>
          <w:tcPr>
            <w:tcW w:w="1487" w:type="dxa"/>
          </w:tcPr>
          <w:p>
            <w:pPr>
              <w:pStyle w:val="TableParagraph"/>
              <w:spacing w:line="206" w:lineRule="exact" w:before="14"/>
              <w:ind w:left="578"/>
              <w:rPr>
                <w:sz w:val="19"/>
              </w:rPr>
            </w:pPr>
            <w:r>
              <w:rPr>
                <w:spacing w:val="-5"/>
                <w:sz w:val="19"/>
              </w:rPr>
              <w:t>96%</w:t>
            </w:r>
          </w:p>
        </w:tc>
      </w:tr>
      <w:tr>
        <w:trPr>
          <w:trHeight w:val="240" w:hRule="atLeast"/>
        </w:trPr>
        <w:tc>
          <w:tcPr>
            <w:tcW w:w="2433" w:type="dxa"/>
            <w:tcBorders>
              <w:left w:val="single" w:sz="8" w:space="0" w:color="000000"/>
            </w:tcBorders>
          </w:tcPr>
          <w:p>
            <w:pPr>
              <w:pStyle w:val="TableParagraph"/>
              <w:spacing w:line="206" w:lineRule="exact" w:before="14"/>
              <w:ind w:left="110"/>
              <w:rPr>
                <w:sz w:val="19"/>
              </w:rPr>
            </w:pPr>
            <w:r>
              <w:rPr>
                <w:sz w:val="19"/>
              </w:rPr>
              <w:t>Western</w:t>
            </w:r>
            <w:r>
              <w:rPr>
                <w:spacing w:val="37"/>
                <w:sz w:val="19"/>
              </w:rPr>
              <w:t> </w:t>
            </w:r>
            <w:r>
              <w:rPr>
                <w:spacing w:val="-2"/>
                <w:sz w:val="19"/>
              </w:rPr>
              <w:t>Province</w:t>
            </w:r>
          </w:p>
        </w:tc>
        <w:tc>
          <w:tcPr>
            <w:tcW w:w="1712" w:type="dxa"/>
          </w:tcPr>
          <w:p>
            <w:pPr>
              <w:pStyle w:val="TableParagraph"/>
              <w:spacing w:line="206" w:lineRule="exact" w:before="14"/>
              <w:ind w:right="104"/>
              <w:jc w:val="right"/>
              <w:rPr>
                <w:sz w:val="19"/>
              </w:rPr>
            </w:pPr>
            <w:r>
              <w:rPr>
                <w:spacing w:val="-2"/>
                <w:sz w:val="19"/>
              </w:rPr>
              <w:t>$70,310.00</w:t>
            </w:r>
          </w:p>
        </w:tc>
        <w:tc>
          <w:tcPr>
            <w:tcW w:w="1697" w:type="dxa"/>
          </w:tcPr>
          <w:p>
            <w:pPr>
              <w:pStyle w:val="TableParagraph"/>
              <w:spacing w:line="206" w:lineRule="exact" w:before="14"/>
              <w:ind w:right="89"/>
              <w:jc w:val="right"/>
              <w:rPr>
                <w:sz w:val="19"/>
              </w:rPr>
            </w:pPr>
            <w:r>
              <w:rPr>
                <w:spacing w:val="-2"/>
                <w:sz w:val="19"/>
              </w:rPr>
              <w:t>$21,000.00</w:t>
            </w:r>
          </w:p>
        </w:tc>
        <w:tc>
          <w:tcPr>
            <w:tcW w:w="1487" w:type="dxa"/>
          </w:tcPr>
          <w:p>
            <w:pPr>
              <w:pStyle w:val="TableParagraph"/>
              <w:spacing w:line="206" w:lineRule="exact" w:before="14"/>
              <w:ind w:left="576" w:right="535"/>
              <w:jc w:val="center"/>
              <w:rPr>
                <w:sz w:val="19"/>
              </w:rPr>
            </w:pPr>
            <w:r>
              <w:rPr>
                <w:spacing w:val="-5"/>
                <w:sz w:val="19"/>
              </w:rPr>
              <w:t>30%</w:t>
            </w:r>
          </w:p>
        </w:tc>
        <w:tc>
          <w:tcPr>
            <w:tcW w:w="1487" w:type="dxa"/>
          </w:tcPr>
          <w:p>
            <w:pPr>
              <w:pStyle w:val="TableParagraph"/>
              <w:spacing w:line="206" w:lineRule="exact" w:before="14"/>
              <w:ind w:left="578"/>
              <w:rPr>
                <w:sz w:val="19"/>
              </w:rPr>
            </w:pPr>
            <w:r>
              <w:rPr>
                <w:spacing w:val="-5"/>
                <w:sz w:val="19"/>
              </w:rPr>
              <w:t>85%</w:t>
            </w:r>
          </w:p>
        </w:tc>
      </w:tr>
      <w:tr>
        <w:trPr>
          <w:trHeight w:val="240" w:hRule="atLeast"/>
        </w:trPr>
        <w:tc>
          <w:tcPr>
            <w:tcW w:w="2433" w:type="dxa"/>
            <w:tcBorders>
              <w:left w:val="single" w:sz="8" w:space="0" w:color="000000"/>
            </w:tcBorders>
          </w:tcPr>
          <w:p>
            <w:pPr>
              <w:pStyle w:val="TableParagraph"/>
              <w:spacing w:line="206" w:lineRule="exact" w:before="14"/>
              <w:ind w:left="110"/>
              <w:rPr>
                <w:b/>
                <w:sz w:val="19"/>
              </w:rPr>
            </w:pPr>
            <w:r>
              <w:rPr>
                <w:b/>
                <w:sz w:val="19"/>
              </w:rPr>
              <w:t>Total</w:t>
            </w:r>
            <w:r>
              <w:rPr>
                <w:b/>
                <w:spacing w:val="24"/>
                <w:sz w:val="19"/>
              </w:rPr>
              <w:t> </w:t>
            </w:r>
            <w:r>
              <w:rPr>
                <w:b/>
                <w:sz w:val="19"/>
              </w:rPr>
              <w:t>Outstanding</w:t>
            </w:r>
            <w:r>
              <w:rPr>
                <w:b/>
                <w:spacing w:val="41"/>
                <w:sz w:val="19"/>
              </w:rPr>
              <w:t> </w:t>
            </w:r>
            <w:r>
              <w:rPr>
                <w:b/>
                <w:spacing w:val="-4"/>
                <w:sz w:val="19"/>
              </w:rPr>
              <w:t>Value</w:t>
            </w:r>
          </w:p>
        </w:tc>
        <w:tc>
          <w:tcPr>
            <w:tcW w:w="1712" w:type="dxa"/>
          </w:tcPr>
          <w:p>
            <w:pPr>
              <w:pStyle w:val="TableParagraph"/>
              <w:spacing w:line="206" w:lineRule="exact" w:before="14"/>
              <w:ind w:right="106"/>
              <w:jc w:val="right"/>
              <w:rPr>
                <w:b/>
                <w:sz w:val="19"/>
              </w:rPr>
            </w:pPr>
            <w:r>
              <w:rPr>
                <w:b/>
                <w:spacing w:val="-2"/>
                <w:sz w:val="19"/>
              </w:rPr>
              <w:t>$2,164,117.49</w:t>
            </w:r>
          </w:p>
        </w:tc>
        <w:tc>
          <w:tcPr>
            <w:tcW w:w="1697" w:type="dxa"/>
          </w:tcPr>
          <w:p>
            <w:pPr>
              <w:pStyle w:val="TableParagraph"/>
              <w:spacing w:line="206" w:lineRule="exact" w:before="14"/>
              <w:ind w:right="91"/>
              <w:jc w:val="right"/>
              <w:rPr>
                <w:b/>
                <w:sz w:val="19"/>
              </w:rPr>
            </w:pPr>
            <w:r>
              <w:rPr>
                <w:b/>
                <w:spacing w:val="-2"/>
                <w:sz w:val="19"/>
              </w:rPr>
              <w:t>$1,004,156.65</w:t>
            </w:r>
          </w:p>
        </w:tc>
        <w:tc>
          <w:tcPr>
            <w:tcW w:w="1487" w:type="dxa"/>
          </w:tcPr>
          <w:p>
            <w:pPr>
              <w:pStyle w:val="TableParagraph"/>
              <w:spacing w:line="206" w:lineRule="exact" w:before="14"/>
              <w:ind w:left="579" w:right="535"/>
              <w:jc w:val="center"/>
              <w:rPr>
                <w:b/>
                <w:sz w:val="19"/>
              </w:rPr>
            </w:pPr>
            <w:r>
              <w:rPr>
                <w:b/>
                <w:spacing w:val="-5"/>
                <w:sz w:val="19"/>
              </w:rPr>
              <w:t>46%</w:t>
            </w:r>
          </w:p>
        </w:tc>
        <w:tc>
          <w:tcPr>
            <w:tcW w:w="1487" w:type="dxa"/>
          </w:tcPr>
          <w:p>
            <w:pPr>
              <w:pStyle w:val="TableParagraph"/>
              <w:rPr>
                <w:rFonts w:ascii="Times New Roman"/>
                <w:sz w:val="16"/>
              </w:rPr>
            </w:pPr>
          </w:p>
        </w:tc>
      </w:tr>
      <w:tr>
        <w:trPr>
          <w:trHeight w:val="240" w:hRule="atLeast"/>
        </w:trPr>
        <w:tc>
          <w:tcPr>
            <w:tcW w:w="7329" w:type="dxa"/>
            <w:gridSpan w:val="4"/>
            <w:tcBorders>
              <w:left w:val="single" w:sz="8" w:space="0" w:color="000000"/>
            </w:tcBorders>
            <w:shd w:val="clear" w:color="auto" w:fill="DEEAF6"/>
          </w:tcPr>
          <w:p>
            <w:pPr>
              <w:pStyle w:val="TableParagraph"/>
              <w:spacing w:line="206" w:lineRule="exact" w:before="14"/>
              <w:ind w:left="4871"/>
              <w:rPr>
                <w:b/>
                <w:sz w:val="19"/>
              </w:rPr>
            </w:pPr>
            <w:r>
              <w:rPr>
                <w:b/>
                <w:sz w:val="19"/>
              </w:rPr>
              <w:t>Average</w:t>
            </w:r>
            <w:r>
              <w:rPr>
                <w:b/>
                <w:spacing w:val="24"/>
                <w:sz w:val="19"/>
              </w:rPr>
              <w:t> </w:t>
            </w:r>
            <w:r>
              <w:rPr>
                <w:b/>
                <w:sz w:val="19"/>
              </w:rPr>
              <w:t>Performance</w:t>
            </w:r>
            <w:r>
              <w:rPr>
                <w:b/>
                <w:spacing w:val="48"/>
                <w:sz w:val="19"/>
              </w:rPr>
              <w:t> </w:t>
            </w:r>
            <w:r>
              <w:rPr>
                <w:b/>
                <w:spacing w:val="-2"/>
                <w:sz w:val="19"/>
              </w:rPr>
              <w:t>Score:</w:t>
            </w:r>
          </w:p>
        </w:tc>
        <w:tc>
          <w:tcPr>
            <w:tcW w:w="1487" w:type="dxa"/>
            <w:shd w:val="clear" w:color="auto" w:fill="DEEAF6"/>
          </w:tcPr>
          <w:p>
            <w:pPr>
              <w:pStyle w:val="TableParagraph"/>
              <w:spacing w:line="206" w:lineRule="exact" w:before="14"/>
              <w:ind w:left="578"/>
              <w:rPr>
                <w:b/>
                <w:sz w:val="19"/>
              </w:rPr>
            </w:pPr>
            <w:r>
              <w:rPr>
                <w:b/>
                <w:spacing w:val="-5"/>
                <w:sz w:val="19"/>
              </w:rPr>
              <w:t>77%</w:t>
            </w:r>
          </w:p>
        </w:tc>
      </w:tr>
    </w:tbl>
    <w:p>
      <w:pPr>
        <w:spacing w:before="17"/>
        <w:ind w:left="226" w:right="0" w:firstLine="0"/>
        <w:jc w:val="both"/>
        <w:rPr>
          <w:sz w:val="19"/>
        </w:rPr>
      </w:pPr>
      <w:r>
        <w:rPr>
          <w:sz w:val="19"/>
        </w:rPr>
        <w:t>Source:</w:t>
      </w:r>
      <w:r>
        <w:rPr>
          <w:spacing w:val="49"/>
          <w:sz w:val="19"/>
        </w:rPr>
        <w:t> </w:t>
      </w:r>
      <w:r>
        <w:rPr>
          <w:sz w:val="19"/>
        </w:rPr>
        <w:t>Consolidated</w:t>
      </w:r>
      <w:r>
        <w:rPr>
          <w:spacing w:val="14"/>
          <w:sz w:val="19"/>
        </w:rPr>
        <w:t> </w:t>
      </w:r>
      <w:r>
        <w:rPr>
          <w:sz w:val="19"/>
        </w:rPr>
        <w:t>Provincial</w:t>
      </w:r>
      <w:r>
        <w:rPr>
          <w:spacing w:val="10"/>
          <w:sz w:val="19"/>
        </w:rPr>
        <w:t> </w:t>
      </w:r>
      <w:r>
        <w:rPr>
          <w:sz w:val="19"/>
        </w:rPr>
        <w:t>2017</w:t>
      </w:r>
      <w:r>
        <w:rPr>
          <w:spacing w:val="19"/>
          <w:sz w:val="19"/>
        </w:rPr>
        <w:t> </w:t>
      </w:r>
      <w:r>
        <w:rPr>
          <w:sz w:val="19"/>
        </w:rPr>
        <w:t>Financial</w:t>
      </w:r>
      <w:r>
        <w:rPr>
          <w:spacing w:val="10"/>
          <w:sz w:val="19"/>
        </w:rPr>
        <w:t> </w:t>
      </w:r>
      <w:r>
        <w:rPr>
          <w:sz w:val="19"/>
        </w:rPr>
        <w:t>Statements</w:t>
      </w:r>
      <w:r>
        <w:rPr>
          <w:spacing w:val="64"/>
          <w:w w:val="150"/>
          <w:sz w:val="19"/>
        </w:rPr>
        <w:t> </w:t>
      </w:r>
      <w:r>
        <w:rPr>
          <w:spacing w:val="-2"/>
          <w:sz w:val="19"/>
        </w:rPr>
        <w:t>Report</w:t>
      </w:r>
    </w:p>
    <w:p>
      <w:pPr>
        <w:spacing w:after="0"/>
        <w:jc w:val="both"/>
        <w:rPr>
          <w:sz w:val="19"/>
        </w:rPr>
        <w:sectPr>
          <w:pgSz w:w="11910" w:h="16850"/>
          <w:pgMar w:header="0" w:footer="734" w:top="1200" w:bottom="920" w:left="1020" w:right="220"/>
        </w:sectPr>
      </w:pPr>
    </w:p>
    <w:p>
      <w:pPr>
        <w:pStyle w:val="BodyText"/>
        <w:ind w:left="106"/>
        <w:rPr>
          <w:sz w:val="20"/>
        </w:rPr>
      </w:pPr>
      <w:r>
        <w:rPr>
          <w:sz w:val="20"/>
        </w:rPr>
        <w:pict>
          <v:shape style="width:482.15pt;height:15.75pt;mso-position-horizontal-relative:char;mso-position-vertical-relative:line" type="#_x0000_t202" id="docshape125" filled="false" stroked="true" strokeweight=".75pt" strokecolor="#000000">
            <w10:anchorlock/>
            <v:textbox inset="0,0,0,0">
              <w:txbxContent>
                <w:p>
                  <w:pPr>
                    <w:spacing w:before="15"/>
                    <w:ind w:left="105" w:right="0" w:firstLine="0"/>
                    <w:jc w:val="left"/>
                    <w:rPr>
                      <w:b/>
                      <w:sz w:val="22"/>
                    </w:rPr>
                  </w:pPr>
                  <w:r>
                    <w:rPr>
                      <w:b/>
                      <w:sz w:val="22"/>
                    </w:rPr>
                    <w:t>P</w:t>
                  </w:r>
                  <w:r>
                    <w:rPr>
                      <w:b/>
                      <w:spacing w:val="-1"/>
                      <w:sz w:val="22"/>
                    </w:rPr>
                    <w:t> </w:t>
                  </w:r>
                  <w:r>
                    <w:rPr>
                      <w:b/>
                      <w:sz w:val="22"/>
                    </w:rPr>
                    <w:t>2.2</w:t>
                  </w:r>
                  <w:r>
                    <w:rPr>
                      <w:b/>
                      <w:spacing w:val="4"/>
                      <w:sz w:val="22"/>
                    </w:rPr>
                    <w:t> </w:t>
                  </w:r>
                  <w:r>
                    <w:rPr>
                      <w:b/>
                      <w:sz w:val="22"/>
                    </w:rPr>
                    <w:t>Completion</w:t>
                  </w:r>
                  <w:r>
                    <w:rPr>
                      <w:b/>
                      <w:spacing w:val="-18"/>
                      <w:sz w:val="22"/>
                    </w:rPr>
                    <w:t> </w:t>
                  </w:r>
                  <w:r>
                    <w:rPr>
                      <w:b/>
                      <w:sz w:val="22"/>
                    </w:rPr>
                    <w:t>of</w:t>
                  </w:r>
                  <w:r>
                    <w:rPr>
                      <w:b/>
                      <w:spacing w:val="-13"/>
                      <w:sz w:val="22"/>
                    </w:rPr>
                    <w:t> </w:t>
                  </w:r>
                  <w:r>
                    <w:rPr>
                      <w:b/>
                      <w:sz w:val="22"/>
                    </w:rPr>
                    <w:t>timely*</w:t>
                  </w:r>
                  <w:r>
                    <w:rPr>
                      <w:b/>
                      <w:spacing w:val="-8"/>
                      <w:sz w:val="22"/>
                    </w:rPr>
                    <w:t> </w:t>
                  </w:r>
                  <w:r>
                    <w:rPr>
                      <w:b/>
                      <w:sz w:val="22"/>
                    </w:rPr>
                    <w:t>reporting</w:t>
                  </w:r>
                  <w:r>
                    <w:rPr>
                      <w:b/>
                      <w:spacing w:val="-20"/>
                      <w:sz w:val="22"/>
                    </w:rPr>
                    <w:t> </w:t>
                  </w:r>
                  <w:r>
                    <w:rPr>
                      <w:b/>
                      <w:sz w:val="22"/>
                    </w:rPr>
                    <w:t>for</w:t>
                  </w:r>
                  <w:r>
                    <w:rPr>
                      <w:b/>
                      <w:spacing w:val="-6"/>
                      <w:sz w:val="22"/>
                    </w:rPr>
                    <w:t> </w:t>
                  </w:r>
                  <w:r>
                    <w:rPr>
                      <w:b/>
                      <w:sz w:val="22"/>
                    </w:rPr>
                    <w:t>various</w:t>
                  </w:r>
                  <w:r>
                    <w:rPr>
                      <w:b/>
                      <w:spacing w:val="-1"/>
                      <w:sz w:val="22"/>
                    </w:rPr>
                    <w:t> </w:t>
                  </w:r>
                  <w:r>
                    <w:rPr>
                      <w:b/>
                      <w:sz w:val="22"/>
                    </w:rPr>
                    <w:t>reports</w:t>
                  </w:r>
                  <w:r>
                    <w:rPr>
                      <w:b/>
                      <w:spacing w:val="-1"/>
                      <w:sz w:val="22"/>
                    </w:rPr>
                    <w:t> </w:t>
                  </w:r>
                  <w:r>
                    <w:rPr>
                      <w:b/>
                      <w:sz w:val="22"/>
                    </w:rPr>
                    <w:t>per</w:t>
                  </w:r>
                  <w:r>
                    <w:rPr>
                      <w:b/>
                      <w:spacing w:val="-6"/>
                      <w:sz w:val="22"/>
                    </w:rPr>
                    <w:t> </w:t>
                  </w:r>
                  <w:r>
                    <w:rPr>
                      <w:b/>
                      <w:sz w:val="22"/>
                    </w:rPr>
                    <w:t>year</w:t>
                  </w:r>
                  <w:r>
                    <w:rPr>
                      <w:b/>
                      <w:spacing w:val="-6"/>
                      <w:sz w:val="22"/>
                    </w:rPr>
                    <w:t> </w:t>
                  </w:r>
                  <w:r>
                    <w:rPr>
                      <w:b/>
                      <w:sz w:val="22"/>
                    </w:rPr>
                    <w:t>(*3</w:t>
                  </w:r>
                  <w:r>
                    <w:rPr>
                      <w:b/>
                      <w:sz w:val="22"/>
                      <w:vertAlign w:val="superscript"/>
                    </w:rPr>
                    <w:t>rd</w:t>
                  </w:r>
                  <w:r>
                    <w:rPr>
                      <w:b/>
                      <w:spacing w:val="19"/>
                      <w:sz w:val="22"/>
                      <w:vertAlign w:val="baseline"/>
                    </w:rPr>
                    <w:t> </w:t>
                  </w:r>
                  <w:r>
                    <w:rPr>
                      <w:b/>
                      <w:sz w:val="22"/>
                      <w:vertAlign w:val="baseline"/>
                    </w:rPr>
                    <w:t>and</w:t>
                  </w:r>
                  <w:r>
                    <w:rPr>
                      <w:b/>
                      <w:spacing w:val="-2"/>
                      <w:sz w:val="22"/>
                      <w:vertAlign w:val="baseline"/>
                    </w:rPr>
                    <w:t> </w:t>
                  </w:r>
                  <w:r>
                    <w:rPr>
                      <w:b/>
                      <w:sz w:val="22"/>
                      <w:vertAlign w:val="baseline"/>
                    </w:rPr>
                    <w:t>4</w:t>
                  </w:r>
                  <w:r>
                    <w:rPr>
                      <w:b/>
                      <w:sz w:val="22"/>
                      <w:vertAlign w:val="superscript"/>
                    </w:rPr>
                    <w:t>th</w:t>
                  </w:r>
                  <w:r>
                    <w:rPr>
                      <w:b/>
                      <w:spacing w:val="19"/>
                      <w:sz w:val="22"/>
                      <w:vertAlign w:val="baseline"/>
                    </w:rPr>
                    <w:t> </w:t>
                  </w:r>
                  <w:r>
                    <w:rPr>
                      <w:b/>
                      <w:sz w:val="22"/>
                      <w:vertAlign w:val="baseline"/>
                    </w:rPr>
                    <w:t>Quarters</w:t>
                  </w:r>
                  <w:r>
                    <w:rPr>
                      <w:b/>
                      <w:spacing w:val="-1"/>
                      <w:sz w:val="22"/>
                      <w:vertAlign w:val="baseline"/>
                    </w:rPr>
                    <w:t> </w:t>
                  </w:r>
                  <w:r>
                    <w:rPr>
                      <w:b/>
                      <w:spacing w:val="-2"/>
                      <w:sz w:val="22"/>
                      <w:vertAlign w:val="baseline"/>
                    </w:rPr>
                    <w:t>only)</w:t>
                  </w:r>
                </w:p>
              </w:txbxContent>
            </v:textbox>
            <v:stroke dashstyle="solid"/>
          </v:shape>
        </w:pict>
      </w:r>
      <w:r>
        <w:rPr>
          <w:sz w:val="20"/>
        </w:rPr>
      </w:r>
    </w:p>
    <w:p>
      <w:pPr>
        <w:pStyle w:val="BodyText"/>
        <w:spacing w:before="9"/>
        <w:rPr>
          <w:sz w:val="13"/>
        </w:rPr>
      </w:pPr>
    </w:p>
    <w:p>
      <w:pPr>
        <w:pStyle w:val="BodyText"/>
        <w:spacing w:line="237" w:lineRule="auto" w:before="62"/>
        <w:ind w:left="226" w:right="1035"/>
        <w:jc w:val="both"/>
      </w:pPr>
      <w:r>
        <w:rPr/>
        <w:t>Data on</w:t>
      </w:r>
      <w:r>
        <w:rPr>
          <w:spacing w:val="-9"/>
        </w:rPr>
        <w:t> </w:t>
      </w:r>
      <w:r>
        <w:rPr/>
        <w:t>the</w:t>
      </w:r>
      <w:r>
        <w:rPr>
          <w:spacing w:val="-1"/>
        </w:rPr>
        <w:t> </w:t>
      </w:r>
      <w:r>
        <w:rPr/>
        <w:t>timely</w:t>
      </w:r>
      <w:r>
        <w:rPr>
          <w:spacing w:val="-7"/>
        </w:rPr>
        <w:t> </w:t>
      </w:r>
      <w:r>
        <w:rPr/>
        <w:t>submissionof</w:t>
      </w:r>
      <w:r>
        <w:rPr>
          <w:spacing w:val="-3"/>
        </w:rPr>
        <w:t> </w:t>
      </w:r>
      <w:r>
        <w:rPr/>
        <w:t>reports</w:t>
      </w:r>
      <w:r>
        <w:rPr>
          <w:spacing w:val="-9"/>
        </w:rPr>
        <w:t> </w:t>
      </w:r>
      <w:r>
        <w:rPr/>
        <w:t>was</w:t>
      </w:r>
      <w:r>
        <w:rPr>
          <w:spacing w:val="-9"/>
        </w:rPr>
        <w:t> </w:t>
      </w:r>
      <w:r>
        <w:rPr/>
        <w:t>routinely</w:t>
      </w:r>
      <w:r>
        <w:rPr>
          <w:spacing w:val="-8"/>
        </w:rPr>
        <w:t> </w:t>
      </w:r>
      <w:r>
        <w:rPr/>
        <w:t>collectedin</w:t>
      </w:r>
      <w:r>
        <w:rPr>
          <w:spacing w:val="-9"/>
        </w:rPr>
        <w:t> </w:t>
      </w:r>
      <w:r>
        <w:rPr/>
        <w:t>2017,</w:t>
      </w:r>
      <w:r>
        <w:rPr>
          <w:spacing w:val="-7"/>
        </w:rPr>
        <w:t> </w:t>
      </w:r>
      <w:r>
        <w:rPr/>
        <w:t>and</w:t>
      </w:r>
      <w:r>
        <w:rPr>
          <w:spacing w:val="-9"/>
        </w:rPr>
        <w:t> </w:t>
      </w:r>
      <w:r>
        <w:rPr/>
        <w:t>available</w:t>
      </w:r>
      <w:r>
        <w:rPr>
          <w:spacing w:val="-1"/>
        </w:rPr>
        <w:t> </w:t>
      </w:r>
      <w:r>
        <w:rPr/>
        <w:t>in</w:t>
      </w:r>
      <w:r>
        <w:rPr>
          <w:spacing w:val="-9"/>
        </w:rPr>
        <w:t> </w:t>
      </w:r>
      <w:r>
        <w:rPr/>
        <w:t>the</w:t>
      </w:r>
      <w:r>
        <w:rPr>
          <w:spacing w:val="-1"/>
        </w:rPr>
        <w:t> </w:t>
      </w:r>
      <w:r>
        <w:rPr/>
        <w:t>Consolidated Provincial</w:t>
      </w:r>
      <w:r>
        <w:rPr>
          <w:spacing w:val="-2"/>
        </w:rPr>
        <w:t> </w:t>
      </w:r>
      <w:r>
        <w:rPr/>
        <w:t>2017 Financial</w:t>
      </w:r>
      <w:r>
        <w:rPr>
          <w:spacing w:val="-2"/>
        </w:rPr>
        <w:t> </w:t>
      </w:r>
      <w:r>
        <w:rPr/>
        <w:t>Statements</w:t>
      </w:r>
      <w:r>
        <w:rPr>
          <w:spacing w:val="-11"/>
        </w:rPr>
        <w:t> </w:t>
      </w:r>
      <w:r>
        <w:rPr/>
        <w:t>Report,</w:t>
      </w:r>
      <w:r>
        <w:rPr>
          <w:spacing w:val="-9"/>
        </w:rPr>
        <w:t> </w:t>
      </w:r>
      <w:r>
        <w:rPr/>
        <w:t>MHMS</w:t>
      </w:r>
      <w:r>
        <w:rPr>
          <w:spacing w:val="27"/>
        </w:rPr>
        <w:t> </w:t>
      </w:r>
      <w:r>
        <w:rPr/>
        <w:t>Finance</w:t>
      </w:r>
      <w:r>
        <w:rPr>
          <w:spacing w:val="-4"/>
        </w:rPr>
        <w:t> </w:t>
      </w:r>
      <w:r>
        <w:rPr/>
        <w:t>Records</w:t>
      </w:r>
      <w:r>
        <w:rPr>
          <w:spacing w:val="-11"/>
        </w:rPr>
        <w:t> </w:t>
      </w:r>
      <w:r>
        <w:rPr/>
        <w:t>and the DHIS for all provinces.</w:t>
      </w:r>
      <w:r>
        <w:rPr>
          <w:spacing w:val="-9"/>
        </w:rPr>
        <w:t> </w:t>
      </w:r>
      <w:r>
        <w:rPr/>
        <w:t>This was a significant improvement on 2016, where timeliness could not be reported as the information</w:t>
      </w:r>
      <w:r>
        <w:rPr>
          <w:spacing w:val="-12"/>
        </w:rPr>
        <w:t> </w:t>
      </w:r>
      <w:r>
        <w:rPr/>
        <w:t>had not been</w:t>
      </w:r>
      <w:r>
        <w:rPr>
          <w:spacing w:val="-5"/>
        </w:rPr>
        <w:t> </w:t>
      </w:r>
      <w:r>
        <w:rPr/>
        <w:t>recorded.</w:t>
      </w:r>
    </w:p>
    <w:p>
      <w:pPr>
        <w:pStyle w:val="BodyText"/>
        <w:spacing w:before="2"/>
      </w:pPr>
    </w:p>
    <w:p>
      <w:pPr>
        <w:pStyle w:val="BodyText"/>
        <w:spacing w:line="242" w:lineRule="auto"/>
        <w:ind w:left="226" w:right="1027"/>
        <w:jc w:val="both"/>
      </w:pPr>
      <w:r>
        <w:rPr/>
        <w:t>Performance was</w:t>
      </w:r>
      <w:r>
        <w:rPr>
          <w:spacing w:val="-1"/>
        </w:rPr>
        <w:t> </w:t>
      </w:r>
      <w:r>
        <w:rPr/>
        <w:t>measuredon</w:t>
      </w:r>
      <w:r>
        <w:rPr>
          <w:spacing w:val="-1"/>
        </w:rPr>
        <w:t> </w:t>
      </w:r>
      <w:r>
        <w:rPr/>
        <w:t>whether</w:t>
      </w:r>
      <w:r>
        <w:rPr>
          <w:spacing w:val="-9"/>
        </w:rPr>
        <w:t> </w:t>
      </w:r>
      <w:r>
        <w:rPr/>
        <w:t>each</w:t>
      </w:r>
      <w:r>
        <w:rPr>
          <w:spacing w:val="-1"/>
        </w:rPr>
        <w:t> </w:t>
      </w:r>
      <w:r>
        <w:rPr/>
        <w:t>kind</w:t>
      </w:r>
      <w:r>
        <w:rPr>
          <w:spacing w:val="-1"/>
        </w:rPr>
        <w:t> </w:t>
      </w:r>
      <w:r>
        <w:rPr/>
        <w:t>of report</w:t>
      </w:r>
      <w:r>
        <w:rPr>
          <w:spacing w:val="-4"/>
        </w:rPr>
        <w:t> </w:t>
      </w:r>
      <w:r>
        <w:rPr/>
        <w:t>was</w:t>
      </w:r>
      <w:r>
        <w:rPr>
          <w:spacing w:val="-1"/>
        </w:rPr>
        <w:t> </w:t>
      </w:r>
      <w:r>
        <w:rPr/>
        <w:t>submittedwithin</w:t>
      </w:r>
      <w:r>
        <w:rPr>
          <w:spacing w:val="-1"/>
        </w:rPr>
        <w:t> </w:t>
      </w:r>
      <w:r>
        <w:rPr/>
        <w:t>45</w:t>
      </w:r>
      <w:r>
        <w:rPr>
          <w:spacing w:val="-13"/>
        </w:rPr>
        <w:t> </w:t>
      </w:r>
      <w:r>
        <w:rPr/>
        <w:t>days for each</w:t>
      </w:r>
      <w:r>
        <w:rPr>
          <w:spacing w:val="-1"/>
        </w:rPr>
        <w:t> </w:t>
      </w:r>
      <w:r>
        <w:rPr/>
        <w:t>time it was due</w:t>
      </w:r>
      <w:r>
        <w:rPr>
          <w:spacing w:val="-4"/>
        </w:rPr>
        <w:t> </w:t>
      </w:r>
      <w:r>
        <w:rPr/>
        <w:t>in</w:t>
      </w:r>
      <w:r>
        <w:rPr>
          <w:spacing w:val="-12"/>
        </w:rPr>
        <w:t> </w:t>
      </w:r>
      <w:r>
        <w:rPr/>
        <w:t>2017.</w:t>
      </w:r>
      <w:r>
        <w:rPr>
          <w:spacing w:val="40"/>
        </w:rPr>
        <w:t> </w:t>
      </w:r>
      <w:r>
        <w:rPr/>
        <w:t>The</w:t>
      </w:r>
      <w:r>
        <w:rPr>
          <w:spacing w:val="-4"/>
        </w:rPr>
        <w:t> </w:t>
      </w:r>
      <w:r>
        <w:rPr/>
        <w:t>composite</w:t>
      </w:r>
      <w:r>
        <w:rPr>
          <w:spacing w:val="-4"/>
        </w:rPr>
        <w:t> </w:t>
      </w:r>
      <w:r>
        <w:rPr/>
        <w:t>score</w:t>
      </w:r>
      <w:r>
        <w:rPr>
          <w:spacing w:val="-4"/>
        </w:rPr>
        <w:t> </w:t>
      </w:r>
      <w:r>
        <w:rPr/>
        <w:t>was</w:t>
      </w:r>
      <w:r>
        <w:rPr>
          <w:spacing w:val="-12"/>
        </w:rPr>
        <w:t> </w:t>
      </w:r>
      <w:r>
        <w:rPr/>
        <w:t>calculated</w:t>
      </w:r>
      <w:r>
        <w:rPr>
          <w:spacing w:val="-12"/>
        </w:rPr>
        <w:t> </w:t>
      </w:r>
      <w:r>
        <w:rPr/>
        <w:t>on</w:t>
      </w:r>
      <w:r>
        <w:rPr>
          <w:spacing w:val="-12"/>
        </w:rPr>
        <w:t> </w:t>
      </w:r>
      <w:r>
        <w:rPr/>
        <w:t>the</w:t>
      </w:r>
      <w:r>
        <w:rPr>
          <w:spacing w:val="-4"/>
        </w:rPr>
        <w:t> </w:t>
      </w:r>
      <w:r>
        <w:rPr/>
        <w:t>proportion</w:t>
      </w:r>
      <w:r>
        <w:rPr>
          <w:spacing w:val="-12"/>
        </w:rPr>
        <w:t> </w:t>
      </w:r>
      <w:r>
        <w:rPr/>
        <w:t>of</w:t>
      </w:r>
      <w:r>
        <w:rPr>
          <w:spacing w:val="-5"/>
        </w:rPr>
        <w:t> </w:t>
      </w:r>
      <w:r>
        <w:rPr/>
        <w:t>reports</w:t>
      </w:r>
      <w:r>
        <w:rPr>
          <w:spacing w:val="-12"/>
        </w:rPr>
        <w:t> </w:t>
      </w:r>
      <w:r>
        <w:rPr/>
        <w:t>of</w:t>
      </w:r>
      <w:r>
        <w:rPr>
          <w:spacing w:val="-5"/>
        </w:rPr>
        <w:t> </w:t>
      </w:r>
      <w:r>
        <w:rPr/>
        <w:t>each kind</w:t>
      </w:r>
      <w:r>
        <w:rPr>
          <w:spacing w:val="-12"/>
        </w:rPr>
        <w:t> </w:t>
      </w:r>
      <w:r>
        <w:rPr/>
        <w:t>that were submitted on time for all provinces and then averaged (see calculation at Annex 7). DHIS reports were least likely</w:t>
      </w:r>
      <w:r>
        <w:rPr>
          <w:spacing w:val="-9"/>
        </w:rPr>
        <w:t> </w:t>
      </w:r>
      <w:r>
        <w:rPr/>
        <w:t>to be submitted on time by all provinces. Honiara, Renbel and Western Provinces were</w:t>
      </w:r>
      <w:r>
        <w:rPr>
          <w:spacing w:val="-3"/>
        </w:rPr>
        <w:t> </w:t>
      </w:r>
      <w:r>
        <w:rPr/>
        <w:t>least likely</w:t>
      </w:r>
      <w:r>
        <w:rPr>
          <w:spacing w:val="-3"/>
        </w:rPr>
        <w:t> </w:t>
      </w:r>
      <w:r>
        <w:rPr/>
        <w:t>to</w:t>
      </w:r>
      <w:r>
        <w:rPr>
          <w:spacing w:val="-6"/>
        </w:rPr>
        <w:t> </w:t>
      </w:r>
      <w:r>
        <w:rPr/>
        <w:t>submit</w:t>
      </w:r>
      <w:r>
        <w:rPr>
          <w:spacing w:val="-8"/>
        </w:rPr>
        <w:t> </w:t>
      </w:r>
      <w:r>
        <w:rPr/>
        <w:t>reporting</w:t>
      </w:r>
      <w:r>
        <w:rPr>
          <w:spacing w:val="-8"/>
        </w:rPr>
        <w:t> </w:t>
      </w:r>
      <w:r>
        <w:rPr/>
        <w:t>on</w:t>
      </w:r>
      <w:r>
        <w:rPr>
          <w:spacing w:val="-6"/>
        </w:rPr>
        <w:t> </w:t>
      </w:r>
      <w:r>
        <w:rPr/>
        <w:t>time</w:t>
      </w:r>
      <w:r>
        <w:rPr>
          <w:spacing w:val="16"/>
        </w:rPr>
        <w:t> </w:t>
      </w:r>
      <w:r>
        <w:rPr/>
        <w:t>(see Figure 6).</w:t>
      </w:r>
      <w:r>
        <w:rPr>
          <w:spacing w:val="-3"/>
        </w:rPr>
        <w:t> </w:t>
      </w:r>
      <w:r>
        <w:rPr/>
        <w:t>Performance of individual Provinces</w:t>
      </w:r>
      <w:r>
        <w:rPr>
          <w:spacing w:val="-4"/>
        </w:rPr>
        <w:t> </w:t>
      </w:r>
      <w:r>
        <w:rPr/>
        <w:t>is</w:t>
      </w:r>
      <w:r>
        <w:rPr>
          <w:spacing w:val="-6"/>
        </w:rPr>
        <w:t> </w:t>
      </w:r>
      <w:r>
        <w:rPr/>
        <w:t>listed</w:t>
      </w:r>
      <w:r>
        <w:rPr>
          <w:spacing w:val="-4"/>
        </w:rPr>
        <w:t> </w:t>
      </w:r>
      <w:r>
        <w:rPr/>
        <w:t>in</w:t>
      </w:r>
      <w:r>
        <w:rPr>
          <w:spacing w:val="-6"/>
        </w:rPr>
        <w:t> </w:t>
      </w:r>
      <w:r>
        <w:rPr/>
        <w:t>Table 12.</w:t>
      </w:r>
    </w:p>
    <w:p>
      <w:pPr>
        <w:pStyle w:val="BodyText"/>
        <w:spacing w:before="8"/>
        <w:rPr>
          <w:sz w:val="21"/>
        </w:rPr>
      </w:pPr>
    </w:p>
    <w:p>
      <w:pPr>
        <w:pStyle w:val="BodyText"/>
        <w:spacing w:line="242" w:lineRule="auto"/>
        <w:ind w:left="226" w:right="1029"/>
        <w:jc w:val="both"/>
      </w:pPr>
      <w:r>
        <w:rPr>
          <w:b/>
        </w:rPr>
        <w:t>Performance</w:t>
      </w:r>
      <w:r>
        <w:rPr>
          <w:b/>
          <w:spacing w:val="-4"/>
        </w:rPr>
        <w:t> </w:t>
      </w:r>
      <w:r>
        <w:rPr>
          <w:b/>
        </w:rPr>
        <w:t>Score:</w:t>
      </w:r>
      <w:r>
        <w:rPr>
          <w:b/>
          <w:spacing w:val="29"/>
        </w:rPr>
        <w:t> </w:t>
      </w:r>
      <w:r>
        <w:rPr/>
        <w:t>67%</w:t>
      </w:r>
      <w:r>
        <w:rPr>
          <w:spacing w:val="33"/>
        </w:rPr>
        <w:t> </w:t>
      </w:r>
      <w:r>
        <w:rPr/>
        <w:t>- composite</w:t>
      </w:r>
      <w:r>
        <w:rPr>
          <w:spacing w:val="-3"/>
        </w:rPr>
        <w:t> </w:t>
      </w:r>
      <w:r>
        <w:rPr/>
        <w:t>partial</w:t>
      </w:r>
      <w:r>
        <w:rPr>
          <w:spacing w:val="-2"/>
        </w:rPr>
        <w:t> </w:t>
      </w:r>
      <w:r>
        <w:rPr/>
        <w:t>performance</w:t>
      </w:r>
      <w:r>
        <w:rPr>
          <w:spacing w:val="-3"/>
        </w:rPr>
        <w:t> </w:t>
      </w:r>
      <w:r>
        <w:rPr/>
        <w:t>on</w:t>
      </w:r>
      <w:r>
        <w:rPr>
          <w:spacing w:val="-11"/>
        </w:rPr>
        <w:t> </w:t>
      </w:r>
      <w:r>
        <w:rPr/>
        <w:t>timely</w:t>
      </w:r>
      <w:r>
        <w:rPr>
          <w:spacing w:val="-8"/>
        </w:rPr>
        <w:t> </w:t>
      </w:r>
      <w:r>
        <w:rPr/>
        <w:t>submission</w:t>
      </w:r>
      <w:r>
        <w:rPr>
          <w:spacing w:val="-10"/>
        </w:rPr>
        <w:t> </w:t>
      </w:r>
      <w:r>
        <w:rPr/>
        <w:t>of</w:t>
      </w:r>
      <w:r>
        <w:rPr>
          <w:spacing w:val="-4"/>
        </w:rPr>
        <w:t> </w:t>
      </w:r>
      <w:r>
        <w:rPr/>
        <w:t>selected</w:t>
      </w:r>
      <w:r>
        <w:rPr>
          <w:spacing w:val="-11"/>
        </w:rPr>
        <w:t> </w:t>
      </w:r>
      <w:r>
        <w:rPr/>
        <w:t>reports (99% in 2016</w:t>
      </w:r>
      <w:r>
        <w:rPr>
          <w:spacing w:val="40"/>
        </w:rPr>
        <w:t> </w:t>
      </w:r>
      <w:r>
        <w:rPr/>
        <w:t>– on submission only).</w:t>
      </w:r>
    </w:p>
    <w:p>
      <w:pPr>
        <w:pStyle w:val="BodyText"/>
        <w:spacing w:before="2"/>
        <w:rPr>
          <w:sz w:val="24"/>
        </w:rPr>
      </w:pPr>
    </w:p>
    <w:p>
      <w:pPr>
        <w:pStyle w:val="Heading3"/>
        <w:jc w:val="both"/>
        <w:rPr>
          <w:b w:val="0"/>
        </w:rPr>
      </w:pPr>
      <w:r>
        <w:rPr>
          <w:b w:val="0"/>
          <w:color w:val="1F3762"/>
        </w:rPr>
        <w:t>Figure</w:t>
      </w:r>
      <w:r>
        <w:rPr>
          <w:b w:val="0"/>
          <w:color w:val="1F3762"/>
          <w:spacing w:val="-2"/>
        </w:rPr>
        <w:t> </w:t>
      </w:r>
      <w:r>
        <w:rPr>
          <w:b w:val="0"/>
          <w:color w:val="1F3762"/>
        </w:rPr>
        <w:t>6:</w:t>
      </w:r>
      <w:r>
        <w:rPr>
          <w:b w:val="0"/>
          <w:color w:val="1F3762"/>
          <w:spacing w:val="9"/>
        </w:rPr>
        <w:t> </w:t>
      </w:r>
      <w:r>
        <w:rPr>
          <w:b w:val="0"/>
          <w:color w:val="1F3762"/>
        </w:rPr>
        <w:t>Provincial</w:t>
      </w:r>
      <w:r>
        <w:rPr>
          <w:b w:val="0"/>
          <w:color w:val="1F3762"/>
          <w:spacing w:val="3"/>
        </w:rPr>
        <w:t> </w:t>
      </w:r>
      <w:r>
        <w:rPr>
          <w:b w:val="0"/>
          <w:color w:val="1F3762"/>
        </w:rPr>
        <w:t>Performance</w:t>
      </w:r>
      <w:r>
        <w:rPr>
          <w:b w:val="0"/>
          <w:color w:val="1F3762"/>
          <w:spacing w:val="-2"/>
        </w:rPr>
        <w:t> </w:t>
      </w:r>
      <w:r>
        <w:rPr>
          <w:b w:val="0"/>
          <w:color w:val="1F3762"/>
        </w:rPr>
        <w:t>Scores</w:t>
      </w:r>
      <w:r>
        <w:rPr>
          <w:b w:val="0"/>
          <w:color w:val="1F3762"/>
          <w:spacing w:val="-7"/>
        </w:rPr>
        <w:t> </w:t>
      </w:r>
      <w:r>
        <w:rPr>
          <w:b w:val="0"/>
          <w:color w:val="1F3762"/>
        </w:rPr>
        <w:t>and</w:t>
      </w:r>
      <w:r>
        <w:rPr>
          <w:b w:val="0"/>
          <w:color w:val="1F3762"/>
          <w:spacing w:val="-9"/>
        </w:rPr>
        <w:t> </w:t>
      </w:r>
      <w:r>
        <w:rPr>
          <w:b w:val="0"/>
          <w:color w:val="1F3762"/>
        </w:rPr>
        <w:t>Payment</w:t>
      </w:r>
      <w:r>
        <w:rPr>
          <w:b w:val="0"/>
          <w:color w:val="1F3762"/>
          <w:spacing w:val="-8"/>
        </w:rPr>
        <w:t> </w:t>
      </w:r>
      <w:r>
        <w:rPr>
          <w:b w:val="0"/>
          <w:color w:val="1F3762"/>
        </w:rPr>
        <w:t>for</w:t>
      </w:r>
      <w:r>
        <w:rPr>
          <w:b w:val="0"/>
          <w:color w:val="1F3762"/>
          <w:spacing w:val="4"/>
        </w:rPr>
        <w:t> </w:t>
      </w:r>
      <w:r>
        <w:rPr>
          <w:b w:val="0"/>
          <w:color w:val="1F3762"/>
        </w:rPr>
        <w:t>Reporting</w:t>
      </w:r>
      <w:r>
        <w:rPr>
          <w:b w:val="0"/>
          <w:color w:val="1F3762"/>
          <w:spacing w:val="4"/>
        </w:rPr>
        <w:t> </w:t>
      </w:r>
      <w:r>
        <w:rPr>
          <w:b w:val="0"/>
          <w:color w:val="1F3762"/>
        </w:rPr>
        <w:t>Timeliness,</w:t>
      </w:r>
      <w:r>
        <w:rPr>
          <w:b w:val="0"/>
          <w:color w:val="1F3762"/>
          <w:spacing w:val="-3"/>
        </w:rPr>
        <w:t> </w:t>
      </w:r>
      <w:r>
        <w:rPr>
          <w:b w:val="0"/>
          <w:color w:val="1F3762"/>
          <w:spacing w:val="-4"/>
        </w:rPr>
        <w:t>2017</w:t>
      </w:r>
    </w:p>
    <w:p>
      <w:pPr>
        <w:pStyle w:val="BodyText"/>
        <w:ind w:left="219"/>
        <w:rPr>
          <w:rFonts w:ascii="Calibri Light"/>
          <w:sz w:val="20"/>
        </w:rPr>
      </w:pPr>
      <w:r>
        <w:rPr>
          <w:rFonts w:ascii="Calibri Light"/>
          <w:sz w:val="20"/>
        </w:rPr>
        <w:pict>
          <v:group style="width:471.35pt;height:171.25pt;mso-position-horizontal-relative:char;mso-position-vertical-relative:line" id="docshapegroup126" coordorigin="0,0" coordsize="9427,3425">
            <v:shape style="position:absolute;left:733;top:562;width:293;height:1170" id="docshape127" coordorigin="733,563" coordsize="293,1170" path="m733,1733l876,1733m996,1733l1026,1733m733,1343l876,1343m996,1343l1026,1343m733,953l876,953m996,953l1026,953m733,563l876,563m996,563l1026,563e" filled="false" stroked="true" strokeweight=".75pt" strokecolor="#d9d9d9">
              <v:path arrowok="t"/>
              <v:stroke dashstyle="solid"/>
            </v:shape>
            <v:shape style="position:absolute;left:733;top:172;width:8609;height:8" id="docshape128" coordorigin="733,173" coordsize="8609,8" path="m733,180l1026,180m1146,180l1176,180m1311,180l1731,180m1851,180l1881,180m2016,180l2046,180m2166,180l2586,180m2706,180l2901,180m3021,180l4311,180m4431,180l4461,180m4596,180l4626,180m4746,180l5166,180m5301,180l5331,180m5451,180l5481,180m5601,180l6036,180m6156,180l6351,180m6471,180l7761,180m7881,180l7911,180m8031,180l8061,180m8196,180l9342,180m733,173l9342,173e" filled="false" stroked="true" strokeweight=".375pt" strokecolor="#d9d9d9">
              <v:path arrowok="t"/>
              <v:stroke dashstyle="solid"/>
            </v:shape>
            <v:rect style="position:absolute;left:875;top:176;width:120;height:1938" id="docshape129" filled="true" fillcolor="#4471c4" stroked="false">
              <v:fill type="solid"/>
            </v:rect>
            <v:shape style="position:absolute;left:1310;top:562;width:570;height:1170" id="docshape130" coordorigin="1311,563" coordsize="570,1170" path="m1461,1733l1731,1733m1851,1733l1881,1733m1461,1343l1731,1343m1851,1343l1881,1343m1311,953l1731,953m1851,953l1881,953m1311,563l1731,563m1851,563l1881,563e" filled="false" stroked="true" strokeweight=".75pt" strokecolor="#d9d9d9">
              <v:path arrowok="t"/>
              <v:stroke dashstyle="solid"/>
            </v:shape>
            <v:rect style="position:absolute;left:1730;top:176;width:120;height:1938" id="docshape131" filled="true" fillcolor="#4471c4" stroked="false">
              <v:fill type="solid"/>
            </v:rect>
            <v:shape style="position:absolute;left:2165;top:562;width:585;height:1170" id="docshape132" coordorigin="2166,563" coordsize="585,1170" path="m2166,1733l2586,1733m2706,1733l2751,1733m2166,1343l2586,1343m2706,1343l2751,1343m2166,953l2586,953m2706,953l2751,953m2166,563l2586,563e" filled="false" stroked="true" strokeweight=".75pt" strokecolor="#d9d9d9">
              <v:path arrowok="t"/>
              <v:stroke dashstyle="solid"/>
            </v:shape>
            <v:shape style="position:absolute;left:2705;top:558;width:195;height:8" id="docshape133" coordorigin="2705,559" coordsize="195,8" path="m2705,566l2900,566m2705,559l2900,559e" filled="false" stroked="true" strokeweight=".375pt" strokecolor="#d9d9d9">
              <v:path arrowok="t"/>
              <v:stroke dashstyle="solid"/>
            </v:shape>
            <v:rect style="position:absolute;left:2585;top:176;width:120;height:1938" id="docshape134" filled="true" fillcolor="#4471c4" stroked="false">
              <v:fill type="solid"/>
            </v:rect>
            <v:shape style="position:absolute;left:3020;top:1342;width:735;height:390" id="docshape135" coordorigin="3020,1343" coordsize="735,390" path="m3185,1733l3455,1733m3575,1733l3755,1733m3020,1343l3455,1343m3575,1343l3755,1343e" filled="false" stroked="true" strokeweight=".75pt" strokecolor="#d9d9d9">
              <v:path arrowok="t"/>
              <v:stroke dashstyle="solid"/>
            </v:shape>
            <v:rect style="position:absolute;left:3455;top:1147;width:120;height:967" id="docshape136" filled="true" fillcolor="#4471c4" stroked="false">
              <v:fill type="solid"/>
            </v:rect>
            <v:shape style="position:absolute;left:3020;top:952;width:1440;height:780" id="docshape137" coordorigin="3020,953" coordsize="1440,780" path="m4040,1733l4310,1733m4430,1733l4460,1733m3890,1343l4310,1343m4430,1343l4460,1343m3020,953l4310,953m4430,953l4460,953e" filled="false" stroked="true" strokeweight=".75pt" strokecolor="#d9d9d9">
              <v:path arrowok="t"/>
              <v:stroke dashstyle="solid"/>
            </v:shape>
            <v:shape style="position:absolute;left:3020;top:558;width:1290;height:8" id="docshape138" coordorigin="3020,559" coordsize="1290,8" path="m3020,566l4310,566m3020,559l4310,559e" filled="false" stroked="true" strokeweight=".375pt" strokecolor="#d9d9d9">
              <v:path arrowok="t"/>
              <v:stroke dashstyle="solid"/>
            </v:shape>
            <v:line style="position:absolute" from="4430,563" to="4460,563" stroked="true" strokeweight=".75pt" strokecolor="#d9d9d9">
              <v:stroke dashstyle="solid"/>
            </v:line>
            <v:rect style="position:absolute;left:4310;top:176;width:120;height:1938" id="docshape139" filled="true" fillcolor="#4471c4" stroked="false">
              <v:fill type="solid"/>
            </v:rect>
            <v:shape style="position:absolute;left:4745;top:562;width:585;height:1170" id="docshape140" coordorigin="4745,563" coordsize="585,1170" path="m4895,1733l5165,1733m5300,1733l5330,1733m4745,1343l5165,1343m5300,1343l5330,1343m4745,953l5165,953m5300,953l5330,953m4745,563l5165,563m5300,563l5330,563e" filled="false" stroked="true" strokeweight=".75pt" strokecolor="#d9d9d9">
              <v:path arrowok="t"/>
              <v:stroke dashstyle="solid"/>
            </v:shape>
            <v:rect style="position:absolute;left:5165;top:176;width:135;height:1938" id="docshape141" filled="true" fillcolor="#4471c4" stroked="false">
              <v:fill type="solid"/>
            </v:rect>
            <v:shape style="position:absolute;left:5600;top:562;width:585;height:1170" id="docshape142" coordorigin="5600,563" coordsize="585,1170" path="m5765,1733l6035,1733m6155,1733l6185,1733m5765,1343l6035,1343m6155,1343l6185,1343m5765,953l6035,953m6155,953l6185,953m5600,563l6035,563e" filled="false" stroked="true" strokeweight=".75pt" strokecolor="#d9d9d9">
              <v:path arrowok="t"/>
              <v:stroke dashstyle="solid"/>
            </v:shape>
            <v:shape style="position:absolute;left:6155;top:558;width:195;height:8" id="docshape143" coordorigin="6155,559" coordsize="195,8" path="m6155,566l6350,566m6155,559l6350,559e" filled="false" stroked="true" strokeweight=".375pt" strokecolor="#d9d9d9">
              <v:path arrowok="t"/>
              <v:stroke dashstyle="solid"/>
            </v:shape>
            <v:rect style="position:absolute;left:6035;top:176;width:120;height:1938" id="docshape144" filled="true" fillcolor="#4471c4" stroked="false">
              <v:fill type="solid"/>
            </v:rect>
            <v:shape style="position:absolute;left:6470;top:1342;width:735;height:390" id="docshape145" coordorigin="6470,1343" coordsize="735,390" path="m6620,1733l6890,1733m7010,1733l7205,1733m6470,1343l6890,1343m7010,1343l7205,1343e" filled="false" stroked="true" strokeweight=".75pt" strokecolor="#d9d9d9">
              <v:path arrowok="t"/>
              <v:stroke dashstyle="solid"/>
            </v:shape>
            <v:rect style="position:absolute;left:6890;top:1147;width:120;height:967" id="docshape146" filled="true" fillcolor="#4471c4" stroked="false">
              <v:fill type="solid"/>
            </v:rect>
            <v:shape style="position:absolute;left:7490;top:952;width:420;height:780" id="docshape147" coordorigin="7490,953" coordsize="420,780" path="m7490,1733l7760,1733m7880,1733l7910,1733m7490,1343l7760,1343m7880,1343l7910,1343m7490,953l7760,953m7880,953l7910,953e" filled="false" stroked="true" strokeweight=".75pt" strokecolor="#d9d9d9">
              <v:path arrowok="t"/>
              <v:stroke dashstyle="solid"/>
            </v:shape>
            <v:shape style="position:absolute;left:6470;top:558;width:1290;height:8" id="docshape148" coordorigin="6470,559" coordsize="1290,8" path="m6470,566l7760,566m6470,559l7760,559e" filled="false" stroked="true" strokeweight=".375pt" strokecolor="#d9d9d9">
              <v:path arrowok="t"/>
              <v:stroke dashstyle="solid"/>
            </v:shape>
            <v:line style="position:absolute" from="7880,563" to="7910,563" stroked="true" strokeweight=".75pt" strokecolor="#d9d9d9">
              <v:stroke dashstyle="solid"/>
            </v:line>
            <v:rect style="position:absolute;left:7760;top:176;width:120;height:1938" id="docshape149" filled="true" fillcolor="#4471c4" stroked="false">
              <v:fill type="solid"/>
            </v:rect>
            <v:shape style="position:absolute;left:8195;top:1342;width:735;height:390" id="docshape150" coordorigin="8195,1343" coordsize="735,390" path="m8195,1733l8615,1733m8735,1733l8930,1733m8195,1343l8615,1343m8735,1343l8930,1343e" filled="false" stroked="true" strokeweight=".75pt" strokecolor="#d9d9d9">
              <v:path arrowok="t"/>
              <v:stroke dashstyle="solid"/>
            </v:shape>
            <v:rect style="position:absolute;left:8615;top:1147;width:120;height:967" id="docshape151" filled="true" fillcolor="#4471c4" stroked="false">
              <v:fill type="solid"/>
            </v:rect>
            <v:shape style="position:absolute;left:1145;top:562;width:30;height:1170" id="docshape152" coordorigin="1146,563" coordsize="30,1170" path="m1146,1733l1176,1733m1146,1343l1176,1343m1146,953l1176,953m1146,563l1176,563e" filled="false" stroked="true" strokeweight=".75pt" strokecolor="#d9d9d9">
              <v:path arrowok="t"/>
              <v:stroke dashstyle="solid"/>
            </v:shape>
            <v:rect style="position:absolute;left:1025;top:176;width:120;height:1938" id="docshape153" filled="true" fillcolor="#6fac46" stroked="false">
              <v:fill type="solid"/>
            </v:rect>
            <v:shape style="position:absolute;left:2015;top:562;width:30;height:1170" id="docshape154" coordorigin="2016,563" coordsize="30,1170" path="m2016,1733l2046,1733m2016,1343l2046,1343m2016,953l2046,953m2016,563l2046,563e" filled="false" stroked="true" strokeweight=".75pt" strokecolor="#d9d9d9">
              <v:path arrowok="t"/>
              <v:stroke dashstyle="solid"/>
            </v:shape>
            <v:rect style="position:absolute;left:1880;top:176;width:135;height:1938" id="docshape155" filled="true" fillcolor="#6fac46" stroked="false">
              <v:fill type="solid"/>
            </v:rect>
            <v:shape style="position:absolute;left:2870;top:952;width:30;height:780" id="docshape156" coordorigin="2870,953" coordsize="30,780" path="m2870,1733l2900,1733m2870,1343l2900,1343m2870,953l2900,953e" filled="false" stroked="true" strokeweight=".75pt" strokecolor="#d9d9d9">
              <v:path arrowok="t"/>
              <v:stroke dashstyle="solid"/>
            </v:shape>
            <v:rect style="position:absolute;left:2750;top:562;width:120;height:1552" id="docshape157" filled="true" fillcolor="#6fac46" stroked="false">
              <v:fill type="solid"/>
            </v:rect>
            <v:shape style="position:absolute;left:4595;top:562;width:30;height:1170" id="docshape158" coordorigin="4595,563" coordsize="30,1170" path="m4595,1733l4625,1733m4595,1343l4625,1343m4595,953l4625,953m4595,563l4625,563e" filled="false" stroked="true" strokeweight=".75pt" strokecolor="#d9d9d9">
              <v:path arrowok="t"/>
              <v:stroke dashstyle="solid"/>
            </v:shape>
            <v:rect style="position:absolute;left:4460;top:176;width:135;height:1938" id="docshape159" filled="true" fillcolor="#6fac46" stroked="false">
              <v:fill type="solid"/>
            </v:rect>
            <v:shape style="position:absolute;left:5450;top:562;width:30;height:1170" id="docshape160" coordorigin="5450,563" coordsize="30,1170" path="m5450,1733l5480,1733m5450,1343l5480,1343m5450,953l5480,953m5450,563l5480,563e" filled="false" stroked="true" strokeweight=".75pt" strokecolor="#d9d9d9">
              <v:path arrowok="t"/>
              <v:stroke dashstyle="solid"/>
            </v:shape>
            <v:rect style="position:absolute;left:5330;top:176;width:120;height:1938" id="docshape161" filled="true" fillcolor="#6fac46" stroked="false">
              <v:fill type="solid"/>
            </v:rect>
            <v:shape style="position:absolute;left:6305;top:952;width:45;height:780" id="docshape162" coordorigin="6305,953" coordsize="45,780" path="m6305,1733l6350,1733m6305,1343l6350,1343m6305,953l6350,953e" filled="false" stroked="true" strokeweight=".75pt" strokecolor="#d9d9d9">
              <v:path arrowok="t"/>
              <v:stroke dashstyle="solid"/>
            </v:shape>
            <v:rect style="position:absolute;left:6185;top:562;width:120;height:1552" id="docshape163" filled="true" fillcolor="#6fac46" stroked="false">
              <v:fill type="solid"/>
            </v:rect>
            <v:shape style="position:absolute;left:8030;top:562;width:30;height:1170" id="docshape164" coordorigin="8030,563" coordsize="30,1170" path="m8030,1733l8060,1733m8030,1343l8060,1343m8030,953l8060,953m8030,563l8060,563e" filled="false" stroked="true" strokeweight=".75pt" strokecolor="#d9d9d9">
              <v:path arrowok="t"/>
              <v:stroke dashstyle="solid"/>
            </v:shape>
            <v:rect style="position:absolute;left:7910;top:176;width:120;height:1938" id="docshape165" filled="true" fillcolor="#6fac46" stroked="false">
              <v:fill type="solid"/>
            </v:rect>
            <v:shape style="position:absolute;left:1310;top:1342;width:30;height:390" id="docshape166" coordorigin="1311,1343" coordsize="30,390" path="m1311,1733l1341,1733m1311,1343l1341,1343e" filled="false" stroked="true" strokeweight=".75pt" strokecolor="#d9d9d9">
              <v:path arrowok="t"/>
              <v:stroke dashstyle="solid"/>
            </v:shape>
            <v:shape style="position:absolute;left:1175;top:176;width:990;height:1938" id="docshape167" coordorigin="1176,177" coordsize="990,1938" path="m1311,177l1176,177,1176,2114,1311,2114,1311,177xm2166,177l2046,177,2046,2114,2166,2114,2166,177xe" filled="true" fillcolor="#a4a4a4" stroked="false">
              <v:path arrowok="t"/>
              <v:fill type="solid"/>
            </v:shape>
            <v:line style="position:absolute" from="3020,1733" to="3065,1733" stroked="true" strokeweight=".75pt" strokecolor="#d9d9d9">
              <v:stroke dashstyle="solid"/>
            </v:line>
            <v:rect style="position:absolute;left:2900;top:176;width:120;height:1938" id="docshape168" filled="true" fillcolor="#a4a4a4" stroked="false">
              <v:fill type="solid"/>
            </v:rect>
            <v:line style="position:absolute" from="3890,1733" to="3920,1733" stroked="true" strokeweight=".75pt" strokecolor="#d9d9d9">
              <v:stroke dashstyle="solid"/>
            </v:line>
            <v:rect style="position:absolute;left:3755;top:1147;width:135;height:967" id="docshape169" filled="true" fillcolor="#a4a4a4" stroked="false">
              <v:fill type="solid"/>
            </v:rect>
            <v:line style="position:absolute" from="4745,1733" to="4775,1733" stroked="true" strokeweight=".75pt" strokecolor="#d9d9d9">
              <v:stroke dashstyle="solid"/>
            </v:line>
            <v:rect style="position:absolute;left:4625;top:176;width:120;height:1938" id="docshape170" filled="true" fillcolor="#a4a4a4" stroked="false">
              <v:fill type="solid"/>
            </v:rect>
            <v:shape style="position:absolute;left:5600;top:952;width:45;height:780" id="docshape171" coordorigin="5600,953" coordsize="45,780" path="m5600,1733l5645,1733m5600,1343l5645,1343m5600,953l5645,953e" filled="false" stroked="true" strokeweight=".75pt" strokecolor="#d9d9d9">
              <v:path arrowok="t"/>
              <v:stroke dashstyle="solid"/>
            </v:shape>
            <v:rect style="position:absolute;left:5480;top:176;width:120;height:1938" id="docshape172" filled="true" fillcolor="#a4a4a4" stroked="false">
              <v:fill type="solid"/>
            </v:rect>
            <v:shape style="position:absolute;left:6470;top:952;width:885;height:780" id="docshape173" coordorigin="6470,953" coordsize="885,780" path="m6470,1733l6500,1733m6470,953l7355,953e" filled="false" stroked="true" strokeweight=".75pt" strokecolor="#d9d9d9">
              <v:path arrowok="t"/>
              <v:stroke dashstyle="solid"/>
            </v:shape>
            <v:rect style="position:absolute;left:6350;top:176;width:120;height:1938" id="docshape174" filled="true" fillcolor="#a4a4a4" stroked="false">
              <v:fill type="solid"/>
            </v:rect>
            <v:shape style="position:absolute;left:7325;top:1342;width:30;height:390" id="docshape175" coordorigin="7325,1343" coordsize="30,390" path="m7325,1733l7355,1733m7325,1343l7355,1343e" filled="false" stroked="true" strokeweight=".75pt" strokecolor="#d9d9d9">
              <v:path arrowok="t"/>
              <v:stroke dashstyle="solid"/>
            </v:shape>
            <v:rect style="position:absolute;left:7205;top:1147;width:120;height:967" id="docshape176" filled="true" fillcolor="#a4a4a4" stroked="false">
              <v:fill type="solid"/>
            </v:rect>
            <v:shape style="position:absolute;left:8195;top:562;width:1147;height:390" id="docshape177" coordorigin="8195,563" coordsize="1147,390" path="m8195,953l9342,953m8195,563l9342,563e" filled="false" stroked="true" strokeweight=".75pt" strokecolor="#d9d9d9">
              <v:path arrowok="t"/>
              <v:stroke dashstyle="solid"/>
            </v:shape>
            <v:rect style="position:absolute;left:8060;top:176;width:135;height:1938" id="docshape178" filled="true" fillcolor="#a4a4a4" stroked="false">
              <v:fill type="solid"/>
            </v:rect>
            <v:shape style="position:absolute;left:9050;top:1342;width:292;height:390" id="docshape179" coordorigin="9050,1343" coordsize="292,390" path="m9050,1733l9080,1733m9050,1343l9342,1343e" filled="false" stroked="true" strokeweight=".75pt" strokecolor="#d9d9d9">
              <v:path arrowok="t"/>
              <v:stroke dashstyle="solid"/>
            </v:shape>
            <v:rect style="position:absolute;left:8930;top:1147;width:120;height:967" id="docshape180" filled="true" fillcolor="#a4a4a4" stroked="false">
              <v:fill type="solid"/>
            </v:rect>
            <v:shape style="position:absolute;left:1340;top:727;width:7005;height:1387" id="docshape181" coordorigin="1341,727" coordsize="7005,1387" path="m1461,1252l1341,1252,1341,2114,1461,2114,1461,1252xm2316,1777l2196,1777,2196,2114,2316,2114,2316,1777xm3186,1717l3066,1717,3066,2114,3186,2114,3186,1717xm4041,1432l3921,1432,3921,2114,4041,2114,4041,1432xm4896,1687l4776,1687,4776,2114,4896,2114,4896,1687xm5766,907l5646,907,5646,2114,5766,2114,5766,907xm6621,1522l6501,1522,6501,2114,6621,2114,6621,1522xm7491,727l7356,727,7356,2114,7491,2114,7491,727xm8346,2002l8226,2002,8226,2114,8346,2114,8346,2002xe" filled="true" fillcolor="#ff0000" stroked="false">
              <v:path arrowok="t"/>
              <v:fill type="solid"/>
            </v:shape>
            <v:line style="position:absolute" from="9200,1733" to="9342,1733" stroked="true" strokeweight=".75pt" strokecolor="#d9d9d9">
              <v:stroke dashstyle="solid"/>
            </v:line>
            <v:rect style="position:absolute;left:9080;top:1717;width:120;height:397" id="docshape182" filled="true" fillcolor="#ff0000" stroked="false">
              <v:fill type="solid"/>
            </v:rect>
            <v:line style="position:absolute" from="733,2114" to="9342,2114" stroked="true" strokeweight=".75pt" strokecolor="#d9d9d9">
              <v:stroke dashstyle="solid"/>
            </v:line>
            <v:shape style="position:absolute;left:690;top:2306;width:517;height:524" type="#_x0000_t75" id="docshape183" stroked="false">
              <v:imagedata r:id="rId27" o:title=""/>
            </v:shape>
            <v:shape style="position:absolute;left:1471;top:2308;width:1455;height:840" type="#_x0000_t75" id="docshape184" stroked="false">
              <v:imagedata r:id="rId28" o:title=""/>
            </v:shape>
            <v:rect style="position:absolute;left:2455;top:3163;width:121;height:121" id="docshape185" filled="true" fillcolor="#4471c4" stroked="false">
              <v:fill type="solid"/>
            </v:rect>
            <v:shape style="position:absolute;left:3214;top:2351;width:574;height:536" type="#_x0000_t75" id="docshape186" stroked="false">
              <v:imagedata r:id="rId29" o:title=""/>
            </v:shape>
            <v:shape style="position:absolute;left:4205;top:2313;width:439;height:444" type="#_x0000_t75" id="docshape187" stroked="false">
              <v:imagedata r:id="rId30" o:title=""/>
            </v:shape>
            <v:shape style="position:absolute;left:4994;top:2348;width:519;height:482" type="#_x0000_t75" id="docshape188" stroked="false">
              <v:imagedata r:id="rId31" o:title=""/>
            </v:shape>
            <v:shape style="position:absolute;left:5817;top:2354;width:551;height:514" type="#_x0000_t75" id="docshape189" stroked="false">
              <v:imagedata r:id="rId32" o:title=""/>
            </v:shape>
            <v:shape style="position:absolute;left:6719;top:2308;width:512;height:518" type="#_x0000_t75" id="docshape190" stroked="false">
              <v:imagedata r:id="rId33" o:title=""/>
            </v:shape>
            <v:shape style="position:absolute;left:8327;top:2354;width:622;height:556" type="#_x0000_t75" id="docshape191" stroked="false">
              <v:imagedata r:id="rId34" o:title=""/>
            </v:shape>
            <v:shape style="position:absolute;left:7512;top:2338;width:582;height:524" type="#_x0000_t75" id="docshape192" stroked="false">
              <v:imagedata r:id="rId35" o:title=""/>
            </v:shape>
            <v:rect style="position:absolute;left:3708;top:3163;width:121;height:121" id="docshape193" filled="true" fillcolor="#6fac46" stroked="false">
              <v:fill type="solid"/>
            </v:rect>
            <v:rect style="position:absolute;left:5021;top:3163;width:121;height:121" id="docshape194" filled="true" fillcolor="#a4a4a4" stroked="false">
              <v:fill type="solid"/>
            </v:rect>
            <v:rect style="position:absolute;left:6641;top:3163;width:121;height:121" id="docshape195" filled="true" fillcolor="#ff0000" stroked="false">
              <v:fill type="solid"/>
            </v:rect>
            <v:shape style="position:absolute;left:7;top:7;width:9412;height:3410" id="docshape196" coordorigin="8,8" coordsize="9412,3410" path="m8,3417l9420,3417,9420,8m8,8l8,3417e" filled="false" stroked="true" strokeweight=".75pt" strokecolor="#d9d9d9">
              <v:path arrowok="t"/>
              <v:stroke dashstyle="solid"/>
            </v:shape>
            <v:shape style="position:absolute;left:39;top:77;width:519;height:2164" type="#_x0000_t202" id="docshape197" filled="false" stroked="false">
              <v:textbox inset="0,0,0,0">
                <w:txbxContent>
                  <w:p>
                    <w:pPr>
                      <w:spacing w:line="228" w:lineRule="exact" w:before="0"/>
                      <w:ind w:left="0" w:right="0" w:firstLine="0"/>
                      <w:jc w:val="left"/>
                      <w:rPr>
                        <w:sz w:val="22"/>
                      </w:rPr>
                    </w:pPr>
                    <w:r>
                      <w:rPr>
                        <w:color w:val="585858"/>
                        <w:spacing w:val="-4"/>
                        <w:sz w:val="22"/>
                      </w:rPr>
                      <w:t>100%</w:t>
                    </w:r>
                  </w:p>
                  <w:p>
                    <w:pPr>
                      <w:spacing w:before="119"/>
                      <w:ind w:left="112" w:right="0" w:firstLine="0"/>
                      <w:jc w:val="left"/>
                      <w:rPr>
                        <w:sz w:val="22"/>
                      </w:rPr>
                    </w:pPr>
                    <w:r>
                      <w:rPr>
                        <w:color w:val="585858"/>
                        <w:spacing w:val="-5"/>
                        <w:sz w:val="22"/>
                      </w:rPr>
                      <w:t>80%</w:t>
                    </w:r>
                  </w:p>
                  <w:p>
                    <w:pPr>
                      <w:spacing w:before="119"/>
                      <w:ind w:left="112" w:right="0" w:firstLine="0"/>
                      <w:jc w:val="left"/>
                      <w:rPr>
                        <w:sz w:val="22"/>
                      </w:rPr>
                    </w:pPr>
                    <w:r>
                      <w:rPr>
                        <w:color w:val="585858"/>
                        <w:spacing w:val="-5"/>
                        <w:sz w:val="22"/>
                      </w:rPr>
                      <w:t>60%</w:t>
                    </w:r>
                  </w:p>
                  <w:p>
                    <w:pPr>
                      <w:spacing w:before="119"/>
                      <w:ind w:left="112" w:right="0" w:firstLine="0"/>
                      <w:jc w:val="left"/>
                      <w:rPr>
                        <w:sz w:val="22"/>
                      </w:rPr>
                    </w:pPr>
                    <w:r>
                      <w:rPr>
                        <w:color w:val="585858"/>
                        <w:spacing w:val="-5"/>
                        <w:sz w:val="22"/>
                      </w:rPr>
                      <w:t>40%</w:t>
                    </w:r>
                  </w:p>
                  <w:p>
                    <w:pPr>
                      <w:spacing w:before="120"/>
                      <w:ind w:left="112" w:right="0" w:firstLine="0"/>
                      <w:jc w:val="left"/>
                      <w:rPr>
                        <w:sz w:val="22"/>
                      </w:rPr>
                    </w:pPr>
                    <w:r>
                      <w:rPr>
                        <w:color w:val="585858"/>
                        <w:spacing w:val="-5"/>
                        <w:sz w:val="22"/>
                      </w:rPr>
                      <w:t>20%</w:t>
                    </w:r>
                  </w:p>
                  <w:p>
                    <w:pPr>
                      <w:spacing w:line="266" w:lineRule="exact" w:before="119"/>
                      <w:ind w:left="223" w:right="0" w:firstLine="0"/>
                      <w:jc w:val="left"/>
                      <w:rPr>
                        <w:sz w:val="22"/>
                      </w:rPr>
                    </w:pPr>
                    <w:r>
                      <w:rPr>
                        <w:color w:val="585858"/>
                        <w:spacing w:val="-5"/>
                        <w:sz w:val="22"/>
                      </w:rPr>
                      <w:t>0%</w:t>
                    </w:r>
                  </w:p>
                </w:txbxContent>
              </v:textbox>
              <w10:wrap type="none"/>
            </v:shape>
            <v:shape style="position:absolute;left:2679;top:3127;width:807;height:225" type="#_x0000_t202" id="docshape198" filled="false" stroked="false">
              <v:textbox inset="0,0,0,0">
                <w:txbxContent>
                  <w:p>
                    <w:pPr>
                      <w:spacing w:line="225" w:lineRule="exact" w:before="0"/>
                      <w:ind w:left="0" w:right="0" w:firstLine="0"/>
                      <w:jc w:val="left"/>
                      <w:rPr>
                        <w:sz w:val="22"/>
                      </w:rPr>
                    </w:pPr>
                    <w:r>
                      <w:rPr>
                        <w:color w:val="585858"/>
                        <w:spacing w:val="-2"/>
                        <w:sz w:val="22"/>
                      </w:rPr>
                      <w:t>Financial</w:t>
                    </w:r>
                  </w:p>
                </w:txbxContent>
              </v:textbox>
              <w10:wrap type="none"/>
            </v:shape>
            <v:shape style="position:absolute;left:3888;top:3127;width:918;height:225" type="#_x0000_t202" id="docshape199" filled="false" stroked="false">
              <v:textbox inset="0,0,0,0">
                <w:txbxContent>
                  <w:p>
                    <w:pPr>
                      <w:spacing w:line="225" w:lineRule="exact" w:before="0"/>
                      <w:ind w:left="0" w:right="0" w:firstLine="0"/>
                      <w:jc w:val="left"/>
                      <w:rPr>
                        <w:sz w:val="22"/>
                      </w:rPr>
                    </w:pPr>
                    <w:r>
                      <w:rPr>
                        <w:color w:val="585858"/>
                        <w:sz w:val="22"/>
                      </w:rPr>
                      <w:t>Bank </w:t>
                    </w:r>
                    <w:r>
                      <w:rPr>
                        <w:color w:val="585858"/>
                        <w:spacing w:val="-4"/>
                        <w:sz w:val="22"/>
                      </w:rPr>
                      <w:t>Recs</w:t>
                    </w:r>
                  </w:p>
                </w:txbxContent>
              </v:textbox>
              <w10:wrap type="none"/>
            </v:shape>
            <v:shape style="position:absolute;left:5203;top:3127;width:1232;height:225" type="#_x0000_t202" id="docshape200" filled="false" stroked="false">
              <v:textbox inset="0,0,0,0">
                <w:txbxContent>
                  <w:p>
                    <w:pPr>
                      <w:spacing w:line="225" w:lineRule="exact" w:before="0"/>
                      <w:ind w:left="0" w:right="0" w:firstLine="0"/>
                      <w:jc w:val="left"/>
                      <w:rPr>
                        <w:sz w:val="22"/>
                      </w:rPr>
                    </w:pPr>
                    <w:r>
                      <w:rPr>
                        <w:color w:val="585858"/>
                        <w:sz w:val="22"/>
                      </w:rPr>
                      <w:t>AOP</w:t>
                    </w:r>
                    <w:r>
                      <w:rPr>
                        <w:color w:val="585858"/>
                        <w:spacing w:val="-6"/>
                        <w:sz w:val="22"/>
                      </w:rPr>
                      <w:t> </w:t>
                    </w:r>
                    <w:r>
                      <w:rPr>
                        <w:color w:val="585858"/>
                        <w:spacing w:val="-2"/>
                        <w:sz w:val="22"/>
                      </w:rPr>
                      <w:t>Progress</w:t>
                    </w:r>
                  </w:p>
                </w:txbxContent>
              </v:textbox>
              <w10:wrap type="none"/>
            </v:shape>
            <v:shape style="position:absolute;left:6825;top:3127;width:455;height:225" type="#_x0000_t202" id="docshape201" filled="false" stroked="false">
              <v:textbox inset="0,0,0,0">
                <w:txbxContent>
                  <w:p>
                    <w:pPr>
                      <w:spacing w:line="225" w:lineRule="exact" w:before="0"/>
                      <w:ind w:left="0" w:right="0" w:firstLine="0"/>
                      <w:jc w:val="left"/>
                      <w:rPr>
                        <w:sz w:val="22"/>
                      </w:rPr>
                    </w:pPr>
                    <w:r>
                      <w:rPr>
                        <w:color w:val="585858"/>
                        <w:spacing w:val="-4"/>
                        <w:sz w:val="22"/>
                      </w:rPr>
                      <w:t>DHIS</w:t>
                    </w:r>
                  </w:p>
                </w:txbxContent>
              </v:textbox>
              <w10:wrap type="none"/>
            </v:shape>
          </v:group>
        </w:pict>
      </w:r>
      <w:r>
        <w:rPr>
          <w:rFonts w:ascii="Calibri Light"/>
          <w:sz w:val="20"/>
        </w:rPr>
      </w:r>
    </w:p>
    <w:p>
      <w:pPr>
        <w:spacing w:before="0"/>
        <w:ind w:left="226" w:right="0" w:firstLine="0"/>
        <w:jc w:val="both"/>
        <w:rPr>
          <w:sz w:val="19"/>
        </w:rPr>
      </w:pPr>
      <w:r>
        <w:rPr>
          <w:sz w:val="19"/>
        </w:rPr>
        <w:t>Sources:</w:t>
      </w:r>
      <w:r>
        <w:rPr>
          <w:spacing w:val="73"/>
          <w:w w:val="150"/>
          <w:sz w:val="19"/>
        </w:rPr>
        <w:t> </w:t>
      </w:r>
      <w:r>
        <w:rPr>
          <w:sz w:val="19"/>
        </w:rPr>
        <w:t>Consolidated</w:t>
      </w:r>
      <w:r>
        <w:rPr>
          <w:spacing w:val="12"/>
          <w:sz w:val="19"/>
        </w:rPr>
        <w:t> </w:t>
      </w:r>
      <w:r>
        <w:rPr>
          <w:sz w:val="19"/>
        </w:rPr>
        <w:t>Provincial</w:t>
      </w:r>
      <w:r>
        <w:rPr>
          <w:spacing w:val="8"/>
          <w:sz w:val="19"/>
        </w:rPr>
        <w:t> </w:t>
      </w:r>
      <w:r>
        <w:rPr>
          <w:sz w:val="19"/>
        </w:rPr>
        <w:t>2017</w:t>
      </w:r>
      <w:r>
        <w:rPr>
          <w:spacing w:val="16"/>
          <w:sz w:val="19"/>
        </w:rPr>
        <w:t> </w:t>
      </w:r>
      <w:r>
        <w:rPr>
          <w:sz w:val="19"/>
        </w:rPr>
        <w:t>Financial</w:t>
      </w:r>
      <w:r>
        <w:rPr>
          <w:spacing w:val="8"/>
          <w:sz w:val="19"/>
        </w:rPr>
        <w:t> </w:t>
      </w:r>
      <w:r>
        <w:rPr>
          <w:sz w:val="19"/>
        </w:rPr>
        <w:t>Statements</w:t>
      </w:r>
      <w:r>
        <w:rPr>
          <w:spacing w:val="56"/>
          <w:sz w:val="19"/>
        </w:rPr>
        <w:t> </w:t>
      </w:r>
      <w:r>
        <w:rPr>
          <w:sz w:val="19"/>
        </w:rPr>
        <w:t>Report;</w:t>
      </w:r>
      <w:r>
        <w:rPr>
          <w:spacing w:val="46"/>
          <w:sz w:val="19"/>
        </w:rPr>
        <w:t> </w:t>
      </w:r>
      <w:r>
        <w:rPr>
          <w:sz w:val="19"/>
        </w:rPr>
        <w:t>MHMS</w:t>
      </w:r>
      <w:r>
        <w:rPr>
          <w:spacing w:val="61"/>
          <w:w w:val="150"/>
          <w:sz w:val="19"/>
        </w:rPr>
        <w:t> </w:t>
      </w:r>
      <w:r>
        <w:rPr>
          <w:sz w:val="19"/>
        </w:rPr>
        <w:t>Finance</w:t>
      </w:r>
      <w:r>
        <w:rPr>
          <w:spacing w:val="-4"/>
          <w:sz w:val="19"/>
        </w:rPr>
        <w:t> </w:t>
      </w:r>
      <w:r>
        <w:rPr>
          <w:sz w:val="19"/>
        </w:rPr>
        <w:t>Records;</w:t>
      </w:r>
      <w:r>
        <w:rPr>
          <w:spacing w:val="20"/>
          <w:sz w:val="19"/>
        </w:rPr>
        <w:t> </w:t>
      </w:r>
      <w:r>
        <w:rPr>
          <w:spacing w:val="-4"/>
          <w:sz w:val="19"/>
        </w:rPr>
        <w:t>DHIS</w:t>
      </w:r>
    </w:p>
    <w:p>
      <w:pPr>
        <w:pStyle w:val="BodyText"/>
        <w:spacing w:before="6"/>
        <w:rPr>
          <w:sz w:val="24"/>
        </w:rPr>
      </w:pPr>
    </w:p>
    <w:p>
      <w:pPr>
        <w:pStyle w:val="Heading3"/>
        <w:jc w:val="both"/>
        <w:rPr>
          <w:b w:val="0"/>
        </w:rPr>
      </w:pPr>
      <w:r>
        <w:rPr>
          <w:b w:val="0"/>
          <w:color w:val="1F3762"/>
        </w:rPr>
        <w:t>Table</w:t>
      </w:r>
      <w:r>
        <w:rPr>
          <w:b w:val="0"/>
          <w:color w:val="1F3762"/>
          <w:spacing w:val="-9"/>
        </w:rPr>
        <w:t> </w:t>
      </w:r>
      <w:r>
        <w:rPr>
          <w:b w:val="0"/>
          <w:color w:val="1F3762"/>
        </w:rPr>
        <w:t>12:</w:t>
      </w:r>
      <w:r>
        <w:rPr>
          <w:b w:val="0"/>
          <w:color w:val="1F3762"/>
          <w:spacing w:val="2"/>
        </w:rPr>
        <w:t> </w:t>
      </w:r>
      <w:r>
        <w:rPr>
          <w:b w:val="0"/>
          <w:color w:val="1F3762"/>
        </w:rPr>
        <w:t>Proportion</w:t>
      </w:r>
      <w:r>
        <w:rPr>
          <w:b w:val="0"/>
          <w:color w:val="1F3762"/>
          <w:spacing w:val="-2"/>
        </w:rPr>
        <w:t> </w:t>
      </w:r>
      <w:r>
        <w:rPr>
          <w:b w:val="0"/>
          <w:color w:val="1F3762"/>
        </w:rPr>
        <w:t>of</w:t>
      </w:r>
      <w:r>
        <w:rPr>
          <w:b w:val="0"/>
          <w:color w:val="1F3762"/>
          <w:spacing w:val="6"/>
        </w:rPr>
        <w:t> </w:t>
      </w:r>
      <w:r>
        <w:rPr>
          <w:b w:val="0"/>
          <w:color w:val="1F3762"/>
        </w:rPr>
        <w:t>Provincial</w:t>
      </w:r>
      <w:r>
        <w:rPr>
          <w:b w:val="0"/>
          <w:color w:val="1F3762"/>
          <w:spacing w:val="-4"/>
        </w:rPr>
        <w:t> </w:t>
      </w:r>
      <w:r>
        <w:rPr>
          <w:b w:val="0"/>
          <w:color w:val="1F3762"/>
        </w:rPr>
        <w:t>Reports</w:t>
      </w:r>
      <w:r>
        <w:rPr>
          <w:b w:val="0"/>
          <w:color w:val="1F3762"/>
          <w:spacing w:val="-13"/>
        </w:rPr>
        <w:t> </w:t>
      </w:r>
      <w:r>
        <w:rPr>
          <w:b w:val="0"/>
          <w:color w:val="1F3762"/>
        </w:rPr>
        <w:t>Submitted</w:t>
      </w:r>
      <w:r>
        <w:rPr>
          <w:b w:val="0"/>
          <w:color w:val="1F3762"/>
          <w:spacing w:val="-2"/>
        </w:rPr>
        <w:t> </w:t>
      </w:r>
      <w:r>
        <w:rPr>
          <w:b w:val="0"/>
          <w:color w:val="1F3762"/>
        </w:rPr>
        <w:t>by</w:t>
      </w:r>
      <w:r>
        <w:rPr>
          <w:b w:val="0"/>
          <w:color w:val="1F3762"/>
          <w:spacing w:val="3"/>
        </w:rPr>
        <w:t> </w:t>
      </w:r>
      <w:r>
        <w:rPr>
          <w:b w:val="0"/>
          <w:color w:val="1F3762"/>
        </w:rPr>
        <w:t>Type,</w:t>
      </w:r>
      <w:r>
        <w:rPr>
          <w:b w:val="0"/>
          <w:color w:val="1F3762"/>
          <w:spacing w:val="-10"/>
        </w:rPr>
        <w:t> </w:t>
      </w:r>
      <w:r>
        <w:rPr>
          <w:b w:val="0"/>
          <w:color w:val="1F3762"/>
          <w:spacing w:val="-4"/>
        </w:rPr>
        <w:t>2017</w:t>
      </w:r>
    </w:p>
    <w:tbl>
      <w:tblPr>
        <w:tblW w:w="0" w:type="auto"/>
        <w:jc w:val="left"/>
        <w:tblInd w:w="2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90"/>
        <w:gridCol w:w="1772"/>
        <w:gridCol w:w="1772"/>
        <w:gridCol w:w="1772"/>
        <w:gridCol w:w="1773"/>
        <w:gridCol w:w="995"/>
      </w:tblGrid>
      <w:tr>
        <w:trPr>
          <w:trHeight w:val="975" w:hRule="atLeast"/>
        </w:trPr>
        <w:tc>
          <w:tcPr>
            <w:tcW w:w="1390" w:type="dxa"/>
            <w:shd w:val="clear" w:color="auto" w:fill="8EAADB"/>
          </w:tcPr>
          <w:p>
            <w:pPr>
              <w:pStyle w:val="TableParagraph"/>
              <w:rPr>
                <w:rFonts w:ascii="Calibri Light"/>
                <w:b w:val="0"/>
                <w:sz w:val="28"/>
              </w:rPr>
            </w:pPr>
          </w:p>
          <w:p>
            <w:pPr>
              <w:pStyle w:val="TableParagraph"/>
              <w:ind w:left="300"/>
              <w:rPr>
                <w:b/>
                <w:sz w:val="22"/>
              </w:rPr>
            </w:pPr>
            <w:r>
              <w:rPr>
                <w:b/>
                <w:spacing w:val="-2"/>
                <w:sz w:val="22"/>
              </w:rPr>
              <w:t>Province</w:t>
            </w:r>
          </w:p>
        </w:tc>
        <w:tc>
          <w:tcPr>
            <w:tcW w:w="1772" w:type="dxa"/>
            <w:shd w:val="clear" w:color="auto" w:fill="8EAADB"/>
          </w:tcPr>
          <w:p>
            <w:pPr>
              <w:pStyle w:val="TableParagraph"/>
              <w:spacing w:before="71"/>
              <w:ind w:left="382" w:right="373"/>
              <w:jc w:val="center"/>
              <w:rPr>
                <w:b/>
                <w:sz w:val="22"/>
              </w:rPr>
            </w:pPr>
            <w:r>
              <w:rPr>
                <w:b/>
                <w:spacing w:val="-2"/>
                <w:sz w:val="22"/>
              </w:rPr>
              <w:t>Financial Reports (quarterly)</w:t>
            </w:r>
          </w:p>
        </w:tc>
        <w:tc>
          <w:tcPr>
            <w:tcW w:w="1772" w:type="dxa"/>
            <w:shd w:val="clear" w:color="auto" w:fill="8EAADB"/>
          </w:tcPr>
          <w:p>
            <w:pPr>
              <w:pStyle w:val="TableParagraph"/>
              <w:spacing w:before="71"/>
              <w:ind w:left="232" w:right="202" w:firstLine="4"/>
              <w:jc w:val="center"/>
              <w:rPr>
                <w:b/>
                <w:sz w:val="22"/>
              </w:rPr>
            </w:pPr>
            <w:r>
              <w:rPr>
                <w:b/>
                <w:spacing w:val="-4"/>
                <w:sz w:val="22"/>
              </w:rPr>
              <w:t>Bank </w:t>
            </w:r>
            <w:r>
              <w:rPr>
                <w:b/>
                <w:spacing w:val="-2"/>
                <w:sz w:val="22"/>
              </w:rPr>
              <w:t>Reconciliation (monthly)</w:t>
            </w:r>
          </w:p>
        </w:tc>
        <w:tc>
          <w:tcPr>
            <w:tcW w:w="1772" w:type="dxa"/>
            <w:shd w:val="clear" w:color="auto" w:fill="8EAADB"/>
          </w:tcPr>
          <w:p>
            <w:pPr>
              <w:pStyle w:val="TableParagraph"/>
              <w:spacing w:before="71"/>
              <w:ind w:left="142" w:right="113"/>
              <w:jc w:val="center"/>
              <w:rPr>
                <w:b/>
                <w:sz w:val="22"/>
              </w:rPr>
            </w:pPr>
            <w:r>
              <w:rPr>
                <w:b/>
                <w:sz w:val="22"/>
              </w:rPr>
              <w:t>Progress</w:t>
            </w:r>
            <w:r>
              <w:rPr>
                <w:b/>
                <w:spacing w:val="-20"/>
                <w:sz w:val="22"/>
              </w:rPr>
              <w:t> </w:t>
            </w:r>
            <w:r>
              <w:rPr>
                <w:b/>
                <w:sz w:val="22"/>
              </w:rPr>
              <w:t>reports against</w:t>
            </w:r>
            <w:r>
              <w:rPr>
                <w:b/>
                <w:spacing w:val="-7"/>
                <w:sz w:val="22"/>
              </w:rPr>
              <w:t> </w:t>
            </w:r>
            <w:r>
              <w:rPr>
                <w:b/>
                <w:sz w:val="22"/>
              </w:rPr>
              <w:t>AOPs </w:t>
            </w:r>
            <w:r>
              <w:rPr>
                <w:b/>
                <w:spacing w:val="-2"/>
                <w:sz w:val="22"/>
              </w:rPr>
              <w:t>(quarterly)</w:t>
            </w:r>
          </w:p>
        </w:tc>
        <w:tc>
          <w:tcPr>
            <w:tcW w:w="1773" w:type="dxa"/>
            <w:shd w:val="clear" w:color="auto" w:fill="8EAADB"/>
          </w:tcPr>
          <w:p>
            <w:pPr>
              <w:pStyle w:val="TableParagraph"/>
              <w:spacing w:before="11"/>
              <w:rPr>
                <w:rFonts w:ascii="Calibri Light"/>
                <w:b w:val="0"/>
                <w:sz w:val="16"/>
              </w:rPr>
            </w:pPr>
          </w:p>
          <w:p>
            <w:pPr>
              <w:pStyle w:val="TableParagraph"/>
              <w:ind w:left="428" w:hanging="225"/>
              <w:rPr>
                <w:b/>
                <w:sz w:val="22"/>
              </w:rPr>
            </w:pPr>
            <w:r>
              <w:rPr>
                <w:b/>
                <w:sz w:val="22"/>
              </w:rPr>
              <w:t>DHIS</w:t>
            </w:r>
            <w:r>
              <w:rPr>
                <w:b/>
                <w:spacing w:val="-13"/>
                <w:sz w:val="22"/>
              </w:rPr>
              <w:t> </w:t>
            </w:r>
            <w:r>
              <w:rPr>
                <w:b/>
                <w:sz w:val="22"/>
              </w:rPr>
              <w:t>reporting </w:t>
            </w:r>
            <w:r>
              <w:rPr>
                <w:b/>
                <w:spacing w:val="-2"/>
                <w:sz w:val="22"/>
              </w:rPr>
              <w:t>(monthly)</w:t>
            </w:r>
          </w:p>
        </w:tc>
        <w:tc>
          <w:tcPr>
            <w:tcW w:w="995" w:type="dxa"/>
            <w:shd w:val="clear" w:color="auto" w:fill="8EAADB"/>
          </w:tcPr>
          <w:p>
            <w:pPr>
              <w:pStyle w:val="TableParagraph"/>
              <w:spacing w:before="11"/>
              <w:rPr>
                <w:rFonts w:ascii="Calibri Light"/>
                <w:b w:val="0"/>
                <w:sz w:val="16"/>
              </w:rPr>
            </w:pPr>
          </w:p>
          <w:p>
            <w:pPr>
              <w:pStyle w:val="TableParagraph"/>
              <w:ind w:left="247" w:hanging="136"/>
              <w:rPr>
                <w:b/>
                <w:sz w:val="22"/>
              </w:rPr>
            </w:pPr>
            <w:r>
              <w:rPr>
                <w:b/>
                <w:spacing w:val="-2"/>
                <w:sz w:val="22"/>
              </w:rPr>
              <w:t>Average Score</w:t>
            </w:r>
          </w:p>
        </w:tc>
      </w:tr>
      <w:tr>
        <w:trPr>
          <w:trHeight w:val="255" w:hRule="atLeast"/>
        </w:trPr>
        <w:tc>
          <w:tcPr>
            <w:tcW w:w="1390" w:type="dxa"/>
          </w:tcPr>
          <w:p>
            <w:pPr>
              <w:pStyle w:val="TableParagraph"/>
              <w:spacing w:line="236" w:lineRule="exact"/>
              <w:ind w:left="120"/>
              <w:rPr>
                <w:sz w:val="22"/>
              </w:rPr>
            </w:pPr>
            <w:r>
              <w:rPr>
                <w:spacing w:val="-2"/>
                <w:sz w:val="22"/>
              </w:rPr>
              <w:t>Central</w:t>
            </w:r>
          </w:p>
        </w:tc>
        <w:tc>
          <w:tcPr>
            <w:tcW w:w="1772" w:type="dxa"/>
          </w:tcPr>
          <w:p>
            <w:pPr>
              <w:pStyle w:val="TableParagraph"/>
              <w:spacing w:line="236" w:lineRule="exact"/>
              <w:ind w:left="652"/>
              <w:rPr>
                <w:sz w:val="22"/>
              </w:rPr>
            </w:pPr>
            <w:r>
              <w:rPr>
                <w:spacing w:val="-4"/>
                <w:sz w:val="22"/>
              </w:rPr>
              <w:t>100%</w:t>
            </w:r>
          </w:p>
        </w:tc>
        <w:tc>
          <w:tcPr>
            <w:tcW w:w="1772" w:type="dxa"/>
          </w:tcPr>
          <w:p>
            <w:pPr>
              <w:pStyle w:val="TableParagraph"/>
              <w:spacing w:line="236" w:lineRule="exact"/>
              <w:ind w:left="382" w:right="367"/>
              <w:jc w:val="center"/>
              <w:rPr>
                <w:sz w:val="22"/>
              </w:rPr>
            </w:pPr>
            <w:r>
              <w:rPr>
                <w:spacing w:val="-4"/>
                <w:sz w:val="22"/>
              </w:rPr>
              <w:t>100%</w:t>
            </w:r>
          </w:p>
        </w:tc>
        <w:tc>
          <w:tcPr>
            <w:tcW w:w="1772" w:type="dxa"/>
          </w:tcPr>
          <w:p>
            <w:pPr>
              <w:pStyle w:val="TableParagraph"/>
              <w:spacing w:line="236" w:lineRule="exact"/>
              <w:ind w:left="382" w:right="366"/>
              <w:jc w:val="center"/>
              <w:rPr>
                <w:sz w:val="22"/>
              </w:rPr>
            </w:pPr>
            <w:r>
              <w:rPr>
                <w:spacing w:val="-4"/>
                <w:sz w:val="22"/>
              </w:rPr>
              <w:t>100%</w:t>
            </w:r>
          </w:p>
        </w:tc>
        <w:tc>
          <w:tcPr>
            <w:tcW w:w="1773" w:type="dxa"/>
          </w:tcPr>
          <w:p>
            <w:pPr>
              <w:pStyle w:val="TableParagraph"/>
              <w:spacing w:line="236" w:lineRule="exact"/>
              <w:ind w:left="698"/>
              <w:rPr>
                <w:sz w:val="22"/>
              </w:rPr>
            </w:pPr>
            <w:r>
              <w:rPr>
                <w:spacing w:val="-5"/>
                <w:sz w:val="22"/>
              </w:rPr>
              <w:t>45%</w:t>
            </w:r>
          </w:p>
        </w:tc>
        <w:tc>
          <w:tcPr>
            <w:tcW w:w="995" w:type="dxa"/>
          </w:tcPr>
          <w:p>
            <w:pPr>
              <w:pStyle w:val="TableParagraph"/>
              <w:spacing w:line="236" w:lineRule="exact"/>
              <w:ind w:left="307"/>
              <w:rPr>
                <w:sz w:val="22"/>
              </w:rPr>
            </w:pPr>
            <w:r>
              <w:rPr>
                <w:spacing w:val="-5"/>
                <w:sz w:val="22"/>
              </w:rPr>
              <w:t>86%</w:t>
            </w:r>
          </w:p>
        </w:tc>
      </w:tr>
      <w:tr>
        <w:trPr>
          <w:trHeight w:val="270" w:hRule="atLeast"/>
        </w:trPr>
        <w:tc>
          <w:tcPr>
            <w:tcW w:w="1390" w:type="dxa"/>
          </w:tcPr>
          <w:p>
            <w:pPr>
              <w:pStyle w:val="TableParagraph"/>
              <w:spacing w:line="250" w:lineRule="exact"/>
              <w:ind w:left="120"/>
              <w:rPr>
                <w:sz w:val="22"/>
              </w:rPr>
            </w:pPr>
            <w:r>
              <w:rPr>
                <w:spacing w:val="-2"/>
                <w:sz w:val="22"/>
              </w:rPr>
              <w:t>Choiseul</w:t>
            </w:r>
          </w:p>
        </w:tc>
        <w:tc>
          <w:tcPr>
            <w:tcW w:w="1772" w:type="dxa"/>
          </w:tcPr>
          <w:p>
            <w:pPr>
              <w:pStyle w:val="TableParagraph"/>
              <w:spacing w:line="250" w:lineRule="exact"/>
              <w:ind w:left="652"/>
              <w:rPr>
                <w:sz w:val="22"/>
              </w:rPr>
            </w:pPr>
            <w:r>
              <w:rPr>
                <w:spacing w:val="-4"/>
                <w:sz w:val="22"/>
              </w:rPr>
              <w:t>100%</w:t>
            </w:r>
          </w:p>
        </w:tc>
        <w:tc>
          <w:tcPr>
            <w:tcW w:w="1772" w:type="dxa"/>
          </w:tcPr>
          <w:p>
            <w:pPr>
              <w:pStyle w:val="TableParagraph"/>
              <w:spacing w:line="250" w:lineRule="exact"/>
              <w:ind w:left="382" w:right="367"/>
              <w:jc w:val="center"/>
              <w:rPr>
                <w:sz w:val="22"/>
              </w:rPr>
            </w:pPr>
            <w:r>
              <w:rPr>
                <w:spacing w:val="-4"/>
                <w:sz w:val="22"/>
              </w:rPr>
              <w:t>100%</w:t>
            </w:r>
          </w:p>
        </w:tc>
        <w:tc>
          <w:tcPr>
            <w:tcW w:w="1772" w:type="dxa"/>
          </w:tcPr>
          <w:p>
            <w:pPr>
              <w:pStyle w:val="TableParagraph"/>
              <w:spacing w:line="250" w:lineRule="exact"/>
              <w:ind w:left="382" w:right="366"/>
              <w:jc w:val="center"/>
              <w:rPr>
                <w:sz w:val="22"/>
              </w:rPr>
            </w:pPr>
            <w:r>
              <w:rPr>
                <w:spacing w:val="-4"/>
                <w:sz w:val="22"/>
              </w:rPr>
              <w:t>100%</w:t>
            </w:r>
          </w:p>
        </w:tc>
        <w:tc>
          <w:tcPr>
            <w:tcW w:w="1773" w:type="dxa"/>
          </w:tcPr>
          <w:p>
            <w:pPr>
              <w:pStyle w:val="TableParagraph"/>
              <w:spacing w:line="250" w:lineRule="exact"/>
              <w:ind w:left="698"/>
              <w:rPr>
                <w:sz w:val="22"/>
              </w:rPr>
            </w:pPr>
            <w:r>
              <w:rPr>
                <w:spacing w:val="-5"/>
                <w:sz w:val="22"/>
              </w:rPr>
              <w:t>18%</w:t>
            </w:r>
          </w:p>
        </w:tc>
        <w:tc>
          <w:tcPr>
            <w:tcW w:w="995" w:type="dxa"/>
          </w:tcPr>
          <w:p>
            <w:pPr>
              <w:pStyle w:val="TableParagraph"/>
              <w:spacing w:line="250" w:lineRule="exact"/>
              <w:ind w:left="307"/>
              <w:rPr>
                <w:sz w:val="22"/>
              </w:rPr>
            </w:pPr>
            <w:r>
              <w:rPr>
                <w:spacing w:val="-5"/>
                <w:sz w:val="22"/>
              </w:rPr>
              <w:t>79%</w:t>
            </w:r>
          </w:p>
        </w:tc>
      </w:tr>
      <w:tr>
        <w:trPr>
          <w:trHeight w:val="255" w:hRule="atLeast"/>
        </w:trPr>
        <w:tc>
          <w:tcPr>
            <w:tcW w:w="1390" w:type="dxa"/>
          </w:tcPr>
          <w:p>
            <w:pPr>
              <w:pStyle w:val="TableParagraph"/>
              <w:spacing w:line="235" w:lineRule="exact"/>
              <w:ind w:left="120"/>
              <w:rPr>
                <w:sz w:val="22"/>
              </w:rPr>
            </w:pPr>
            <w:r>
              <w:rPr>
                <w:spacing w:val="-2"/>
                <w:sz w:val="22"/>
              </w:rPr>
              <w:t>Guadalcanal</w:t>
            </w:r>
          </w:p>
        </w:tc>
        <w:tc>
          <w:tcPr>
            <w:tcW w:w="1772" w:type="dxa"/>
          </w:tcPr>
          <w:p>
            <w:pPr>
              <w:pStyle w:val="TableParagraph"/>
              <w:spacing w:line="235" w:lineRule="exact"/>
              <w:ind w:left="652"/>
              <w:rPr>
                <w:sz w:val="22"/>
              </w:rPr>
            </w:pPr>
            <w:r>
              <w:rPr>
                <w:spacing w:val="-4"/>
                <w:sz w:val="22"/>
              </w:rPr>
              <w:t>100%</w:t>
            </w:r>
          </w:p>
        </w:tc>
        <w:tc>
          <w:tcPr>
            <w:tcW w:w="1772" w:type="dxa"/>
          </w:tcPr>
          <w:p>
            <w:pPr>
              <w:pStyle w:val="TableParagraph"/>
              <w:spacing w:line="235" w:lineRule="exact"/>
              <w:ind w:left="373" w:right="373"/>
              <w:jc w:val="center"/>
              <w:rPr>
                <w:sz w:val="22"/>
              </w:rPr>
            </w:pPr>
            <w:r>
              <w:rPr>
                <w:spacing w:val="-5"/>
                <w:sz w:val="22"/>
              </w:rPr>
              <w:t>80%</w:t>
            </w:r>
          </w:p>
        </w:tc>
        <w:tc>
          <w:tcPr>
            <w:tcW w:w="1772" w:type="dxa"/>
          </w:tcPr>
          <w:p>
            <w:pPr>
              <w:pStyle w:val="TableParagraph"/>
              <w:spacing w:line="235" w:lineRule="exact"/>
              <w:ind w:left="382" w:right="366"/>
              <w:jc w:val="center"/>
              <w:rPr>
                <w:sz w:val="22"/>
              </w:rPr>
            </w:pPr>
            <w:r>
              <w:rPr>
                <w:spacing w:val="-4"/>
                <w:sz w:val="22"/>
              </w:rPr>
              <w:t>100%</w:t>
            </w:r>
          </w:p>
        </w:tc>
        <w:tc>
          <w:tcPr>
            <w:tcW w:w="1773" w:type="dxa"/>
          </w:tcPr>
          <w:p>
            <w:pPr>
              <w:pStyle w:val="TableParagraph"/>
              <w:spacing w:line="235" w:lineRule="exact"/>
              <w:ind w:left="698"/>
              <w:rPr>
                <w:sz w:val="22"/>
              </w:rPr>
            </w:pPr>
            <w:r>
              <w:rPr>
                <w:spacing w:val="-5"/>
                <w:sz w:val="22"/>
              </w:rPr>
              <w:t>20%</w:t>
            </w:r>
          </w:p>
        </w:tc>
        <w:tc>
          <w:tcPr>
            <w:tcW w:w="995" w:type="dxa"/>
          </w:tcPr>
          <w:p>
            <w:pPr>
              <w:pStyle w:val="TableParagraph"/>
              <w:spacing w:line="235" w:lineRule="exact"/>
              <w:ind w:left="307"/>
              <w:rPr>
                <w:sz w:val="22"/>
              </w:rPr>
            </w:pPr>
            <w:r>
              <w:rPr>
                <w:spacing w:val="-5"/>
                <w:sz w:val="22"/>
              </w:rPr>
              <w:t>75%</w:t>
            </w:r>
          </w:p>
        </w:tc>
      </w:tr>
      <w:tr>
        <w:trPr>
          <w:trHeight w:val="270" w:hRule="atLeast"/>
        </w:trPr>
        <w:tc>
          <w:tcPr>
            <w:tcW w:w="1390" w:type="dxa"/>
          </w:tcPr>
          <w:p>
            <w:pPr>
              <w:pStyle w:val="TableParagraph"/>
              <w:spacing w:line="250" w:lineRule="exact"/>
              <w:ind w:left="120"/>
              <w:rPr>
                <w:sz w:val="22"/>
              </w:rPr>
            </w:pPr>
            <w:r>
              <w:rPr>
                <w:spacing w:val="-2"/>
                <w:sz w:val="22"/>
              </w:rPr>
              <w:t>Honiara</w:t>
            </w:r>
          </w:p>
        </w:tc>
        <w:tc>
          <w:tcPr>
            <w:tcW w:w="1772" w:type="dxa"/>
          </w:tcPr>
          <w:p>
            <w:pPr>
              <w:pStyle w:val="TableParagraph"/>
              <w:spacing w:line="250" w:lineRule="exact"/>
              <w:ind w:left="697"/>
              <w:rPr>
                <w:sz w:val="22"/>
              </w:rPr>
            </w:pPr>
            <w:r>
              <w:rPr>
                <w:spacing w:val="-5"/>
                <w:sz w:val="22"/>
              </w:rPr>
              <w:t>50%</w:t>
            </w:r>
          </w:p>
        </w:tc>
        <w:tc>
          <w:tcPr>
            <w:tcW w:w="1772" w:type="dxa"/>
          </w:tcPr>
          <w:p>
            <w:pPr>
              <w:pStyle w:val="TableParagraph"/>
              <w:spacing w:line="250" w:lineRule="exact"/>
              <w:ind w:left="382" w:right="367"/>
              <w:jc w:val="center"/>
              <w:rPr>
                <w:sz w:val="22"/>
              </w:rPr>
            </w:pPr>
            <w:r>
              <w:rPr>
                <w:spacing w:val="-5"/>
                <w:sz w:val="22"/>
              </w:rPr>
              <w:t>0%</w:t>
            </w:r>
          </w:p>
        </w:tc>
        <w:tc>
          <w:tcPr>
            <w:tcW w:w="1772" w:type="dxa"/>
          </w:tcPr>
          <w:p>
            <w:pPr>
              <w:pStyle w:val="TableParagraph"/>
              <w:spacing w:line="250" w:lineRule="exact"/>
              <w:ind w:left="374" w:right="373"/>
              <w:jc w:val="center"/>
              <w:rPr>
                <w:sz w:val="22"/>
              </w:rPr>
            </w:pPr>
            <w:r>
              <w:rPr>
                <w:spacing w:val="-5"/>
                <w:sz w:val="22"/>
              </w:rPr>
              <w:t>50%</w:t>
            </w:r>
          </w:p>
        </w:tc>
        <w:tc>
          <w:tcPr>
            <w:tcW w:w="1773" w:type="dxa"/>
          </w:tcPr>
          <w:p>
            <w:pPr>
              <w:pStyle w:val="TableParagraph"/>
              <w:spacing w:line="250" w:lineRule="exact"/>
              <w:ind w:left="698"/>
              <w:rPr>
                <w:sz w:val="22"/>
              </w:rPr>
            </w:pPr>
            <w:r>
              <w:rPr>
                <w:spacing w:val="-5"/>
                <w:sz w:val="22"/>
              </w:rPr>
              <w:t>35%</w:t>
            </w:r>
          </w:p>
        </w:tc>
        <w:tc>
          <w:tcPr>
            <w:tcW w:w="995" w:type="dxa"/>
          </w:tcPr>
          <w:p>
            <w:pPr>
              <w:pStyle w:val="TableParagraph"/>
              <w:spacing w:line="250" w:lineRule="exact"/>
              <w:ind w:left="307"/>
              <w:rPr>
                <w:sz w:val="22"/>
              </w:rPr>
            </w:pPr>
            <w:r>
              <w:rPr>
                <w:spacing w:val="-5"/>
                <w:sz w:val="22"/>
              </w:rPr>
              <w:t>34%</w:t>
            </w:r>
          </w:p>
        </w:tc>
      </w:tr>
      <w:tr>
        <w:trPr>
          <w:trHeight w:val="270" w:hRule="atLeast"/>
        </w:trPr>
        <w:tc>
          <w:tcPr>
            <w:tcW w:w="1390" w:type="dxa"/>
          </w:tcPr>
          <w:p>
            <w:pPr>
              <w:pStyle w:val="TableParagraph"/>
              <w:spacing w:line="251" w:lineRule="exact"/>
              <w:ind w:left="120"/>
              <w:rPr>
                <w:sz w:val="22"/>
              </w:rPr>
            </w:pPr>
            <w:r>
              <w:rPr>
                <w:spacing w:val="-2"/>
                <w:sz w:val="22"/>
              </w:rPr>
              <w:t>Isabel</w:t>
            </w:r>
          </w:p>
        </w:tc>
        <w:tc>
          <w:tcPr>
            <w:tcW w:w="1772" w:type="dxa"/>
          </w:tcPr>
          <w:p>
            <w:pPr>
              <w:pStyle w:val="TableParagraph"/>
              <w:spacing w:line="251" w:lineRule="exact"/>
              <w:ind w:left="652"/>
              <w:rPr>
                <w:sz w:val="22"/>
              </w:rPr>
            </w:pPr>
            <w:r>
              <w:rPr>
                <w:spacing w:val="-4"/>
                <w:sz w:val="22"/>
              </w:rPr>
              <w:t>100%</w:t>
            </w:r>
          </w:p>
        </w:tc>
        <w:tc>
          <w:tcPr>
            <w:tcW w:w="1772" w:type="dxa"/>
          </w:tcPr>
          <w:p>
            <w:pPr>
              <w:pStyle w:val="TableParagraph"/>
              <w:spacing w:line="251" w:lineRule="exact"/>
              <w:ind w:left="382" w:right="367"/>
              <w:jc w:val="center"/>
              <w:rPr>
                <w:sz w:val="22"/>
              </w:rPr>
            </w:pPr>
            <w:r>
              <w:rPr>
                <w:spacing w:val="-4"/>
                <w:sz w:val="22"/>
              </w:rPr>
              <w:t>100%</w:t>
            </w:r>
          </w:p>
        </w:tc>
        <w:tc>
          <w:tcPr>
            <w:tcW w:w="1772" w:type="dxa"/>
          </w:tcPr>
          <w:p>
            <w:pPr>
              <w:pStyle w:val="TableParagraph"/>
              <w:spacing w:line="251" w:lineRule="exact"/>
              <w:ind w:left="382" w:right="366"/>
              <w:jc w:val="center"/>
              <w:rPr>
                <w:sz w:val="22"/>
              </w:rPr>
            </w:pPr>
            <w:r>
              <w:rPr>
                <w:spacing w:val="-4"/>
                <w:sz w:val="22"/>
              </w:rPr>
              <w:t>100%</w:t>
            </w:r>
          </w:p>
        </w:tc>
        <w:tc>
          <w:tcPr>
            <w:tcW w:w="1773" w:type="dxa"/>
          </w:tcPr>
          <w:p>
            <w:pPr>
              <w:pStyle w:val="TableParagraph"/>
              <w:spacing w:line="251" w:lineRule="exact"/>
              <w:ind w:left="698"/>
              <w:rPr>
                <w:sz w:val="22"/>
              </w:rPr>
            </w:pPr>
            <w:r>
              <w:rPr>
                <w:spacing w:val="-5"/>
                <w:sz w:val="22"/>
              </w:rPr>
              <w:t>22%</w:t>
            </w:r>
          </w:p>
        </w:tc>
        <w:tc>
          <w:tcPr>
            <w:tcW w:w="995" w:type="dxa"/>
          </w:tcPr>
          <w:p>
            <w:pPr>
              <w:pStyle w:val="TableParagraph"/>
              <w:spacing w:line="251" w:lineRule="exact"/>
              <w:ind w:left="307"/>
              <w:rPr>
                <w:sz w:val="22"/>
              </w:rPr>
            </w:pPr>
            <w:r>
              <w:rPr>
                <w:spacing w:val="-5"/>
                <w:sz w:val="22"/>
              </w:rPr>
              <w:t>80%</w:t>
            </w:r>
          </w:p>
        </w:tc>
      </w:tr>
      <w:tr>
        <w:trPr>
          <w:trHeight w:val="255" w:hRule="atLeast"/>
        </w:trPr>
        <w:tc>
          <w:tcPr>
            <w:tcW w:w="1390" w:type="dxa"/>
          </w:tcPr>
          <w:p>
            <w:pPr>
              <w:pStyle w:val="TableParagraph"/>
              <w:spacing w:line="235" w:lineRule="exact"/>
              <w:ind w:left="120"/>
              <w:rPr>
                <w:sz w:val="22"/>
              </w:rPr>
            </w:pPr>
            <w:r>
              <w:rPr>
                <w:spacing w:val="-2"/>
                <w:sz w:val="22"/>
              </w:rPr>
              <w:t>Makira</w:t>
            </w:r>
          </w:p>
        </w:tc>
        <w:tc>
          <w:tcPr>
            <w:tcW w:w="1772" w:type="dxa"/>
          </w:tcPr>
          <w:p>
            <w:pPr>
              <w:pStyle w:val="TableParagraph"/>
              <w:spacing w:line="235" w:lineRule="exact"/>
              <w:ind w:left="652"/>
              <w:rPr>
                <w:sz w:val="22"/>
              </w:rPr>
            </w:pPr>
            <w:r>
              <w:rPr>
                <w:spacing w:val="-4"/>
                <w:sz w:val="22"/>
              </w:rPr>
              <w:t>100%</w:t>
            </w:r>
          </w:p>
        </w:tc>
        <w:tc>
          <w:tcPr>
            <w:tcW w:w="1772" w:type="dxa"/>
          </w:tcPr>
          <w:p>
            <w:pPr>
              <w:pStyle w:val="TableParagraph"/>
              <w:spacing w:line="235" w:lineRule="exact"/>
              <w:ind w:left="382" w:right="367"/>
              <w:jc w:val="center"/>
              <w:rPr>
                <w:sz w:val="22"/>
              </w:rPr>
            </w:pPr>
            <w:r>
              <w:rPr>
                <w:spacing w:val="-4"/>
                <w:sz w:val="22"/>
              </w:rPr>
              <w:t>100%</w:t>
            </w:r>
          </w:p>
        </w:tc>
        <w:tc>
          <w:tcPr>
            <w:tcW w:w="1772" w:type="dxa"/>
          </w:tcPr>
          <w:p>
            <w:pPr>
              <w:pStyle w:val="TableParagraph"/>
              <w:spacing w:line="235" w:lineRule="exact"/>
              <w:ind w:left="382" w:right="366"/>
              <w:jc w:val="center"/>
              <w:rPr>
                <w:sz w:val="22"/>
              </w:rPr>
            </w:pPr>
            <w:r>
              <w:rPr>
                <w:spacing w:val="-4"/>
                <w:sz w:val="22"/>
              </w:rPr>
              <w:t>100%</w:t>
            </w:r>
          </w:p>
        </w:tc>
        <w:tc>
          <w:tcPr>
            <w:tcW w:w="1773" w:type="dxa"/>
          </w:tcPr>
          <w:p>
            <w:pPr>
              <w:pStyle w:val="TableParagraph"/>
              <w:spacing w:line="235" w:lineRule="exact"/>
              <w:ind w:left="698"/>
              <w:rPr>
                <w:sz w:val="22"/>
              </w:rPr>
            </w:pPr>
            <w:r>
              <w:rPr>
                <w:spacing w:val="-5"/>
                <w:sz w:val="22"/>
              </w:rPr>
              <w:t>62%</w:t>
            </w:r>
          </w:p>
        </w:tc>
        <w:tc>
          <w:tcPr>
            <w:tcW w:w="995" w:type="dxa"/>
          </w:tcPr>
          <w:p>
            <w:pPr>
              <w:pStyle w:val="TableParagraph"/>
              <w:spacing w:line="235" w:lineRule="exact"/>
              <w:ind w:left="307"/>
              <w:rPr>
                <w:sz w:val="22"/>
              </w:rPr>
            </w:pPr>
            <w:r>
              <w:rPr>
                <w:spacing w:val="-5"/>
                <w:sz w:val="22"/>
              </w:rPr>
              <w:t>91%</w:t>
            </w:r>
          </w:p>
        </w:tc>
      </w:tr>
      <w:tr>
        <w:trPr>
          <w:trHeight w:val="270" w:hRule="atLeast"/>
        </w:trPr>
        <w:tc>
          <w:tcPr>
            <w:tcW w:w="1390" w:type="dxa"/>
          </w:tcPr>
          <w:p>
            <w:pPr>
              <w:pStyle w:val="TableParagraph"/>
              <w:spacing w:line="250" w:lineRule="exact"/>
              <w:ind w:left="120"/>
              <w:rPr>
                <w:sz w:val="22"/>
              </w:rPr>
            </w:pPr>
            <w:r>
              <w:rPr>
                <w:spacing w:val="-2"/>
                <w:sz w:val="22"/>
              </w:rPr>
              <w:t>Malaita</w:t>
            </w:r>
          </w:p>
        </w:tc>
        <w:tc>
          <w:tcPr>
            <w:tcW w:w="1772" w:type="dxa"/>
          </w:tcPr>
          <w:p>
            <w:pPr>
              <w:pStyle w:val="TableParagraph"/>
              <w:spacing w:line="250" w:lineRule="exact"/>
              <w:ind w:left="652"/>
              <w:rPr>
                <w:sz w:val="22"/>
              </w:rPr>
            </w:pPr>
            <w:r>
              <w:rPr>
                <w:spacing w:val="-4"/>
                <w:sz w:val="22"/>
              </w:rPr>
              <w:t>100%</w:t>
            </w:r>
          </w:p>
        </w:tc>
        <w:tc>
          <w:tcPr>
            <w:tcW w:w="1772" w:type="dxa"/>
          </w:tcPr>
          <w:p>
            <w:pPr>
              <w:pStyle w:val="TableParagraph"/>
              <w:spacing w:line="250" w:lineRule="exact"/>
              <w:ind w:left="373" w:right="373"/>
              <w:jc w:val="center"/>
              <w:rPr>
                <w:sz w:val="22"/>
              </w:rPr>
            </w:pPr>
            <w:r>
              <w:rPr>
                <w:spacing w:val="-5"/>
                <w:sz w:val="22"/>
              </w:rPr>
              <w:t>80%</w:t>
            </w:r>
          </w:p>
        </w:tc>
        <w:tc>
          <w:tcPr>
            <w:tcW w:w="1772" w:type="dxa"/>
          </w:tcPr>
          <w:p>
            <w:pPr>
              <w:pStyle w:val="TableParagraph"/>
              <w:spacing w:line="250" w:lineRule="exact"/>
              <w:ind w:left="382" w:right="366"/>
              <w:jc w:val="center"/>
              <w:rPr>
                <w:sz w:val="22"/>
              </w:rPr>
            </w:pPr>
            <w:r>
              <w:rPr>
                <w:spacing w:val="-4"/>
                <w:sz w:val="22"/>
              </w:rPr>
              <w:t>100%</w:t>
            </w:r>
          </w:p>
        </w:tc>
        <w:tc>
          <w:tcPr>
            <w:tcW w:w="1773" w:type="dxa"/>
          </w:tcPr>
          <w:p>
            <w:pPr>
              <w:pStyle w:val="TableParagraph"/>
              <w:spacing w:line="250" w:lineRule="exact"/>
              <w:ind w:left="698"/>
              <w:rPr>
                <w:sz w:val="22"/>
              </w:rPr>
            </w:pPr>
            <w:r>
              <w:rPr>
                <w:spacing w:val="-5"/>
                <w:sz w:val="22"/>
              </w:rPr>
              <w:t>31%</w:t>
            </w:r>
          </w:p>
        </w:tc>
        <w:tc>
          <w:tcPr>
            <w:tcW w:w="995" w:type="dxa"/>
          </w:tcPr>
          <w:p>
            <w:pPr>
              <w:pStyle w:val="TableParagraph"/>
              <w:spacing w:line="250" w:lineRule="exact"/>
              <w:ind w:left="307"/>
              <w:rPr>
                <w:sz w:val="22"/>
              </w:rPr>
            </w:pPr>
            <w:r>
              <w:rPr>
                <w:spacing w:val="-5"/>
                <w:sz w:val="22"/>
              </w:rPr>
              <w:t>78%</w:t>
            </w:r>
          </w:p>
        </w:tc>
      </w:tr>
      <w:tr>
        <w:trPr>
          <w:trHeight w:val="255" w:hRule="atLeast"/>
        </w:trPr>
        <w:tc>
          <w:tcPr>
            <w:tcW w:w="1390" w:type="dxa"/>
          </w:tcPr>
          <w:p>
            <w:pPr>
              <w:pStyle w:val="TableParagraph"/>
              <w:spacing w:line="235" w:lineRule="exact"/>
              <w:ind w:left="120"/>
              <w:rPr>
                <w:sz w:val="22"/>
              </w:rPr>
            </w:pPr>
            <w:r>
              <w:rPr>
                <w:spacing w:val="-2"/>
                <w:sz w:val="22"/>
              </w:rPr>
              <w:t>Renbel</w:t>
            </w:r>
          </w:p>
        </w:tc>
        <w:tc>
          <w:tcPr>
            <w:tcW w:w="1772" w:type="dxa"/>
          </w:tcPr>
          <w:p>
            <w:pPr>
              <w:pStyle w:val="TableParagraph"/>
              <w:spacing w:line="235" w:lineRule="exact"/>
              <w:ind w:left="697"/>
              <w:rPr>
                <w:sz w:val="22"/>
              </w:rPr>
            </w:pPr>
            <w:r>
              <w:rPr>
                <w:spacing w:val="-5"/>
                <w:sz w:val="22"/>
              </w:rPr>
              <w:t>50%</w:t>
            </w:r>
          </w:p>
        </w:tc>
        <w:tc>
          <w:tcPr>
            <w:tcW w:w="1772" w:type="dxa"/>
          </w:tcPr>
          <w:p>
            <w:pPr>
              <w:pStyle w:val="TableParagraph"/>
              <w:spacing w:line="235" w:lineRule="exact"/>
              <w:ind w:left="382" w:right="367"/>
              <w:jc w:val="center"/>
              <w:rPr>
                <w:sz w:val="22"/>
              </w:rPr>
            </w:pPr>
            <w:r>
              <w:rPr>
                <w:spacing w:val="-5"/>
                <w:sz w:val="22"/>
              </w:rPr>
              <w:t>0%</w:t>
            </w:r>
          </w:p>
        </w:tc>
        <w:tc>
          <w:tcPr>
            <w:tcW w:w="1772" w:type="dxa"/>
          </w:tcPr>
          <w:p>
            <w:pPr>
              <w:pStyle w:val="TableParagraph"/>
              <w:spacing w:line="235" w:lineRule="exact"/>
              <w:ind w:left="374" w:right="373"/>
              <w:jc w:val="center"/>
              <w:rPr>
                <w:sz w:val="22"/>
              </w:rPr>
            </w:pPr>
            <w:r>
              <w:rPr>
                <w:spacing w:val="-5"/>
                <w:sz w:val="22"/>
              </w:rPr>
              <w:t>50%</w:t>
            </w:r>
          </w:p>
        </w:tc>
        <w:tc>
          <w:tcPr>
            <w:tcW w:w="1773" w:type="dxa"/>
          </w:tcPr>
          <w:p>
            <w:pPr>
              <w:pStyle w:val="TableParagraph"/>
              <w:spacing w:line="235" w:lineRule="exact"/>
              <w:ind w:left="698"/>
              <w:rPr>
                <w:sz w:val="22"/>
              </w:rPr>
            </w:pPr>
            <w:r>
              <w:rPr>
                <w:spacing w:val="-5"/>
                <w:sz w:val="22"/>
              </w:rPr>
              <w:t>71%</w:t>
            </w:r>
          </w:p>
        </w:tc>
        <w:tc>
          <w:tcPr>
            <w:tcW w:w="995" w:type="dxa"/>
          </w:tcPr>
          <w:p>
            <w:pPr>
              <w:pStyle w:val="TableParagraph"/>
              <w:spacing w:line="235" w:lineRule="exact"/>
              <w:ind w:left="307"/>
              <w:rPr>
                <w:sz w:val="22"/>
              </w:rPr>
            </w:pPr>
            <w:r>
              <w:rPr>
                <w:spacing w:val="-5"/>
                <w:sz w:val="22"/>
              </w:rPr>
              <w:t>43%</w:t>
            </w:r>
          </w:p>
        </w:tc>
      </w:tr>
      <w:tr>
        <w:trPr>
          <w:trHeight w:val="270" w:hRule="atLeast"/>
        </w:trPr>
        <w:tc>
          <w:tcPr>
            <w:tcW w:w="1390" w:type="dxa"/>
          </w:tcPr>
          <w:p>
            <w:pPr>
              <w:pStyle w:val="TableParagraph"/>
              <w:spacing w:line="250" w:lineRule="exact"/>
              <w:ind w:left="120"/>
              <w:rPr>
                <w:sz w:val="22"/>
              </w:rPr>
            </w:pPr>
            <w:r>
              <w:rPr>
                <w:spacing w:val="-2"/>
                <w:sz w:val="22"/>
              </w:rPr>
              <w:t>Temotu</w:t>
            </w:r>
          </w:p>
        </w:tc>
        <w:tc>
          <w:tcPr>
            <w:tcW w:w="1772" w:type="dxa"/>
          </w:tcPr>
          <w:p>
            <w:pPr>
              <w:pStyle w:val="TableParagraph"/>
              <w:spacing w:line="250" w:lineRule="exact"/>
              <w:ind w:left="652"/>
              <w:rPr>
                <w:sz w:val="22"/>
              </w:rPr>
            </w:pPr>
            <w:r>
              <w:rPr>
                <w:spacing w:val="-4"/>
                <w:sz w:val="22"/>
              </w:rPr>
              <w:t>100%</w:t>
            </w:r>
          </w:p>
        </w:tc>
        <w:tc>
          <w:tcPr>
            <w:tcW w:w="1772" w:type="dxa"/>
          </w:tcPr>
          <w:p>
            <w:pPr>
              <w:pStyle w:val="TableParagraph"/>
              <w:spacing w:line="250" w:lineRule="exact"/>
              <w:ind w:left="382" w:right="367"/>
              <w:jc w:val="center"/>
              <w:rPr>
                <w:sz w:val="22"/>
              </w:rPr>
            </w:pPr>
            <w:r>
              <w:rPr>
                <w:spacing w:val="-4"/>
                <w:sz w:val="22"/>
              </w:rPr>
              <w:t>100%</w:t>
            </w:r>
          </w:p>
        </w:tc>
        <w:tc>
          <w:tcPr>
            <w:tcW w:w="1772" w:type="dxa"/>
          </w:tcPr>
          <w:p>
            <w:pPr>
              <w:pStyle w:val="TableParagraph"/>
              <w:spacing w:line="250" w:lineRule="exact"/>
              <w:ind w:left="382" w:right="366"/>
              <w:jc w:val="center"/>
              <w:rPr>
                <w:sz w:val="22"/>
              </w:rPr>
            </w:pPr>
            <w:r>
              <w:rPr>
                <w:spacing w:val="-4"/>
                <w:sz w:val="22"/>
              </w:rPr>
              <w:t>100%</w:t>
            </w:r>
          </w:p>
        </w:tc>
        <w:tc>
          <w:tcPr>
            <w:tcW w:w="1773" w:type="dxa"/>
          </w:tcPr>
          <w:p>
            <w:pPr>
              <w:pStyle w:val="TableParagraph"/>
              <w:spacing w:line="250" w:lineRule="exact"/>
              <w:ind w:left="758"/>
              <w:rPr>
                <w:sz w:val="22"/>
              </w:rPr>
            </w:pPr>
            <w:r>
              <w:rPr>
                <w:spacing w:val="-5"/>
                <w:sz w:val="22"/>
              </w:rPr>
              <w:t>6%</w:t>
            </w:r>
          </w:p>
        </w:tc>
        <w:tc>
          <w:tcPr>
            <w:tcW w:w="995" w:type="dxa"/>
          </w:tcPr>
          <w:p>
            <w:pPr>
              <w:pStyle w:val="TableParagraph"/>
              <w:spacing w:line="250" w:lineRule="exact"/>
              <w:ind w:left="307"/>
              <w:rPr>
                <w:sz w:val="22"/>
              </w:rPr>
            </w:pPr>
            <w:r>
              <w:rPr>
                <w:spacing w:val="-5"/>
                <w:sz w:val="22"/>
              </w:rPr>
              <w:t>76%</w:t>
            </w:r>
          </w:p>
        </w:tc>
      </w:tr>
      <w:tr>
        <w:trPr>
          <w:trHeight w:val="255" w:hRule="atLeast"/>
        </w:trPr>
        <w:tc>
          <w:tcPr>
            <w:tcW w:w="1390" w:type="dxa"/>
          </w:tcPr>
          <w:p>
            <w:pPr>
              <w:pStyle w:val="TableParagraph"/>
              <w:spacing w:line="235" w:lineRule="exact"/>
              <w:ind w:left="120"/>
              <w:rPr>
                <w:sz w:val="22"/>
              </w:rPr>
            </w:pPr>
            <w:r>
              <w:rPr>
                <w:spacing w:val="-2"/>
                <w:sz w:val="22"/>
              </w:rPr>
              <w:t>Western</w:t>
            </w:r>
          </w:p>
        </w:tc>
        <w:tc>
          <w:tcPr>
            <w:tcW w:w="1772" w:type="dxa"/>
          </w:tcPr>
          <w:p>
            <w:pPr>
              <w:pStyle w:val="TableParagraph"/>
              <w:spacing w:line="235" w:lineRule="exact"/>
              <w:ind w:left="697"/>
              <w:rPr>
                <w:sz w:val="22"/>
              </w:rPr>
            </w:pPr>
            <w:r>
              <w:rPr>
                <w:spacing w:val="-5"/>
                <w:sz w:val="22"/>
              </w:rPr>
              <w:t>50%</w:t>
            </w:r>
          </w:p>
        </w:tc>
        <w:tc>
          <w:tcPr>
            <w:tcW w:w="1772" w:type="dxa"/>
          </w:tcPr>
          <w:p>
            <w:pPr>
              <w:pStyle w:val="TableParagraph"/>
              <w:spacing w:line="235" w:lineRule="exact"/>
              <w:ind w:left="382" w:right="367"/>
              <w:jc w:val="center"/>
              <w:rPr>
                <w:sz w:val="22"/>
              </w:rPr>
            </w:pPr>
            <w:r>
              <w:rPr>
                <w:spacing w:val="-5"/>
                <w:sz w:val="22"/>
              </w:rPr>
              <w:t>0%</w:t>
            </w:r>
          </w:p>
        </w:tc>
        <w:tc>
          <w:tcPr>
            <w:tcW w:w="1772" w:type="dxa"/>
          </w:tcPr>
          <w:p>
            <w:pPr>
              <w:pStyle w:val="TableParagraph"/>
              <w:spacing w:line="235" w:lineRule="exact"/>
              <w:ind w:left="374" w:right="373"/>
              <w:jc w:val="center"/>
              <w:rPr>
                <w:sz w:val="22"/>
              </w:rPr>
            </w:pPr>
            <w:r>
              <w:rPr>
                <w:spacing w:val="-5"/>
                <w:sz w:val="22"/>
              </w:rPr>
              <w:t>50%</w:t>
            </w:r>
          </w:p>
        </w:tc>
        <w:tc>
          <w:tcPr>
            <w:tcW w:w="1773" w:type="dxa"/>
          </w:tcPr>
          <w:p>
            <w:pPr>
              <w:pStyle w:val="TableParagraph"/>
              <w:spacing w:line="235" w:lineRule="exact"/>
              <w:ind w:left="698"/>
              <w:rPr>
                <w:sz w:val="22"/>
              </w:rPr>
            </w:pPr>
            <w:r>
              <w:rPr>
                <w:spacing w:val="-5"/>
                <w:sz w:val="22"/>
              </w:rPr>
              <w:t>20%</w:t>
            </w:r>
          </w:p>
        </w:tc>
        <w:tc>
          <w:tcPr>
            <w:tcW w:w="995" w:type="dxa"/>
          </w:tcPr>
          <w:p>
            <w:pPr>
              <w:pStyle w:val="TableParagraph"/>
              <w:spacing w:line="235" w:lineRule="exact"/>
              <w:ind w:left="307"/>
              <w:rPr>
                <w:sz w:val="22"/>
              </w:rPr>
            </w:pPr>
            <w:r>
              <w:rPr>
                <w:spacing w:val="-5"/>
                <w:sz w:val="22"/>
              </w:rPr>
              <w:t>30%</w:t>
            </w:r>
          </w:p>
        </w:tc>
      </w:tr>
      <w:tr>
        <w:trPr>
          <w:trHeight w:val="270" w:hRule="atLeast"/>
        </w:trPr>
        <w:tc>
          <w:tcPr>
            <w:tcW w:w="1390" w:type="dxa"/>
            <w:tcBorders>
              <w:right w:val="nil"/>
            </w:tcBorders>
            <w:shd w:val="clear" w:color="auto" w:fill="B4C5E7"/>
          </w:tcPr>
          <w:p>
            <w:pPr>
              <w:pStyle w:val="TableParagraph"/>
              <w:rPr>
                <w:rFonts w:ascii="Times New Roman"/>
                <w:sz w:val="20"/>
              </w:rPr>
            </w:pPr>
          </w:p>
        </w:tc>
        <w:tc>
          <w:tcPr>
            <w:tcW w:w="1772" w:type="dxa"/>
            <w:tcBorders>
              <w:left w:val="nil"/>
              <w:right w:val="nil"/>
            </w:tcBorders>
            <w:shd w:val="clear" w:color="auto" w:fill="B4C5E7"/>
          </w:tcPr>
          <w:p>
            <w:pPr>
              <w:pStyle w:val="TableParagraph"/>
              <w:rPr>
                <w:rFonts w:ascii="Times New Roman"/>
                <w:sz w:val="20"/>
              </w:rPr>
            </w:pPr>
          </w:p>
        </w:tc>
        <w:tc>
          <w:tcPr>
            <w:tcW w:w="1772" w:type="dxa"/>
            <w:tcBorders>
              <w:left w:val="nil"/>
              <w:right w:val="nil"/>
            </w:tcBorders>
            <w:shd w:val="clear" w:color="auto" w:fill="B4C5E7"/>
          </w:tcPr>
          <w:p>
            <w:pPr>
              <w:pStyle w:val="TableParagraph"/>
              <w:rPr>
                <w:rFonts w:ascii="Times New Roman"/>
                <w:sz w:val="20"/>
              </w:rPr>
            </w:pPr>
          </w:p>
        </w:tc>
        <w:tc>
          <w:tcPr>
            <w:tcW w:w="3545" w:type="dxa"/>
            <w:gridSpan w:val="2"/>
            <w:tcBorders>
              <w:left w:val="nil"/>
            </w:tcBorders>
            <w:shd w:val="clear" w:color="auto" w:fill="B4C5E7"/>
          </w:tcPr>
          <w:p>
            <w:pPr>
              <w:pStyle w:val="TableParagraph"/>
              <w:spacing w:line="251" w:lineRule="exact"/>
              <w:ind w:left="818"/>
              <w:rPr>
                <w:b/>
                <w:sz w:val="22"/>
              </w:rPr>
            </w:pPr>
            <w:r>
              <w:rPr>
                <w:b/>
                <w:sz w:val="22"/>
              </w:rPr>
              <w:t>Consolidated</w:t>
            </w:r>
            <w:r>
              <w:rPr>
                <w:b/>
                <w:spacing w:val="-10"/>
                <w:sz w:val="22"/>
              </w:rPr>
              <w:t> </w:t>
            </w:r>
            <w:r>
              <w:rPr>
                <w:b/>
                <w:sz w:val="22"/>
              </w:rPr>
              <w:t>Average </w:t>
            </w:r>
            <w:r>
              <w:rPr>
                <w:b/>
                <w:spacing w:val="-2"/>
                <w:sz w:val="22"/>
              </w:rPr>
              <w:t>Score:</w:t>
            </w:r>
          </w:p>
        </w:tc>
        <w:tc>
          <w:tcPr>
            <w:tcW w:w="995" w:type="dxa"/>
            <w:shd w:val="clear" w:color="auto" w:fill="B4C5E7"/>
          </w:tcPr>
          <w:p>
            <w:pPr>
              <w:pStyle w:val="TableParagraph"/>
              <w:spacing w:line="251" w:lineRule="exact"/>
              <w:ind w:left="307"/>
              <w:rPr>
                <w:b/>
                <w:sz w:val="22"/>
              </w:rPr>
            </w:pPr>
            <w:r>
              <w:rPr>
                <w:b/>
                <w:spacing w:val="-5"/>
                <w:sz w:val="22"/>
              </w:rPr>
              <w:t>67%</w:t>
            </w:r>
          </w:p>
        </w:tc>
      </w:tr>
    </w:tbl>
    <w:p>
      <w:pPr>
        <w:spacing w:before="13"/>
        <w:ind w:left="226" w:right="0" w:firstLine="0"/>
        <w:jc w:val="both"/>
        <w:rPr>
          <w:sz w:val="19"/>
        </w:rPr>
      </w:pPr>
      <w:r>
        <w:rPr>
          <w:sz w:val="19"/>
        </w:rPr>
        <w:t>Sources:</w:t>
      </w:r>
      <w:r>
        <w:rPr>
          <w:spacing w:val="73"/>
          <w:w w:val="150"/>
          <w:sz w:val="19"/>
        </w:rPr>
        <w:t> </w:t>
      </w:r>
      <w:r>
        <w:rPr>
          <w:sz w:val="19"/>
        </w:rPr>
        <w:t>Consolidated</w:t>
      </w:r>
      <w:r>
        <w:rPr>
          <w:spacing w:val="12"/>
          <w:sz w:val="19"/>
        </w:rPr>
        <w:t> </w:t>
      </w:r>
      <w:r>
        <w:rPr>
          <w:sz w:val="19"/>
        </w:rPr>
        <w:t>Provincial</w:t>
      </w:r>
      <w:r>
        <w:rPr>
          <w:spacing w:val="8"/>
          <w:sz w:val="19"/>
        </w:rPr>
        <w:t> </w:t>
      </w:r>
      <w:r>
        <w:rPr>
          <w:sz w:val="19"/>
        </w:rPr>
        <w:t>2017</w:t>
      </w:r>
      <w:r>
        <w:rPr>
          <w:spacing w:val="16"/>
          <w:sz w:val="19"/>
        </w:rPr>
        <w:t> </w:t>
      </w:r>
      <w:r>
        <w:rPr>
          <w:sz w:val="19"/>
        </w:rPr>
        <w:t>Financial</w:t>
      </w:r>
      <w:r>
        <w:rPr>
          <w:spacing w:val="8"/>
          <w:sz w:val="19"/>
        </w:rPr>
        <w:t> </w:t>
      </w:r>
      <w:r>
        <w:rPr>
          <w:sz w:val="19"/>
        </w:rPr>
        <w:t>Statements</w:t>
      </w:r>
      <w:r>
        <w:rPr>
          <w:spacing w:val="56"/>
          <w:sz w:val="19"/>
        </w:rPr>
        <w:t> </w:t>
      </w:r>
      <w:r>
        <w:rPr>
          <w:sz w:val="19"/>
        </w:rPr>
        <w:t>Report;</w:t>
      </w:r>
      <w:r>
        <w:rPr>
          <w:spacing w:val="46"/>
          <w:sz w:val="19"/>
        </w:rPr>
        <w:t> </w:t>
      </w:r>
      <w:r>
        <w:rPr>
          <w:sz w:val="19"/>
        </w:rPr>
        <w:t>MHMS</w:t>
      </w:r>
      <w:r>
        <w:rPr>
          <w:spacing w:val="61"/>
          <w:w w:val="150"/>
          <w:sz w:val="19"/>
        </w:rPr>
        <w:t> </w:t>
      </w:r>
      <w:r>
        <w:rPr>
          <w:sz w:val="19"/>
        </w:rPr>
        <w:t>Finance</w:t>
      </w:r>
      <w:r>
        <w:rPr>
          <w:spacing w:val="-4"/>
          <w:sz w:val="19"/>
        </w:rPr>
        <w:t> </w:t>
      </w:r>
      <w:r>
        <w:rPr>
          <w:sz w:val="19"/>
        </w:rPr>
        <w:t>Records;</w:t>
      </w:r>
      <w:r>
        <w:rPr>
          <w:spacing w:val="20"/>
          <w:sz w:val="19"/>
        </w:rPr>
        <w:t> </w:t>
      </w:r>
      <w:r>
        <w:rPr>
          <w:spacing w:val="-4"/>
          <w:sz w:val="19"/>
        </w:rPr>
        <w:t>DHIS</w:t>
      </w:r>
    </w:p>
    <w:p>
      <w:pPr>
        <w:spacing w:after="0"/>
        <w:jc w:val="both"/>
        <w:rPr>
          <w:sz w:val="19"/>
        </w:rPr>
        <w:sectPr>
          <w:pgSz w:w="11910" w:h="16850"/>
          <w:pgMar w:header="0" w:footer="734" w:top="1520" w:bottom="920" w:left="1020" w:right="220"/>
        </w:sectPr>
      </w:pPr>
    </w:p>
    <w:p>
      <w:pPr>
        <w:pStyle w:val="BodyText"/>
        <w:ind w:left="106"/>
        <w:rPr>
          <w:sz w:val="20"/>
        </w:rPr>
      </w:pPr>
      <w:r>
        <w:rPr>
          <w:sz w:val="20"/>
        </w:rPr>
        <w:pict>
          <v:shape style="width:482.15pt;height:15.8pt;mso-position-horizontal-relative:char;mso-position-vertical-relative:line" type="#_x0000_t202" id="docshape202" filled="false" stroked="true" strokeweight=".75pt" strokecolor="#000000">
            <w10:anchorlock/>
            <v:textbox inset="0,0,0,0">
              <w:txbxContent>
                <w:p>
                  <w:pPr>
                    <w:spacing w:before="16"/>
                    <w:ind w:left="105" w:right="0" w:firstLine="0"/>
                    <w:jc w:val="left"/>
                    <w:rPr>
                      <w:b/>
                      <w:sz w:val="22"/>
                    </w:rPr>
                  </w:pPr>
                  <w:r>
                    <w:rPr>
                      <w:b/>
                      <w:sz w:val="22"/>
                    </w:rPr>
                    <w:t>P</w:t>
                  </w:r>
                  <w:r>
                    <w:rPr>
                      <w:b/>
                      <w:spacing w:val="-4"/>
                      <w:sz w:val="22"/>
                    </w:rPr>
                    <w:t> </w:t>
                  </w:r>
                  <w:r>
                    <w:rPr>
                      <w:b/>
                      <w:sz w:val="22"/>
                    </w:rPr>
                    <w:t>3.</w:t>
                  </w:r>
                  <w:r>
                    <w:rPr>
                      <w:b/>
                      <w:spacing w:val="11"/>
                      <w:sz w:val="22"/>
                    </w:rPr>
                    <w:t> </w:t>
                  </w:r>
                  <w:r>
                    <w:rPr>
                      <w:b/>
                      <w:sz w:val="22"/>
                    </w:rPr>
                    <w:t>Annual</w:t>
                  </w:r>
                  <w:r>
                    <w:rPr>
                      <w:b/>
                      <w:spacing w:val="-15"/>
                      <w:sz w:val="22"/>
                    </w:rPr>
                    <w:t> </w:t>
                  </w:r>
                  <w:r>
                    <w:rPr>
                      <w:b/>
                      <w:sz w:val="22"/>
                    </w:rPr>
                    <w:t>%</w:t>
                  </w:r>
                  <w:r>
                    <w:rPr>
                      <w:b/>
                      <w:spacing w:val="-4"/>
                      <w:sz w:val="22"/>
                    </w:rPr>
                    <w:t> </w:t>
                  </w:r>
                  <w:r>
                    <w:rPr>
                      <w:b/>
                      <w:sz w:val="22"/>
                    </w:rPr>
                    <w:t>increase</w:t>
                  </w:r>
                  <w:r>
                    <w:rPr>
                      <w:b/>
                      <w:spacing w:val="4"/>
                      <w:sz w:val="22"/>
                    </w:rPr>
                    <w:t> </w:t>
                  </w:r>
                  <w:r>
                    <w:rPr>
                      <w:b/>
                      <w:sz w:val="22"/>
                    </w:rPr>
                    <w:t>of</w:t>
                  </w:r>
                  <w:r>
                    <w:rPr>
                      <w:b/>
                      <w:spacing w:val="-16"/>
                      <w:sz w:val="22"/>
                    </w:rPr>
                    <w:t> </w:t>
                  </w:r>
                  <w:r>
                    <w:rPr>
                      <w:b/>
                      <w:sz w:val="22"/>
                    </w:rPr>
                    <w:t>outreach</w:t>
                  </w:r>
                  <w:r>
                    <w:rPr>
                      <w:b/>
                      <w:spacing w:val="-5"/>
                      <w:sz w:val="22"/>
                    </w:rPr>
                    <w:t> </w:t>
                  </w:r>
                  <w:r>
                    <w:rPr>
                      <w:b/>
                      <w:spacing w:val="-2"/>
                      <w:sz w:val="22"/>
                    </w:rPr>
                    <w:t>activities</w:t>
                  </w:r>
                </w:p>
              </w:txbxContent>
            </v:textbox>
            <v:stroke dashstyle="solid"/>
          </v:shape>
        </w:pict>
      </w:r>
      <w:r>
        <w:rPr>
          <w:sz w:val="20"/>
        </w:rPr>
      </w:r>
    </w:p>
    <w:p>
      <w:pPr>
        <w:pStyle w:val="BodyText"/>
        <w:spacing w:before="6"/>
        <w:rPr>
          <w:sz w:val="14"/>
        </w:rPr>
      </w:pPr>
    </w:p>
    <w:p>
      <w:pPr>
        <w:pStyle w:val="BodyText"/>
        <w:spacing w:before="60"/>
        <w:ind w:left="226" w:right="1027"/>
        <w:jc w:val="both"/>
      </w:pPr>
      <w:r>
        <w:rPr/>
        <w:t>Outreach activities are measured across provinces for visits to schools, vaccination visits (namely EPI in schools</w:t>
      </w:r>
      <w:r>
        <w:rPr>
          <w:spacing w:val="-13"/>
        </w:rPr>
        <w:t> </w:t>
      </w:r>
      <w:r>
        <w:rPr/>
        <w:t>and</w:t>
      </w:r>
      <w:r>
        <w:rPr>
          <w:spacing w:val="-12"/>
        </w:rPr>
        <w:t> </w:t>
      </w:r>
      <w:r>
        <w:rPr/>
        <w:t>on</w:t>
      </w:r>
      <w:r>
        <w:rPr>
          <w:spacing w:val="-13"/>
        </w:rPr>
        <w:t> </w:t>
      </w:r>
      <w:r>
        <w:rPr/>
        <w:t>tour)</w:t>
      </w:r>
      <w:r>
        <w:rPr>
          <w:spacing w:val="-7"/>
        </w:rPr>
        <w:t> </w:t>
      </w:r>
      <w:r>
        <w:rPr/>
        <w:t>and</w:t>
      </w:r>
      <w:r>
        <w:rPr>
          <w:spacing w:val="-8"/>
        </w:rPr>
        <w:t> </w:t>
      </w:r>
      <w:r>
        <w:rPr/>
        <w:t>satellite</w:t>
      </w:r>
      <w:r>
        <w:rPr>
          <w:spacing w:val="-13"/>
        </w:rPr>
        <w:t> </w:t>
      </w:r>
      <w:r>
        <w:rPr/>
        <w:t>clinics.</w:t>
      </w:r>
      <w:r>
        <w:rPr>
          <w:spacing w:val="-6"/>
        </w:rPr>
        <w:t> </w:t>
      </w:r>
      <w:r>
        <w:rPr/>
        <w:t>All</w:t>
      </w:r>
      <w:r>
        <w:rPr>
          <w:spacing w:val="-13"/>
        </w:rPr>
        <w:t> </w:t>
      </w:r>
      <w:r>
        <w:rPr/>
        <w:t>the information</w:t>
      </w:r>
      <w:r>
        <w:rPr>
          <w:spacing w:val="-9"/>
        </w:rPr>
        <w:t> </w:t>
      </w:r>
      <w:r>
        <w:rPr/>
        <w:t>used</w:t>
      </w:r>
      <w:r>
        <w:rPr>
          <w:spacing w:val="-9"/>
        </w:rPr>
        <w:t> </w:t>
      </w:r>
      <w:r>
        <w:rPr/>
        <w:t>to</w:t>
      </w:r>
      <w:r>
        <w:rPr>
          <w:spacing w:val="-9"/>
        </w:rPr>
        <w:t> </w:t>
      </w:r>
      <w:r>
        <w:rPr/>
        <w:t>assess</w:t>
      </w:r>
      <w:r>
        <w:rPr>
          <w:spacing w:val="-9"/>
        </w:rPr>
        <w:t> </w:t>
      </w:r>
      <w:r>
        <w:rPr/>
        <w:t>thisperformance</w:t>
      </w:r>
      <w:r>
        <w:rPr>
          <w:spacing w:val="-1"/>
        </w:rPr>
        <w:t> </w:t>
      </w:r>
      <w:r>
        <w:rPr/>
        <w:t>indi</w:t>
      </w:r>
      <w:r>
        <w:rPr>
          <w:spacing w:val="-8"/>
        </w:rPr>
        <w:t> </w:t>
      </w:r>
      <w:r>
        <w:rPr/>
        <w:t>cator</w:t>
      </w:r>
      <w:r>
        <w:rPr>
          <w:spacing w:val="-13"/>
        </w:rPr>
        <w:t> </w:t>
      </w:r>
      <w:r>
        <w:rPr/>
        <w:t>was compiled</w:t>
      </w:r>
      <w:r>
        <w:rPr>
          <w:spacing w:val="-7"/>
        </w:rPr>
        <w:t> </w:t>
      </w:r>
      <w:r>
        <w:rPr/>
        <w:t>using</w:t>
      </w:r>
      <w:r>
        <w:rPr>
          <w:spacing w:val="-10"/>
        </w:rPr>
        <w:t> </w:t>
      </w:r>
      <w:r>
        <w:rPr/>
        <w:t>the DHIS</w:t>
      </w:r>
      <w:r>
        <w:rPr>
          <w:spacing w:val="-7"/>
        </w:rPr>
        <w:t> </w:t>
      </w:r>
      <w:r>
        <w:rPr/>
        <w:t>with</w:t>
      </w:r>
      <w:r>
        <w:rPr>
          <w:spacing w:val="-7"/>
        </w:rPr>
        <w:t> </w:t>
      </w:r>
      <w:r>
        <w:rPr/>
        <w:t>the support</w:t>
      </w:r>
      <w:r>
        <w:rPr>
          <w:spacing w:val="-10"/>
        </w:rPr>
        <w:t> </w:t>
      </w:r>
      <w:r>
        <w:rPr/>
        <w:t>of</w:t>
      </w:r>
      <w:r>
        <w:rPr>
          <w:spacing w:val="20"/>
        </w:rPr>
        <w:t> </w:t>
      </w:r>
      <w:r>
        <w:rPr/>
        <w:t>the Chief Medical Statistician.</w:t>
      </w:r>
      <w:r>
        <w:rPr>
          <w:spacing w:val="22"/>
        </w:rPr>
        <w:t> </w:t>
      </w:r>
      <w:r>
        <w:rPr/>
        <w:t>The DHIS</w:t>
      </w:r>
      <w:r>
        <w:rPr>
          <w:spacing w:val="-7"/>
        </w:rPr>
        <w:t> </w:t>
      </w:r>
      <w:r>
        <w:rPr/>
        <w:t>information</w:t>
      </w:r>
      <w:r>
        <w:rPr>
          <w:spacing w:val="-7"/>
        </w:rPr>
        <w:t> </w:t>
      </w:r>
      <w:r>
        <w:rPr/>
        <w:t>showed a general upwards trend across each of the</w:t>
      </w:r>
      <w:r>
        <w:rPr>
          <w:spacing w:val="40"/>
        </w:rPr>
        <w:t> </w:t>
      </w:r>
      <w:r>
        <w:rPr/>
        <w:t>outreach activities measured (see Figures 7-9).</w:t>
      </w:r>
    </w:p>
    <w:p>
      <w:pPr>
        <w:pStyle w:val="BodyText"/>
        <w:spacing w:before="5"/>
        <w:rPr>
          <w:sz w:val="21"/>
        </w:rPr>
      </w:pPr>
    </w:p>
    <w:p>
      <w:pPr>
        <w:pStyle w:val="BodyText"/>
        <w:ind w:left="226" w:right="1015"/>
        <w:jc w:val="both"/>
      </w:pPr>
      <w:r>
        <w:rPr/>
        <w:t>Performance requires at least a 5% increase in each province for each of the outreach activities. This assessment</w:t>
      </w:r>
      <w:r>
        <w:rPr>
          <w:spacing w:val="-8"/>
        </w:rPr>
        <w:t> </w:t>
      </w:r>
      <w:r>
        <w:rPr/>
        <w:t>used</w:t>
      </w:r>
      <w:r>
        <w:rPr>
          <w:spacing w:val="-5"/>
        </w:rPr>
        <w:t> </w:t>
      </w:r>
      <w:r>
        <w:rPr/>
        <w:t>the same calculation</w:t>
      </w:r>
      <w:r>
        <w:rPr>
          <w:spacing w:val="-5"/>
        </w:rPr>
        <w:t> </w:t>
      </w:r>
      <w:r>
        <w:rPr/>
        <w:t>method</w:t>
      </w:r>
      <w:r>
        <w:rPr>
          <w:spacing w:val="-5"/>
        </w:rPr>
        <w:t> </w:t>
      </w:r>
      <w:r>
        <w:rPr/>
        <w:t>that</w:t>
      </w:r>
      <w:r>
        <w:rPr>
          <w:spacing w:val="-8"/>
        </w:rPr>
        <w:t> </w:t>
      </w:r>
      <w:r>
        <w:rPr/>
        <w:t>was used</w:t>
      </w:r>
      <w:r>
        <w:rPr>
          <w:spacing w:val="-5"/>
        </w:rPr>
        <w:t> </w:t>
      </w:r>
      <w:r>
        <w:rPr/>
        <w:t>in</w:t>
      </w:r>
      <w:r>
        <w:rPr>
          <w:spacing w:val="-5"/>
        </w:rPr>
        <w:t> </w:t>
      </w:r>
      <w:r>
        <w:rPr/>
        <w:t>2016,</w:t>
      </w:r>
      <w:r>
        <w:rPr>
          <w:spacing w:val="40"/>
        </w:rPr>
        <w:t> </w:t>
      </w:r>
      <w:r>
        <w:rPr/>
        <w:t>including</w:t>
      </w:r>
      <w:r>
        <w:rPr>
          <w:spacing w:val="-2"/>
        </w:rPr>
        <w:t> </w:t>
      </w:r>
      <w:r>
        <w:rPr/>
        <w:t>the smoothing</w:t>
      </w:r>
      <w:r>
        <w:rPr>
          <w:spacing w:val="-8"/>
        </w:rPr>
        <w:t> </w:t>
      </w:r>
      <w:r>
        <w:rPr/>
        <w:t>of year</w:t>
      </w:r>
      <w:r>
        <w:rPr>
          <w:spacing w:val="-12"/>
        </w:rPr>
        <w:t> </w:t>
      </w:r>
      <w:r>
        <w:rPr/>
        <w:t>to year</w:t>
      </w:r>
      <w:r>
        <w:rPr>
          <w:spacing w:val="-1"/>
        </w:rPr>
        <w:t> </w:t>
      </w:r>
      <w:r>
        <w:rPr/>
        <w:t>fluctuations in the number</w:t>
      </w:r>
      <w:r>
        <w:rPr>
          <w:spacing w:val="-1"/>
        </w:rPr>
        <w:t> </w:t>
      </w:r>
      <w:r>
        <w:rPr/>
        <w:t>of vaccination visits (see calculation at Annex 7).</w:t>
      </w:r>
    </w:p>
    <w:p>
      <w:pPr>
        <w:pStyle w:val="BodyText"/>
        <w:spacing w:before="7"/>
      </w:pPr>
    </w:p>
    <w:p>
      <w:pPr>
        <w:pStyle w:val="BodyText"/>
        <w:ind w:left="226" w:right="1043"/>
        <w:jc w:val="both"/>
      </w:pPr>
      <w:r>
        <w:rPr>
          <w:b/>
        </w:rPr>
        <w:t>Performance Score: </w:t>
      </w:r>
      <w:r>
        <w:rPr/>
        <w:t>53% - Composite partial performance across the three outreach services measured (64% in 2016).</w:t>
      </w:r>
    </w:p>
    <w:p>
      <w:pPr>
        <w:pStyle w:val="BodyText"/>
        <w:spacing w:before="10"/>
        <w:rPr>
          <w:sz w:val="25"/>
        </w:rPr>
      </w:pPr>
    </w:p>
    <w:p>
      <w:pPr>
        <w:pStyle w:val="Heading3"/>
        <w:jc w:val="both"/>
        <w:rPr>
          <w:b w:val="0"/>
        </w:rPr>
      </w:pPr>
      <w:r>
        <w:rPr>
          <w:b w:val="0"/>
          <w:color w:val="1F3762"/>
        </w:rPr>
        <w:t>Figure</w:t>
      </w:r>
      <w:r>
        <w:rPr>
          <w:b w:val="0"/>
          <w:color w:val="1F3762"/>
          <w:spacing w:val="-9"/>
        </w:rPr>
        <w:t> </w:t>
      </w:r>
      <w:r>
        <w:rPr>
          <w:b w:val="0"/>
          <w:color w:val="1F3762"/>
        </w:rPr>
        <w:t>7:</w:t>
      </w:r>
      <w:r>
        <w:rPr>
          <w:b w:val="0"/>
          <w:color w:val="1F3762"/>
          <w:spacing w:val="3"/>
        </w:rPr>
        <w:t> </w:t>
      </w:r>
      <w:r>
        <w:rPr>
          <w:b w:val="0"/>
          <w:color w:val="1F3762"/>
        </w:rPr>
        <w:t>School</w:t>
      </w:r>
      <w:r>
        <w:rPr>
          <w:b w:val="0"/>
          <w:color w:val="1F3762"/>
          <w:spacing w:val="13"/>
        </w:rPr>
        <w:t> </w:t>
      </w:r>
      <w:r>
        <w:rPr>
          <w:b w:val="0"/>
          <w:color w:val="1F3762"/>
        </w:rPr>
        <w:t>Visits</w:t>
      </w:r>
      <w:r>
        <w:rPr>
          <w:b w:val="0"/>
          <w:color w:val="1F3762"/>
          <w:spacing w:val="-12"/>
        </w:rPr>
        <w:t> </w:t>
      </w:r>
      <w:r>
        <w:rPr>
          <w:b w:val="0"/>
          <w:color w:val="1F3762"/>
        </w:rPr>
        <w:t>Change,</w:t>
      </w:r>
      <w:r>
        <w:rPr>
          <w:b w:val="0"/>
          <w:color w:val="1F3762"/>
          <w:spacing w:val="-7"/>
        </w:rPr>
        <w:t> </w:t>
      </w:r>
      <w:r>
        <w:rPr>
          <w:b w:val="0"/>
          <w:color w:val="1F3762"/>
        </w:rPr>
        <w:t>2016-</w:t>
      </w:r>
      <w:r>
        <w:rPr>
          <w:b w:val="0"/>
          <w:color w:val="1F3762"/>
          <w:spacing w:val="-4"/>
        </w:rPr>
        <w:t>2017</w:t>
      </w:r>
    </w:p>
    <w:p>
      <w:pPr>
        <w:pStyle w:val="BodyText"/>
        <w:ind w:left="219"/>
        <w:rPr>
          <w:rFonts w:ascii="Calibri Light"/>
          <w:sz w:val="20"/>
        </w:rPr>
      </w:pPr>
      <w:r>
        <w:rPr>
          <w:rFonts w:ascii="Calibri Light"/>
          <w:sz w:val="20"/>
        </w:rPr>
        <w:pict>
          <v:group style="width:471.5pt;height:214.25pt;mso-position-horizontal-relative:char;mso-position-vertical-relative:line" id="docshapegroup203" coordorigin="0,0" coordsize="9430,4285">
            <v:shape style="position:absolute;left:1186;top:2088;width:7920;height:8" id="docshape204" coordorigin="1187,2089" coordsize="7920,8" path="m1187,2096l1611,2096m1791,2096l2166,2096m2346,2096l2406,2096m2571,2096l2961,2096m3141,2096l3186,2096m3366,2096l3756,2096m3936,2096l3981,2096m4161,2096l4551,2096m4731,2096l4776,2096m4956,2096l5346,2096m5526,2096l5571,2096m5751,2096l6126,2096m6306,2096l6366,2096m6531,2096l7716,2096m7896,2096l7941,2096m8121,2096l8511,2096m8691,2096l8736,2096m8916,2096l9107,2096m1187,2089l1611,2089m1791,2089l2166,2089m2346,2089l2406,2089m2571,2089l2961,2089m3141,2089l3186,2089m3366,2089l3756,2089m3936,2089l3981,2089m4161,2089l4551,2089m4731,2089l4776,2089m4956,2089l5346,2089m5526,2089l6126,2089m6306,2089l6366,2089m6531,2089l7716,2089m7896,2089l7941,2089m8121,2089l8511,2089m8691,2089l8736,2089m8916,2089l9107,2089e" filled="false" stroked="true" strokeweight=".375pt" strokecolor="#d9d9d9">
              <v:path arrowok="t"/>
              <v:stroke dashstyle="solid"/>
            </v:shape>
            <v:shape style="position:absolute;left:1186;top:997;width:7920;height:735" id="docshape205" coordorigin="1187,998" coordsize="7920,735" path="m1187,1733l2406,1733m2571,1733l2961,1733m3141,1733l3186,1733m3366,1733l3756,1733m3936,1733l3981,1733m4161,1733l4551,1733m4731,1733l4776,1733m4956,1733l6126,1733m6306,1733l6366,1733m6531,1733l8511,1733m8691,1733l8736,1733m8916,1733l9107,1733m1187,1358l2406,1358m2571,1358l2961,1358m3141,1358l3756,1358m3936,1358l6126,1358m6306,1358l6366,1358m6531,1358l9107,1358m1187,998l6366,998m6531,998l9107,998e" filled="false" stroked="true" strokeweight=".75pt" strokecolor="#d9d9d9">
              <v:path arrowok="t"/>
              <v:stroke dashstyle="solid"/>
            </v:shape>
            <v:shape style="position:absolute;left:1186;top:635;width:7920;height:8" id="docshape206" coordorigin="1187,636" coordsize="7920,8" path="m1187,643l9107,643m1187,636l9107,636e" filled="false" stroked="true" strokeweight=".375pt" strokecolor="#d9d9d9">
              <v:path arrowok="t"/>
              <v:stroke dashstyle="solid"/>
            </v:shape>
            <v:shape style="position:absolute;left:1385;top:1177;width:7305;height:1276" id="docshape207" coordorigin="1386,1178" coordsize="7305,1276" path="m1566,2093l1386,2093,1386,2453,1566,2453,1566,2093xm2346,2018l2166,2018,2166,2453,2346,2453,2346,2018xm3141,1253l2961,1253,2961,2453,3141,2453,3141,1253xm3936,1178l3756,1178,3756,2453,3936,2453,3936,1178xm4731,1658l4551,1658,4551,2453,4731,2453,4731,1658xm5526,1823l5346,1823,5346,2453,5526,2453,5526,1823xm6306,1238l6126,1238,6126,2453,6306,2453,6306,1238xm7896,2018l7716,2018,7716,2453,7896,2453,7896,2018xm8691,1433l8511,1433,8511,2453,8691,2453,8691,1433xe" filled="true" fillcolor="#a4a4a4" stroked="false">
              <v:path arrowok="t"/>
              <v:fill type="solid"/>
            </v:shape>
            <v:shape style="position:absolute;left:1610;top:639;width:7305;height:1814" id="docshape208" coordorigin="1611,640" coordsize="7305,1814" path="m1791,1958l1611,1958,1611,2453,1791,2453,1791,1958xm2571,1118l2406,1118,2406,2453,2571,2453,2571,1118xm3366,1493l3186,1493,3186,2453,3366,2453,3366,1493xm4161,1418l3981,1418,3981,2453,4161,2453,4161,1418xm4956,1388l4776,1388,4776,2453,4956,2453,4956,1388xm5751,2093l5571,2093,5571,2453,5751,2453,5751,2093xm6531,640l6366,640,6366,2453,6531,2453,6531,640xm7326,2393l7146,2393,7146,2453,7326,2453,7326,2393xm8121,2063l7941,2063,7941,2453,8121,2453,8121,2063xm8916,1403l8736,1403,8736,2453,8916,2453,8916,1403xe" filled="true" fillcolor="#4471c4" stroked="false">
              <v:path arrowok="t"/>
              <v:fill type="solid"/>
            </v:shape>
            <v:line style="position:absolute" from="1187,2453" to="9107,2453" stroked="true" strokeweight=".75pt" strokecolor="#d9d9d9">
              <v:stroke dashstyle="solid"/>
            </v:line>
            <v:shape style="position:absolute;left:1108;top:2645;width:517;height:524" type="#_x0000_t75" id="docshape209" stroked="false">
              <v:imagedata r:id="rId36" o:title=""/>
            </v:shape>
            <v:shape style="position:absolute;left:1821;top:2647;width:1386;height:840" type="#_x0000_t75" id="docshape210" stroked="false">
              <v:imagedata r:id="rId37" o:title=""/>
            </v:shape>
            <v:shape style="position:absolute;left:3426;top:2690;width:574;height:536" type="#_x0000_t75" id="docshape211" stroked="false">
              <v:imagedata r:id="rId38" o:title=""/>
            </v:shape>
            <v:shape style="position:absolute;left:4348;top:2652;width:439;height:444" type="#_x0000_t75" id="docshape212" stroked="false">
              <v:imagedata r:id="rId39" o:title=""/>
            </v:shape>
            <v:shape style="position:absolute;left:5069;top:2687;width:519;height:482" type="#_x0000_t75" id="docshape213" stroked="false">
              <v:imagedata r:id="rId40" o:title=""/>
            </v:shape>
            <v:shape style="position:absolute;left:6656;top:2645;width:512;height:520" type="#_x0000_t75" id="docshape214" stroked="false">
              <v:imagedata r:id="rId41" o:title=""/>
            </v:shape>
            <v:shape style="position:absolute;left:5823;top:2693;width:551;height:514" type="#_x0000_t75" id="docshape215" stroked="false">
              <v:imagedata r:id="rId42" o:title=""/>
            </v:shape>
            <v:shape style="position:absolute;left:7381;top:2677;width:582;height:524" type="#_x0000_t75" id="docshape216" stroked="false">
              <v:imagedata r:id="rId43" o:title=""/>
            </v:shape>
            <v:shape style="position:absolute;left:8127;top:2693;width:622;height:556" type="#_x0000_t75" id="docshape217" stroked="false">
              <v:imagedata r:id="rId44" o:title=""/>
            </v:shape>
            <v:rect style="position:absolute;left:4056;top:3904;width:121;height:121" id="docshape218" filled="true" fillcolor="#a4a4a4" stroked="false">
              <v:fill type="solid"/>
            </v:rect>
            <v:rect style="position:absolute;left:4836;top:3904;width:121;height:121" id="docshape219" filled="true" fillcolor="#4471c4" stroked="false">
              <v:fill type="solid"/>
            </v:rect>
            <v:rect style="position:absolute;left:7;top:7;width:9415;height:4270" id="docshape220" filled="false" stroked="true" strokeweight=".75pt" strokecolor="#d9d9d9">
              <v:stroke dashstyle="solid"/>
            </v:rect>
            <v:shape style="position:absolute;left:15;top:7;width:9400;height:4263" type="#_x0000_t202" id="docshape221" filled="false" stroked="false">
              <v:textbox inset="0,0,0,0">
                <w:txbxContent>
                  <w:p>
                    <w:pPr>
                      <w:spacing w:line="240" w:lineRule="auto" w:before="0"/>
                      <w:rPr>
                        <w:rFonts w:ascii="Calibri Light"/>
                        <w:b w:val="0"/>
                        <w:sz w:val="22"/>
                      </w:rPr>
                    </w:pPr>
                  </w:p>
                  <w:p>
                    <w:pPr>
                      <w:spacing w:line="240" w:lineRule="auto" w:before="3"/>
                      <w:rPr>
                        <w:rFonts w:ascii="Calibri Light"/>
                        <w:b w:val="0"/>
                        <w:sz w:val="18"/>
                      </w:rPr>
                    </w:pPr>
                  </w:p>
                  <w:p>
                    <w:pPr>
                      <w:spacing w:before="0"/>
                      <w:ind w:left="0" w:right="8423" w:firstLine="0"/>
                      <w:jc w:val="right"/>
                      <w:rPr>
                        <w:sz w:val="22"/>
                      </w:rPr>
                    </w:pPr>
                    <w:r>
                      <w:rPr>
                        <w:color w:val="585858"/>
                        <w:spacing w:val="-5"/>
                        <w:sz w:val="22"/>
                      </w:rPr>
                      <w:t>150</w:t>
                    </w:r>
                  </w:p>
                  <w:p>
                    <w:pPr>
                      <w:spacing w:before="94"/>
                      <w:ind w:left="0" w:right="8423" w:firstLine="0"/>
                      <w:jc w:val="right"/>
                      <w:rPr>
                        <w:sz w:val="22"/>
                      </w:rPr>
                    </w:pPr>
                    <w:r>
                      <w:rPr>
                        <w:color w:val="585858"/>
                        <w:spacing w:val="-5"/>
                        <w:sz w:val="22"/>
                      </w:rPr>
                      <w:t>120</w:t>
                    </w:r>
                  </w:p>
                  <w:p>
                    <w:pPr>
                      <w:spacing w:before="95"/>
                      <w:ind w:left="0" w:right="8440" w:firstLine="0"/>
                      <w:jc w:val="right"/>
                      <w:rPr>
                        <w:sz w:val="22"/>
                      </w:rPr>
                    </w:pPr>
                    <w:r>
                      <w:rPr>
                        <w:color w:val="585858"/>
                        <w:spacing w:val="-5"/>
                        <w:sz w:val="22"/>
                      </w:rPr>
                      <w:t>90</w:t>
                    </w:r>
                  </w:p>
                  <w:p>
                    <w:pPr>
                      <w:spacing w:before="94"/>
                      <w:ind w:left="0" w:right="8440" w:firstLine="0"/>
                      <w:jc w:val="right"/>
                      <w:rPr>
                        <w:sz w:val="22"/>
                      </w:rPr>
                    </w:pPr>
                    <w:r>
                      <w:rPr>
                        <w:color w:val="585858"/>
                        <w:spacing w:val="-5"/>
                        <w:sz w:val="22"/>
                      </w:rPr>
                      <w:t>60</w:t>
                    </w:r>
                  </w:p>
                  <w:p>
                    <w:pPr>
                      <w:spacing w:before="95"/>
                      <w:ind w:left="0" w:right="8440" w:firstLine="0"/>
                      <w:jc w:val="right"/>
                      <w:rPr>
                        <w:sz w:val="22"/>
                      </w:rPr>
                    </w:pPr>
                    <w:r>
                      <w:rPr>
                        <w:color w:val="585858"/>
                        <w:spacing w:val="-5"/>
                        <w:sz w:val="22"/>
                      </w:rPr>
                      <w:t>30</w:t>
                    </w:r>
                  </w:p>
                  <w:p>
                    <w:pPr>
                      <w:spacing w:before="94"/>
                      <w:ind w:left="0" w:right="8425" w:firstLine="0"/>
                      <w:jc w:val="right"/>
                      <w:rPr>
                        <w:sz w:val="22"/>
                      </w:rPr>
                    </w:pPr>
                    <w:r>
                      <w:rPr>
                        <w:color w:val="585858"/>
                        <w:w w:val="102"/>
                        <w:sz w:val="22"/>
                      </w:rPr>
                      <w:t>0</w:t>
                    </w: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tabs>
                        <w:tab w:pos="1050" w:val="left" w:leader="none"/>
                      </w:tabs>
                      <w:spacing w:before="170"/>
                      <w:ind w:left="269" w:right="0" w:firstLine="0"/>
                      <w:jc w:val="center"/>
                      <w:rPr>
                        <w:sz w:val="22"/>
                      </w:rPr>
                    </w:pPr>
                    <w:r>
                      <w:rPr>
                        <w:color w:val="585858"/>
                        <w:spacing w:val="-4"/>
                        <w:sz w:val="22"/>
                      </w:rPr>
                      <w:t>2016</w:t>
                    </w:r>
                    <w:r>
                      <w:rPr>
                        <w:color w:val="585858"/>
                        <w:sz w:val="22"/>
                      </w:rPr>
                      <w:tab/>
                    </w:r>
                    <w:r>
                      <w:rPr>
                        <w:color w:val="585858"/>
                        <w:spacing w:val="-4"/>
                        <w:sz w:val="22"/>
                      </w:rPr>
                      <w:t>2017</w:t>
                    </w:r>
                  </w:p>
                </w:txbxContent>
              </v:textbox>
              <w10:wrap type="none"/>
            </v:shape>
          </v:group>
        </w:pict>
      </w:r>
      <w:r>
        <w:rPr>
          <w:rFonts w:ascii="Calibri Light"/>
          <w:sz w:val="20"/>
        </w:rPr>
      </w:r>
    </w:p>
    <w:p>
      <w:pPr>
        <w:spacing w:before="0"/>
        <w:ind w:left="226" w:right="0" w:firstLine="0"/>
        <w:jc w:val="both"/>
        <w:rPr>
          <w:sz w:val="19"/>
        </w:rPr>
      </w:pPr>
      <w:r>
        <w:rPr>
          <w:sz w:val="19"/>
        </w:rPr>
        <w:t>Source:</w:t>
      </w:r>
      <w:r>
        <w:rPr>
          <w:spacing w:val="31"/>
          <w:sz w:val="19"/>
        </w:rPr>
        <w:t> </w:t>
      </w:r>
      <w:r>
        <w:rPr>
          <w:spacing w:val="-4"/>
          <w:sz w:val="19"/>
        </w:rPr>
        <w:t>DHIS</w:t>
      </w:r>
    </w:p>
    <w:p>
      <w:pPr>
        <w:pStyle w:val="BodyText"/>
        <w:spacing w:before="6"/>
        <w:rPr>
          <w:sz w:val="24"/>
        </w:rPr>
      </w:pPr>
    </w:p>
    <w:p>
      <w:pPr>
        <w:pStyle w:val="Heading3"/>
        <w:jc w:val="both"/>
        <w:rPr>
          <w:b w:val="0"/>
        </w:rPr>
      </w:pPr>
      <w:r>
        <w:rPr>
          <w:b w:val="0"/>
          <w:color w:val="1F3762"/>
        </w:rPr>
        <w:t>Figure</w:t>
      </w:r>
      <w:r>
        <w:rPr>
          <w:b w:val="0"/>
          <w:color w:val="1F3762"/>
          <w:spacing w:val="3"/>
        </w:rPr>
        <w:t> </w:t>
      </w:r>
      <w:r>
        <w:rPr>
          <w:b w:val="0"/>
          <w:color w:val="1F3762"/>
        </w:rPr>
        <w:t>8:</w:t>
      </w:r>
      <w:r>
        <w:rPr>
          <w:b w:val="0"/>
          <w:color w:val="1F3762"/>
          <w:spacing w:val="14"/>
        </w:rPr>
        <w:t> </w:t>
      </w:r>
      <w:r>
        <w:rPr>
          <w:b w:val="0"/>
          <w:color w:val="1F3762"/>
        </w:rPr>
        <w:t>Satellite</w:t>
      </w:r>
      <w:r>
        <w:rPr>
          <w:b w:val="0"/>
          <w:color w:val="1F3762"/>
          <w:spacing w:val="2"/>
        </w:rPr>
        <w:t> </w:t>
      </w:r>
      <w:r>
        <w:rPr>
          <w:b w:val="0"/>
          <w:color w:val="1F3762"/>
        </w:rPr>
        <w:t>Clinics</w:t>
      </w:r>
      <w:r>
        <w:rPr>
          <w:b w:val="0"/>
          <w:color w:val="1F3762"/>
          <w:spacing w:val="-3"/>
        </w:rPr>
        <w:t> </w:t>
      </w:r>
      <w:r>
        <w:rPr>
          <w:b w:val="0"/>
          <w:color w:val="1F3762"/>
        </w:rPr>
        <w:t>Change</w:t>
      </w:r>
      <w:r>
        <w:rPr>
          <w:b w:val="0"/>
          <w:color w:val="1F3762"/>
          <w:spacing w:val="2"/>
        </w:rPr>
        <w:t> </w:t>
      </w:r>
      <w:r>
        <w:rPr>
          <w:b w:val="0"/>
          <w:color w:val="1F3762"/>
        </w:rPr>
        <w:t>2016-</w:t>
      </w:r>
      <w:r>
        <w:rPr>
          <w:b w:val="0"/>
          <w:color w:val="1F3762"/>
          <w:spacing w:val="-4"/>
        </w:rPr>
        <w:t>2017</w:t>
      </w:r>
    </w:p>
    <w:p>
      <w:pPr>
        <w:pStyle w:val="BodyText"/>
        <w:ind w:left="219"/>
        <w:rPr>
          <w:rFonts w:ascii="Calibri Light"/>
          <w:sz w:val="20"/>
        </w:rPr>
      </w:pPr>
      <w:r>
        <w:rPr>
          <w:rFonts w:ascii="Calibri Light"/>
          <w:sz w:val="20"/>
        </w:rPr>
        <w:pict>
          <v:group style="width:468.25pt;height:208pt;mso-position-horizontal-relative:char;mso-position-vertical-relative:line" id="docshapegroup222" coordorigin="0,0" coordsize="9365,4160">
            <v:shape style="position:absolute;left:1283;top:623;width:7784;height:1809" id="docshape223" coordorigin="1284,623" coordsize="7784,1809" path="m1284,2432l2480,2432m2645,2432l5360,2432m5540,2432l6140,2432m6320,2432l6365,2432m6545,2432l8705,2432m8870,2432l9067,2432m1284,1982l6140,1982m6320,1982l6365,1982m6545,1982l9067,1982m1284,1532l6365,1532m6545,1532l9067,1532m1284,1082l6365,1082m6545,1082l9067,1082m1284,623l9067,623e" filled="false" stroked="true" strokeweight=".75pt" strokecolor="#d9d9d9">
              <v:path arrowok="t"/>
              <v:stroke dashstyle="solid"/>
            </v:shape>
            <v:shape style="position:absolute;left:1475;top:1922;width:7185;height:968" id="docshape224" coordorigin="1476,1922" coordsize="7185,968" path="m1656,2822l1476,2822,1476,2889,1656,2889,1656,2822xm2421,2777l2256,2777,2256,2889,2421,2889,2421,2777xm3201,2477l3036,2477,3036,2889,3201,2889,3201,2477xm3981,2492l3816,2492,3816,2889,3981,2889,3981,2492xm4761,2567l4596,2567,4596,2889,4761,2889,4761,2567xm5541,2312l5361,2312,5361,2889,5541,2889,5541,2312xm6321,1922l6141,1922,6141,2889,6321,2889,6321,1922xm7101,2837l6921,2837,6921,2889,7101,2889,7101,2837xm7881,2762l7701,2762,7701,2889,7881,2889,7881,2762xm8661,2552l8481,2552,8481,2889,8661,2889,8661,2552xe" filled="true" fillcolor="#a4a4a4" stroked="false">
              <v:path arrowok="t"/>
              <v:fill type="solid"/>
            </v:shape>
            <v:shape style="position:absolute;left:1700;top:632;width:7170;height:2258" id="docshape225" coordorigin="1701,632" coordsize="7170,2258" path="m1866,2807l1701,2807,1701,2889,1866,2889,1866,2807xm2646,2312l2481,2312,2481,2889,2646,2889,2646,2312xm3426,2477l3261,2477,3261,2889,3426,2889,3426,2477xm4206,2567l4026,2567,4026,2889,4206,2889,4206,2567xm4986,2507l4806,2507,4806,2889,4986,2889,4986,2507xm5766,2522l5586,2522,5586,2889,5766,2889,5766,2522xm6546,632l6366,632,6366,2889,6546,2889,6546,632xm7326,2822l7146,2822,7146,2889,7326,2889,7326,2822xm8091,2702l7926,2702,7926,2889,8091,2889,8091,2702xm8871,2327l8706,2327,8706,2889,8871,2889,8871,2327xe" filled="true" fillcolor="#4471c4" stroked="false">
              <v:path arrowok="t"/>
              <v:fill type="solid"/>
            </v:shape>
            <v:line style="position:absolute" from="1284,2889" to="9067,2889" stroked="true" strokeweight=".75pt" strokecolor="#d9d9d9">
              <v:stroke dashstyle="solid"/>
            </v:line>
            <v:shape style="position:absolute;left:1199;top:3082;width:517;height:524" type="#_x0000_t75" id="docshape226" stroked="false">
              <v:imagedata r:id="rId45" o:title=""/>
            </v:shape>
            <v:shape style="position:absolute;left:1898;top:3083;width:1373;height:840" type="#_x0000_t75" id="docshape227" stroked="false">
              <v:imagedata r:id="rId46" o:title=""/>
            </v:shape>
            <v:shape style="position:absolute;left:4384;top:3088;width:439;height:444" type="#_x0000_t75" id="docshape228" stroked="false">
              <v:imagedata r:id="rId47" o:title=""/>
            </v:shape>
            <v:shape style="position:absolute;left:3475;top:3126;width:574;height:536" type="#_x0000_t75" id="docshape229" stroked="false">
              <v:imagedata r:id="rId48" o:title=""/>
            </v:shape>
            <v:shape style="position:absolute;left:5091;top:3123;width:519;height:482" type="#_x0000_t75" id="docshape230" stroked="false">
              <v:imagedata r:id="rId49" o:title=""/>
            </v:shape>
            <v:shape style="position:absolute;left:5832;top:3129;width:551;height:514" type="#_x0000_t75" id="docshape231" stroked="false">
              <v:imagedata r:id="rId50" o:title=""/>
            </v:shape>
            <v:shape style="position:absolute;left:6651;top:3083;width:512;height:518" type="#_x0000_t75" id="docshape232" stroked="false">
              <v:imagedata r:id="rId51" o:title=""/>
            </v:shape>
            <v:shape style="position:absolute;left:8094;top:3129;width:622;height:556" type="#_x0000_t75" id="docshape233" stroked="false">
              <v:imagedata r:id="rId52" o:title=""/>
            </v:shape>
            <v:shape style="position:absolute;left:7362;top:3113;width:582;height:524" type="#_x0000_t75" id="docshape234" stroked="false">
              <v:imagedata r:id="rId53" o:title=""/>
            </v:shape>
            <v:rect style="position:absolute;left:4024;top:3779;width:121;height:121" id="docshape235" filled="true" fillcolor="#a4a4a4" stroked="false">
              <v:fill type="solid"/>
            </v:rect>
            <v:rect style="position:absolute;left:4803;top:3779;width:121;height:121" id="docshape236" filled="true" fillcolor="#4471c4" stroked="false">
              <v:fill type="solid"/>
            </v:rect>
            <v:shape style="position:absolute;left:7;top:7;width:9350;height:4145" type="#_x0000_t202" id="docshape237" filled="false" stroked="true" strokeweight=".75pt" strokecolor="#d9d9d9">
              <v:textbox inset="0,0,0,0">
                <w:txbxContent>
                  <w:p>
                    <w:pPr>
                      <w:spacing w:line="240" w:lineRule="auto" w:before="0"/>
                      <w:rPr>
                        <w:rFonts w:ascii="Calibri Light"/>
                        <w:b w:val="0"/>
                        <w:sz w:val="22"/>
                      </w:rPr>
                    </w:pPr>
                  </w:p>
                  <w:p>
                    <w:pPr>
                      <w:spacing w:line="240" w:lineRule="auto" w:before="8"/>
                      <w:rPr>
                        <w:rFonts w:ascii="Calibri Light"/>
                        <w:b w:val="0"/>
                        <w:sz w:val="16"/>
                      </w:rPr>
                    </w:pPr>
                  </w:p>
                  <w:p>
                    <w:pPr>
                      <w:spacing w:before="0"/>
                      <w:ind w:left="0" w:right="8267" w:firstLine="0"/>
                      <w:jc w:val="right"/>
                      <w:rPr>
                        <w:sz w:val="22"/>
                      </w:rPr>
                    </w:pPr>
                    <w:r>
                      <w:rPr>
                        <w:color w:val="585858"/>
                        <w:spacing w:val="-4"/>
                        <w:sz w:val="22"/>
                      </w:rPr>
                      <w:t>1000</w:t>
                    </w:r>
                  </w:p>
                  <w:p>
                    <w:pPr>
                      <w:spacing w:before="185"/>
                      <w:ind w:left="0" w:right="8260" w:firstLine="0"/>
                      <w:jc w:val="right"/>
                      <w:rPr>
                        <w:sz w:val="22"/>
                      </w:rPr>
                    </w:pPr>
                    <w:r>
                      <w:rPr>
                        <w:color w:val="585858"/>
                        <w:spacing w:val="-5"/>
                        <w:sz w:val="22"/>
                      </w:rPr>
                      <w:t>800</w:t>
                    </w:r>
                  </w:p>
                  <w:p>
                    <w:pPr>
                      <w:spacing w:before="185"/>
                      <w:ind w:left="0" w:right="8261" w:firstLine="0"/>
                      <w:jc w:val="right"/>
                      <w:rPr>
                        <w:sz w:val="22"/>
                      </w:rPr>
                    </w:pPr>
                    <w:r>
                      <w:rPr>
                        <w:color w:val="585858"/>
                        <w:spacing w:val="-5"/>
                        <w:sz w:val="22"/>
                      </w:rPr>
                      <w:t>600</w:t>
                    </w:r>
                  </w:p>
                  <w:p>
                    <w:pPr>
                      <w:spacing w:before="185"/>
                      <w:ind w:left="0" w:right="8261" w:firstLine="0"/>
                      <w:jc w:val="right"/>
                      <w:rPr>
                        <w:sz w:val="22"/>
                      </w:rPr>
                    </w:pPr>
                    <w:r>
                      <w:rPr>
                        <w:color w:val="585858"/>
                        <w:spacing w:val="-5"/>
                        <w:sz w:val="22"/>
                      </w:rPr>
                      <w:t>400</w:t>
                    </w:r>
                  </w:p>
                  <w:p>
                    <w:pPr>
                      <w:spacing w:before="185"/>
                      <w:ind w:left="0" w:right="8260" w:firstLine="0"/>
                      <w:jc w:val="right"/>
                      <w:rPr>
                        <w:sz w:val="22"/>
                      </w:rPr>
                    </w:pPr>
                    <w:r>
                      <w:rPr>
                        <w:color w:val="585858"/>
                        <w:spacing w:val="-5"/>
                        <w:sz w:val="22"/>
                      </w:rPr>
                      <w:t>200</w:t>
                    </w:r>
                  </w:p>
                  <w:p>
                    <w:pPr>
                      <w:spacing w:before="186"/>
                      <w:ind w:left="0" w:right="8263" w:firstLine="0"/>
                      <w:jc w:val="right"/>
                      <w:rPr>
                        <w:sz w:val="22"/>
                      </w:rPr>
                    </w:pPr>
                    <w:r>
                      <w:rPr>
                        <w:color w:val="585858"/>
                        <w:w w:val="102"/>
                        <w:sz w:val="22"/>
                      </w:rPr>
                      <w:t>0</w:t>
                    </w:r>
                  </w:p>
                  <w:p>
                    <w:pPr>
                      <w:spacing w:line="240" w:lineRule="auto" w:before="0"/>
                      <w:rPr>
                        <w:sz w:val="22"/>
                      </w:rPr>
                    </w:pPr>
                  </w:p>
                  <w:p>
                    <w:pPr>
                      <w:spacing w:line="240" w:lineRule="auto" w:before="0"/>
                      <w:rPr>
                        <w:sz w:val="22"/>
                      </w:rPr>
                    </w:pPr>
                  </w:p>
                  <w:p>
                    <w:pPr>
                      <w:tabs>
                        <w:tab w:pos="1049" w:val="left" w:leader="none"/>
                      </w:tabs>
                      <w:spacing w:before="145"/>
                      <w:ind w:left="269" w:right="0" w:firstLine="0"/>
                      <w:jc w:val="center"/>
                      <w:rPr>
                        <w:sz w:val="22"/>
                      </w:rPr>
                    </w:pPr>
                    <w:r>
                      <w:rPr>
                        <w:color w:val="585858"/>
                        <w:spacing w:val="-4"/>
                        <w:sz w:val="22"/>
                      </w:rPr>
                      <w:t>2016</w:t>
                    </w:r>
                    <w:r>
                      <w:rPr>
                        <w:color w:val="585858"/>
                        <w:sz w:val="22"/>
                      </w:rPr>
                      <w:tab/>
                    </w:r>
                    <w:r>
                      <w:rPr>
                        <w:color w:val="585858"/>
                        <w:spacing w:val="-4"/>
                        <w:sz w:val="22"/>
                      </w:rPr>
                      <w:t>2017</w:t>
                    </w:r>
                  </w:p>
                </w:txbxContent>
              </v:textbox>
              <v:stroke dashstyle="solid"/>
              <w10:wrap type="none"/>
            </v:shape>
          </v:group>
        </w:pict>
      </w:r>
      <w:r>
        <w:rPr>
          <w:rFonts w:ascii="Calibri Light"/>
          <w:sz w:val="20"/>
        </w:rPr>
      </w:r>
    </w:p>
    <w:p>
      <w:pPr>
        <w:spacing w:before="0"/>
        <w:ind w:left="226" w:right="0" w:firstLine="0"/>
        <w:jc w:val="both"/>
        <w:rPr>
          <w:sz w:val="19"/>
        </w:rPr>
      </w:pPr>
      <w:r>
        <w:rPr>
          <w:sz w:val="19"/>
        </w:rPr>
        <w:t>Source:</w:t>
      </w:r>
      <w:r>
        <w:rPr>
          <w:spacing w:val="29"/>
          <w:sz w:val="19"/>
        </w:rPr>
        <w:t> </w:t>
      </w:r>
      <w:r>
        <w:rPr>
          <w:spacing w:val="-4"/>
          <w:sz w:val="19"/>
        </w:rPr>
        <w:t>DHIS</w:t>
      </w:r>
    </w:p>
    <w:p>
      <w:pPr>
        <w:spacing w:after="0"/>
        <w:jc w:val="both"/>
        <w:rPr>
          <w:sz w:val="19"/>
        </w:rPr>
        <w:sectPr>
          <w:pgSz w:w="11910" w:h="16850"/>
          <w:pgMar w:header="0" w:footer="734" w:top="1240" w:bottom="920" w:left="1020" w:right="220"/>
        </w:sectPr>
      </w:pPr>
    </w:p>
    <w:p>
      <w:pPr>
        <w:pStyle w:val="Heading3"/>
        <w:spacing w:before="38"/>
        <w:rPr>
          <w:b w:val="0"/>
        </w:rPr>
      </w:pPr>
      <w:r>
        <w:rPr>
          <w:b w:val="0"/>
          <w:color w:val="1F3762"/>
        </w:rPr>
        <w:t>Figure</w:t>
      </w:r>
      <w:r>
        <w:rPr>
          <w:b w:val="0"/>
          <w:color w:val="1F3762"/>
          <w:spacing w:val="-4"/>
        </w:rPr>
        <w:t> </w:t>
      </w:r>
      <w:r>
        <w:rPr>
          <w:b w:val="0"/>
          <w:color w:val="1F3762"/>
        </w:rPr>
        <w:t>9:</w:t>
      </w:r>
      <w:r>
        <w:rPr>
          <w:b w:val="0"/>
          <w:color w:val="1F3762"/>
          <w:spacing w:val="9"/>
        </w:rPr>
        <w:t> </w:t>
      </w:r>
      <w:r>
        <w:rPr>
          <w:b w:val="0"/>
          <w:color w:val="1F3762"/>
        </w:rPr>
        <w:t>Vaccination</w:t>
      </w:r>
      <w:r>
        <w:rPr>
          <w:b w:val="0"/>
          <w:color w:val="1F3762"/>
          <w:spacing w:val="-10"/>
        </w:rPr>
        <w:t> </w:t>
      </w:r>
      <w:r>
        <w:rPr>
          <w:b w:val="0"/>
          <w:color w:val="1F3762"/>
        </w:rPr>
        <w:t>Visits</w:t>
      </w:r>
      <w:r>
        <w:rPr>
          <w:b w:val="0"/>
          <w:color w:val="1F3762"/>
          <w:spacing w:val="-7"/>
        </w:rPr>
        <w:t> </w:t>
      </w:r>
      <w:r>
        <w:rPr>
          <w:b w:val="0"/>
          <w:color w:val="1F3762"/>
        </w:rPr>
        <w:t>Change</w:t>
      </w:r>
      <w:r>
        <w:rPr>
          <w:b w:val="0"/>
          <w:color w:val="1F3762"/>
          <w:spacing w:val="6"/>
        </w:rPr>
        <w:t> </w:t>
      </w:r>
      <w:r>
        <w:rPr>
          <w:b w:val="0"/>
          <w:color w:val="1F3762"/>
        </w:rPr>
        <w:t>2015/16-</w:t>
      </w:r>
      <w:r>
        <w:rPr>
          <w:b w:val="0"/>
          <w:color w:val="1F3762"/>
          <w:spacing w:val="-2"/>
        </w:rPr>
        <w:t>2016/17</w:t>
      </w:r>
    </w:p>
    <w:p>
      <w:pPr>
        <w:pStyle w:val="BodyText"/>
        <w:ind w:left="219"/>
        <w:rPr>
          <w:rFonts w:ascii="Calibri Light"/>
          <w:sz w:val="20"/>
        </w:rPr>
      </w:pPr>
      <w:r>
        <w:rPr>
          <w:rFonts w:ascii="Calibri Light"/>
          <w:sz w:val="20"/>
        </w:rPr>
        <w:pict>
          <v:group style="width:468pt;height:159.5pt;mso-position-horizontal-relative:char;mso-position-vertical-relative:line" id="docshapegroup238" coordorigin="0,0" coordsize="9360,3190">
            <v:shape style="position:absolute;left:799;top:1222;width:1832;height:540" id="docshape239" coordorigin="799,1223" coordsize="1832,540" path="m799,1763l2421,1763m2586,1763l2631,1763m799,1493l2421,1493m2586,1493l2631,1493m799,1223l2421,1223m2586,1223l2631,1223e" filled="false" stroked="true" strokeweight=".75pt" strokecolor="#d9d9d9">
              <v:path arrowok="t"/>
              <v:stroke dashstyle="solid"/>
            </v:shape>
            <v:rect style="position:absolute;left:2420;top:1072;width:165;height:955" id="docshape240" filled="true" fillcolor="#a4a4a4" stroked="false">
              <v:fill type="solid"/>
            </v:rect>
            <v:line style="position:absolute" from="3515,1763" to="4595,1763" stroked="true" strokeweight=".75pt" strokecolor="#d9d9d9">
              <v:stroke dashstyle="solid"/>
            </v:line>
            <v:rect style="position:absolute;left:3875;top:1807;width:150;height:220" id="docshape241" filled="true" fillcolor="#a4a4a4" stroked="false">
              <v:fill type="solid"/>
            </v:rect>
            <v:shape style="position:absolute;left:3515;top:1492;width:1800;height:270" id="docshape242" coordorigin="3515,1493" coordsize="1800,270" path="m4760,1763l4805,1763m3515,1493l4595,1493m4760,1493l5315,1493e" filled="false" stroked="true" strokeweight=".75pt" strokecolor="#d9d9d9">
              <v:path arrowok="t"/>
              <v:stroke dashstyle="solid"/>
            </v:shape>
            <v:rect style="position:absolute;left:4595;top:1462;width:165;height:565" id="docshape243" filled="true" fillcolor="#a4a4a4" stroked="false">
              <v:fill type="solid"/>
            </v:rect>
            <v:shape style="position:absolute;left:799;top:967;width:4727;height:795" id="docshape244" coordorigin="799,968" coordsize="4727,795" path="m4956,1763l5316,1763m5481,1763l5526,1763m5481,1493l5526,1493m2796,1223l5316,1223m5481,1223l5526,1223m799,968l5316,968m5481,968l5526,968e" filled="false" stroked="true" strokeweight=".75pt" strokecolor="#d9d9d9">
              <v:path arrowok="t"/>
              <v:stroke dashstyle="solid"/>
            </v:shape>
            <v:shape style="position:absolute;left:980;top:952;width:4500;height:1075" id="docshape245" coordorigin="981,952" coordsize="4500,1075" path="m1146,1867l981,1867,981,2027,1146,2027,1146,1867xm5481,952l5316,952,5316,2027,5481,2027,5481,952xe" filled="true" fillcolor="#a4a4a4" stroked="false">
              <v:path arrowok="t"/>
              <v:fill type="solid"/>
            </v:shape>
            <v:rect style="position:absolute;left:1175;top:1867;width:165;height:160" id="docshape246" filled="true" fillcolor="#4471c4" stroked="false">
              <v:fill type="solid"/>
            </v:rect>
            <v:rect style="position:absolute;left:1700;top:1867;width:165;height:160" id="docshape247" filled="true" fillcolor="#a4a4a4" stroked="false">
              <v:fill type="solid"/>
            </v:rect>
            <v:rect style="position:absolute;left:1910;top:1867;width:165;height:160" id="docshape248" filled="true" fillcolor="#4471c4" stroked="false">
              <v:fill type="solid"/>
            </v:rect>
            <v:shape style="position:absolute;left:2795;top:1492;width:555;height:270" id="docshape249" coordorigin="2795,1493" coordsize="555,270" path="m2795,1763l3140,1763m3305,1763l3350,1763m2795,1493l3140,1493m3305,1493l3350,1493e" filled="false" stroked="true" strokeweight=".75pt" strokecolor="#d9d9d9">
              <v:path arrowok="t"/>
              <v:stroke dashstyle="solid"/>
            </v:shape>
            <v:rect style="position:absolute;left:3140;top:1372;width:165;height:655" id="docshape250" filled="true" fillcolor="#a4a4a4" stroked="false">
              <v:fill type="solid"/>
            </v:rect>
            <v:shape style="position:absolute;left:2630;top:1132;width:2325;height:895" id="docshape251" coordorigin="2631,1132" coordsize="2325,895" path="m2796,1132l2631,1132,2631,2027,2796,2027,2796,1132xm3516,1402l3351,1402,3351,2027,3516,2027,3516,1402xm4236,1777l4071,1777,4071,2027,4236,2027,4236,1777xm4956,1552l4806,1552,4806,2027,4956,2027,4956,1552xe" filled="true" fillcolor="#4471c4" stroked="false">
              <v:path arrowok="t"/>
              <v:fill type="solid"/>
            </v:shape>
            <v:shape style="position:absolute;left:5690;top:1492;width:2341;height:270" id="docshape252" coordorigin="5690,1493" coordsize="2341,270" path="m5690,1763l7490,1763m7640,1763l7685,1763m5690,1493l8031,1493e" filled="false" stroked="true" strokeweight=".75pt" strokecolor="#d9d9d9">
              <v:path arrowok="t"/>
              <v:stroke dashstyle="solid"/>
            </v:shape>
            <v:rect style="position:absolute;left:7490;top:1507;width:150;height:520" id="docshape253" filled="true" fillcolor="#a4a4a4" stroked="false">
              <v:fill type="solid"/>
            </v:rect>
            <v:shape style="position:absolute;left:799;top:427;width:7233;height:795" id="docshape254" coordorigin="799,428" coordsize="7233,795" path="m5691,1223l8032,1223m5691,968l8032,968m799,698l5526,698m5691,698l8032,698m799,428l5526,428m5691,428l8032,428e" filled="false" stroked="true" strokeweight=".75pt" strokecolor="#d9d9d9">
              <v:path arrowok="t"/>
              <v:stroke dashstyle="solid"/>
            </v:shape>
            <v:rect style="position:absolute;left:5525;top:292;width:165;height:1735" id="docshape255" filled="true" fillcolor="#4471c4" stroked="false">
              <v:fill type="solid"/>
            </v:rect>
            <v:rect style="position:absolute;left:6035;top:2012;width:165;height:15" id="docshape256" filled="true" fillcolor="#a4a4a4" stroked="false">
              <v:fill type="solid"/>
            </v:rect>
            <v:rect style="position:absolute;left:6245;top:2012;width:165;height:15" id="docshape257" filled="true" fillcolor="#4471c4" stroked="false">
              <v:fill type="solid"/>
            </v:rect>
            <v:rect style="position:absolute;left:6755;top:1867;width:165;height:160" id="docshape258" filled="true" fillcolor="#a4a4a4" stroked="false">
              <v:fill type="solid"/>
            </v:rect>
            <v:rect style="position:absolute;left:6965;top:1882;width:165;height:145" id="docshape259" filled="true" fillcolor="#4471c4" stroked="false">
              <v:fill type="solid"/>
            </v:rect>
            <v:line style="position:absolute" from="7850,1763" to="8031,1763" stroked="true" strokeweight=".75pt" strokecolor="#d9d9d9">
              <v:stroke dashstyle="solid"/>
            </v:line>
            <v:rect style="position:absolute;left:7685;top:1522;width:165;height:505" id="docshape260" filled="true" fillcolor="#4471c4" stroked="false">
              <v:fill type="solid"/>
            </v:rect>
            <v:shape style="position:absolute;left:799;top:166;width:7233;height:1861" id="docshape261" coordorigin="799,167" coordsize="7233,1861" path="m799,2027l8032,2027m799,167l8032,167e" filled="false" stroked="true" strokeweight=".75pt" strokecolor="#d9d9d9">
              <v:path arrowok="t"/>
              <v:stroke dashstyle="solid"/>
            </v:shape>
            <v:shape style="position:absolute;left:687;top:2219;width:517;height:524" type="#_x0000_t75" id="docshape262" stroked="false">
              <v:imagedata r:id="rId54" o:title=""/>
            </v:shape>
            <v:shape style="position:absolute;left:1330;top:2221;width:1318;height:840" type="#_x0000_t75" id="docshape263" stroked="false">
              <v:imagedata r:id="rId55" o:title=""/>
            </v:shape>
            <v:shape style="position:absolute;left:2798;top:2264;width:574;height:536" type="#_x0000_t75" id="docshape264" stroked="false">
              <v:imagedata r:id="rId56" o:title=""/>
            </v:shape>
            <v:shape style="position:absolute;left:3651;top:2226;width:439;height:444" type="#_x0000_t75" id="docshape265" stroked="false">
              <v:imagedata r:id="rId57" o:title=""/>
            </v:shape>
            <v:shape style="position:absolute;left:4303;top:2261;width:519;height:482" type="#_x0000_t75" id="docshape266" stroked="false">
              <v:imagedata r:id="rId58" o:title=""/>
            </v:shape>
            <v:shape style="position:absolute;left:4989;top:2267;width:551;height:514" type="#_x0000_t75" id="docshape267" stroked="false">
              <v:imagedata r:id="rId59" o:title=""/>
            </v:shape>
            <v:shape style="position:absolute;left:5753;top:2221;width:512;height:518" type="#_x0000_t75" id="docshape268" stroked="false">
              <v:imagedata r:id="rId60" o:title=""/>
            </v:shape>
            <v:shape style="position:absolute;left:6409;top:2251;width:582;height:524" type="#_x0000_t75" id="docshape269" stroked="false">
              <v:imagedata r:id="rId61" o:title=""/>
            </v:shape>
            <v:shape style="position:absolute;left:7086;top:2267;width:622;height:556" type="#_x0000_t75" id="docshape270" stroked="false">
              <v:imagedata r:id="rId62" o:title=""/>
            </v:shape>
            <v:rect style="position:absolute;left:3069;top:2914;width:121;height:121" id="docshape271" filled="true" fillcolor="#a4a4a4" stroked="false">
              <v:fill type="solid"/>
            </v:rect>
            <v:rect style="position:absolute;left:4178;top:2914;width:121;height:121" id="docshape272" filled="true" fillcolor="#4471c4" stroked="false">
              <v:fill type="solid"/>
            </v:rect>
            <v:shape style="position:absolute;left:7;top:7;width:8030;height:3160" id="docshape273" coordorigin="8,8" coordsize="8030,3160" path="m8,3168l8038,3168,8038,8m8,8l8,3168e" filled="false" stroked="true" strokeweight=".75pt" strokecolor="#d9d9d9">
              <v:path arrowok="t"/>
              <v:stroke dashstyle="solid"/>
            </v:shape>
            <v:shape style="position:absolute;left:8565;top:1732;width:395;height:2" id="docshape274" coordorigin="8566,1733" coordsize="395,0" path="m8566,1733l8751,1733m8916,1733l8961,1733e" filled="false" stroked="true" strokeweight=".75pt" strokecolor="#d9d9d9">
              <v:path arrowok="t"/>
              <v:stroke dashstyle="solid"/>
            </v:shape>
            <v:shape style="position:absolute;left:8565;top:1473;width:395;height:8" id="docshape275" coordorigin="8566,1474" coordsize="395,8" path="m8566,1481l8961,1481m8566,1474l8961,1474e" filled="false" stroked="true" strokeweight=".373pt" strokecolor="#d9d9d9">
              <v:path arrowok="t"/>
              <v:stroke dashstyle="solid"/>
            </v:shape>
            <v:rect style="position:absolute;left:8750;top:1477;width:165;height:530" id="docshape276" filled="true" fillcolor="#a4a4a4" stroked="false">
              <v:fill type="solid"/>
            </v:rect>
            <v:line style="position:absolute" from="9125,1733" to="9298,1733" stroked="true" strokeweight=".75pt" strokecolor="#d9d9d9">
              <v:stroke dashstyle="solid"/>
            </v:line>
            <v:shape style="position:absolute;left:9125;top:1473;width:173;height:8" id="docshape277" coordorigin="9125,1474" coordsize="173,8" path="m9125,1481l9298,1481m9125,1474l9298,1474e" filled="false" stroked="true" strokeweight=".373pt" strokecolor="#d9d9d9">
              <v:path arrowok="t"/>
              <v:stroke dashstyle="solid"/>
            </v:shape>
            <v:shape style="position:absolute;left:8565;top:397;width:733;height:810" id="docshape278" coordorigin="8566,398" coordsize="733,810" path="m8566,1208l8961,1208m9126,1208l9299,1208m8566,938l8961,938m9126,938l9299,938m8566,668l8961,668m9126,668l9299,668m8566,398l8961,398m9126,398l9299,398e" filled="false" stroked="true" strokeweight=".75pt" strokecolor="#d9d9d9">
              <v:path arrowok="t"/>
              <v:stroke dashstyle="solid"/>
            </v:shape>
            <v:rect style="position:absolute;left:8960;top:217;width:165;height:1790" id="docshape279" filled="true" fillcolor="#4471c4" stroked="false">
              <v:fill type="solid"/>
            </v:rect>
            <v:shape style="position:absolute;left:8565;top:130;width:733;height:1877" id="docshape280" coordorigin="8566,131" coordsize="733,1877" path="m8566,2007l9299,2007m8566,131l9299,131e" filled="false" stroked="true" strokeweight=".75pt" strokecolor="#d9d9d9">
              <v:path arrowok="t"/>
              <v:stroke dashstyle="solid"/>
            </v:shape>
            <v:shape style="position:absolute;left:8097;top:7;width:1255;height:3175" id="docshape281" coordorigin="8097,8" coordsize="1255,3175" path="m8097,3183l9352,3183,9352,8m8097,8l8097,3183e" filled="false" stroked="true" strokeweight=".75pt" strokecolor="#a4a4a4">
              <v:path arrowok="t"/>
              <v:stroke dashstyle="solid"/>
            </v:shape>
            <v:shape style="position:absolute;left:39;top:63;width:586;height:2088" type="#_x0000_t202" id="docshape282" filled="false" stroked="false">
              <v:textbox inset="0,0,0,0">
                <w:txbxContent>
                  <w:p>
                    <w:pPr>
                      <w:spacing w:line="227" w:lineRule="exact" w:before="0"/>
                      <w:ind w:left="0" w:right="18" w:firstLine="0"/>
                      <w:jc w:val="right"/>
                      <w:rPr>
                        <w:sz w:val="22"/>
                      </w:rPr>
                    </w:pPr>
                    <w:r>
                      <w:rPr>
                        <w:color w:val="585858"/>
                        <w:spacing w:val="-2"/>
                        <w:sz w:val="22"/>
                      </w:rPr>
                      <w:t>14000</w:t>
                    </w:r>
                  </w:p>
                  <w:p>
                    <w:pPr>
                      <w:spacing w:line="266" w:lineRule="exact" w:before="0"/>
                      <w:ind w:left="0" w:right="18" w:firstLine="0"/>
                      <w:jc w:val="right"/>
                      <w:rPr>
                        <w:sz w:val="22"/>
                      </w:rPr>
                    </w:pPr>
                    <w:r>
                      <w:rPr>
                        <w:color w:val="585858"/>
                        <w:spacing w:val="-2"/>
                        <w:sz w:val="22"/>
                      </w:rPr>
                      <w:t>12000</w:t>
                    </w:r>
                  </w:p>
                  <w:p>
                    <w:pPr>
                      <w:spacing w:line="266" w:lineRule="exact" w:before="0"/>
                      <w:ind w:left="0" w:right="18" w:firstLine="0"/>
                      <w:jc w:val="right"/>
                      <w:rPr>
                        <w:sz w:val="22"/>
                      </w:rPr>
                    </w:pPr>
                    <w:r>
                      <w:rPr>
                        <w:color w:val="585858"/>
                        <w:spacing w:val="-2"/>
                        <w:sz w:val="22"/>
                      </w:rPr>
                      <w:t>10000</w:t>
                    </w:r>
                  </w:p>
                  <w:p>
                    <w:pPr>
                      <w:spacing w:line="266" w:lineRule="exact" w:before="0"/>
                      <w:ind w:left="0" w:right="27" w:firstLine="0"/>
                      <w:jc w:val="right"/>
                      <w:rPr>
                        <w:sz w:val="22"/>
                      </w:rPr>
                    </w:pPr>
                    <w:r>
                      <w:rPr>
                        <w:color w:val="585858"/>
                        <w:spacing w:val="-4"/>
                        <w:sz w:val="22"/>
                      </w:rPr>
                      <w:t>8000</w:t>
                    </w:r>
                  </w:p>
                  <w:p>
                    <w:pPr>
                      <w:spacing w:line="266" w:lineRule="exact" w:before="0"/>
                      <w:ind w:left="0" w:right="27" w:firstLine="0"/>
                      <w:jc w:val="right"/>
                      <w:rPr>
                        <w:sz w:val="22"/>
                      </w:rPr>
                    </w:pPr>
                    <w:r>
                      <w:rPr>
                        <w:color w:val="585858"/>
                        <w:spacing w:val="-4"/>
                        <w:sz w:val="22"/>
                      </w:rPr>
                      <w:t>6000</w:t>
                    </w:r>
                  </w:p>
                  <w:p>
                    <w:pPr>
                      <w:spacing w:line="266" w:lineRule="exact" w:before="0"/>
                      <w:ind w:left="0" w:right="27" w:firstLine="0"/>
                      <w:jc w:val="right"/>
                      <w:rPr>
                        <w:sz w:val="22"/>
                      </w:rPr>
                    </w:pPr>
                    <w:r>
                      <w:rPr>
                        <w:color w:val="585858"/>
                        <w:spacing w:val="-4"/>
                        <w:sz w:val="22"/>
                      </w:rPr>
                      <w:t>4000</w:t>
                    </w:r>
                  </w:p>
                  <w:p>
                    <w:pPr>
                      <w:spacing w:line="266" w:lineRule="exact" w:before="0"/>
                      <w:ind w:left="0" w:right="27" w:firstLine="0"/>
                      <w:jc w:val="right"/>
                      <w:rPr>
                        <w:sz w:val="22"/>
                      </w:rPr>
                    </w:pPr>
                    <w:r>
                      <w:rPr>
                        <w:color w:val="585858"/>
                        <w:spacing w:val="-4"/>
                        <w:sz w:val="22"/>
                      </w:rPr>
                      <w:t>2000</w:t>
                    </w:r>
                  </w:p>
                  <w:p>
                    <w:pPr>
                      <w:spacing w:line="264" w:lineRule="exact" w:before="0"/>
                      <w:ind w:left="0" w:right="23" w:firstLine="0"/>
                      <w:jc w:val="right"/>
                      <w:rPr>
                        <w:sz w:val="22"/>
                      </w:rPr>
                    </w:pPr>
                    <w:r>
                      <w:rPr>
                        <w:color w:val="585858"/>
                        <w:w w:val="102"/>
                        <w:sz w:val="22"/>
                      </w:rPr>
                      <w:t>0</w:t>
                    </w:r>
                  </w:p>
                </w:txbxContent>
              </v:textbox>
              <w10:wrap type="none"/>
            </v:shape>
            <v:shape style="position:absolute;left:8170;top:30;width:234;height:2089" type="#_x0000_t202" id="docshape283" filled="false" stroked="false">
              <v:textbox inset="0,0,0,0">
                <w:txbxContent>
                  <w:p>
                    <w:pPr>
                      <w:spacing w:line="214" w:lineRule="exact" w:before="0"/>
                      <w:ind w:left="0" w:right="21" w:firstLine="0"/>
                      <w:jc w:val="right"/>
                      <w:rPr>
                        <w:sz w:val="21"/>
                      </w:rPr>
                    </w:pPr>
                    <w:r>
                      <w:rPr>
                        <w:color w:val="585858"/>
                        <w:spacing w:val="-5"/>
                        <w:sz w:val="21"/>
                      </w:rPr>
                      <w:t>35</w:t>
                    </w:r>
                  </w:p>
                  <w:p>
                    <w:pPr>
                      <w:spacing w:before="12"/>
                      <w:ind w:left="0" w:right="21" w:firstLine="0"/>
                      <w:jc w:val="right"/>
                      <w:rPr>
                        <w:sz w:val="21"/>
                      </w:rPr>
                    </w:pPr>
                    <w:r>
                      <w:rPr>
                        <w:color w:val="585858"/>
                        <w:spacing w:val="-5"/>
                        <w:sz w:val="21"/>
                      </w:rPr>
                      <w:t>30</w:t>
                    </w:r>
                  </w:p>
                  <w:p>
                    <w:pPr>
                      <w:spacing w:before="12"/>
                      <w:ind w:left="0" w:right="21" w:firstLine="0"/>
                      <w:jc w:val="right"/>
                      <w:rPr>
                        <w:sz w:val="21"/>
                      </w:rPr>
                    </w:pPr>
                    <w:r>
                      <w:rPr>
                        <w:color w:val="585858"/>
                        <w:spacing w:val="-5"/>
                        <w:sz w:val="21"/>
                      </w:rPr>
                      <w:t>25</w:t>
                    </w:r>
                  </w:p>
                  <w:p>
                    <w:pPr>
                      <w:spacing w:before="12"/>
                      <w:ind w:left="0" w:right="21" w:firstLine="0"/>
                      <w:jc w:val="right"/>
                      <w:rPr>
                        <w:sz w:val="21"/>
                      </w:rPr>
                    </w:pPr>
                    <w:r>
                      <w:rPr>
                        <w:color w:val="585858"/>
                        <w:spacing w:val="-5"/>
                        <w:sz w:val="21"/>
                      </w:rPr>
                      <w:t>20</w:t>
                    </w:r>
                  </w:p>
                  <w:p>
                    <w:pPr>
                      <w:spacing w:before="11"/>
                      <w:ind w:left="0" w:right="21" w:firstLine="0"/>
                      <w:jc w:val="right"/>
                      <w:rPr>
                        <w:sz w:val="21"/>
                      </w:rPr>
                    </w:pPr>
                    <w:r>
                      <w:rPr>
                        <w:color w:val="585858"/>
                        <w:spacing w:val="-5"/>
                        <w:sz w:val="21"/>
                      </w:rPr>
                      <w:t>15</w:t>
                    </w:r>
                  </w:p>
                  <w:p>
                    <w:pPr>
                      <w:spacing w:before="13"/>
                      <w:ind w:left="0" w:right="21" w:firstLine="0"/>
                      <w:jc w:val="right"/>
                      <w:rPr>
                        <w:sz w:val="21"/>
                      </w:rPr>
                    </w:pPr>
                    <w:r>
                      <w:rPr>
                        <w:color w:val="585858"/>
                        <w:spacing w:val="-5"/>
                        <w:sz w:val="21"/>
                      </w:rPr>
                      <w:t>10</w:t>
                    </w:r>
                  </w:p>
                  <w:p>
                    <w:pPr>
                      <w:spacing w:before="12"/>
                      <w:ind w:left="0" w:right="18" w:firstLine="0"/>
                      <w:jc w:val="right"/>
                      <w:rPr>
                        <w:sz w:val="21"/>
                      </w:rPr>
                    </w:pPr>
                    <w:r>
                      <w:rPr>
                        <w:color w:val="585858"/>
                        <w:sz w:val="21"/>
                      </w:rPr>
                      <w:t>5</w:t>
                    </w:r>
                  </w:p>
                  <w:p>
                    <w:pPr>
                      <w:spacing w:line="253" w:lineRule="exact" w:before="11"/>
                      <w:ind w:left="0" w:right="18" w:firstLine="0"/>
                      <w:jc w:val="right"/>
                      <w:rPr>
                        <w:sz w:val="21"/>
                      </w:rPr>
                    </w:pPr>
                    <w:r>
                      <w:rPr>
                        <w:color w:val="585858"/>
                        <w:w w:val="100"/>
                        <w:sz w:val="21"/>
                      </w:rPr>
                      <w:t>0</w:t>
                    </w:r>
                  </w:p>
                </w:txbxContent>
              </v:textbox>
              <w10:wrap type="none"/>
            </v:shape>
            <v:shape style="position:absolute;left:8648;top:2181;width:608;height:210" type="#_x0000_t202" id="docshape284" filled="false" stroked="false">
              <v:textbox inset="0,0,0,0">
                <w:txbxContent>
                  <w:p>
                    <w:pPr>
                      <w:spacing w:line="210" w:lineRule="exact" w:before="0"/>
                      <w:ind w:left="0" w:right="0" w:firstLine="0"/>
                      <w:jc w:val="left"/>
                      <w:rPr>
                        <w:sz w:val="21"/>
                      </w:rPr>
                    </w:pPr>
                    <w:r>
                      <w:rPr>
                        <w:color w:val="585858"/>
                        <w:spacing w:val="-2"/>
                        <w:sz w:val="21"/>
                      </w:rPr>
                      <w:t>Renbel</w:t>
                    </w:r>
                  </w:p>
                </w:txbxContent>
              </v:textbox>
              <w10:wrap type="none"/>
            </v:shape>
            <v:shape style="position:absolute;left:3249;top:2872;width:1876;height:226" type="#_x0000_t202" id="docshape285" filled="false" stroked="false">
              <v:textbox inset="0,0,0,0">
                <w:txbxContent>
                  <w:p>
                    <w:pPr>
                      <w:tabs>
                        <w:tab w:pos="1109" w:val="left" w:leader="none"/>
                      </w:tabs>
                      <w:spacing w:line="225" w:lineRule="exact" w:before="0"/>
                      <w:ind w:left="0" w:right="0" w:firstLine="0"/>
                      <w:jc w:val="left"/>
                      <w:rPr>
                        <w:sz w:val="22"/>
                      </w:rPr>
                    </w:pPr>
                    <w:r>
                      <w:rPr>
                        <w:color w:val="585858"/>
                        <w:spacing w:val="-2"/>
                        <w:sz w:val="22"/>
                      </w:rPr>
                      <w:t>2015-</w:t>
                    </w:r>
                    <w:r>
                      <w:rPr>
                        <w:color w:val="585858"/>
                        <w:spacing w:val="-5"/>
                        <w:sz w:val="22"/>
                      </w:rPr>
                      <w:t>16</w:t>
                    </w:r>
                    <w:r>
                      <w:rPr>
                        <w:color w:val="585858"/>
                        <w:sz w:val="22"/>
                      </w:rPr>
                      <w:tab/>
                    </w:r>
                    <w:r>
                      <w:rPr>
                        <w:color w:val="585858"/>
                        <w:spacing w:val="-2"/>
                        <w:sz w:val="22"/>
                      </w:rPr>
                      <w:t>2016-</w:t>
                    </w:r>
                    <w:r>
                      <w:rPr>
                        <w:color w:val="585858"/>
                        <w:spacing w:val="-5"/>
                        <w:sz w:val="22"/>
                      </w:rPr>
                      <w:t>17</w:t>
                    </w:r>
                  </w:p>
                </w:txbxContent>
              </v:textbox>
              <w10:wrap type="none"/>
            </v:shape>
          </v:group>
        </w:pict>
      </w:r>
      <w:r>
        <w:rPr>
          <w:rFonts w:ascii="Calibri Light"/>
          <w:sz w:val="20"/>
        </w:rPr>
      </w:r>
    </w:p>
    <w:p>
      <w:pPr>
        <w:spacing w:before="0"/>
        <w:ind w:left="226" w:right="0" w:firstLine="0"/>
        <w:jc w:val="left"/>
        <w:rPr>
          <w:sz w:val="19"/>
        </w:rPr>
      </w:pPr>
      <w:r>
        <w:rPr>
          <w:sz w:val="19"/>
        </w:rPr>
        <w:t>Source:</w:t>
      </w:r>
      <w:r>
        <w:rPr>
          <w:spacing w:val="29"/>
          <w:sz w:val="19"/>
        </w:rPr>
        <w:t> </w:t>
      </w:r>
      <w:r>
        <w:rPr>
          <w:spacing w:val="-4"/>
          <w:sz w:val="19"/>
        </w:rPr>
        <w:t>DHIS</w:t>
      </w:r>
    </w:p>
    <w:p>
      <w:pPr>
        <w:pStyle w:val="BodyText"/>
        <w:spacing w:before="11"/>
        <w:rPr>
          <w:sz w:val="18"/>
        </w:rPr>
      </w:pPr>
      <w:r>
        <w:rPr/>
        <w:pict>
          <v:shape style="position:absolute;margin-left:56.700001pt;margin-top:13.14832pt;width:482.15pt;height:42.85pt;mso-position-horizontal-relative:page;mso-position-vertical-relative:paragraph;z-index:-15708672;mso-wrap-distance-left:0;mso-wrap-distance-right:0" type="#_x0000_t202" id="docshape286" filled="false" stroked="true" strokeweight=".75pt" strokecolor="#000000">
            <v:textbox inset="0,0,0,0">
              <w:txbxContent>
                <w:p>
                  <w:pPr>
                    <w:spacing w:before="16"/>
                    <w:ind w:left="105" w:right="0" w:firstLine="0"/>
                    <w:jc w:val="left"/>
                    <w:rPr>
                      <w:b/>
                      <w:sz w:val="22"/>
                    </w:rPr>
                  </w:pPr>
                  <w:r>
                    <w:rPr>
                      <w:b/>
                      <w:sz w:val="22"/>
                    </w:rPr>
                    <w:t>P</w:t>
                  </w:r>
                  <w:r>
                    <w:rPr>
                      <w:b/>
                      <w:spacing w:val="2"/>
                      <w:sz w:val="22"/>
                    </w:rPr>
                    <w:t> </w:t>
                  </w:r>
                  <w:r>
                    <w:rPr>
                      <w:b/>
                      <w:sz w:val="22"/>
                    </w:rPr>
                    <w:t>4.1</w:t>
                  </w:r>
                  <w:r>
                    <w:rPr>
                      <w:b/>
                      <w:spacing w:val="9"/>
                      <w:sz w:val="22"/>
                    </w:rPr>
                    <w:t> </w:t>
                  </w:r>
                  <w:r>
                    <w:rPr>
                      <w:b/>
                      <w:sz w:val="22"/>
                    </w:rPr>
                    <w:t>Child</w:t>
                  </w:r>
                  <w:r>
                    <w:rPr>
                      <w:b/>
                      <w:spacing w:val="-16"/>
                      <w:sz w:val="22"/>
                    </w:rPr>
                    <w:t> </w:t>
                  </w:r>
                  <w:r>
                    <w:rPr>
                      <w:b/>
                      <w:sz w:val="22"/>
                    </w:rPr>
                    <w:t>Immunisation</w:t>
                  </w:r>
                  <w:r>
                    <w:rPr>
                      <w:b/>
                      <w:spacing w:val="-16"/>
                      <w:sz w:val="22"/>
                    </w:rPr>
                    <w:t> </w:t>
                  </w:r>
                  <w:r>
                    <w:rPr>
                      <w:b/>
                      <w:spacing w:val="-2"/>
                      <w:sz w:val="22"/>
                    </w:rPr>
                    <w:t>coverage</w:t>
                  </w:r>
                </w:p>
                <w:p>
                  <w:pPr>
                    <w:spacing w:line="242" w:lineRule="auto" w:before="1"/>
                    <w:ind w:left="105" w:right="6004" w:firstLine="0"/>
                    <w:jc w:val="left"/>
                    <w:rPr>
                      <w:b/>
                      <w:sz w:val="22"/>
                    </w:rPr>
                  </w:pPr>
                  <w:r>
                    <w:rPr>
                      <w:b/>
                      <w:sz w:val="22"/>
                    </w:rPr>
                    <w:t>P</w:t>
                  </w:r>
                  <w:r>
                    <w:rPr>
                      <w:b/>
                      <w:spacing w:val="-2"/>
                      <w:sz w:val="22"/>
                    </w:rPr>
                    <w:t> </w:t>
                  </w:r>
                  <w:r>
                    <w:rPr>
                      <w:b/>
                      <w:sz w:val="22"/>
                    </w:rPr>
                    <w:t>4.2 Family</w:t>
                  </w:r>
                  <w:r>
                    <w:rPr>
                      <w:b/>
                      <w:spacing w:val="-6"/>
                      <w:sz w:val="22"/>
                    </w:rPr>
                    <w:t> </w:t>
                  </w:r>
                  <w:r>
                    <w:rPr>
                      <w:b/>
                      <w:sz w:val="22"/>
                    </w:rPr>
                    <w:t>Planning</w:t>
                  </w:r>
                  <w:r>
                    <w:rPr>
                      <w:b/>
                      <w:spacing w:val="-21"/>
                      <w:sz w:val="22"/>
                    </w:rPr>
                    <w:t> </w:t>
                  </w:r>
                  <w:r>
                    <w:rPr>
                      <w:b/>
                      <w:sz w:val="22"/>
                    </w:rPr>
                    <w:t>Service</w:t>
                  </w:r>
                  <w:r>
                    <w:rPr>
                      <w:b/>
                      <w:spacing w:val="-13"/>
                      <w:sz w:val="22"/>
                    </w:rPr>
                    <w:t> </w:t>
                  </w:r>
                  <w:r>
                    <w:rPr>
                      <w:b/>
                      <w:sz w:val="22"/>
                    </w:rPr>
                    <w:t>contacts P 4.3 Skilled birth attendance rates</w:t>
                  </w:r>
                </w:p>
              </w:txbxContent>
            </v:textbox>
            <v:stroke dashstyle="solid"/>
            <w10:wrap type="topAndBottom"/>
          </v:shape>
        </w:pict>
      </w:r>
    </w:p>
    <w:p>
      <w:pPr>
        <w:pStyle w:val="BodyText"/>
        <w:spacing w:before="8"/>
        <w:rPr>
          <w:sz w:val="16"/>
        </w:rPr>
      </w:pPr>
    </w:p>
    <w:p>
      <w:pPr>
        <w:pStyle w:val="BodyText"/>
        <w:spacing w:line="242" w:lineRule="auto" w:before="60"/>
        <w:ind w:left="226" w:right="1008"/>
        <w:jc w:val="both"/>
      </w:pPr>
      <w:r>
        <w:rPr/>
        <w:t>Child immunisation (MCV1 vaccination rate amongst children aged 12-59</w:t>
      </w:r>
      <w:r>
        <w:rPr>
          <w:spacing w:val="40"/>
        </w:rPr>
        <w:t> </w:t>
      </w:r>
      <w:r>
        <w:rPr/>
        <w:t>months), family planning (contraceptive usage</w:t>
      </w:r>
      <w:r>
        <w:rPr>
          <w:spacing w:val="-13"/>
        </w:rPr>
        <w:t> </w:t>
      </w:r>
      <w:r>
        <w:rPr/>
        <w:t>rates derivedfrom</w:t>
      </w:r>
      <w:r>
        <w:rPr>
          <w:spacing w:val="-2"/>
        </w:rPr>
        <w:t> </w:t>
      </w:r>
      <w:r>
        <w:rPr/>
        <w:t>the household</w:t>
      </w:r>
      <w:r>
        <w:rPr>
          <w:spacing w:val="-1"/>
        </w:rPr>
        <w:t> </w:t>
      </w:r>
      <w:r>
        <w:rPr/>
        <w:t>survey)</w:t>
      </w:r>
      <w:r>
        <w:rPr>
          <w:spacing w:val="-13"/>
        </w:rPr>
        <w:t> </w:t>
      </w:r>
      <w:r>
        <w:rPr/>
        <w:t>and skilledbirth</w:t>
      </w:r>
      <w:r>
        <w:rPr>
          <w:spacing w:val="-1"/>
        </w:rPr>
        <w:t> </w:t>
      </w:r>
      <w:r>
        <w:rPr/>
        <w:t>attendance rates</w:t>
      </w:r>
      <w:r>
        <w:rPr>
          <w:spacing w:val="-1"/>
        </w:rPr>
        <w:t> </w:t>
      </w:r>
      <w:r>
        <w:rPr/>
        <w:t>are used as a</w:t>
      </w:r>
      <w:r>
        <w:rPr>
          <w:spacing w:val="26"/>
        </w:rPr>
        <w:t> </w:t>
      </w:r>
      <w:r>
        <w:rPr/>
        <w:t>proxy</w:t>
      </w:r>
      <w:r>
        <w:rPr>
          <w:spacing w:val="-6"/>
        </w:rPr>
        <w:t> </w:t>
      </w:r>
      <w:r>
        <w:rPr/>
        <w:t>to measure</w:t>
      </w:r>
      <w:r>
        <w:rPr>
          <w:spacing w:val="-1"/>
        </w:rPr>
        <w:t> </w:t>
      </w:r>
      <w:r>
        <w:rPr/>
        <w:t>overall health</w:t>
      </w:r>
      <w:r>
        <w:rPr>
          <w:spacing w:val="-9"/>
        </w:rPr>
        <w:t> </w:t>
      </w:r>
      <w:r>
        <w:rPr/>
        <w:t>service performance at</w:t>
      </w:r>
      <w:r>
        <w:rPr>
          <w:spacing w:val="-11"/>
        </w:rPr>
        <w:t> </w:t>
      </w:r>
      <w:r>
        <w:rPr/>
        <w:t>the</w:t>
      </w:r>
      <w:r>
        <w:rPr>
          <w:spacing w:val="-1"/>
        </w:rPr>
        <w:t> </w:t>
      </w:r>
      <w:r>
        <w:rPr/>
        <w:t>provincial level.</w:t>
      </w:r>
      <w:r>
        <w:rPr>
          <w:spacing w:val="-6"/>
        </w:rPr>
        <w:t> </w:t>
      </w:r>
      <w:r>
        <w:rPr/>
        <w:t>The</w:t>
      </w:r>
      <w:r>
        <w:rPr>
          <w:spacing w:val="-1"/>
        </w:rPr>
        <w:t> </w:t>
      </w:r>
      <w:r>
        <w:rPr/>
        <w:t>data</w:t>
      </w:r>
      <w:r>
        <w:rPr>
          <w:spacing w:val="-13"/>
        </w:rPr>
        <w:t> </w:t>
      </w:r>
      <w:r>
        <w:rPr/>
        <w:t>to assess</w:t>
      </w:r>
      <w:r>
        <w:rPr>
          <w:spacing w:val="-9"/>
        </w:rPr>
        <w:t> </w:t>
      </w:r>
      <w:r>
        <w:rPr/>
        <w:t>these indicators was reported in the 2017</w:t>
      </w:r>
      <w:r>
        <w:rPr>
          <w:spacing w:val="40"/>
        </w:rPr>
        <w:t> </w:t>
      </w:r>
      <w:r>
        <w:rPr/>
        <w:t>CIS. There have been increases (not always steady) in coverage, contacts and rates across each of the three selected health services</w:t>
      </w:r>
      <w:r>
        <w:rPr>
          <w:spacing w:val="-11"/>
        </w:rPr>
        <w:t> </w:t>
      </w:r>
      <w:r>
        <w:rPr/>
        <w:t>indicators (see</w:t>
      </w:r>
      <w:r>
        <w:rPr>
          <w:spacing w:val="-4"/>
        </w:rPr>
        <w:t> </w:t>
      </w:r>
      <w:r>
        <w:rPr/>
        <w:t>Figures 10-12). For a breakdown</w:t>
      </w:r>
      <w:r>
        <w:rPr>
          <w:spacing w:val="-1"/>
        </w:rPr>
        <w:t> </w:t>
      </w:r>
      <w:r>
        <w:rPr/>
        <w:t>of provincial performance see</w:t>
      </w:r>
      <w:r>
        <w:rPr>
          <w:spacing w:val="-14"/>
        </w:rPr>
        <w:t> </w:t>
      </w:r>
      <w:r>
        <w:rPr/>
        <w:t>the 2017 CIS sections</w:t>
      </w:r>
      <w:r>
        <w:rPr>
          <w:spacing w:val="-1"/>
        </w:rPr>
        <w:t> </w:t>
      </w:r>
      <w:r>
        <w:rPr/>
        <w:t>4, 7 and 28.</w:t>
      </w:r>
    </w:p>
    <w:p>
      <w:pPr>
        <w:pStyle w:val="BodyText"/>
        <w:spacing w:before="7"/>
        <w:rPr>
          <w:sz w:val="21"/>
        </w:rPr>
      </w:pPr>
    </w:p>
    <w:p>
      <w:pPr>
        <w:pStyle w:val="BodyText"/>
        <w:ind w:left="226"/>
      </w:pPr>
      <w:r>
        <w:rPr/>
        <w:t>Performance</w:t>
      </w:r>
      <w:r>
        <w:rPr>
          <w:spacing w:val="4"/>
        </w:rPr>
        <w:t> </w:t>
      </w:r>
      <w:r>
        <w:rPr/>
        <w:t>was</w:t>
      </w:r>
      <w:r>
        <w:rPr>
          <w:spacing w:val="3"/>
        </w:rPr>
        <w:t> </w:t>
      </w:r>
      <w:r>
        <w:rPr/>
        <w:t>measured for</w:t>
      </w:r>
      <w:r>
        <w:rPr>
          <w:spacing w:val="-12"/>
        </w:rPr>
        <w:t> </w:t>
      </w:r>
      <w:r>
        <w:rPr/>
        <w:t>each</w:t>
      </w:r>
      <w:r>
        <w:rPr>
          <w:spacing w:val="-5"/>
        </w:rPr>
        <w:t> </w:t>
      </w:r>
      <w:r>
        <w:rPr/>
        <w:t>indicator</w:t>
      </w:r>
      <w:r>
        <w:rPr>
          <w:spacing w:val="-12"/>
        </w:rPr>
        <w:t> </w:t>
      </w:r>
      <w:r>
        <w:rPr/>
        <w:t>as</w:t>
      </w:r>
      <w:r>
        <w:rPr>
          <w:spacing w:val="-4"/>
        </w:rPr>
        <w:t> </w:t>
      </w:r>
      <w:r>
        <w:rPr>
          <w:spacing w:val="-2"/>
        </w:rPr>
        <w:t>follows:</w:t>
      </w:r>
    </w:p>
    <w:p>
      <w:pPr>
        <w:pStyle w:val="ListParagraph"/>
        <w:numPr>
          <w:ilvl w:val="0"/>
          <w:numId w:val="7"/>
        </w:numPr>
        <w:tabs>
          <w:tab w:pos="948" w:val="left" w:leader="none"/>
        </w:tabs>
        <w:spacing w:line="228" w:lineRule="auto" w:before="13" w:after="0"/>
        <w:ind w:left="947" w:right="1025" w:hanging="361"/>
        <w:jc w:val="left"/>
        <w:rPr>
          <w:sz w:val="22"/>
        </w:rPr>
      </w:pPr>
      <w:r>
        <w:rPr>
          <w:sz w:val="22"/>
        </w:rPr>
        <w:t>MCV1 vaccination:</w:t>
      </w:r>
      <w:r>
        <w:rPr>
          <w:spacing w:val="-3"/>
          <w:sz w:val="22"/>
        </w:rPr>
        <w:t> </w:t>
      </w:r>
      <w:r>
        <w:rPr>
          <w:sz w:val="22"/>
        </w:rPr>
        <w:t>on</w:t>
      </w:r>
      <w:r>
        <w:rPr>
          <w:spacing w:val="-6"/>
          <w:sz w:val="22"/>
        </w:rPr>
        <w:t> </w:t>
      </w:r>
      <w:r>
        <w:rPr>
          <w:sz w:val="22"/>
        </w:rPr>
        <w:t>the proportion</w:t>
      </w:r>
      <w:r>
        <w:rPr>
          <w:spacing w:val="-6"/>
          <w:sz w:val="22"/>
        </w:rPr>
        <w:t> </w:t>
      </w:r>
      <w:r>
        <w:rPr>
          <w:sz w:val="22"/>
        </w:rPr>
        <w:t>of provinces</w:t>
      </w:r>
      <w:r>
        <w:rPr>
          <w:spacing w:val="-6"/>
          <w:sz w:val="22"/>
        </w:rPr>
        <w:t> </w:t>
      </w:r>
      <w:r>
        <w:rPr>
          <w:sz w:val="22"/>
        </w:rPr>
        <w:t>that</w:t>
      </w:r>
      <w:r>
        <w:rPr>
          <w:spacing w:val="-9"/>
          <w:sz w:val="22"/>
        </w:rPr>
        <w:t> </w:t>
      </w:r>
      <w:r>
        <w:rPr>
          <w:sz w:val="22"/>
        </w:rPr>
        <w:t>either</w:t>
      </w:r>
      <w:r>
        <w:rPr>
          <w:spacing w:val="-13"/>
          <w:sz w:val="22"/>
        </w:rPr>
        <w:t> </w:t>
      </w:r>
      <w:r>
        <w:rPr>
          <w:sz w:val="22"/>
        </w:rPr>
        <w:t>maintained</w:t>
      </w:r>
      <w:r>
        <w:rPr>
          <w:spacing w:val="-6"/>
          <w:sz w:val="22"/>
        </w:rPr>
        <w:t> </w:t>
      </w:r>
      <w:r>
        <w:rPr>
          <w:sz w:val="22"/>
        </w:rPr>
        <w:t>rates</w:t>
      </w:r>
      <w:r>
        <w:rPr>
          <w:spacing w:val="-6"/>
          <w:sz w:val="22"/>
        </w:rPr>
        <w:t> </w:t>
      </w:r>
      <w:r>
        <w:rPr>
          <w:sz w:val="22"/>
        </w:rPr>
        <w:t>of at</w:t>
      </w:r>
      <w:r>
        <w:rPr>
          <w:spacing w:val="-9"/>
          <w:sz w:val="22"/>
        </w:rPr>
        <w:t> </w:t>
      </w:r>
      <w:r>
        <w:rPr>
          <w:sz w:val="22"/>
        </w:rPr>
        <w:t>least</w:t>
      </w:r>
      <w:r>
        <w:rPr>
          <w:spacing w:val="-9"/>
          <w:sz w:val="22"/>
        </w:rPr>
        <w:t> </w:t>
      </w:r>
      <w:r>
        <w:rPr>
          <w:sz w:val="22"/>
        </w:rPr>
        <w:t>90%, or increased</w:t>
      </w:r>
      <w:r>
        <w:rPr>
          <w:spacing w:val="-2"/>
          <w:sz w:val="22"/>
        </w:rPr>
        <w:t> </w:t>
      </w:r>
      <w:r>
        <w:rPr>
          <w:sz w:val="22"/>
        </w:rPr>
        <w:t>their</w:t>
      </w:r>
      <w:r>
        <w:rPr>
          <w:spacing w:val="-10"/>
          <w:sz w:val="22"/>
        </w:rPr>
        <w:t> </w:t>
      </w:r>
      <w:r>
        <w:rPr>
          <w:sz w:val="22"/>
        </w:rPr>
        <w:t>rates</w:t>
      </w:r>
      <w:r>
        <w:rPr>
          <w:spacing w:val="-2"/>
          <w:sz w:val="22"/>
        </w:rPr>
        <w:t> </w:t>
      </w:r>
      <w:r>
        <w:rPr>
          <w:sz w:val="22"/>
        </w:rPr>
        <w:t>by at least</w:t>
      </w:r>
      <w:r>
        <w:rPr>
          <w:spacing w:val="-5"/>
          <w:sz w:val="22"/>
        </w:rPr>
        <w:t> </w:t>
      </w:r>
      <w:r>
        <w:rPr>
          <w:sz w:val="22"/>
        </w:rPr>
        <w:t>5% if less</w:t>
      </w:r>
      <w:r>
        <w:rPr>
          <w:spacing w:val="-2"/>
          <w:sz w:val="22"/>
        </w:rPr>
        <w:t> </w:t>
      </w:r>
      <w:r>
        <w:rPr>
          <w:sz w:val="22"/>
        </w:rPr>
        <w:t>than</w:t>
      </w:r>
      <w:r>
        <w:rPr>
          <w:spacing w:val="-2"/>
          <w:sz w:val="22"/>
        </w:rPr>
        <w:t> </w:t>
      </w:r>
      <w:r>
        <w:rPr>
          <w:sz w:val="22"/>
        </w:rPr>
        <w:t>90%</w:t>
      </w:r>
      <w:r>
        <w:rPr>
          <w:spacing w:val="40"/>
          <w:sz w:val="22"/>
        </w:rPr>
        <w:t> </w:t>
      </w:r>
      <w:r>
        <w:rPr>
          <w:sz w:val="22"/>
        </w:rPr>
        <w:t>between</w:t>
      </w:r>
      <w:r>
        <w:rPr>
          <w:spacing w:val="-1"/>
          <w:sz w:val="22"/>
        </w:rPr>
        <w:t> </w:t>
      </w:r>
      <w:r>
        <w:rPr>
          <w:sz w:val="22"/>
        </w:rPr>
        <w:t>2016 and 2017;</w:t>
      </w:r>
    </w:p>
    <w:p>
      <w:pPr>
        <w:pStyle w:val="ListParagraph"/>
        <w:numPr>
          <w:ilvl w:val="0"/>
          <w:numId w:val="7"/>
        </w:numPr>
        <w:tabs>
          <w:tab w:pos="948" w:val="left" w:leader="none"/>
        </w:tabs>
        <w:spacing w:line="242" w:lineRule="auto" w:before="4" w:after="0"/>
        <w:ind w:left="947" w:right="1035" w:hanging="361"/>
        <w:jc w:val="left"/>
        <w:rPr>
          <w:sz w:val="22"/>
        </w:rPr>
      </w:pPr>
      <w:r>
        <w:rPr>
          <w:sz w:val="22"/>
        </w:rPr>
        <w:t>Contraceptive use:</w:t>
      </w:r>
      <w:r>
        <w:rPr>
          <w:spacing w:val="-8"/>
          <w:sz w:val="22"/>
        </w:rPr>
        <w:t> </w:t>
      </w:r>
      <w:r>
        <w:rPr>
          <w:sz w:val="22"/>
        </w:rPr>
        <w:t>an</w:t>
      </w:r>
      <w:r>
        <w:rPr>
          <w:spacing w:val="-7"/>
          <w:sz w:val="22"/>
        </w:rPr>
        <w:t> </w:t>
      </w:r>
      <w:r>
        <w:rPr>
          <w:sz w:val="22"/>
        </w:rPr>
        <w:t>increase in</w:t>
      </w:r>
      <w:r>
        <w:rPr>
          <w:spacing w:val="-7"/>
          <w:sz w:val="22"/>
        </w:rPr>
        <w:t> </w:t>
      </w:r>
      <w:r>
        <w:rPr>
          <w:sz w:val="22"/>
        </w:rPr>
        <w:t>the proportion</w:t>
      </w:r>
      <w:r>
        <w:rPr>
          <w:spacing w:val="-7"/>
          <w:sz w:val="22"/>
        </w:rPr>
        <w:t> </w:t>
      </w:r>
      <w:r>
        <w:rPr>
          <w:sz w:val="22"/>
        </w:rPr>
        <w:t>of family</w:t>
      </w:r>
      <w:r>
        <w:rPr>
          <w:spacing w:val="-4"/>
          <w:sz w:val="22"/>
        </w:rPr>
        <w:t> </w:t>
      </w:r>
      <w:r>
        <w:rPr>
          <w:sz w:val="22"/>
        </w:rPr>
        <w:t>planning</w:t>
      </w:r>
      <w:r>
        <w:rPr>
          <w:spacing w:val="-10"/>
          <w:sz w:val="22"/>
        </w:rPr>
        <w:t> </w:t>
      </w:r>
      <w:r>
        <w:rPr>
          <w:sz w:val="22"/>
        </w:rPr>
        <w:t>contacts</w:t>
      </w:r>
      <w:r>
        <w:rPr>
          <w:spacing w:val="-7"/>
          <w:sz w:val="22"/>
        </w:rPr>
        <w:t> </w:t>
      </w:r>
      <w:r>
        <w:rPr>
          <w:sz w:val="22"/>
        </w:rPr>
        <w:t>per</w:t>
      </w:r>
      <w:r>
        <w:rPr>
          <w:spacing w:val="-14"/>
          <w:sz w:val="22"/>
        </w:rPr>
        <w:t> </w:t>
      </w:r>
      <w:r>
        <w:rPr>
          <w:sz w:val="22"/>
        </w:rPr>
        <w:t>1000</w:t>
      </w:r>
      <w:r>
        <w:rPr>
          <w:spacing w:val="40"/>
          <w:sz w:val="22"/>
        </w:rPr>
        <w:t> </w:t>
      </w:r>
      <w:r>
        <w:rPr>
          <w:sz w:val="22"/>
        </w:rPr>
        <w:t>population between 2016 and 2017;</w:t>
      </w:r>
      <w:r>
        <w:rPr>
          <w:spacing w:val="40"/>
          <w:sz w:val="22"/>
        </w:rPr>
        <w:t> </w:t>
      </w:r>
      <w:r>
        <w:rPr>
          <w:sz w:val="22"/>
        </w:rPr>
        <w:t>and</w:t>
      </w:r>
    </w:p>
    <w:p>
      <w:pPr>
        <w:pStyle w:val="ListParagraph"/>
        <w:numPr>
          <w:ilvl w:val="0"/>
          <w:numId w:val="7"/>
        </w:numPr>
        <w:tabs>
          <w:tab w:pos="948" w:val="left" w:leader="none"/>
        </w:tabs>
        <w:spacing w:line="240" w:lineRule="auto" w:before="0" w:after="0"/>
        <w:ind w:left="947" w:right="1012" w:hanging="361"/>
        <w:jc w:val="left"/>
        <w:rPr>
          <w:sz w:val="22"/>
        </w:rPr>
      </w:pPr>
      <w:r>
        <w:rPr>
          <w:sz w:val="22"/>
        </w:rPr>
        <w:t>Skilled</w:t>
      </w:r>
      <w:r>
        <w:rPr>
          <w:spacing w:val="-6"/>
          <w:sz w:val="22"/>
        </w:rPr>
        <w:t> </w:t>
      </w:r>
      <w:r>
        <w:rPr>
          <w:sz w:val="22"/>
        </w:rPr>
        <w:t>birthattendance:</w:t>
      </w:r>
      <w:r>
        <w:rPr>
          <w:spacing w:val="-8"/>
          <w:sz w:val="22"/>
        </w:rPr>
        <w:t> </w:t>
      </w:r>
      <w:r>
        <w:rPr>
          <w:sz w:val="22"/>
        </w:rPr>
        <w:t>at</w:t>
      </w:r>
      <w:r>
        <w:rPr>
          <w:spacing w:val="-9"/>
          <w:sz w:val="22"/>
        </w:rPr>
        <w:t> </w:t>
      </w:r>
      <w:r>
        <w:rPr>
          <w:sz w:val="22"/>
        </w:rPr>
        <w:t>least</w:t>
      </w:r>
      <w:r>
        <w:rPr>
          <w:spacing w:val="-9"/>
          <w:sz w:val="22"/>
        </w:rPr>
        <w:t> </w:t>
      </w:r>
      <w:r>
        <w:rPr>
          <w:sz w:val="22"/>
        </w:rPr>
        <w:t>a</w:t>
      </w:r>
      <w:r>
        <w:rPr>
          <w:spacing w:val="-12"/>
          <w:sz w:val="22"/>
        </w:rPr>
        <w:t> </w:t>
      </w:r>
      <w:r>
        <w:rPr>
          <w:sz w:val="22"/>
        </w:rPr>
        <w:t>5% increase in</w:t>
      </w:r>
      <w:r>
        <w:rPr>
          <w:spacing w:val="-6"/>
          <w:sz w:val="22"/>
        </w:rPr>
        <w:t> </w:t>
      </w:r>
      <w:r>
        <w:rPr>
          <w:sz w:val="22"/>
        </w:rPr>
        <w:t>skilled</w:t>
      </w:r>
      <w:r>
        <w:rPr>
          <w:spacing w:val="-6"/>
          <w:sz w:val="22"/>
        </w:rPr>
        <w:t> </w:t>
      </w:r>
      <w:r>
        <w:rPr>
          <w:sz w:val="22"/>
        </w:rPr>
        <w:t>birth</w:t>
      </w:r>
      <w:r>
        <w:rPr>
          <w:spacing w:val="-6"/>
          <w:sz w:val="22"/>
        </w:rPr>
        <w:t> </w:t>
      </w:r>
      <w:r>
        <w:rPr>
          <w:sz w:val="22"/>
        </w:rPr>
        <w:t>attendance rates</w:t>
      </w:r>
      <w:r>
        <w:rPr>
          <w:spacing w:val="-6"/>
          <w:sz w:val="22"/>
        </w:rPr>
        <w:t> </w:t>
      </w:r>
      <w:r>
        <w:rPr>
          <w:sz w:val="22"/>
        </w:rPr>
        <w:t>between</w:t>
      </w:r>
      <w:r>
        <w:rPr>
          <w:spacing w:val="-6"/>
          <w:sz w:val="22"/>
        </w:rPr>
        <w:t> </w:t>
      </w:r>
      <w:r>
        <w:rPr>
          <w:sz w:val="22"/>
        </w:rPr>
        <w:t>2016 and </w:t>
      </w:r>
      <w:r>
        <w:rPr>
          <w:spacing w:val="-2"/>
          <w:sz w:val="22"/>
        </w:rPr>
        <w:t>2017.</w:t>
      </w:r>
    </w:p>
    <w:p>
      <w:pPr>
        <w:pStyle w:val="BodyText"/>
        <w:spacing w:before="2"/>
        <w:ind w:left="226"/>
      </w:pPr>
      <w:r>
        <w:rPr/>
        <w:t>(Calculation</w:t>
      </w:r>
      <w:r>
        <w:rPr>
          <w:spacing w:val="-2"/>
        </w:rPr>
        <w:t> </w:t>
      </w:r>
      <w:r>
        <w:rPr/>
        <w:t>is</w:t>
      </w:r>
      <w:r>
        <w:rPr>
          <w:spacing w:val="-1"/>
        </w:rPr>
        <w:t> </w:t>
      </w:r>
      <w:r>
        <w:rPr/>
        <w:t>at</w:t>
      </w:r>
      <w:r>
        <w:rPr>
          <w:spacing w:val="-5"/>
        </w:rPr>
        <w:t> </w:t>
      </w:r>
      <w:r>
        <w:rPr/>
        <w:t>Annex</w:t>
      </w:r>
      <w:r>
        <w:rPr>
          <w:spacing w:val="17"/>
        </w:rPr>
        <w:t> </w:t>
      </w:r>
      <w:r>
        <w:rPr>
          <w:spacing w:val="-5"/>
        </w:rPr>
        <w:t>7).</w:t>
      </w:r>
    </w:p>
    <w:p>
      <w:pPr>
        <w:pStyle w:val="BodyText"/>
        <w:spacing w:before="3"/>
      </w:pPr>
    </w:p>
    <w:p>
      <w:pPr>
        <w:pStyle w:val="BodyText"/>
        <w:spacing w:line="242" w:lineRule="auto"/>
        <w:ind w:left="226" w:right="1023"/>
        <w:jc w:val="both"/>
      </w:pPr>
      <w:r>
        <w:rPr/>
        <w:t>Choiseul, Honiara and Western provinces all maintained SBA coverage above</w:t>
      </w:r>
      <w:r>
        <w:rPr>
          <w:spacing w:val="-5"/>
        </w:rPr>
        <w:t> </w:t>
      </w:r>
      <w:r>
        <w:rPr/>
        <w:t>90% in 2017,</w:t>
      </w:r>
      <w:r>
        <w:rPr>
          <w:spacing w:val="40"/>
        </w:rPr>
        <w:t> </w:t>
      </w:r>
      <w:r>
        <w:rPr/>
        <w:t>but failed to achieve</w:t>
      </w:r>
      <w:r>
        <w:rPr>
          <w:spacing w:val="-13"/>
        </w:rPr>
        <w:t> </w:t>
      </w:r>
      <w:r>
        <w:rPr/>
        <w:t>a</w:t>
      </w:r>
      <w:r>
        <w:rPr>
          <w:spacing w:val="-12"/>
        </w:rPr>
        <w:t> </w:t>
      </w:r>
      <w:r>
        <w:rPr/>
        <w:t>5%</w:t>
      </w:r>
      <w:r>
        <w:rPr>
          <w:spacing w:val="26"/>
        </w:rPr>
        <w:t> </w:t>
      </w:r>
      <w:r>
        <w:rPr/>
        <w:t>increase</w:t>
      </w:r>
      <w:r>
        <w:rPr>
          <w:spacing w:val="-4"/>
        </w:rPr>
        <w:t> </w:t>
      </w:r>
      <w:r>
        <w:rPr/>
        <w:t>on</w:t>
      </w:r>
      <w:r>
        <w:rPr>
          <w:spacing w:val="-12"/>
        </w:rPr>
        <w:t> </w:t>
      </w:r>
      <w:r>
        <w:rPr/>
        <w:t>2016.</w:t>
      </w:r>
      <w:r>
        <w:rPr>
          <w:spacing w:val="40"/>
        </w:rPr>
        <w:t> </w:t>
      </w:r>
      <w:r>
        <w:rPr/>
        <w:t>Accepting</w:t>
      </w:r>
      <w:r>
        <w:rPr>
          <w:spacing w:val="-13"/>
        </w:rPr>
        <w:t> </w:t>
      </w:r>
      <w:r>
        <w:rPr/>
        <w:t>that</w:t>
      </w:r>
      <w:r>
        <w:rPr>
          <w:spacing w:val="-12"/>
        </w:rPr>
        <w:t> </w:t>
      </w:r>
      <w:r>
        <w:rPr/>
        <w:t>achieving</w:t>
      </w:r>
      <w:r>
        <w:rPr>
          <w:spacing w:val="-13"/>
        </w:rPr>
        <w:t> </w:t>
      </w:r>
      <w:r>
        <w:rPr/>
        <w:t>a</w:t>
      </w:r>
      <w:r>
        <w:rPr>
          <w:spacing w:val="-12"/>
        </w:rPr>
        <w:t> </w:t>
      </w:r>
      <w:r>
        <w:rPr/>
        <w:t>5%</w:t>
      </w:r>
      <w:r>
        <w:rPr>
          <w:spacing w:val="29"/>
        </w:rPr>
        <w:t> </w:t>
      </w:r>
      <w:r>
        <w:rPr/>
        <w:t>increase</w:t>
      </w:r>
      <w:r>
        <w:rPr>
          <w:spacing w:val="-4"/>
        </w:rPr>
        <w:t> </w:t>
      </w:r>
      <w:r>
        <w:rPr/>
        <w:t>is</w:t>
      </w:r>
      <w:r>
        <w:rPr>
          <w:spacing w:val="-12"/>
        </w:rPr>
        <w:t> </w:t>
      </w:r>
      <w:r>
        <w:rPr/>
        <w:t>difficult</w:t>
      </w:r>
      <w:r>
        <w:rPr>
          <w:spacing w:val="-13"/>
        </w:rPr>
        <w:t> </w:t>
      </w:r>
      <w:r>
        <w:rPr/>
        <w:t>from</w:t>
      </w:r>
      <w:r>
        <w:rPr>
          <w:spacing w:val="-12"/>
        </w:rPr>
        <w:t> </w:t>
      </w:r>
      <w:r>
        <w:rPr/>
        <w:t>a base</w:t>
      </w:r>
      <w:r>
        <w:rPr>
          <w:spacing w:val="-4"/>
        </w:rPr>
        <w:t> </w:t>
      </w:r>
      <w:r>
        <w:rPr/>
        <w:t>of 90% and impossible</w:t>
      </w:r>
      <w:r>
        <w:rPr>
          <w:spacing w:val="-3"/>
        </w:rPr>
        <w:t> </w:t>
      </w:r>
      <w:r>
        <w:rPr/>
        <w:t>when</w:t>
      </w:r>
      <w:r>
        <w:rPr>
          <w:spacing w:val="-5"/>
        </w:rPr>
        <w:t> </w:t>
      </w:r>
      <w:r>
        <w:rPr/>
        <w:t>the base coverage</w:t>
      </w:r>
      <w:r>
        <w:rPr>
          <w:spacing w:val="-13"/>
        </w:rPr>
        <w:t> </w:t>
      </w:r>
      <w:r>
        <w:rPr/>
        <w:t>is</w:t>
      </w:r>
      <w:r>
        <w:rPr>
          <w:spacing w:val="-4"/>
        </w:rPr>
        <w:t> </w:t>
      </w:r>
      <w:r>
        <w:rPr/>
        <w:t>alreadyabove 95%,</w:t>
      </w:r>
      <w:r>
        <w:rPr>
          <w:spacing w:val="-2"/>
        </w:rPr>
        <w:t> </w:t>
      </w:r>
      <w:r>
        <w:rPr/>
        <w:t>a</w:t>
      </w:r>
      <w:r>
        <w:rPr>
          <w:spacing w:val="-11"/>
        </w:rPr>
        <w:t> </w:t>
      </w:r>
      <w:r>
        <w:rPr/>
        <w:t>positive performance</w:t>
      </w:r>
      <w:r>
        <w:rPr>
          <w:spacing w:val="-13"/>
        </w:rPr>
        <w:t> </w:t>
      </w:r>
      <w:r>
        <w:rPr/>
        <w:t>score was</w:t>
      </w:r>
      <w:r>
        <w:rPr>
          <w:spacing w:val="29"/>
        </w:rPr>
        <w:t> </w:t>
      </w:r>
      <w:r>
        <w:rPr/>
        <w:t>attributedfor each of the three provinces that maintained coverage</w:t>
      </w:r>
      <w:r>
        <w:rPr>
          <w:spacing w:val="-8"/>
        </w:rPr>
        <w:t> </w:t>
      </w:r>
      <w:r>
        <w:rPr/>
        <w:t>above 90%.</w:t>
      </w:r>
    </w:p>
    <w:p>
      <w:pPr>
        <w:pStyle w:val="BodyText"/>
        <w:spacing w:before="7"/>
        <w:rPr>
          <w:sz w:val="20"/>
        </w:rPr>
      </w:pPr>
    </w:p>
    <w:p>
      <w:pPr>
        <w:pStyle w:val="BodyText"/>
        <w:ind w:left="226" w:right="939"/>
      </w:pPr>
      <w:r>
        <w:rPr>
          <w:b/>
        </w:rPr>
        <w:t>Performance</w:t>
      </w:r>
      <w:r>
        <w:rPr>
          <w:b/>
          <w:spacing w:val="-7"/>
        </w:rPr>
        <w:t> </w:t>
      </w:r>
      <w:r>
        <w:rPr>
          <w:b/>
        </w:rPr>
        <w:t>Score:</w:t>
      </w:r>
      <w:r>
        <w:rPr>
          <w:b/>
          <w:spacing w:val="-12"/>
        </w:rPr>
        <w:t> </w:t>
      </w:r>
      <w:r>
        <w:rPr/>
        <w:t>50%</w:t>
      </w:r>
      <w:r>
        <w:rPr>
          <w:spacing w:val="27"/>
        </w:rPr>
        <w:t> </w:t>
      </w:r>
      <w:r>
        <w:rPr/>
        <w:t>-</w:t>
      </w:r>
      <w:r>
        <w:rPr>
          <w:spacing w:val="-7"/>
        </w:rPr>
        <w:t> </w:t>
      </w:r>
      <w:r>
        <w:rPr/>
        <w:t>composite</w:t>
      </w:r>
      <w:r>
        <w:rPr>
          <w:spacing w:val="-2"/>
        </w:rPr>
        <w:t> </w:t>
      </w:r>
      <w:r>
        <w:rPr/>
        <w:t>partial</w:t>
      </w:r>
      <w:r>
        <w:rPr>
          <w:spacing w:val="-4"/>
        </w:rPr>
        <w:t> </w:t>
      </w:r>
      <w:r>
        <w:rPr/>
        <w:t>performance</w:t>
      </w:r>
      <w:r>
        <w:rPr>
          <w:spacing w:val="-18"/>
        </w:rPr>
        <w:t> </w:t>
      </w:r>
      <w:r>
        <w:rPr/>
        <w:t>across</w:t>
      </w:r>
      <w:r>
        <w:rPr>
          <w:spacing w:val="-13"/>
        </w:rPr>
        <w:t> </w:t>
      </w:r>
      <w:r>
        <w:rPr/>
        <w:t>the</w:t>
      </w:r>
      <w:r>
        <w:rPr>
          <w:spacing w:val="-6"/>
        </w:rPr>
        <w:t> </w:t>
      </w:r>
      <w:r>
        <w:rPr/>
        <w:t>three</w:t>
      </w:r>
      <w:r>
        <w:rPr>
          <w:spacing w:val="-6"/>
        </w:rPr>
        <w:t> </w:t>
      </w:r>
      <w:r>
        <w:rPr/>
        <w:t>health</w:t>
      </w:r>
      <w:r>
        <w:rPr>
          <w:spacing w:val="-13"/>
        </w:rPr>
        <w:t> </w:t>
      </w:r>
      <w:r>
        <w:rPr/>
        <w:t>servicesmeasured</w:t>
      </w:r>
      <w:r>
        <w:rPr>
          <w:spacing w:val="-13"/>
        </w:rPr>
        <w:t> </w:t>
      </w:r>
      <w:r>
        <w:rPr/>
        <w:t>(64% in</w:t>
      </w:r>
      <w:r>
        <w:rPr>
          <w:spacing w:val="-1"/>
        </w:rPr>
        <w:t> </w:t>
      </w:r>
      <w:r>
        <w:rPr/>
        <w:t>2016</w:t>
      </w:r>
      <w:r>
        <w:rPr>
          <w:spacing w:val="40"/>
        </w:rPr>
        <w:t> </w:t>
      </w:r>
      <w:r>
        <w:rPr/>
        <w:t>– but for</w:t>
      </w:r>
      <w:r>
        <w:rPr>
          <w:spacing w:val="-9"/>
        </w:rPr>
        <w:t> </w:t>
      </w:r>
      <w:r>
        <w:rPr/>
        <w:t>a</w:t>
      </w:r>
      <w:r>
        <w:rPr>
          <w:spacing w:val="40"/>
        </w:rPr>
        <w:t> </w:t>
      </w:r>
      <w:r>
        <w:rPr/>
        <w:t>different</w:t>
      </w:r>
      <w:r>
        <w:rPr>
          <w:spacing w:val="-4"/>
        </w:rPr>
        <w:t> </w:t>
      </w:r>
      <w:r>
        <w:rPr/>
        <w:t>mix of health</w:t>
      </w:r>
      <w:r>
        <w:rPr>
          <w:spacing w:val="-1"/>
        </w:rPr>
        <w:t> </w:t>
      </w:r>
      <w:r>
        <w:rPr/>
        <w:t>service indicators).</w:t>
      </w:r>
    </w:p>
    <w:p>
      <w:pPr>
        <w:pStyle w:val="BodyText"/>
        <w:spacing w:before="5"/>
      </w:pPr>
    </w:p>
    <w:p>
      <w:pPr>
        <w:pStyle w:val="BodyText"/>
        <w:ind w:left="226" w:right="1050"/>
      </w:pPr>
      <w:r>
        <w:rPr>
          <w:b/>
        </w:rPr>
        <w:t>Recommendation</w:t>
      </w:r>
      <w:r>
        <w:rPr>
          <w:b/>
          <w:spacing w:val="-1"/>
        </w:rPr>
        <w:t> </w:t>
      </w:r>
      <w:r>
        <w:rPr>
          <w:b/>
        </w:rPr>
        <w:t>for</w:t>
      </w:r>
      <w:r>
        <w:rPr>
          <w:b/>
          <w:spacing w:val="-6"/>
        </w:rPr>
        <w:t> </w:t>
      </w:r>
      <w:r>
        <w:rPr>
          <w:b/>
        </w:rPr>
        <w:t>2018:</w:t>
      </w:r>
      <w:r>
        <w:rPr>
          <w:b/>
          <w:spacing w:val="40"/>
        </w:rPr>
        <w:t> </w:t>
      </w:r>
      <w:r>
        <w:rPr/>
        <w:t>The target</w:t>
      </w:r>
      <w:r>
        <w:rPr>
          <w:spacing w:val="-1"/>
        </w:rPr>
        <w:t> </w:t>
      </w:r>
      <w:r>
        <w:rPr/>
        <w:t>for</w:t>
      </w:r>
      <w:r>
        <w:rPr>
          <w:spacing w:val="-5"/>
        </w:rPr>
        <w:t> </w:t>
      </w:r>
      <w:r>
        <w:rPr/>
        <w:t>SBA coverage should be at</w:t>
      </w:r>
      <w:r>
        <w:rPr>
          <w:spacing w:val="-1"/>
        </w:rPr>
        <w:t> </w:t>
      </w:r>
      <w:r>
        <w:rPr/>
        <w:t>least</w:t>
      </w:r>
      <w:r>
        <w:rPr>
          <w:spacing w:val="-1"/>
        </w:rPr>
        <w:t> </w:t>
      </w:r>
      <w:r>
        <w:rPr/>
        <w:t>a</w:t>
      </w:r>
      <w:r>
        <w:rPr>
          <w:spacing w:val="-4"/>
        </w:rPr>
        <w:t> </w:t>
      </w:r>
      <w:r>
        <w:rPr/>
        <w:t>5% increase on 2016 if less than 90% coverage already achieved; or coverage is maintained above 90%.</w:t>
      </w:r>
    </w:p>
    <w:p>
      <w:pPr>
        <w:spacing w:after="0"/>
        <w:sectPr>
          <w:pgSz w:w="11910" w:h="16850"/>
          <w:pgMar w:header="0" w:footer="734" w:top="1200" w:bottom="920" w:left="1020" w:right="220"/>
        </w:sectPr>
      </w:pPr>
    </w:p>
    <w:p>
      <w:pPr>
        <w:pStyle w:val="Heading3"/>
        <w:spacing w:before="38"/>
        <w:rPr>
          <w:b w:val="0"/>
        </w:rPr>
      </w:pPr>
      <w:r>
        <w:rPr>
          <w:b w:val="0"/>
          <w:color w:val="1F3762"/>
        </w:rPr>
        <w:t>Figure</w:t>
      </w:r>
      <w:r>
        <w:rPr>
          <w:b w:val="0"/>
          <w:color w:val="1F3762"/>
          <w:spacing w:val="-1"/>
        </w:rPr>
        <w:t> </w:t>
      </w:r>
      <w:r>
        <w:rPr>
          <w:b w:val="0"/>
          <w:color w:val="1F3762"/>
        </w:rPr>
        <w:t>10:</w:t>
      </w:r>
      <w:r>
        <w:rPr>
          <w:b w:val="0"/>
          <w:color w:val="1F3762"/>
          <w:spacing w:val="9"/>
        </w:rPr>
        <w:t> </w:t>
      </w:r>
      <w:r>
        <w:rPr>
          <w:b w:val="0"/>
          <w:color w:val="1F3762"/>
        </w:rPr>
        <w:t>MCV1</w:t>
      </w:r>
      <w:r>
        <w:rPr>
          <w:b w:val="0"/>
          <w:color w:val="1F3762"/>
          <w:spacing w:val="-5"/>
        </w:rPr>
        <w:t> </w:t>
      </w:r>
      <w:r>
        <w:rPr>
          <w:b w:val="0"/>
          <w:color w:val="1F3762"/>
        </w:rPr>
        <w:t>Change,</w:t>
      </w:r>
      <w:r>
        <w:rPr>
          <w:b w:val="0"/>
          <w:color w:val="1F3762"/>
          <w:spacing w:val="-2"/>
        </w:rPr>
        <w:t> </w:t>
      </w:r>
      <w:r>
        <w:rPr>
          <w:b w:val="0"/>
          <w:color w:val="1F3762"/>
        </w:rPr>
        <w:t>2016-</w:t>
      </w:r>
      <w:r>
        <w:rPr>
          <w:b w:val="0"/>
          <w:color w:val="1F3762"/>
          <w:spacing w:val="-4"/>
        </w:rPr>
        <w:t>2017</w:t>
      </w:r>
    </w:p>
    <w:p>
      <w:pPr>
        <w:pStyle w:val="BodyText"/>
        <w:ind w:left="219"/>
        <w:rPr>
          <w:rFonts w:ascii="Calibri Light"/>
          <w:sz w:val="20"/>
        </w:rPr>
      </w:pPr>
      <w:r>
        <w:rPr>
          <w:rFonts w:ascii="Calibri Light"/>
          <w:sz w:val="20"/>
        </w:rPr>
        <w:pict>
          <v:group style="width:471.35pt;height:186pt;mso-position-horizontal-relative:char;mso-position-vertical-relative:line" id="docshapegroup287" coordorigin="0,0" coordsize="9427,3720">
            <v:shape style="position:absolute;left:837;top:332;width:8411;height:1836" id="docshape288" coordorigin="838,332" coordsize="8411,1836" path="m838,2167l1041,2167m1236,2167l1281,2167m1476,2167l1881,2167m2076,2167l2121,2167m2316,2167l2721,2167m2916,2167l2961,2167m3156,2167l3561,2167m3756,2167l3801,2167m3996,2167l4416,2167m4596,2167l4656,2167m4836,2167l5256,2167m5436,2167l5496,2167m5676,2167l6096,2167m6276,2167l6336,2167m6516,2167l6936,2167m7116,2167l7176,2167m7356,2167l7776,2167m7956,2167l8016,2167m8196,2167l8616,2167m8796,2167l8856,2167m9036,2167l9249,2167m838,1867l1041,1867m1236,1867l1281,1867m1476,1867l1881,1867m2076,1867l2121,1867m2316,1867l2721,1867m2916,1867l2961,1867m3156,1867l3561,1867m3756,1867l3801,1867m3996,1867l4416,1867m4596,1867l4656,1867m4836,1867l5256,1867m5436,1867l5496,1867m5676,1867l6096,1867m6276,1867l6336,1867m6516,1867l6936,1867m7116,1867l7176,1867m7356,1867l7776,1867m7956,1867l8016,1867m8196,1867l8616,1867m8796,1867l8856,1867m9036,1867l9249,1867m838,1567l1041,1567m1236,1567l1281,1567m1476,1567l1881,1567m2076,1567l2121,1567m2316,1567l2721,1567m2916,1567l2961,1567m3156,1567l3561,1567m3756,1567l3801,1567m3996,1567l4416,1567m4596,1567l4656,1567m4836,1567l5256,1567m5436,1567l5496,1567m5676,1567l6096,1567m6276,1567l6336,1567m6516,1567l7776,1567m7956,1567l8016,1567m8196,1567l8616,1567m8796,1567l8856,1567m9036,1567l9249,1567m838,1252l2121,1252m2316,1252l2721,1252m2916,1252l3561,1252m3756,1252l3801,1252m3996,1252l4416,1252m4596,1252l4656,1252m4836,1252l5256,1252m5436,1252l8016,1252m8196,1252l9249,1252m838,952l3561,952m3756,952l3801,952m3996,952l4656,952m4836,952l9249,952m838,637l3561,637m3756,637l3801,637m3996,637l9249,637m838,332l3801,332m3996,332l9249,332e" filled="false" stroked="true" strokeweight=".75pt" strokecolor="#d9d9d9">
              <v:path arrowok="t"/>
              <v:stroke dashstyle="solid"/>
            </v:shape>
            <v:shape style="position:absolute;left:1040;top:472;width:7755;height:2010" id="docshape289" coordorigin="1041,472" coordsize="7755,2010" path="m1236,1387l1041,1387,1041,2482,1236,2482,1236,1387xm2076,1447l1881,1447,1881,2482,2076,2482,2076,1447xm2916,1207l2721,1207,2721,2482,2916,2482,2916,1207xm3756,472l3561,472,3561,2482,3756,2482,3756,472xm4596,982l4416,982,4416,2482,4596,2482,4596,982xm5436,1147l5256,1147,5256,2482,5436,2482,5436,1147xm6276,1342l6096,1342,6096,2482,6276,2482,6276,1342xm7116,1852l6936,1852,6936,2482,7116,2482,7116,1852xm7956,1372l7776,1372,7776,2482,7956,2482,7956,1372xm8796,1417l8616,1417,8616,2482,8796,2482,8796,1417xe" filled="true" fillcolor="#a4a4a4" stroked="false">
              <v:path arrowok="t"/>
              <v:fill type="solid"/>
            </v:shape>
            <v:shape style="position:absolute;left:1280;top:292;width:7755;height:2190" id="docshape290" coordorigin="1281,292" coordsize="7755,2190" path="m1476,1402l1281,1402,1281,2482,1476,2482,1476,1402xm2316,1177l2121,1177,2121,2482,2316,2482,2316,1177xm3156,1462l2961,1462,2961,2482,3156,2482,3156,1462xm3996,292l3801,292,3801,2482,3996,2482,3996,292xm4836,802l4656,802,4656,2482,4836,2482,4836,802xm5676,1282l5496,1282,5496,2482,5676,2482,5676,1282xm6516,1342l6336,1342,6336,2482,6516,2482,6516,1342xm7356,1612l7176,1612,7176,2482,7356,2482,7356,1612xm8196,1102l8016,1102,8016,2482,8196,2482,8196,1102xm9036,1327l8856,1327,8856,2482,9036,2482,9036,1327xe" filled="true" fillcolor="#4471c4" stroked="false">
              <v:path arrowok="t"/>
              <v:fill type="solid"/>
            </v:shape>
            <v:line style="position:absolute" from="838,2482" to="9249,2482" stroked="true" strokeweight=".75pt" strokecolor="#d9d9d9">
              <v:stroke dashstyle="solid"/>
            </v:line>
            <v:shape style="position:absolute;left:803;top:2666;width:489;height:496" type="#_x0000_t75" id="docshape291" stroked="false">
              <v:imagedata r:id="rId63" o:title=""/>
            </v:shape>
            <v:shape style="position:absolute;left:1569;top:2668;width:564;height:570" type="#_x0000_t75" id="docshape292" stroked="false">
              <v:imagedata r:id="rId64" o:title=""/>
            </v:shape>
            <v:shape style="position:absolute;left:2182;top:2663;width:795;height:802" type="#_x0000_t75" id="docshape293" stroked="false">
              <v:imagedata r:id="rId65" o:title=""/>
            </v:shape>
            <v:shape style="position:absolute;left:3271;top:2708;width:543;height:508" type="#_x0000_t75" id="docshape294" stroked="false">
              <v:imagedata r:id="rId66" o:title=""/>
            </v:shape>
            <v:shape style="position:absolute;left:4237;top:2665;width:421;height:426" type="#_x0000_t75" id="docshape295" stroked="false">
              <v:imagedata r:id="rId67" o:title=""/>
            </v:shape>
            <v:shape style="position:absolute;left:5009;top:2708;width:488;height:454" id="docshape296" coordorigin="5010,2708" coordsize="488,454" path="m5037,3052l5026,3052,5025,3054,5023,3054,5022,3056,5011,3066,5010,3068,5010,3072,5011,3074,5100,3162,5103,3162,5105,3160,5106,3160,5107,3158,5109,3156,5110,3156,5111,3154,5112,3154,5112,3152,5112,3152,5112,3150,5112,3150,5030,3068,5072,3068,5037,3052xm5072,3068l5030,3068,5144,3118,5148,3118,5151,3116,5153,3112,5155,3110,5155,3110,5156,3108,5156,3108,5156,3106,5152,3096,5133,3096,5072,3068xm5114,2972l5104,2972,5096,2982,5094,2982,5093,2986,5092,2986,5092,2988,5092,2992,5092,2996,5093,2996,5094,2998,5134,3094,5133,3096,5152,3096,5107,2990,5132,2990,5114,2972xm5132,2990l5107,2990,5189,3072,5189,3074,5190,3074,5192,3072,5194,3072,5195,3070,5199,3066,5200,3066,5201,3064,5201,3062,5202,3062,5202,3060,5201,3060,5132,2990xm5234,2948l5209,2948,5214,2950,5216,2952,5219,2956,5224,2960,5215,2970,5210,2974,5206,2980,5199,2990,5197,2994,5195,3004,5195,3008,5198,3016,5200,3020,5204,3024,5207,3028,5210,3030,5218,3032,5228,3032,5232,3030,5236,3030,5239,3028,5243,3024,5246,3022,5250,3018,5251,3016,5223,3016,5219,3014,5214,3010,5212,3006,5211,3002,5211,3000,5211,2998,5212,2994,5216,2986,5219,2982,5233,2970,5256,2970,5234,2948xm5256,2970l5233,2970,5246,2982,5247,2992,5246,2994,5245,2998,5244,3004,5242,3006,5239,3010,5235,3014,5231,3016,5251,3016,5253,3012,5257,3002,5258,2996,5257,2990,5275,2990,5275,2988,5274,2988,5256,2970xm5275,2990l5257,2990,5265,2998,5268,2998,5269,2996,5270,2996,5271,2994,5273,2994,5274,2992,5274,2992,5275,2990xm5210,2930l5202,2930,5198,2932,5193,2934,5189,2936,5185,2940,5177,2946,5175,2950,5173,2952,5171,2956,5169,2958,5167,2964,5166,2966,5165,2968,5164,2972,5164,2974,5164,2976,5164,2976,5164,2978,5165,2978,5166,2980,5167,2980,5168,2982,5169,2982,5170,2984,5174,2984,5176,2980,5176,2978,5177,2976,5178,2972,5179,2970,5180,2968,5182,2964,5183,2960,5186,2958,5189,2956,5191,2952,5194,2950,5196,2950,5199,2948,5234,2948,5230,2944,5226,2938,5210,2930xm5110,2970l5108,2970,5107,2972,5111,2972,5110,2970xm5214,2852l5211,2852,5209,2854,5207,2856,5205,2858,5204,2858,5203,2860,5203,2860,5202,2862,5202,2862,5202,2864,5202,2864,5300,2962,5304,2962,5304,2960,5306,2960,5307,2958,5310,2956,5310,2956,5311,2954,5311,2954,5312,2952,5312,2952,5312,2950,5275,2914,5352,2914,5353,2912,5273,2912,5214,2852xm5352,2914l5275,2914,5339,2922,5344,2922,5345,2920,5346,2920,5347,2918,5349,2916,5350,2916,5352,2914xm5286,2846l5279,2846,5279,2848,5277,2848,5276,2850,5275,2852,5273,2852,5271,2858,5271,2860,5271,2860,5273,2912,5353,2912,5354,2910,5353,2908,5351,2908,5350,2906,5348,2906,5287,2898,5287,2850,5286,2848,5286,2846xm5366,2898l5364,2898,5365,2900,5366,2898xm5309,2820l5306,2820,5305,2822,5304,2822,5303,2824,5299,2826,5299,2828,5297,2830,5297,2832,5297,2832,5363,2898,5368,2898,5369,2896,5372,2894,5373,2892,5374,2892,5375,2890,5375,2890,5376,2888,5375,2886,5375,2886,5309,2820xm5373,2768l5356,2768,5353,2770,5352,2772,5350,2776,5349,2778,5349,2782,5349,2790,5349,2792,5349,2796,5350,2800,5329,2800,5395,2866,5396,2868,5396,2868,5398,2866,5401,2866,5404,2862,5405,2860,5406,2860,5406,2858,5407,2858,5407,2856,5364,2812,5363,2808,5362,2800,5361,2798,5361,2790,5362,2788,5363,2786,5363,2784,5364,2782,5366,2780,5367,2780,5368,2778,5371,2778,5372,2776,5375,2776,5376,2774,5376,2774,5376,2772,5376,2772,5375,2770,5374,2770,5373,2768xm5284,2794l5280,2794,5277,2796,5275,2798,5272,2800,5270,2804,5270,2808,5272,2810,5274,2812,5277,2816,5286,2816,5292,2810,5293,2808,5293,2802,5292,2800,5286,2796,5284,2794xm5457,2724l5429,2724,5432,2726,5434,2726,5439,2730,5447,2738,5438,2746,5433,2752,5428,2756,5425,2762,5422,2766,5420,2772,5418,2780,5418,2786,5421,2794,5423,2798,5430,2804,5433,2806,5437,2808,5440,2810,5451,2810,5458,2806,5462,2804,5466,2802,5469,2798,5473,2794,5445,2794,5442,2792,5436,2786,5435,2784,5433,2780,5434,2776,5434,2774,5436,2768,5439,2764,5442,2760,5445,2756,5455,2746,5479,2746,5457,2724xm5340,2790l5336,2790,5335,2792,5334,2792,5333,2794,5331,2796,5329,2798,5329,2798,5329,2800,5350,2800,5340,2790xm5479,2746l5455,2746,5469,2760,5469,2772,5468,2776,5467,2780,5465,2784,5462,2788,5458,2792,5454,2794,5473,2794,5476,2790,5480,2780,5480,2774,5480,2768,5497,2768,5498,2766,5497,2764,5479,2746xm5497,2768l5480,2768,5487,2776,5490,2776,5492,2774,5493,2772,5495,2770,5496,2770,5497,2768xm5369,2764l5362,2764,5360,2766,5358,2766,5357,2768,5372,2768,5369,2764xm5366,2762l5364,2762,5363,2764,5368,2764,5366,2762xm5437,2708l5421,2708,5412,2714,5407,2716,5400,2724,5398,2726,5396,2730,5394,2732,5392,2736,5389,2740,5388,2744,5387,2748,5387,2754,5387,2756,5389,2756,5391,2760,5397,2760,5398,2758,5398,2756,5400,2752,5401,2750,5401,2748,5403,2744,5406,2738,5408,2736,5411,2732,5414,2730,5417,2728,5422,2726,5424,2724,5457,2724,5449,2716,5441,2712,5437,2708xe" filled="true" fillcolor="#585858" stroked="false">
              <v:path arrowok="t"/>
              <v:fill type="solid"/>
            </v:shape>
            <v:shape style="position:absolute;left:5815;top:2711;width:520;height:486" type="#_x0000_t75" id="docshape297" stroked="false">
              <v:imagedata r:id="rId68" o:title=""/>
            </v:shape>
            <v:shape style="position:absolute;left:6695;top:2667;width:483;height:490" type="#_x0000_t75" id="docshape298" stroked="false">
              <v:imagedata r:id="rId69" o:title=""/>
            </v:shape>
            <v:shape style="position:absolute;left:7472;top:2696;width:550;height:496" type="#_x0000_t75" id="docshape299" stroked="false">
              <v:imagedata r:id="rId70" o:title=""/>
            </v:shape>
            <v:shape style="position:absolute;left:8269;top:2710;width:590;height:528" type="#_x0000_t75" id="docshape300" stroked="false">
              <v:imagedata r:id="rId71" o:title=""/>
            </v:shape>
            <v:rect style="position:absolute;left:4101;top:3416;width:116;height:116" id="docshape301" filled="true" fillcolor="#a4a4a4" stroked="false">
              <v:fill type="solid"/>
            </v:rect>
            <v:rect style="position:absolute;left:4844;top:3416;width:116;height:116" id="docshape302" filled="true" fillcolor="#4471c4" stroked="false">
              <v:fill type="solid"/>
            </v:rect>
            <v:shape style="position:absolute;left:7;top:7;width:9412;height:3705" id="docshape303" coordorigin="8,8" coordsize="9412,3705" path="m8,3713l9420,3713,9420,8m8,8l8,3713e" filled="false" stroked="true" strokeweight=".75pt" strokecolor="#d9d9d9">
              <v:path arrowok="t"/>
              <v:stroke dashstyle="solid"/>
            </v:shape>
            <v:shape style="position:absolute;left:15;top:7;width:9397;height:3698" type="#_x0000_t202" id="docshape304" filled="false" stroked="false">
              <v:textbox inset="0,0,0,0">
                <w:txbxContent>
                  <w:p>
                    <w:pPr>
                      <w:spacing w:line="240" w:lineRule="auto" w:before="11"/>
                      <w:rPr>
                        <w:rFonts w:ascii="Calibri Light"/>
                        <w:b w:val="0"/>
                        <w:sz w:val="14"/>
                      </w:rPr>
                    </w:pPr>
                  </w:p>
                  <w:p>
                    <w:pPr>
                      <w:spacing w:before="0"/>
                      <w:ind w:left="0" w:right="8762" w:firstLine="0"/>
                      <w:jc w:val="right"/>
                      <w:rPr>
                        <w:sz w:val="21"/>
                      </w:rPr>
                    </w:pPr>
                    <w:r>
                      <w:rPr>
                        <w:color w:val="585858"/>
                        <w:spacing w:val="-2"/>
                        <w:sz w:val="21"/>
                      </w:rPr>
                      <w:t>140.0</w:t>
                    </w:r>
                  </w:p>
                  <w:p>
                    <w:pPr>
                      <w:spacing w:before="51"/>
                      <w:ind w:left="0" w:right="8761" w:firstLine="0"/>
                      <w:jc w:val="right"/>
                      <w:rPr>
                        <w:sz w:val="21"/>
                      </w:rPr>
                    </w:pPr>
                    <w:r>
                      <w:rPr>
                        <w:color w:val="585858"/>
                        <w:spacing w:val="-2"/>
                        <w:sz w:val="21"/>
                      </w:rPr>
                      <w:t>120.0</w:t>
                    </w:r>
                  </w:p>
                  <w:p>
                    <w:pPr>
                      <w:spacing w:before="51"/>
                      <w:ind w:left="0" w:right="8762" w:firstLine="0"/>
                      <w:jc w:val="right"/>
                      <w:rPr>
                        <w:sz w:val="21"/>
                      </w:rPr>
                    </w:pPr>
                    <w:r>
                      <w:rPr>
                        <w:color w:val="585858"/>
                        <w:spacing w:val="-2"/>
                        <w:sz w:val="21"/>
                      </w:rPr>
                      <w:t>100.0</w:t>
                    </w:r>
                  </w:p>
                  <w:p>
                    <w:pPr>
                      <w:spacing w:before="51"/>
                      <w:ind w:left="0" w:right="8760" w:firstLine="0"/>
                      <w:jc w:val="right"/>
                      <w:rPr>
                        <w:sz w:val="21"/>
                      </w:rPr>
                    </w:pPr>
                    <w:r>
                      <w:rPr>
                        <w:color w:val="585858"/>
                        <w:spacing w:val="-4"/>
                        <w:sz w:val="21"/>
                      </w:rPr>
                      <w:t>80.0</w:t>
                    </w:r>
                  </w:p>
                  <w:p>
                    <w:pPr>
                      <w:spacing w:before="50"/>
                      <w:ind w:left="0" w:right="8760" w:firstLine="0"/>
                      <w:jc w:val="right"/>
                      <w:rPr>
                        <w:sz w:val="21"/>
                      </w:rPr>
                    </w:pPr>
                    <w:r>
                      <w:rPr>
                        <w:color w:val="585858"/>
                        <w:spacing w:val="-4"/>
                        <w:sz w:val="21"/>
                      </w:rPr>
                      <w:t>60.0</w:t>
                    </w:r>
                  </w:p>
                  <w:p>
                    <w:pPr>
                      <w:spacing w:before="52"/>
                      <w:ind w:left="0" w:right="8760" w:firstLine="0"/>
                      <w:jc w:val="right"/>
                      <w:rPr>
                        <w:sz w:val="21"/>
                      </w:rPr>
                    </w:pPr>
                    <w:r>
                      <w:rPr>
                        <w:color w:val="585858"/>
                        <w:spacing w:val="-4"/>
                        <w:sz w:val="21"/>
                      </w:rPr>
                      <w:t>40.0</w:t>
                    </w:r>
                  </w:p>
                  <w:p>
                    <w:pPr>
                      <w:spacing w:before="51"/>
                      <w:ind w:left="0" w:right="8760" w:firstLine="0"/>
                      <w:jc w:val="right"/>
                      <w:rPr>
                        <w:sz w:val="21"/>
                      </w:rPr>
                    </w:pPr>
                    <w:r>
                      <w:rPr>
                        <w:color w:val="585858"/>
                        <w:spacing w:val="-4"/>
                        <w:sz w:val="21"/>
                      </w:rPr>
                      <w:t>20.0</w:t>
                    </w:r>
                  </w:p>
                  <w:p>
                    <w:pPr>
                      <w:spacing w:before="50"/>
                      <w:ind w:left="0" w:right="8758" w:firstLine="0"/>
                      <w:jc w:val="right"/>
                      <w:rPr>
                        <w:sz w:val="21"/>
                      </w:rPr>
                    </w:pPr>
                    <w:r>
                      <w:rPr>
                        <w:color w:val="585858"/>
                        <w:spacing w:val="-5"/>
                        <w:sz w:val="21"/>
                      </w:rPr>
                      <w:t>0.0</w:t>
                    </w:r>
                  </w:p>
                  <w:p>
                    <w:pPr>
                      <w:spacing w:line="240" w:lineRule="auto" w:before="0"/>
                      <w:rPr>
                        <w:sz w:val="20"/>
                      </w:rPr>
                    </w:pPr>
                  </w:p>
                  <w:p>
                    <w:pPr>
                      <w:spacing w:line="240" w:lineRule="auto" w:before="0"/>
                      <w:rPr>
                        <w:sz w:val="20"/>
                      </w:rPr>
                    </w:pPr>
                  </w:p>
                  <w:p>
                    <w:pPr>
                      <w:spacing w:line="240" w:lineRule="auto" w:before="4"/>
                      <w:rPr>
                        <w:sz w:val="20"/>
                      </w:rPr>
                    </w:pPr>
                  </w:p>
                  <w:p>
                    <w:pPr>
                      <w:tabs>
                        <w:tab w:pos="1029" w:val="left" w:leader="none"/>
                      </w:tabs>
                      <w:spacing w:before="1"/>
                      <w:ind w:left="284" w:right="0" w:firstLine="0"/>
                      <w:jc w:val="center"/>
                      <w:rPr>
                        <w:sz w:val="21"/>
                      </w:rPr>
                    </w:pPr>
                    <w:r>
                      <w:rPr>
                        <w:color w:val="585858"/>
                        <w:spacing w:val="-4"/>
                        <w:sz w:val="21"/>
                      </w:rPr>
                      <w:t>2016</w:t>
                    </w:r>
                    <w:r>
                      <w:rPr>
                        <w:color w:val="585858"/>
                        <w:sz w:val="21"/>
                      </w:rPr>
                      <w:tab/>
                    </w:r>
                    <w:r>
                      <w:rPr>
                        <w:color w:val="585858"/>
                        <w:spacing w:val="-4"/>
                        <w:sz w:val="21"/>
                      </w:rPr>
                      <w:t>2017</w:t>
                    </w:r>
                  </w:p>
                </w:txbxContent>
              </v:textbox>
              <w10:wrap type="none"/>
            </v:shape>
          </v:group>
        </w:pict>
      </w:r>
      <w:r>
        <w:rPr>
          <w:rFonts w:ascii="Calibri Light"/>
          <w:sz w:val="20"/>
        </w:rPr>
      </w:r>
    </w:p>
    <w:p>
      <w:pPr>
        <w:spacing w:before="0"/>
        <w:ind w:left="226" w:right="0" w:firstLine="0"/>
        <w:jc w:val="left"/>
        <w:rPr>
          <w:sz w:val="19"/>
        </w:rPr>
      </w:pPr>
      <w:r>
        <w:rPr>
          <w:sz w:val="19"/>
        </w:rPr>
        <w:t>Source:</w:t>
      </w:r>
      <w:r>
        <w:rPr>
          <w:spacing w:val="63"/>
          <w:sz w:val="19"/>
        </w:rPr>
        <w:t> </w:t>
      </w:r>
      <w:r>
        <w:rPr>
          <w:sz w:val="19"/>
        </w:rPr>
        <w:t>Consolidated</w:t>
      </w:r>
      <w:r>
        <w:rPr>
          <w:spacing w:val="20"/>
          <w:sz w:val="19"/>
        </w:rPr>
        <w:t> </w:t>
      </w:r>
      <w:r>
        <w:rPr>
          <w:sz w:val="19"/>
        </w:rPr>
        <w:t>Indicators</w:t>
      </w:r>
      <w:r>
        <w:rPr>
          <w:spacing w:val="42"/>
          <w:sz w:val="19"/>
        </w:rPr>
        <w:t> </w:t>
      </w:r>
      <w:r>
        <w:rPr>
          <w:sz w:val="19"/>
        </w:rPr>
        <w:t>Statistical</w:t>
      </w:r>
      <w:r>
        <w:rPr>
          <w:spacing w:val="16"/>
          <w:sz w:val="19"/>
        </w:rPr>
        <w:t> </w:t>
      </w:r>
      <w:r>
        <w:rPr>
          <w:sz w:val="19"/>
        </w:rPr>
        <w:t>Report</w:t>
      </w:r>
      <w:r>
        <w:rPr>
          <w:spacing w:val="22"/>
          <w:sz w:val="19"/>
        </w:rPr>
        <w:t> </w:t>
      </w:r>
      <w:r>
        <w:rPr>
          <w:spacing w:val="-4"/>
          <w:sz w:val="19"/>
        </w:rPr>
        <w:t>2017</w:t>
      </w:r>
    </w:p>
    <w:p>
      <w:pPr>
        <w:pStyle w:val="BodyText"/>
        <w:spacing w:before="5"/>
        <w:rPr>
          <w:sz w:val="24"/>
        </w:rPr>
      </w:pPr>
    </w:p>
    <w:p>
      <w:pPr>
        <w:pStyle w:val="Heading3"/>
        <w:rPr>
          <w:b w:val="0"/>
        </w:rPr>
      </w:pPr>
      <w:r>
        <w:rPr>
          <w:b w:val="0"/>
          <w:color w:val="1F3762"/>
        </w:rPr>
        <w:t>Figure</w:t>
      </w:r>
      <w:r>
        <w:rPr>
          <w:b w:val="0"/>
          <w:color w:val="1F3762"/>
          <w:spacing w:val="-5"/>
        </w:rPr>
        <w:t> </w:t>
      </w:r>
      <w:r>
        <w:rPr>
          <w:b w:val="0"/>
          <w:color w:val="1F3762"/>
        </w:rPr>
        <w:t>11:</w:t>
      </w:r>
      <w:r>
        <w:rPr>
          <w:b w:val="0"/>
          <w:color w:val="1F3762"/>
          <w:spacing w:val="6"/>
        </w:rPr>
        <w:t> </w:t>
      </w:r>
      <w:r>
        <w:rPr>
          <w:b w:val="0"/>
          <w:color w:val="1F3762"/>
        </w:rPr>
        <w:t>Contraceptive</w:t>
      </w:r>
      <w:r>
        <w:rPr>
          <w:b w:val="0"/>
          <w:color w:val="1F3762"/>
          <w:spacing w:val="-6"/>
        </w:rPr>
        <w:t> </w:t>
      </w:r>
      <w:r>
        <w:rPr>
          <w:b w:val="0"/>
          <w:color w:val="1F3762"/>
        </w:rPr>
        <w:t>Contacts</w:t>
      </w:r>
      <w:r>
        <w:rPr>
          <w:b w:val="0"/>
          <w:color w:val="1F3762"/>
          <w:spacing w:val="6"/>
        </w:rPr>
        <w:t> </w:t>
      </w:r>
      <w:r>
        <w:rPr>
          <w:b w:val="0"/>
          <w:color w:val="1F3762"/>
        </w:rPr>
        <w:t>Change,</w:t>
      </w:r>
      <w:r>
        <w:rPr>
          <w:b w:val="0"/>
          <w:color w:val="1F3762"/>
          <w:spacing w:val="-5"/>
        </w:rPr>
        <w:t> </w:t>
      </w:r>
      <w:r>
        <w:rPr>
          <w:b w:val="0"/>
          <w:color w:val="1F3762"/>
        </w:rPr>
        <w:t>2016-</w:t>
      </w:r>
      <w:r>
        <w:rPr>
          <w:b w:val="0"/>
          <w:color w:val="1F3762"/>
          <w:spacing w:val="-4"/>
        </w:rPr>
        <w:t>2017</w:t>
      </w:r>
    </w:p>
    <w:p>
      <w:pPr>
        <w:pStyle w:val="BodyText"/>
        <w:ind w:left="219"/>
        <w:rPr>
          <w:rFonts w:ascii="Calibri Light"/>
          <w:sz w:val="20"/>
        </w:rPr>
      </w:pPr>
      <w:r>
        <w:rPr>
          <w:rFonts w:ascii="Calibri Light"/>
          <w:sz w:val="20"/>
        </w:rPr>
        <w:pict>
          <v:group style="width:471.35pt;height:191.25pt;mso-position-horizontal-relative:char;mso-position-vertical-relative:line" id="docshapegroup305" coordorigin="0,0" coordsize="9427,3825">
            <v:shape style="position:absolute;left:964;top:264;width:8235;height:1858" id="docshape306" coordorigin="965,265" coordsize="8235,1858" path="m965,2122l1160,2122m1355,2122l1400,2122m1580,2122l1985,2122m2180,2122l2225,2122m2405,2122l2810,2122m3005,2122l3050,2122m3230,2122l3635,2122m3815,2122l3875,2122m4055,2122l4460,2122m4640,2122l4700,2122m4880,2122l5285,2122m5465,2122l5525,2122m5705,2122l6110,2122m6290,2122l6335,2122m6530,2122l7760,2122m7940,2122l7985,2122m8180,2122l8585,2122m8765,2122l8810,2122m8990,2122l9199,2122m965,1657l3635,1657m3815,1657l3875,1657m4055,1657l4460,1657m4640,1657l4700,1657m4880,1657l9199,1657m965,1192l3635,1192m3815,1192l3875,1192m4055,1192l9199,1192m965,727l3875,727m4055,727l9199,727m965,265l9199,265e" filled="false" stroked="true" strokeweight=".75pt" strokecolor="#d9d9d9">
              <v:path arrowok="t"/>
              <v:stroke dashstyle="solid"/>
            </v:shape>
            <v:shape style="position:absolute;left:1160;top:846;width:7605;height:1739" id="docshape307" coordorigin="1161,847" coordsize="7605,1739" path="m1356,1747l1161,1747,1161,2586,1356,2586,1356,1747xm2181,2092l1986,2092,1986,2586,2181,2586,2181,2092xm3006,2002l2811,2002,2811,2586,3006,2586,3006,2002xm3816,847l3636,847,3636,2586,3816,2586,3816,847xm4641,1297l4461,1297,4461,2586,4641,2586,4641,1297xm5466,1837l5286,1837,5286,2586,5466,2586,5466,1837xm6291,2017l6111,2017,6111,2586,6291,2586,6291,2017xm7116,2422l6936,2422,6936,2586,7116,2586,7116,2422xm7941,1777l7761,1777,7761,2586,7941,2586,7941,1777xm8766,1912l8586,1912,8586,2586,8766,2586,8766,1912xe" filled="true" fillcolor="#a4a4a4" stroked="false">
              <v:path arrowok="t"/>
              <v:fill type="solid"/>
            </v:shape>
            <v:shape style="position:absolute;left:1400;top:321;width:7590;height:2264" id="docshape308" coordorigin="1401,322" coordsize="7590,2264" path="m1581,1702l1401,1702,1401,2586,1581,2586,1581,1702xm2406,2017l2226,2017,2226,2586,2406,2586,2406,2017xm3231,1942l3051,1942,3051,2586,3231,2586,3231,1942xm4056,322l3876,322,3876,2586,4056,2586,4056,322xm4881,1282l4701,1282,4701,2586,4881,2586,4881,1282xm5706,1837l5526,1837,5526,2586,5706,2586,5706,1837xm6531,2017l6336,2017,6336,2586,6531,2586,6531,2017xm7356,2452l7161,2452,7161,2586,7356,2586,7356,2452xm8181,1672l7986,1672,7986,2586,8181,2586,8181,1672xm8991,1792l8811,1792,8811,2586,8991,2586,8991,1792xe" filled="true" fillcolor="#4471c4" stroked="false">
              <v:path arrowok="t"/>
              <v:fill type="solid"/>
            </v:shape>
            <v:line style="position:absolute" from="965,2586" to="9199,2586" stroked="true" strokeweight=".75pt" strokecolor="#d9d9d9">
              <v:stroke dashstyle="solid"/>
            </v:line>
            <v:shape style="position:absolute;left:921;top:2770;width:490;height:496" type="#_x0000_t75" id="docshape309" stroked="false">
              <v:imagedata r:id="rId72" o:title=""/>
            </v:shape>
            <v:shape style="position:absolute;left:1669;top:2767;width:1391;height:802" type="#_x0000_t75" id="docshape310" stroked="false">
              <v:imagedata r:id="rId73" o:title=""/>
            </v:shape>
            <v:shape style="position:absolute;left:3337;top:2812;width:543;height:508" type="#_x0000_t75" id="docshape311" stroked="false">
              <v:imagedata r:id="rId74" o:title=""/>
            </v:shape>
            <v:shape style="position:absolute;left:4284;top:2770;width:421;height:426" type="#_x0000_t75" id="docshape312" stroked="false">
              <v:imagedata r:id="rId75" o:title=""/>
            </v:shape>
            <v:shape style="position:absolute;left:5039;top:2812;width:488;height:454" type="#_x0000_t75" id="docshape313" stroked="false">
              <v:imagedata r:id="rId76" o:title=""/>
            </v:shape>
            <v:shape style="position:absolute;left:5827;top:2815;width:520;height:486" type="#_x0000_t75" id="docshape314" stroked="false">
              <v:imagedata r:id="rId77" o:title=""/>
            </v:shape>
            <v:shape style="position:absolute;left:6690;top:2771;width:483;height:490" type="#_x0000_t75" id="docshape315" stroked="false">
              <v:imagedata r:id="rId78" o:title=""/>
            </v:shape>
            <v:shape style="position:absolute;left:7449;top:2800;width:550;height:496" type="#_x0000_t75" id="docshape316" stroked="false">
              <v:imagedata r:id="rId79" o:title=""/>
            </v:shape>
            <v:shape style="position:absolute;left:8229;top:2814;width:590;height:528" type="#_x0000_t75" id="docshape317" stroked="false">
              <v:imagedata r:id="rId80" o:title=""/>
            </v:shape>
            <v:rect style="position:absolute;left:4101;top:3512;width:116;height:116" id="docshape318" filled="true" fillcolor="#a4a4a4" stroked="false">
              <v:fill type="solid"/>
            </v:rect>
            <v:rect style="position:absolute;left:4844;top:3512;width:116;height:116" id="docshape319" filled="true" fillcolor="#4471c4" stroked="false">
              <v:fill type="solid"/>
            </v:rect>
            <v:rect style="position:absolute;left:7;top:7;width:9412;height:3810" id="docshape320" filled="false" stroked="true" strokeweight=".75pt" strokecolor="#d9d9d9">
              <v:stroke dashstyle="solid"/>
            </v:rect>
            <v:shape style="position:absolute;left:15;top:15;width:9397;height:3802" type="#_x0000_t202" id="docshape321" filled="false" stroked="false">
              <v:textbox inset="0,0,0,0">
                <w:txbxContent>
                  <w:p>
                    <w:pPr>
                      <w:spacing w:before="110"/>
                      <w:ind w:left="0" w:right="8643" w:firstLine="0"/>
                      <w:jc w:val="right"/>
                      <w:rPr>
                        <w:sz w:val="21"/>
                      </w:rPr>
                    </w:pPr>
                    <w:r>
                      <w:rPr>
                        <w:color w:val="585858"/>
                        <w:spacing w:val="-4"/>
                        <w:sz w:val="21"/>
                      </w:rPr>
                      <w:t>1000</w:t>
                    </w:r>
                  </w:p>
                  <w:p>
                    <w:pPr>
                      <w:spacing w:line="240" w:lineRule="auto" w:before="1"/>
                      <w:rPr>
                        <w:sz w:val="17"/>
                      </w:rPr>
                    </w:pPr>
                  </w:p>
                  <w:p>
                    <w:pPr>
                      <w:spacing w:before="0"/>
                      <w:ind w:left="0" w:right="8642" w:firstLine="0"/>
                      <w:jc w:val="right"/>
                      <w:rPr>
                        <w:sz w:val="21"/>
                      </w:rPr>
                    </w:pPr>
                    <w:r>
                      <w:rPr>
                        <w:color w:val="585858"/>
                        <w:spacing w:val="-5"/>
                        <w:sz w:val="21"/>
                      </w:rPr>
                      <w:t>800</w:t>
                    </w:r>
                  </w:p>
                  <w:p>
                    <w:pPr>
                      <w:spacing w:line="240" w:lineRule="auto" w:before="1"/>
                      <w:rPr>
                        <w:sz w:val="17"/>
                      </w:rPr>
                    </w:pPr>
                  </w:p>
                  <w:p>
                    <w:pPr>
                      <w:spacing w:before="0"/>
                      <w:ind w:left="0" w:right="8643" w:firstLine="0"/>
                      <w:jc w:val="right"/>
                      <w:rPr>
                        <w:sz w:val="21"/>
                      </w:rPr>
                    </w:pPr>
                    <w:r>
                      <w:rPr>
                        <w:color w:val="585858"/>
                        <w:spacing w:val="-5"/>
                        <w:sz w:val="21"/>
                      </w:rPr>
                      <w:t>600</w:t>
                    </w:r>
                  </w:p>
                  <w:p>
                    <w:pPr>
                      <w:spacing w:line="240" w:lineRule="auto" w:before="0"/>
                      <w:rPr>
                        <w:sz w:val="17"/>
                      </w:rPr>
                    </w:pPr>
                  </w:p>
                  <w:p>
                    <w:pPr>
                      <w:spacing w:before="0"/>
                      <w:ind w:left="0" w:right="8643" w:firstLine="0"/>
                      <w:jc w:val="right"/>
                      <w:rPr>
                        <w:sz w:val="21"/>
                      </w:rPr>
                    </w:pPr>
                    <w:r>
                      <w:rPr>
                        <w:color w:val="585858"/>
                        <w:spacing w:val="-5"/>
                        <w:sz w:val="21"/>
                      </w:rPr>
                      <w:t>400</w:t>
                    </w:r>
                  </w:p>
                  <w:p>
                    <w:pPr>
                      <w:spacing w:line="240" w:lineRule="auto" w:before="1"/>
                      <w:rPr>
                        <w:sz w:val="17"/>
                      </w:rPr>
                    </w:pPr>
                  </w:p>
                  <w:p>
                    <w:pPr>
                      <w:spacing w:before="0"/>
                      <w:ind w:left="0" w:right="8642" w:firstLine="0"/>
                      <w:jc w:val="right"/>
                      <w:rPr>
                        <w:sz w:val="21"/>
                      </w:rPr>
                    </w:pPr>
                    <w:r>
                      <w:rPr>
                        <w:color w:val="585858"/>
                        <w:spacing w:val="-5"/>
                        <w:sz w:val="21"/>
                      </w:rPr>
                      <w:t>200</w:t>
                    </w:r>
                  </w:p>
                  <w:p>
                    <w:pPr>
                      <w:spacing w:line="240" w:lineRule="auto" w:before="1"/>
                      <w:rPr>
                        <w:sz w:val="17"/>
                      </w:rPr>
                    </w:pPr>
                  </w:p>
                  <w:p>
                    <w:pPr>
                      <w:spacing w:before="0"/>
                      <w:ind w:left="0" w:right="8637" w:firstLine="0"/>
                      <w:jc w:val="right"/>
                      <w:rPr>
                        <w:sz w:val="21"/>
                      </w:rPr>
                    </w:pPr>
                    <w:r>
                      <w:rPr>
                        <w:color w:val="585858"/>
                        <w:sz w:val="21"/>
                      </w:rPr>
                      <w:t>0</w:t>
                    </w:r>
                  </w:p>
                  <w:p>
                    <w:pPr>
                      <w:spacing w:line="240" w:lineRule="auto" w:before="0"/>
                      <w:rPr>
                        <w:sz w:val="20"/>
                      </w:rPr>
                    </w:pPr>
                  </w:p>
                  <w:p>
                    <w:pPr>
                      <w:spacing w:line="240" w:lineRule="auto" w:before="0"/>
                      <w:rPr>
                        <w:sz w:val="20"/>
                      </w:rPr>
                    </w:pPr>
                  </w:p>
                  <w:p>
                    <w:pPr>
                      <w:spacing w:line="240" w:lineRule="auto" w:before="9"/>
                      <w:rPr>
                        <w:sz w:val="19"/>
                      </w:rPr>
                    </w:pPr>
                  </w:p>
                  <w:p>
                    <w:pPr>
                      <w:tabs>
                        <w:tab w:pos="1029" w:val="left" w:leader="none"/>
                      </w:tabs>
                      <w:spacing w:before="0"/>
                      <w:ind w:left="285" w:right="0" w:firstLine="0"/>
                      <w:jc w:val="center"/>
                      <w:rPr>
                        <w:sz w:val="21"/>
                      </w:rPr>
                    </w:pPr>
                    <w:r>
                      <w:rPr>
                        <w:color w:val="585858"/>
                        <w:spacing w:val="-4"/>
                        <w:sz w:val="21"/>
                      </w:rPr>
                      <w:t>2016</w:t>
                    </w:r>
                    <w:r>
                      <w:rPr>
                        <w:color w:val="585858"/>
                        <w:sz w:val="21"/>
                      </w:rPr>
                      <w:tab/>
                    </w:r>
                    <w:r>
                      <w:rPr>
                        <w:color w:val="585858"/>
                        <w:spacing w:val="-4"/>
                        <w:sz w:val="21"/>
                      </w:rPr>
                      <w:t>2017</w:t>
                    </w:r>
                  </w:p>
                </w:txbxContent>
              </v:textbox>
              <w10:wrap type="none"/>
            </v:shape>
          </v:group>
        </w:pict>
      </w:r>
      <w:r>
        <w:rPr>
          <w:rFonts w:ascii="Calibri Light"/>
          <w:sz w:val="20"/>
        </w:rPr>
      </w:r>
    </w:p>
    <w:p>
      <w:pPr>
        <w:spacing w:before="0"/>
        <w:ind w:left="226" w:right="0" w:firstLine="0"/>
        <w:jc w:val="left"/>
        <w:rPr>
          <w:sz w:val="19"/>
        </w:rPr>
      </w:pPr>
      <w:r>
        <w:rPr>
          <w:sz w:val="19"/>
        </w:rPr>
        <w:t>Source:</w:t>
      </w:r>
      <w:r>
        <w:rPr>
          <w:spacing w:val="66"/>
          <w:sz w:val="19"/>
        </w:rPr>
        <w:t> </w:t>
      </w:r>
      <w:r>
        <w:rPr>
          <w:sz w:val="19"/>
        </w:rPr>
        <w:t>Consolidated</w:t>
      </w:r>
      <w:r>
        <w:rPr>
          <w:spacing w:val="21"/>
          <w:sz w:val="19"/>
        </w:rPr>
        <w:t> </w:t>
      </w:r>
      <w:r>
        <w:rPr>
          <w:sz w:val="19"/>
        </w:rPr>
        <w:t>Indicators</w:t>
      </w:r>
      <w:r>
        <w:rPr>
          <w:spacing w:val="44"/>
          <w:sz w:val="19"/>
        </w:rPr>
        <w:t> </w:t>
      </w:r>
      <w:r>
        <w:rPr>
          <w:sz w:val="19"/>
        </w:rPr>
        <w:t>Statistical</w:t>
      </w:r>
      <w:r>
        <w:rPr>
          <w:spacing w:val="18"/>
          <w:sz w:val="19"/>
        </w:rPr>
        <w:t> </w:t>
      </w:r>
      <w:r>
        <w:rPr>
          <w:sz w:val="19"/>
        </w:rPr>
        <w:t>Report</w:t>
      </w:r>
      <w:r>
        <w:rPr>
          <w:spacing w:val="5"/>
          <w:sz w:val="19"/>
        </w:rPr>
        <w:t> </w:t>
      </w:r>
      <w:r>
        <w:rPr>
          <w:spacing w:val="-4"/>
          <w:sz w:val="19"/>
        </w:rPr>
        <w:t>2017</w:t>
      </w:r>
    </w:p>
    <w:p>
      <w:pPr>
        <w:pStyle w:val="BodyText"/>
      </w:pPr>
    </w:p>
    <w:p>
      <w:pPr>
        <w:pStyle w:val="Heading3"/>
        <w:rPr>
          <w:b w:val="0"/>
        </w:rPr>
      </w:pPr>
      <w:r>
        <w:rPr>
          <w:b w:val="0"/>
          <w:color w:val="1F3762"/>
        </w:rPr>
        <w:t>Figure:</w:t>
      </w:r>
      <w:r>
        <w:rPr>
          <w:b w:val="0"/>
          <w:color w:val="1F3762"/>
          <w:spacing w:val="-8"/>
        </w:rPr>
        <w:t> </w:t>
      </w:r>
      <w:r>
        <w:rPr>
          <w:b w:val="0"/>
          <w:color w:val="1F3762"/>
        </w:rPr>
        <w:t>12:</w:t>
      </w:r>
      <w:r>
        <w:rPr>
          <w:b w:val="0"/>
          <w:color w:val="1F3762"/>
          <w:spacing w:val="9"/>
        </w:rPr>
        <w:t> </w:t>
      </w:r>
      <w:r>
        <w:rPr>
          <w:b w:val="0"/>
          <w:color w:val="1F3762"/>
        </w:rPr>
        <w:t>Skilled</w:t>
      </w:r>
      <w:r>
        <w:rPr>
          <w:b w:val="0"/>
          <w:color w:val="1F3762"/>
          <w:spacing w:val="-8"/>
        </w:rPr>
        <w:t> </w:t>
      </w:r>
      <w:r>
        <w:rPr>
          <w:b w:val="0"/>
          <w:color w:val="1F3762"/>
        </w:rPr>
        <w:t>Birth</w:t>
      </w:r>
      <w:r>
        <w:rPr>
          <w:b w:val="0"/>
          <w:color w:val="1F3762"/>
          <w:spacing w:val="-9"/>
        </w:rPr>
        <w:t> </w:t>
      </w:r>
      <w:r>
        <w:rPr>
          <w:b w:val="0"/>
          <w:color w:val="1F3762"/>
        </w:rPr>
        <w:t>Attendance</w:t>
      </w:r>
      <w:r>
        <w:rPr>
          <w:b w:val="0"/>
          <w:color w:val="1F3762"/>
          <w:spacing w:val="14"/>
        </w:rPr>
        <w:t> </w:t>
      </w:r>
      <w:r>
        <w:rPr>
          <w:b w:val="0"/>
          <w:color w:val="1F3762"/>
        </w:rPr>
        <w:t>Rates</w:t>
      </w:r>
      <w:r>
        <w:rPr>
          <w:b w:val="0"/>
          <w:color w:val="1F3762"/>
          <w:spacing w:val="-6"/>
        </w:rPr>
        <w:t> </w:t>
      </w:r>
      <w:r>
        <w:rPr>
          <w:b w:val="0"/>
          <w:color w:val="1F3762"/>
        </w:rPr>
        <w:t>Change,</w:t>
      </w:r>
      <w:r>
        <w:rPr>
          <w:b w:val="0"/>
          <w:color w:val="1F3762"/>
          <w:spacing w:val="-3"/>
        </w:rPr>
        <w:t> </w:t>
      </w:r>
      <w:r>
        <w:rPr>
          <w:b w:val="0"/>
          <w:color w:val="1F3762"/>
        </w:rPr>
        <w:t>2016-</w:t>
      </w:r>
      <w:r>
        <w:rPr>
          <w:b w:val="0"/>
          <w:color w:val="1F3762"/>
          <w:spacing w:val="-4"/>
        </w:rPr>
        <w:t>2017</w:t>
      </w:r>
    </w:p>
    <w:p>
      <w:pPr>
        <w:pStyle w:val="BodyText"/>
        <w:ind w:left="219"/>
        <w:rPr>
          <w:rFonts w:ascii="Calibri Light"/>
          <w:sz w:val="20"/>
        </w:rPr>
      </w:pPr>
      <w:r>
        <w:rPr>
          <w:rFonts w:ascii="Calibri Light"/>
          <w:sz w:val="20"/>
        </w:rPr>
        <w:pict>
          <v:group style="width:471.35pt;height:210pt;mso-position-horizontal-relative:char;mso-position-vertical-relative:line" id="docshapegroup322" coordorigin="0,0" coordsize="9427,4200">
            <v:shape style="position:absolute;left:651;top:811;width:8548;height:2010" id="docshape323" coordorigin="652,811" coordsize="8548,2010" path="m652,2821l860,2821m1055,2821l1100,2821m1295,2821l1715,2821m1910,2821l1955,2821m2150,2821l2570,2821m2765,2821l2810,2821m3005,2821l3425,2821m3620,2821l3665,2821m3860,2821l4280,2821m4475,2821l4520,2821m4715,2821l5135,2821m5330,2821l5375,2821m5570,2821l5990,2821m6185,2821l6230,2821m6425,2821l6845,2821m7040,2821l7085,2821m7280,2821l7700,2821m7895,2821l7940,2821m8135,2821l8555,2821m8750,2821l8795,2821m8990,2821l9199,2821m652,2521l860,2521m1055,2521l1100,2521m1295,2521l1715,2521m1910,2521l1955,2521m2150,2521l2570,2521m2765,2521l2810,2521m3005,2521l3425,2521m3620,2521l3665,2521m3860,2521l4280,2521m4475,2521l4520,2521m4715,2521l5135,2521m5330,2521l5375,2521m5570,2521l5990,2521m6185,2521l6230,2521m6425,2521l6845,2521m7040,2521l7085,2521m7280,2521l7700,2521m7895,2521l7940,2521m8135,2521l8555,2521m8750,2521l8795,2521m8990,2521l9199,2521m652,2236l860,2236m1055,2236l1100,2236m1295,2236l1715,2236m1910,2236l1955,2236m2150,2236l2570,2236m2765,2236l2810,2236m3005,2236l3425,2236m3620,2236l3665,2236m3860,2236l4280,2236m4475,2236l4520,2236m4715,2236l5135,2236m5330,2236l5375,2236m5570,2236l5990,2236m6185,2236l6230,2236m6425,2236l6845,2236m7040,2236l7085,2236m7280,2236l7700,2236m7895,2236l7940,2236m8135,2236l8555,2236m8750,2236l8795,2236m8990,2236l9199,2236m652,1951l860,1951m1055,1951l1100,1951m1295,1951l1715,1951m1910,1951l1955,1951m2150,1951l2570,1951m2765,1951l2810,1951m3005,1951l3425,1951m3620,1951l3665,1951m3860,1951l4280,1951m4475,1951l4520,1951m4715,1951l5135,1951m5330,1951l5375,1951m5570,1951l5990,1951m6185,1951l6230,1951m6425,1951l6845,1951m7040,1951l7085,1951m7280,1951l7700,1951m7895,1951l7940,1951m8135,1951l8555,1951m8750,1951l8795,1951m8990,1951l9199,1951m652,1666l860,1666m1055,1666l1100,1666m1295,1666l1715,1666m1910,1666l1955,1666m2150,1666l2570,1666m2765,1666l2810,1666m3005,1666l3425,1666m3620,1666l3665,1666m3860,1666l4280,1666m4475,1666l4520,1666m4715,1666l5135,1666m5330,1666l5375,1666m5570,1666l5990,1666m6185,1666l6230,1666m6425,1666l6845,1666m7040,1666l7085,1666m7280,1666l7700,1666m7895,1666l7940,1666m8135,1666l8555,1666m8750,1666l8795,1666m8990,1666l9199,1666m652,1381l860,1381m1055,1381l1100,1381m1295,1381l1715,1381m1910,1381l1955,1381m2150,1381l2570,1381m2765,1381l2810,1381m3005,1381l3425,1381m3620,1381l3665,1381m3860,1381l4280,1381m4475,1381l4520,1381m4715,1381l5135,1381m5330,1381l5375,1381m5570,1381l5990,1381m6185,1381l6230,1381m6425,1381l6845,1381m7040,1381l7085,1381m7280,1381l7700,1381m7895,1381l7940,1381m8135,1381l8555,1381m8750,1381l8795,1381m8990,1381l9199,1381m652,1096l860,1096m1055,1096l1100,1096m1295,1096l1715,1096m1910,1096l1955,1096m2150,1096l2810,1096m3005,1096l3425,1096m3620,1096l3665,1096m3860,1096l4280,1096m4475,1096l4520,1096m4715,1096l5135,1096m5330,1096l5375,1096m5570,1096l5990,1096m6185,1096l6230,1096m6425,1096l6845,1096m7040,1096l7085,1096m7280,1096l7700,1096m7895,1096l7940,1096m8135,1096l8555,1096m8750,1096l8795,1096m8990,1096l9199,1096m652,811l1100,811m1295,811l1715,811m1910,811l1955,811m2150,811l3425,811m3620,811l3665,811m3860,811l4280,811m4475,811l4520,811m4715,811l5135,811m5330,811l5375,811m5570,811l5990,811m6185,811l6230,811m6425,811l6845,811m7040,811l7700,811m7895,811l7940,811m8135,811l8555,811m8750,811l8795,811m8990,811l9199,811e" filled="false" stroked="true" strokeweight=".75pt" strokecolor="#d9d9d9">
              <v:path arrowok="t"/>
              <v:stroke dashstyle="solid"/>
            </v:shape>
            <v:shape style="position:absolute;left:651;top:522;width:8548;height:8" id="docshape324" coordorigin="652,522" coordsize="8548,8" path="m652,530l1955,530m2150,530l3425,530m3620,530l3665,530m3860,530l4280,530m4475,530l4520,530m4715,530l6845,530m7040,530l8555,530m8750,530l8795,530m8990,530l9199,530m652,522l1955,522m2150,522l3425,522m3620,522l3665,522m3860,522l8555,522m8750,522l8795,522m8990,522l9199,522e" filled="false" stroked="true" strokeweight=".375pt" strokecolor="#d9d9d9">
              <v:path arrowok="t"/>
              <v:stroke dashstyle="solid"/>
            </v:shape>
            <v:line style="position:absolute" from="652,234" to="9199,234" stroked="true" strokeweight=".75pt" strokecolor="#d9d9d9">
              <v:stroke dashstyle="solid"/>
            </v:line>
            <v:shape style="position:absolute;left:860;top:256;width:7890;height:2845" id="docshape325" coordorigin="861,256" coordsize="7890,2845" path="m1056,871l861,871,861,3101,1056,3101,1056,871xm1911,526l1716,526,1716,3101,1911,3101,1911,526xm2766,1126l2571,1126,2571,3101,2766,3101,2766,1126xm3621,256l3426,256,3426,3101,3621,3101,3621,256xm4476,526l4281,526,4281,3101,4476,3101,4476,526xm5331,601l5136,601,5136,3101,5331,3101,5331,601xm6186,661l5991,661,5991,3101,6186,3101,6186,661xm7041,526l6846,526,6846,3101,7041,3101,7041,526xm7896,691l7701,691,7701,3101,7896,3101,7896,691xm8751,436l8556,436,8556,3101,8751,3101,8751,436xe" filled="true" fillcolor="#a4a4a4" stroked="false">
              <v:path arrowok="t"/>
              <v:fill type="solid"/>
            </v:shape>
            <v:shape style="position:absolute;left:1100;top:286;width:7890;height:2815" id="docshape326" coordorigin="1101,286" coordsize="7890,2815" path="m1296,691l1101,691,1101,3101,1296,3101,1296,691xm2151,466l1956,466,1956,3101,2151,3101,2151,466xm3006,1036l2811,1036,2811,3101,3006,3101,3006,1036xm3861,286l3666,286,3666,3101,3861,3101,3861,286xm4716,526l4521,526,4521,3101,4716,3101,4716,526xm5571,691l5376,691,5376,3101,5571,3101,5571,691xm6426,661l6231,661,6231,3101,6426,3101,6426,661xm7281,1066l7086,1066,7086,3101,7281,3101,7281,1066xm8136,631l7941,631,7941,3101,8136,3101,8136,631xm8991,406l8796,406,8796,3101,8991,3101,8991,406xe" filled="true" fillcolor="#4471c4" stroked="false">
              <v:path arrowok="t"/>
              <v:fill type="solid"/>
            </v:shape>
            <v:line style="position:absolute" from="652,3101" to="9199,3101" stroked="true" strokeweight=".75pt" strokecolor="#d9d9d9">
              <v:stroke dashstyle="solid"/>
            </v:line>
            <v:shape style="position:absolute;left:624;top:3285;width:490;height:496" type="#_x0000_t75" id="docshape327" stroked="false">
              <v:imagedata r:id="rId81" o:title=""/>
            </v:shape>
            <v:shape style="position:absolute;left:2030;top:3283;width:795;height:802" type="#_x0000_t75" id="docshape328" stroked="false">
              <v:imagedata r:id="rId82" o:title=""/>
            </v:shape>
            <v:shape style="position:absolute;left:1403;top:3287;width:564;height:570" type="#_x0000_t75" id="docshape329" stroked="false">
              <v:imagedata r:id="rId83" o:title=""/>
            </v:shape>
            <v:shape style="position:absolute;left:3133;top:3327;width:543;height:508" type="#_x0000_t75" id="docshape330" stroked="false">
              <v:imagedata r:id="rId84" o:title=""/>
            </v:shape>
            <v:shape style="position:absolute;left:4112;top:3285;width:421;height:426" type="#_x0000_t75" id="docshape331" stroked="false">
              <v:imagedata r:id="rId85" o:title=""/>
            </v:shape>
            <v:shape style="position:absolute;left:4898;top:3327;width:488;height:454" type="#_x0000_t75" id="docshape332" stroked="false">
              <v:imagedata r:id="rId86" o:title=""/>
            </v:shape>
            <v:shape style="position:absolute;left:5718;top:3330;width:520;height:486" type="#_x0000_t75" id="docshape333" stroked="false">
              <v:imagedata r:id="rId87" o:title=""/>
            </v:shape>
            <v:shape style="position:absolute;left:6612;top:3287;width:483;height:490" type="#_x0000_t75" id="docshape334" stroked="false">
              <v:imagedata r:id="rId88" o:title=""/>
            </v:shape>
            <v:shape style="position:absolute;left:7402;top:3315;width:550;height:496" type="#_x0000_t75" id="docshape335" stroked="false">
              <v:imagedata r:id="rId89" o:title=""/>
            </v:shape>
            <v:shape style="position:absolute;left:8213;top:3329;width:590;height:528" type="#_x0000_t75" id="docshape336" stroked="false">
              <v:imagedata r:id="rId90" o:title=""/>
            </v:shape>
            <v:rect style="position:absolute;left:4101;top:3890;width:116;height:116" id="docshape337" filled="true" fillcolor="#a4a4a4" stroked="false">
              <v:fill type="solid"/>
            </v:rect>
            <v:rect style="position:absolute;left:4844;top:3890;width:116;height:116" id="docshape338" filled="true" fillcolor="#4471c4" stroked="false">
              <v:fill type="solid"/>
            </v:rect>
            <v:shape style="position:absolute;left:7;top:7;width:9412;height:4185" type="#_x0000_t202" id="docshape339" filled="false" stroked="true" strokeweight=".75pt" strokecolor="#d9d9d9">
              <v:textbox inset="0,0,0,0">
                <w:txbxContent>
                  <w:p>
                    <w:pPr>
                      <w:spacing w:before="83"/>
                      <w:ind w:left="0" w:right="8955" w:firstLine="0"/>
                      <w:jc w:val="right"/>
                      <w:rPr>
                        <w:sz w:val="21"/>
                      </w:rPr>
                    </w:pPr>
                    <w:r>
                      <w:rPr>
                        <w:color w:val="585858"/>
                        <w:spacing w:val="-5"/>
                        <w:sz w:val="21"/>
                      </w:rPr>
                      <w:t>100</w:t>
                    </w:r>
                  </w:p>
                  <w:p>
                    <w:pPr>
                      <w:spacing w:before="31"/>
                      <w:ind w:left="0" w:right="8955" w:firstLine="0"/>
                      <w:jc w:val="right"/>
                      <w:rPr>
                        <w:sz w:val="21"/>
                      </w:rPr>
                    </w:pPr>
                    <w:r>
                      <w:rPr>
                        <w:color w:val="585858"/>
                        <w:spacing w:val="-5"/>
                        <w:sz w:val="21"/>
                      </w:rPr>
                      <w:t>90</w:t>
                    </w:r>
                  </w:p>
                  <w:p>
                    <w:pPr>
                      <w:spacing w:before="31"/>
                      <w:ind w:left="0" w:right="8955" w:firstLine="0"/>
                      <w:jc w:val="right"/>
                      <w:rPr>
                        <w:sz w:val="21"/>
                      </w:rPr>
                    </w:pPr>
                    <w:r>
                      <w:rPr>
                        <w:color w:val="585858"/>
                        <w:spacing w:val="-5"/>
                        <w:sz w:val="21"/>
                      </w:rPr>
                      <w:t>80</w:t>
                    </w:r>
                  </w:p>
                  <w:p>
                    <w:pPr>
                      <w:spacing w:before="30"/>
                      <w:ind w:left="0" w:right="8955" w:firstLine="0"/>
                      <w:jc w:val="right"/>
                      <w:rPr>
                        <w:sz w:val="21"/>
                      </w:rPr>
                    </w:pPr>
                    <w:r>
                      <w:rPr>
                        <w:color w:val="585858"/>
                        <w:spacing w:val="-5"/>
                        <w:sz w:val="21"/>
                      </w:rPr>
                      <w:t>70</w:t>
                    </w:r>
                  </w:p>
                  <w:p>
                    <w:pPr>
                      <w:spacing w:before="31"/>
                      <w:ind w:left="0" w:right="8955" w:firstLine="0"/>
                      <w:jc w:val="right"/>
                      <w:rPr>
                        <w:sz w:val="21"/>
                      </w:rPr>
                    </w:pPr>
                    <w:r>
                      <w:rPr>
                        <w:color w:val="585858"/>
                        <w:spacing w:val="-5"/>
                        <w:sz w:val="21"/>
                      </w:rPr>
                      <w:t>60</w:t>
                    </w:r>
                  </w:p>
                  <w:p>
                    <w:pPr>
                      <w:spacing w:before="31"/>
                      <w:ind w:left="0" w:right="8955" w:firstLine="0"/>
                      <w:jc w:val="right"/>
                      <w:rPr>
                        <w:sz w:val="21"/>
                      </w:rPr>
                    </w:pPr>
                    <w:r>
                      <w:rPr>
                        <w:color w:val="585858"/>
                        <w:spacing w:val="-5"/>
                        <w:sz w:val="21"/>
                      </w:rPr>
                      <w:t>50</w:t>
                    </w:r>
                  </w:p>
                  <w:p>
                    <w:pPr>
                      <w:spacing w:before="30"/>
                      <w:ind w:left="0" w:right="8955" w:firstLine="0"/>
                      <w:jc w:val="right"/>
                      <w:rPr>
                        <w:sz w:val="21"/>
                      </w:rPr>
                    </w:pPr>
                    <w:r>
                      <w:rPr>
                        <w:color w:val="585858"/>
                        <w:spacing w:val="-5"/>
                        <w:sz w:val="21"/>
                      </w:rPr>
                      <w:t>40</w:t>
                    </w:r>
                  </w:p>
                  <w:p>
                    <w:pPr>
                      <w:spacing w:before="31"/>
                      <w:ind w:left="0" w:right="8955" w:firstLine="0"/>
                      <w:jc w:val="right"/>
                      <w:rPr>
                        <w:sz w:val="21"/>
                      </w:rPr>
                    </w:pPr>
                    <w:r>
                      <w:rPr>
                        <w:color w:val="585858"/>
                        <w:spacing w:val="-5"/>
                        <w:sz w:val="21"/>
                      </w:rPr>
                      <w:t>30</w:t>
                    </w:r>
                  </w:p>
                  <w:p>
                    <w:pPr>
                      <w:spacing w:before="31"/>
                      <w:ind w:left="0" w:right="8955" w:firstLine="0"/>
                      <w:jc w:val="right"/>
                      <w:rPr>
                        <w:sz w:val="21"/>
                      </w:rPr>
                    </w:pPr>
                    <w:r>
                      <w:rPr>
                        <w:color w:val="585858"/>
                        <w:spacing w:val="-5"/>
                        <w:sz w:val="21"/>
                      </w:rPr>
                      <w:t>20</w:t>
                    </w:r>
                  </w:p>
                  <w:p>
                    <w:pPr>
                      <w:spacing w:before="30"/>
                      <w:ind w:left="0" w:right="8954" w:firstLine="0"/>
                      <w:jc w:val="right"/>
                      <w:rPr>
                        <w:sz w:val="21"/>
                      </w:rPr>
                    </w:pPr>
                    <w:r>
                      <w:rPr>
                        <w:color w:val="585858"/>
                        <w:spacing w:val="-5"/>
                        <w:sz w:val="21"/>
                      </w:rPr>
                      <w:t>10</w:t>
                    </w:r>
                  </w:p>
                  <w:p>
                    <w:pPr>
                      <w:spacing w:before="30"/>
                      <w:ind w:left="0" w:right="8950" w:firstLine="0"/>
                      <w:jc w:val="right"/>
                      <w:rPr>
                        <w:sz w:val="21"/>
                      </w:rPr>
                    </w:pPr>
                    <w:r>
                      <w:rPr>
                        <w:color w:val="585858"/>
                        <w:w w:val="100"/>
                        <w:sz w:val="21"/>
                      </w:rPr>
                      <w:t>0</w:t>
                    </w:r>
                  </w:p>
                  <w:p>
                    <w:pPr>
                      <w:spacing w:line="240" w:lineRule="auto" w:before="0"/>
                      <w:rPr>
                        <w:sz w:val="20"/>
                      </w:rPr>
                    </w:pPr>
                  </w:p>
                  <w:p>
                    <w:pPr>
                      <w:spacing w:line="240" w:lineRule="auto" w:before="6"/>
                      <w:rPr>
                        <w:sz w:val="28"/>
                      </w:rPr>
                    </w:pPr>
                  </w:p>
                  <w:p>
                    <w:pPr>
                      <w:tabs>
                        <w:tab w:pos="1029" w:val="left" w:leader="none"/>
                      </w:tabs>
                      <w:spacing w:before="0"/>
                      <w:ind w:left="285" w:right="0" w:firstLine="0"/>
                      <w:jc w:val="center"/>
                      <w:rPr>
                        <w:sz w:val="21"/>
                      </w:rPr>
                    </w:pPr>
                    <w:r>
                      <w:rPr>
                        <w:color w:val="585858"/>
                        <w:spacing w:val="-4"/>
                        <w:sz w:val="21"/>
                      </w:rPr>
                      <w:t>2016</w:t>
                    </w:r>
                    <w:r>
                      <w:rPr>
                        <w:color w:val="585858"/>
                        <w:sz w:val="21"/>
                      </w:rPr>
                      <w:tab/>
                    </w:r>
                    <w:r>
                      <w:rPr>
                        <w:color w:val="585858"/>
                        <w:spacing w:val="-4"/>
                        <w:sz w:val="21"/>
                      </w:rPr>
                      <w:t>2017</w:t>
                    </w:r>
                  </w:p>
                </w:txbxContent>
              </v:textbox>
              <v:stroke dashstyle="solid"/>
              <w10:wrap type="none"/>
            </v:shape>
          </v:group>
        </w:pict>
      </w:r>
      <w:r>
        <w:rPr>
          <w:rFonts w:ascii="Calibri Light"/>
          <w:sz w:val="20"/>
        </w:rPr>
      </w:r>
    </w:p>
    <w:p>
      <w:pPr>
        <w:spacing w:before="0"/>
        <w:ind w:left="226" w:right="0" w:firstLine="0"/>
        <w:jc w:val="left"/>
        <w:rPr>
          <w:sz w:val="19"/>
        </w:rPr>
      </w:pPr>
      <w:r>
        <w:rPr>
          <w:sz w:val="19"/>
        </w:rPr>
        <w:t>Source:</w:t>
      </w:r>
      <w:r>
        <w:rPr>
          <w:spacing w:val="66"/>
          <w:sz w:val="19"/>
        </w:rPr>
        <w:t> </w:t>
      </w:r>
      <w:r>
        <w:rPr>
          <w:sz w:val="19"/>
        </w:rPr>
        <w:t>Consolidated</w:t>
      </w:r>
      <w:r>
        <w:rPr>
          <w:spacing w:val="21"/>
          <w:sz w:val="19"/>
        </w:rPr>
        <w:t> </w:t>
      </w:r>
      <w:r>
        <w:rPr>
          <w:sz w:val="19"/>
        </w:rPr>
        <w:t>Indicators</w:t>
      </w:r>
      <w:r>
        <w:rPr>
          <w:spacing w:val="44"/>
          <w:sz w:val="19"/>
        </w:rPr>
        <w:t> </w:t>
      </w:r>
      <w:r>
        <w:rPr>
          <w:sz w:val="19"/>
        </w:rPr>
        <w:t>Statistical</w:t>
      </w:r>
      <w:r>
        <w:rPr>
          <w:spacing w:val="18"/>
          <w:sz w:val="19"/>
        </w:rPr>
        <w:t> </w:t>
      </w:r>
      <w:r>
        <w:rPr>
          <w:sz w:val="19"/>
        </w:rPr>
        <w:t>Report</w:t>
      </w:r>
      <w:r>
        <w:rPr>
          <w:spacing w:val="5"/>
          <w:sz w:val="19"/>
        </w:rPr>
        <w:t> </w:t>
      </w:r>
      <w:r>
        <w:rPr>
          <w:spacing w:val="-4"/>
          <w:sz w:val="19"/>
        </w:rPr>
        <w:t>2017</w:t>
      </w:r>
    </w:p>
    <w:p>
      <w:pPr>
        <w:spacing w:after="0"/>
        <w:jc w:val="left"/>
        <w:rPr>
          <w:sz w:val="19"/>
        </w:rPr>
        <w:sectPr>
          <w:pgSz w:w="11910" w:h="16850"/>
          <w:pgMar w:header="0" w:footer="734" w:top="1200" w:bottom="920" w:left="1020" w:right="220"/>
        </w:sectPr>
      </w:pPr>
    </w:p>
    <w:p>
      <w:pPr>
        <w:pStyle w:val="Heading1"/>
        <w:numPr>
          <w:ilvl w:val="0"/>
          <w:numId w:val="3"/>
        </w:numPr>
        <w:tabs>
          <w:tab w:pos="587" w:val="left" w:leader="none"/>
        </w:tabs>
        <w:spacing w:line="240" w:lineRule="auto" w:before="17" w:after="0"/>
        <w:ind w:left="587" w:right="0" w:hanging="361"/>
        <w:jc w:val="left"/>
        <w:rPr>
          <w:b w:val="0"/>
        </w:rPr>
      </w:pPr>
      <w:bookmarkStart w:name="_bookmark10" w:id="11"/>
      <w:bookmarkEnd w:id="11"/>
      <w:r>
        <w:rPr>
          <w:b w:val="0"/>
          <w:color w:val="2E5395"/>
        </w:rPr>
        <w:t>F</w:t>
      </w:r>
      <w:r>
        <w:rPr>
          <w:b w:val="0"/>
          <w:color w:val="2E5395"/>
        </w:rPr>
        <w:t>uture</w:t>
      </w:r>
      <w:r>
        <w:rPr>
          <w:b w:val="0"/>
          <w:color w:val="2E5395"/>
          <w:spacing w:val="23"/>
        </w:rPr>
        <w:t> </w:t>
      </w:r>
      <w:r>
        <w:rPr>
          <w:b w:val="0"/>
          <w:color w:val="2E5395"/>
        </w:rPr>
        <w:t>Performance</w:t>
      </w:r>
      <w:r>
        <w:rPr>
          <w:b w:val="0"/>
          <w:color w:val="2E5395"/>
          <w:spacing w:val="37"/>
        </w:rPr>
        <w:t> </w:t>
      </w:r>
      <w:r>
        <w:rPr>
          <w:b w:val="0"/>
          <w:color w:val="2E5395"/>
          <w:spacing w:val="-2"/>
        </w:rPr>
        <w:t>Assessment</w:t>
      </w:r>
    </w:p>
    <w:p>
      <w:pPr>
        <w:pStyle w:val="BodyText"/>
        <w:spacing w:before="277"/>
        <w:ind w:left="226" w:right="1026"/>
        <w:jc w:val="both"/>
      </w:pPr>
      <w:r>
        <w:rPr/>
        <w:t>MHMS,</w:t>
      </w:r>
      <w:r>
        <w:rPr>
          <w:spacing w:val="23"/>
        </w:rPr>
        <w:t> </w:t>
      </w:r>
      <w:r>
        <w:rPr/>
        <w:t>with</w:t>
      </w:r>
      <w:r>
        <w:rPr>
          <w:spacing w:val="-10"/>
        </w:rPr>
        <w:t> </w:t>
      </w:r>
      <w:r>
        <w:rPr/>
        <w:t>appropriate</w:t>
      </w:r>
      <w:r>
        <w:rPr>
          <w:spacing w:val="-2"/>
        </w:rPr>
        <w:t> </w:t>
      </w:r>
      <w:r>
        <w:rPr/>
        <w:t>systemsand</w:t>
      </w:r>
      <w:r>
        <w:rPr>
          <w:spacing w:val="-10"/>
        </w:rPr>
        <w:t> </w:t>
      </w:r>
      <w:r>
        <w:rPr/>
        <w:t>support,</w:t>
      </w:r>
      <w:r>
        <w:rPr>
          <w:spacing w:val="-7"/>
        </w:rPr>
        <w:t> </w:t>
      </w:r>
      <w:r>
        <w:rPr/>
        <w:t>could</w:t>
      </w:r>
      <w:r>
        <w:rPr>
          <w:spacing w:val="-10"/>
        </w:rPr>
        <w:t> </w:t>
      </w:r>
      <w:r>
        <w:rPr/>
        <w:t>draft</w:t>
      </w:r>
      <w:r>
        <w:rPr>
          <w:spacing w:val="-12"/>
        </w:rPr>
        <w:t> </w:t>
      </w:r>
      <w:r>
        <w:rPr/>
        <w:t>the</w:t>
      </w:r>
      <w:r>
        <w:rPr>
          <w:spacing w:val="-2"/>
        </w:rPr>
        <w:t> </w:t>
      </w:r>
      <w:r>
        <w:rPr/>
        <w:t>2018</w:t>
      </w:r>
      <w:r>
        <w:rPr>
          <w:spacing w:val="-13"/>
        </w:rPr>
        <w:t> </w:t>
      </w:r>
      <w:r>
        <w:rPr/>
        <w:t>performance</w:t>
      </w:r>
      <w:r>
        <w:rPr>
          <w:spacing w:val="-1"/>
        </w:rPr>
        <w:t> </w:t>
      </w:r>
      <w:r>
        <w:rPr/>
        <w:t>assessment</w:t>
      </w:r>
      <w:r>
        <w:rPr>
          <w:spacing w:val="-12"/>
        </w:rPr>
        <w:t> </w:t>
      </w:r>
      <w:r>
        <w:rPr/>
        <w:t>report</w:t>
      </w:r>
      <w:r>
        <w:rPr>
          <w:spacing w:val="-12"/>
        </w:rPr>
        <w:t> </w:t>
      </w:r>
      <w:r>
        <w:rPr/>
        <w:t>using an agreed template. This streamlined process would require integration of more of the performance indicators into regular DHIS, financial reporting and M-Supply. Some</w:t>
      </w:r>
      <w:r>
        <w:rPr>
          <w:spacing w:val="-1"/>
        </w:rPr>
        <w:t> </w:t>
      </w:r>
      <w:r>
        <w:rPr/>
        <w:t>targeted</w:t>
      </w:r>
      <w:r>
        <w:rPr>
          <w:spacing w:val="-9"/>
        </w:rPr>
        <w:t> </w:t>
      </w:r>
      <w:r>
        <w:rPr/>
        <w:t>technical</w:t>
      </w:r>
      <w:r>
        <w:rPr>
          <w:spacing w:val="-1"/>
        </w:rPr>
        <w:t> </w:t>
      </w:r>
      <w:r>
        <w:rPr/>
        <w:t>support through 2018</w:t>
      </w:r>
      <w:r>
        <w:rPr>
          <w:spacing w:val="40"/>
        </w:rPr>
        <w:t> </w:t>
      </w:r>
      <w:r>
        <w:rPr/>
        <w:t>could assist MHMS</w:t>
      </w:r>
      <w:r>
        <w:rPr>
          <w:spacing w:val="40"/>
        </w:rPr>
        <w:t> </w:t>
      </w:r>
      <w:r>
        <w:rPr/>
        <w:t>to develop templates and integrate into existing reporting processes. It would provide the potential for</w:t>
      </w:r>
      <w:r>
        <w:rPr>
          <w:spacing w:val="-13"/>
        </w:rPr>
        <w:t> </w:t>
      </w:r>
      <w:r>
        <w:rPr/>
        <w:t>a</w:t>
      </w:r>
      <w:r>
        <w:rPr>
          <w:spacing w:val="-11"/>
        </w:rPr>
        <w:t> </w:t>
      </w:r>
      <w:r>
        <w:rPr/>
        <w:t>more routine performance assessment</w:t>
      </w:r>
      <w:r>
        <w:rPr>
          <w:spacing w:val="-9"/>
        </w:rPr>
        <w:t> </w:t>
      </w:r>
      <w:r>
        <w:rPr/>
        <w:t>that</w:t>
      </w:r>
      <w:r>
        <w:rPr>
          <w:spacing w:val="-9"/>
        </w:rPr>
        <w:t> </w:t>
      </w:r>
      <w:r>
        <w:rPr/>
        <w:t>could</w:t>
      </w:r>
      <w:r>
        <w:rPr>
          <w:spacing w:val="-6"/>
        </w:rPr>
        <w:t> </w:t>
      </w:r>
      <w:r>
        <w:rPr/>
        <w:t>be independentlyappraised. Routine</w:t>
      </w:r>
      <w:r>
        <w:rPr>
          <w:spacing w:val="-2"/>
        </w:rPr>
        <w:t> </w:t>
      </w:r>
      <w:r>
        <w:rPr/>
        <w:t>availability</w:t>
      </w:r>
      <w:r>
        <w:rPr>
          <w:spacing w:val="-5"/>
        </w:rPr>
        <w:t> </w:t>
      </w:r>
      <w:r>
        <w:rPr/>
        <w:t>of the performance data</w:t>
      </w:r>
      <w:r>
        <w:rPr>
          <w:spacing w:val="-12"/>
        </w:rPr>
        <w:t> </w:t>
      </w:r>
      <w:r>
        <w:rPr/>
        <w:t>would</w:t>
      </w:r>
      <w:r>
        <w:rPr>
          <w:spacing w:val="-6"/>
        </w:rPr>
        <w:t> </w:t>
      </w:r>
      <w:r>
        <w:rPr/>
        <w:t>solve</w:t>
      </w:r>
      <w:r>
        <w:rPr>
          <w:spacing w:val="-13"/>
        </w:rPr>
        <w:t> </w:t>
      </w:r>
      <w:r>
        <w:rPr/>
        <w:t>the problem</w:t>
      </w:r>
      <w:r>
        <w:rPr>
          <w:spacing w:val="-8"/>
        </w:rPr>
        <w:t> </w:t>
      </w:r>
      <w:r>
        <w:rPr/>
        <w:t>of</w:t>
      </w:r>
      <w:r>
        <w:rPr>
          <w:spacing w:val="28"/>
        </w:rPr>
        <w:t> </w:t>
      </w:r>
      <w:r>
        <w:rPr/>
        <w:t>rushed</w:t>
      </w:r>
      <w:r>
        <w:rPr>
          <w:spacing w:val="-2"/>
        </w:rPr>
        <w:t> </w:t>
      </w:r>
      <w:r>
        <w:rPr/>
        <w:t>data</w:t>
      </w:r>
      <w:r>
        <w:rPr>
          <w:spacing w:val="-12"/>
        </w:rPr>
        <w:t> </w:t>
      </w:r>
      <w:r>
        <w:rPr/>
        <w:t>collection</w:t>
      </w:r>
      <w:r>
        <w:rPr>
          <w:spacing w:val="-6"/>
        </w:rPr>
        <w:t> </w:t>
      </w:r>
      <w:r>
        <w:rPr/>
        <w:t>each</w:t>
      </w:r>
      <w:r>
        <w:rPr>
          <w:spacing w:val="-6"/>
        </w:rPr>
        <w:t> </w:t>
      </w:r>
      <w:r>
        <w:rPr/>
        <w:t>year prior</w:t>
      </w:r>
      <w:r>
        <w:rPr>
          <w:spacing w:val="-13"/>
        </w:rPr>
        <w:t> </w:t>
      </w:r>
      <w:r>
        <w:rPr/>
        <w:t>to</w:t>
      </w:r>
      <w:r>
        <w:rPr>
          <w:spacing w:val="-3"/>
        </w:rPr>
        <w:t> </w:t>
      </w:r>
      <w:r>
        <w:rPr/>
        <w:t>the</w:t>
      </w:r>
      <w:r>
        <w:rPr>
          <w:spacing w:val="17"/>
        </w:rPr>
        <w:t> </w:t>
      </w:r>
      <w:r>
        <w:rPr/>
        <w:t>JAPR,</w:t>
      </w:r>
      <w:r>
        <w:rPr>
          <w:spacing w:val="-9"/>
        </w:rPr>
        <w:t> </w:t>
      </w:r>
      <w:r>
        <w:rPr/>
        <w:t>which</w:t>
      </w:r>
      <w:r>
        <w:rPr>
          <w:spacing w:val="-11"/>
        </w:rPr>
        <w:t> </w:t>
      </w:r>
      <w:r>
        <w:rPr/>
        <w:t>puts</w:t>
      </w:r>
      <w:r>
        <w:rPr>
          <w:spacing w:val="-11"/>
        </w:rPr>
        <w:t> </w:t>
      </w:r>
      <w:r>
        <w:rPr/>
        <w:t>a lot</w:t>
      </w:r>
      <w:r>
        <w:rPr>
          <w:spacing w:val="-13"/>
        </w:rPr>
        <w:t> </w:t>
      </w:r>
      <w:r>
        <w:rPr/>
        <w:t>of</w:t>
      </w:r>
      <w:r>
        <w:rPr>
          <w:spacing w:val="-4"/>
        </w:rPr>
        <w:t> </w:t>
      </w:r>
      <w:r>
        <w:rPr/>
        <w:t>pressure</w:t>
      </w:r>
      <w:r>
        <w:rPr>
          <w:spacing w:val="-4"/>
        </w:rPr>
        <w:t> </w:t>
      </w:r>
      <w:r>
        <w:rPr/>
        <w:t>on</w:t>
      </w:r>
      <w:r>
        <w:rPr>
          <w:spacing w:val="-11"/>
        </w:rPr>
        <w:t> </w:t>
      </w:r>
      <w:r>
        <w:rPr/>
        <w:t>MHMS</w:t>
      </w:r>
      <w:r>
        <w:rPr>
          <w:spacing w:val="40"/>
        </w:rPr>
        <w:t> </w:t>
      </w:r>
      <w:r>
        <w:rPr/>
        <w:t>staff. Additionally,</w:t>
      </w:r>
      <w:r>
        <w:rPr>
          <w:spacing w:val="-7"/>
        </w:rPr>
        <w:t> </w:t>
      </w:r>
      <w:r>
        <w:rPr/>
        <w:t>clear</w:t>
      </w:r>
      <w:r>
        <w:rPr>
          <w:spacing w:val="-13"/>
        </w:rPr>
        <w:t> </w:t>
      </w:r>
      <w:r>
        <w:rPr/>
        <w:t>reporting</w:t>
      </w:r>
      <w:r>
        <w:rPr>
          <w:spacing w:val="-12"/>
        </w:rPr>
        <w:t> </w:t>
      </w:r>
      <w:r>
        <w:rPr/>
        <w:t>templates</w:t>
      </w:r>
      <w:r>
        <w:rPr>
          <w:spacing w:val="-11"/>
        </w:rPr>
        <w:t> </w:t>
      </w:r>
      <w:r>
        <w:rPr/>
        <w:t>and processes,</w:t>
      </w:r>
      <w:r>
        <w:rPr>
          <w:spacing w:val="-10"/>
        </w:rPr>
        <w:t> </w:t>
      </w:r>
      <w:r>
        <w:rPr/>
        <w:t>that</w:t>
      </w:r>
      <w:r>
        <w:rPr>
          <w:spacing w:val="-10"/>
        </w:rPr>
        <w:t> </w:t>
      </w:r>
      <w:r>
        <w:rPr/>
        <w:t>link</w:t>
      </w:r>
      <w:r>
        <w:rPr>
          <w:spacing w:val="-6"/>
        </w:rPr>
        <w:t> </w:t>
      </w:r>
      <w:r>
        <w:rPr/>
        <w:t>with</w:t>
      </w:r>
      <w:r>
        <w:rPr>
          <w:spacing w:val="-7"/>
        </w:rPr>
        <w:t> </w:t>
      </w:r>
      <w:r>
        <w:rPr/>
        <w:t>and</w:t>
      </w:r>
      <w:r>
        <w:rPr>
          <w:spacing w:val="35"/>
        </w:rPr>
        <w:t> </w:t>
      </w:r>
      <w:r>
        <w:rPr/>
        <w:t>draw from</w:t>
      </w:r>
      <w:r>
        <w:rPr>
          <w:spacing w:val="-9"/>
        </w:rPr>
        <w:t> </w:t>
      </w:r>
      <w:r>
        <w:rPr/>
        <w:t>the</w:t>
      </w:r>
      <w:r>
        <w:rPr>
          <w:spacing w:val="24"/>
        </w:rPr>
        <w:t> </w:t>
      </w:r>
      <w:r>
        <w:rPr/>
        <w:t>NHSP M&amp;E</w:t>
      </w:r>
      <w:r>
        <w:rPr>
          <w:spacing w:val="26"/>
        </w:rPr>
        <w:t> </w:t>
      </w:r>
      <w:r>
        <w:rPr/>
        <w:t>Framework</w:t>
      </w:r>
      <w:r>
        <w:rPr>
          <w:spacing w:val="-6"/>
        </w:rPr>
        <w:t> </w:t>
      </w:r>
      <w:r>
        <w:rPr/>
        <w:t>(where possible) would</w:t>
      </w:r>
      <w:r>
        <w:rPr>
          <w:spacing w:val="-7"/>
        </w:rPr>
        <w:t> </w:t>
      </w:r>
      <w:r>
        <w:rPr/>
        <w:t>enable</w:t>
      </w:r>
      <w:r>
        <w:rPr>
          <w:spacing w:val="-13"/>
        </w:rPr>
        <w:t> </w:t>
      </w:r>
      <w:r>
        <w:rPr/>
        <w:t>more routine progress reporting to the MHMS</w:t>
      </w:r>
      <w:r>
        <w:rPr>
          <w:spacing w:val="40"/>
        </w:rPr>
        <w:t> </w:t>
      </w:r>
      <w:r>
        <w:rPr/>
        <w:t>Senior Executive and support efforts to motivate programs to increase performance where it is lagging.</w:t>
      </w:r>
    </w:p>
    <w:p>
      <w:pPr>
        <w:pStyle w:val="BodyText"/>
        <w:spacing w:before="4"/>
      </w:pPr>
    </w:p>
    <w:p>
      <w:pPr>
        <w:pStyle w:val="BodyText"/>
        <w:ind w:left="226" w:right="1034"/>
        <w:jc w:val="both"/>
      </w:pPr>
      <w:r>
        <w:rPr/>
        <w:t>The</w:t>
      </w:r>
      <w:r>
        <w:rPr>
          <w:spacing w:val="37"/>
        </w:rPr>
        <w:t> </w:t>
      </w:r>
      <w:r>
        <w:rPr/>
        <w:t>NHSP Monitoring and Evaluation Framework (MEF) was still being developed when this report was drafted. Where possible, the final version of the 2018</w:t>
      </w:r>
      <w:r>
        <w:rPr>
          <w:spacing w:val="38"/>
        </w:rPr>
        <w:t> </w:t>
      </w:r>
      <w:r>
        <w:rPr/>
        <w:t>and 2019</w:t>
      </w:r>
      <w:r>
        <w:rPr>
          <w:spacing w:val="40"/>
        </w:rPr>
        <w:t> </w:t>
      </w:r>
      <w:r>
        <w:rPr/>
        <w:t>performance indicators and milestones should seek to align with the NHSP MEF</w:t>
      </w:r>
      <w:r>
        <w:rPr>
          <w:spacing w:val="40"/>
        </w:rPr>
        <w:t> </w:t>
      </w:r>
      <w:r>
        <w:rPr/>
        <w:t>where practical. It is likely that health information and service delivery related measures will be reflected in the NHSP MEF and may need to be adapted to align with national reporting systems.</w:t>
      </w:r>
      <w:r>
        <w:rPr>
          <w:spacing w:val="-2"/>
        </w:rPr>
        <w:t> </w:t>
      </w:r>
      <w:r>
        <w:rPr/>
        <w:t>Until the NHSP MEF is finalised, the indictors from 2017 have been updated and carried forward in the proposed indicators for 2018.</w:t>
      </w:r>
      <w:r>
        <w:rPr>
          <w:spacing w:val="40"/>
        </w:rPr>
        <w:t> </w:t>
      </w:r>
      <w:r>
        <w:rPr/>
        <w:t>This will allow comparison over time until</w:t>
      </w:r>
      <w:r>
        <w:rPr>
          <w:spacing w:val="-3"/>
        </w:rPr>
        <w:t> </w:t>
      </w:r>
      <w:r>
        <w:rPr/>
        <w:t>the indicators</w:t>
      </w:r>
      <w:r>
        <w:rPr>
          <w:spacing w:val="-5"/>
        </w:rPr>
        <w:t> </w:t>
      </w:r>
      <w:r>
        <w:rPr/>
        <w:t>can</w:t>
      </w:r>
      <w:r>
        <w:rPr>
          <w:spacing w:val="-5"/>
        </w:rPr>
        <w:t> </w:t>
      </w:r>
      <w:r>
        <w:rPr/>
        <w:t>be better</w:t>
      </w:r>
      <w:r>
        <w:rPr>
          <w:spacing w:val="-12"/>
        </w:rPr>
        <w:t> </w:t>
      </w:r>
      <w:r>
        <w:rPr/>
        <w:t>alignedwith</w:t>
      </w:r>
      <w:r>
        <w:rPr>
          <w:spacing w:val="-5"/>
        </w:rPr>
        <w:t> </w:t>
      </w:r>
      <w:r>
        <w:rPr/>
        <w:t>the NHSPgoing</w:t>
      </w:r>
      <w:r>
        <w:rPr>
          <w:spacing w:val="-8"/>
        </w:rPr>
        <w:t> </w:t>
      </w:r>
      <w:r>
        <w:rPr/>
        <w:t>forward.</w:t>
      </w:r>
      <w:r>
        <w:rPr>
          <w:spacing w:val="-3"/>
        </w:rPr>
        <w:t> </w:t>
      </w:r>
      <w:r>
        <w:rPr/>
        <w:t>A</w:t>
      </w:r>
      <w:r>
        <w:rPr>
          <w:spacing w:val="-1"/>
        </w:rPr>
        <w:t> </w:t>
      </w:r>
      <w:r>
        <w:rPr/>
        <w:t>summary</w:t>
      </w:r>
      <w:r>
        <w:rPr>
          <w:spacing w:val="-2"/>
        </w:rPr>
        <w:t> </w:t>
      </w:r>
      <w:r>
        <w:rPr/>
        <w:t>of how</w:t>
      </w:r>
      <w:r>
        <w:rPr>
          <w:spacing w:val="-1"/>
        </w:rPr>
        <w:t> </w:t>
      </w:r>
      <w:r>
        <w:rPr/>
        <w:t>the existing</w:t>
      </w:r>
      <w:r>
        <w:rPr>
          <w:spacing w:val="-8"/>
        </w:rPr>
        <w:t> </w:t>
      </w:r>
      <w:r>
        <w:rPr/>
        <w:t>indicator</w:t>
      </w:r>
      <w:r>
        <w:rPr>
          <w:spacing w:val="-12"/>
        </w:rPr>
        <w:t> </w:t>
      </w:r>
      <w:r>
        <w:rPr/>
        <w:t>set could be further</w:t>
      </w:r>
      <w:r>
        <w:rPr>
          <w:spacing w:val="-3"/>
        </w:rPr>
        <w:t> </w:t>
      </w:r>
      <w:r>
        <w:rPr/>
        <w:t>improved is listed at Table 13.</w:t>
      </w:r>
    </w:p>
    <w:p>
      <w:pPr>
        <w:pStyle w:val="BodyText"/>
      </w:pPr>
    </w:p>
    <w:p>
      <w:pPr>
        <w:pStyle w:val="BodyText"/>
        <w:ind w:left="226" w:right="1042"/>
        <w:jc w:val="both"/>
      </w:pPr>
      <w:r>
        <w:rPr/>
        <w:t>A</w:t>
      </w:r>
      <w:r>
        <w:rPr>
          <w:spacing w:val="18"/>
        </w:rPr>
        <w:t> </w:t>
      </w:r>
      <w:r>
        <w:rPr/>
        <w:t>detailed</w:t>
      </w:r>
      <w:r>
        <w:rPr>
          <w:spacing w:val="-7"/>
        </w:rPr>
        <w:t> </w:t>
      </w:r>
      <w:r>
        <w:rPr/>
        <w:t>set</w:t>
      </w:r>
      <w:r>
        <w:rPr>
          <w:spacing w:val="-10"/>
        </w:rPr>
        <w:t> </w:t>
      </w:r>
      <w:r>
        <w:rPr/>
        <w:t>of performance indicators</w:t>
      </w:r>
      <w:r>
        <w:rPr>
          <w:spacing w:val="-7"/>
        </w:rPr>
        <w:t> </w:t>
      </w:r>
      <w:r>
        <w:rPr/>
        <w:t>and</w:t>
      </w:r>
      <w:r>
        <w:rPr>
          <w:spacing w:val="-7"/>
        </w:rPr>
        <w:t> </w:t>
      </w:r>
      <w:r>
        <w:rPr/>
        <w:t>milestones</w:t>
      </w:r>
      <w:r>
        <w:rPr>
          <w:spacing w:val="-6"/>
        </w:rPr>
        <w:t> </w:t>
      </w:r>
      <w:r>
        <w:rPr/>
        <w:t>for</w:t>
      </w:r>
      <w:r>
        <w:rPr>
          <w:spacing w:val="-13"/>
        </w:rPr>
        <w:t> </w:t>
      </w:r>
      <w:r>
        <w:rPr/>
        <w:t>2018</w:t>
      </w:r>
      <w:r>
        <w:rPr>
          <w:spacing w:val="40"/>
        </w:rPr>
        <w:t> </w:t>
      </w:r>
      <w:r>
        <w:rPr/>
        <w:t>(that</w:t>
      </w:r>
      <w:r>
        <w:rPr>
          <w:spacing w:val="-10"/>
        </w:rPr>
        <w:t> </w:t>
      </w:r>
      <w:r>
        <w:rPr/>
        <w:t>has been</w:t>
      </w:r>
      <w:r>
        <w:rPr>
          <w:spacing w:val="-7"/>
        </w:rPr>
        <w:t> </w:t>
      </w:r>
      <w:r>
        <w:rPr/>
        <w:t>adjusted</w:t>
      </w:r>
      <w:r>
        <w:rPr>
          <w:spacing w:val="-7"/>
        </w:rPr>
        <w:t> </w:t>
      </w:r>
      <w:r>
        <w:rPr/>
        <w:t>in</w:t>
      </w:r>
      <w:r>
        <w:rPr>
          <w:spacing w:val="-7"/>
        </w:rPr>
        <w:t> </w:t>
      </w:r>
      <w:r>
        <w:rPr/>
        <w:t>line with</w:t>
      </w:r>
      <w:r>
        <w:rPr>
          <w:spacing w:val="-7"/>
        </w:rPr>
        <w:t> </w:t>
      </w:r>
      <w:r>
        <w:rPr/>
        <w:t>the recommendations of this report) is provided at Annex 3.</w:t>
      </w:r>
    </w:p>
    <w:p>
      <w:pPr>
        <w:pStyle w:val="BodyText"/>
        <w:spacing w:before="5"/>
      </w:pPr>
    </w:p>
    <w:p>
      <w:pPr>
        <w:pStyle w:val="BodyText"/>
        <w:ind w:left="226" w:right="1026"/>
        <w:jc w:val="both"/>
      </w:pPr>
      <w:r>
        <w:rPr/>
        <w:t>With the forthcoming NHSP MEF, there is an opportunity</w:t>
      </w:r>
      <w:r>
        <w:rPr>
          <w:spacing w:val="-12"/>
        </w:rPr>
        <w:t> </w:t>
      </w:r>
      <w:r>
        <w:rPr/>
        <w:t>to fully</w:t>
      </w:r>
      <w:r>
        <w:rPr>
          <w:spacing w:val="-10"/>
        </w:rPr>
        <w:t> </w:t>
      </w:r>
      <w:r>
        <w:rPr/>
        <w:t>re-design the performance assessment framework</w:t>
      </w:r>
      <w:r>
        <w:rPr>
          <w:spacing w:val="-12"/>
        </w:rPr>
        <w:t> </w:t>
      </w:r>
      <w:r>
        <w:rPr/>
        <w:t>with</w:t>
      </w:r>
      <w:r>
        <w:rPr>
          <w:spacing w:val="-10"/>
        </w:rPr>
        <w:t> </w:t>
      </w:r>
      <w:r>
        <w:rPr/>
        <w:t>new</w:t>
      </w:r>
      <w:r>
        <w:rPr>
          <w:spacing w:val="-6"/>
        </w:rPr>
        <w:t> </w:t>
      </w:r>
      <w:r>
        <w:rPr/>
        <w:t>and</w:t>
      </w:r>
      <w:r>
        <w:rPr>
          <w:spacing w:val="-10"/>
        </w:rPr>
        <w:t> </w:t>
      </w:r>
      <w:r>
        <w:rPr/>
        <w:t>more</w:t>
      </w:r>
      <w:r>
        <w:rPr>
          <w:spacing w:val="-2"/>
        </w:rPr>
        <w:t> </w:t>
      </w:r>
      <w:r>
        <w:rPr/>
        <w:t>appropriate</w:t>
      </w:r>
      <w:r>
        <w:rPr>
          <w:spacing w:val="-2"/>
        </w:rPr>
        <w:t> </w:t>
      </w:r>
      <w:r>
        <w:rPr/>
        <w:t>indicators</w:t>
      </w:r>
      <w:r>
        <w:rPr>
          <w:spacing w:val="-10"/>
        </w:rPr>
        <w:t> </w:t>
      </w:r>
      <w:r>
        <w:rPr/>
        <w:t>that</w:t>
      </w:r>
      <w:r>
        <w:rPr>
          <w:spacing w:val="-12"/>
        </w:rPr>
        <w:t> </w:t>
      </w:r>
      <w:r>
        <w:rPr/>
        <w:t>better</w:t>
      </w:r>
      <w:r>
        <w:rPr>
          <w:spacing w:val="-13"/>
        </w:rPr>
        <w:t> </w:t>
      </w:r>
      <w:r>
        <w:rPr/>
        <w:t>demonstrate</w:t>
      </w:r>
      <w:r>
        <w:rPr>
          <w:spacing w:val="-1"/>
        </w:rPr>
        <w:t> </w:t>
      </w:r>
      <w:r>
        <w:rPr/>
        <w:t>progress</w:t>
      </w:r>
      <w:r>
        <w:rPr>
          <w:spacing w:val="-10"/>
        </w:rPr>
        <w:t> </w:t>
      </w:r>
      <w:r>
        <w:rPr/>
        <w:t>and</w:t>
      </w:r>
      <w:r>
        <w:rPr>
          <w:spacing w:val="-10"/>
        </w:rPr>
        <w:t> </w:t>
      </w:r>
      <w:r>
        <w:rPr/>
        <w:t>performance in the health sector. This should include the integration of responsibility for Development Partners, particularly where</w:t>
      </w:r>
      <w:r>
        <w:rPr>
          <w:spacing w:val="-13"/>
        </w:rPr>
        <w:t> </w:t>
      </w:r>
      <w:r>
        <w:rPr/>
        <w:t>DPs providefundingor</w:t>
      </w:r>
      <w:r>
        <w:rPr>
          <w:spacing w:val="-10"/>
        </w:rPr>
        <w:t> </w:t>
      </w:r>
      <w:r>
        <w:rPr/>
        <w:t>technical support</w:t>
      </w:r>
      <w:r>
        <w:rPr>
          <w:spacing w:val="-5"/>
        </w:rPr>
        <w:t> </w:t>
      </w:r>
      <w:r>
        <w:rPr/>
        <w:t>to</w:t>
      </w:r>
      <w:r>
        <w:rPr>
          <w:spacing w:val="-2"/>
        </w:rPr>
        <w:t> </w:t>
      </w:r>
      <w:r>
        <w:rPr/>
        <w:t>a</w:t>
      </w:r>
      <w:r>
        <w:rPr>
          <w:spacing w:val="-8"/>
        </w:rPr>
        <w:t> </w:t>
      </w:r>
      <w:r>
        <w:rPr/>
        <w:t>program</w:t>
      </w:r>
      <w:r>
        <w:rPr>
          <w:spacing w:val="-3"/>
        </w:rPr>
        <w:t> </w:t>
      </w:r>
      <w:r>
        <w:rPr/>
        <w:t>or</w:t>
      </w:r>
      <w:r>
        <w:rPr>
          <w:spacing w:val="-10"/>
        </w:rPr>
        <w:t> </w:t>
      </w:r>
      <w:r>
        <w:rPr/>
        <w:t>outcome area</w:t>
      </w:r>
      <w:r>
        <w:rPr>
          <w:spacing w:val="-8"/>
        </w:rPr>
        <w:t> </w:t>
      </w:r>
      <w:r>
        <w:rPr/>
        <w:t>being</w:t>
      </w:r>
      <w:r>
        <w:rPr>
          <w:spacing w:val="-5"/>
        </w:rPr>
        <w:t> </w:t>
      </w:r>
      <w:r>
        <w:rPr/>
        <w:t>assessed. A</w:t>
      </w:r>
      <w:r>
        <w:rPr>
          <w:spacing w:val="-1"/>
        </w:rPr>
        <w:t> </w:t>
      </w:r>
      <w:r>
        <w:rPr/>
        <w:t>re-design</w:t>
      </w:r>
      <w:r>
        <w:rPr>
          <w:spacing w:val="-3"/>
        </w:rPr>
        <w:t> </w:t>
      </w:r>
      <w:r>
        <w:rPr/>
        <w:t>alsoprovidesthe opportunityto</w:t>
      </w:r>
      <w:r>
        <w:rPr>
          <w:spacing w:val="-3"/>
        </w:rPr>
        <w:t> </w:t>
      </w:r>
      <w:r>
        <w:rPr/>
        <w:t>re-focus</w:t>
      </w:r>
      <w:r>
        <w:rPr>
          <w:spacing w:val="-3"/>
        </w:rPr>
        <w:t> </w:t>
      </w:r>
      <w:r>
        <w:rPr/>
        <w:t>where performance is</w:t>
      </w:r>
      <w:r>
        <w:rPr>
          <w:spacing w:val="-3"/>
        </w:rPr>
        <w:t> </w:t>
      </w:r>
      <w:r>
        <w:rPr/>
        <w:t>measured, ensure</w:t>
      </w:r>
      <w:r>
        <w:rPr>
          <w:spacing w:val="-13"/>
        </w:rPr>
        <w:t> </w:t>
      </w:r>
      <w:r>
        <w:rPr/>
        <w:t>both</w:t>
      </w:r>
      <w:r>
        <w:rPr>
          <w:spacing w:val="-3"/>
        </w:rPr>
        <w:t> </w:t>
      </w:r>
      <w:r>
        <w:rPr/>
        <w:t>MHMS and DP</w:t>
      </w:r>
      <w:r>
        <w:rPr>
          <w:spacing w:val="27"/>
        </w:rPr>
        <w:t> </w:t>
      </w:r>
      <w:r>
        <w:rPr/>
        <w:t>priorities</w:t>
      </w:r>
      <w:r>
        <w:rPr>
          <w:spacing w:val="-5"/>
        </w:rPr>
        <w:t> </w:t>
      </w:r>
      <w:r>
        <w:rPr/>
        <w:t>form part of the assessment</w:t>
      </w:r>
      <w:r>
        <w:rPr>
          <w:spacing w:val="-6"/>
        </w:rPr>
        <w:t> </w:t>
      </w:r>
      <w:r>
        <w:rPr/>
        <w:t>and correct those indicators that are not directly</w:t>
      </w:r>
      <w:r>
        <w:rPr>
          <w:spacing w:val="-10"/>
        </w:rPr>
        <w:t> </w:t>
      </w:r>
      <w:r>
        <w:rPr/>
        <w:t>linked</w:t>
      </w:r>
      <w:r>
        <w:rPr>
          <w:spacing w:val="-11"/>
        </w:rPr>
        <w:t> </w:t>
      </w:r>
      <w:r>
        <w:rPr/>
        <w:t>to health</w:t>
      </w:r>
      <w:r>
        <w:rPr>
          <w:spacing w:val="-3"/>
        </w:rPr>
        <w:t> </w:t>
      </w:r>
      <w:r>
        <w:rPr/>
        <w:t>outcomes</w:t>
      </w:r>
      <w:r>
        <w:rPr>
          <w:spacing w:val="-3"/>
        </w:rPr>
        <w:t> </w:t>
      </w:r>
      <w:r>
        <w:rPr/>
        <w:t>or performance. Any re-designed</w:t>
      </w:r>
      <w:r>
        <w:rPr>
          <w:spacing w:val="-2"/>
        </w:rPr>
        <w:t> </w:t>
      </w:r>
      <w:r>
        <w:rPr/>
        <w:t>performance assessment</w:t>
      </w:r>
      <w:r>
        <w:rPr>
          <w:spacing w:val="-7"/>
        </w:rPr>
        <w:t> </w:t>
      </w:r>
      <w:r>
        <w:rPr/>
        <w:t>framework</w:t>
      </w:r>
      <w:r>
        <w:rPr>
          <w:spacing w:val="-2"/>
        </w:rPr>
        <w:t> </w:t>
      </w:r>
      <w:r>
        <w:rPr/>
        <w:t>should take into account</w:t>
      </w:r>
      <w:r>
        <w:rPr>
          <w:spacing w:val="-7"/>
        </w:rPr>
        <w:t> </w:t>
      </w:r>
      <w:r>
        <w:rPr/>
        <w:t>the</w:t>
      </w:r>
      <w:r>
        <w:rPr>
          <w:spacing w:val="-2"/>
        </w:rPr>
        <w:t> </w:t>
      </w:r>
      <w:r>
        <w:rPr/>
        <w:t>lag</w:t>
      </w:r>
      <w:r>
        <w:rPr>
          <w:spacing w:val="-13"/>
        </w:rPr>
        <w:t> </w:t>
      </w:r>
      <w:r>
        <w:rPr/>
        <w:t>in</w:t>
      </w:r>
      <w:r>
        <w:rPr>
          <w:spacing w:val="-10"/>
        </w:rPr>
        <w:t> </w:t>
      </w:r>
      <w:r>
        <w:rPr/>
        <w:t>agreeing</w:t>
      </w:r>
      <w:r>
        <w:rPr>
          <w:spacing w:val="-13"/>
        </w:rPr>
        <w:t> </w:t>
      </w:r>
      <w:r>
        <w:rPr/>
        <w:t>performance</w:t>
      </w:r>
      <w:r>
        <w:rPr>
          <w:spacing w:val="-12"/>
        </w:rPr>
        <w:t> </w:t>
      </w:r>
      <w:r>
        <w:rPr/>
        <w:t>indicators</w:t>
      </w:r>
      <w:r>
        <w:rPr>
          <w:spacing w:val="-10"/>
        </w:rPr>
        <w:t> </w:t>
      </w:r>
      <w:r>
        <w:rPr/>
        <w:t>for</w:t>
      </w:r>
      <w:r>
        <w:rPr>
          <w:spacing w:val="-13"/>
        </w:rPr>
        <w:t> </w:t>
      </w:r>
      <w:r>
        <w:rPr/>
        <w:t>2018</w:t>
      </w:r>
      <w:r>
        <w:rPr>
          <w:spacing w:val="16"/>
        </w:rPr>
        <w:t> </w:t>
      </w:r>
      <w:r>
        <w:rPr/>
        <w:t>and</w:t>
      </w:r>
      <w:r>
        <w:rPr>
          <w:spacing w:val="-11"/>
        </w:rPr>
        <w:t> </w:t>
      </w:r>
      <w:r>
        <w:rPr/>
        <w:t>adjust</w:t>
      </w:r>
      <w:r>
        <w:rPr>
          <w:spacing w:val="-13"/>
        </w:rPr>
        <w:t> </w:t>
      </w:r>
      <w:r>
        <w:rPr/>
        <w:t>proposed</w:t>
      </w:r>
      <w:r>
        <w:rPr>
          <w:spacing w:val="-10"/>
        </w:rPr>
        <w:t> </w:t>
      </w:r>
      <w:r>
        <w:rPr/>
        <w:t>indicators</w:t>
      </w:r>
      <w:r>
        <w:rPr>
          <w:spacing w:val="-11"/>
        </w:rPr>
        <w:t> </w:t>
      </w:r>
      <w:r>
        <w:rPr/>
        <w:t>accordingly</w:t>
      </w:r>
      <w:r>
        <w:rPr>
          <w:spacing w:val="22"/>
        </w:rPr>
        <w:t> </w:t>
      </w:r>
      <w:r>
        <w:rPr/>
        <w:t>in the first</w:t>
      </w:r>
      <w:r>
        <w:rPr>
          <w:spacing w:val="-10"/>
        </w:rPr>
        <w:t> </w:t>
      </w:r>
      <w:r>
        <w:rPr/>
        <w:t>year.</w:t>
      </w:r>
    </w:p>
    <w:p>
      <w:pPr>
        <w:pStyle w:val="BodyText"/>
        <w:spacing w:before="6"/>
        <w:rPr>
          <w:sz w:val="25"/>
        </w:rPr>
      </w:pPr>
    </w:p>
    <w:p>
      <w:pPr>
        <w:pStyle w:val="Heading3"/>
        <w:jc w:val="both"/>
        <w:rPr>
          <w:b w:val="0"/>
        </w:rPr>
      </w:pPr>
      <w:r>
        <w:rPr>
          <w:b w:val="0"/>
          <w:color w:val="1F3762"/>
        </w:rPr>
        <w:t>Table</w:t>
      </w:r>
      <w:r>
        <w:rPr>
          <w:b w:val="0"/>
          <w:color w:val="1F3762"/>
          <w:spacing w:val="-5"/>
        </w:rPr>
        <w:t> </w:t>
      </w:r>
      <w:r>
        <w:rPr>
          <w:b w:val="0"/>
          <w:color w:val="1F3762"/>
        </w:rPr>
        <w:t>13:</w:t>
      </w:r>
      <w:r>
        <w:rPr>
          <w:b w:val="0"/>
          <w:color w:val="1F3762"/>
          <w:spacing w:val="6"/>
        </w:rPr>
        <w:t> </w:t>
      </w:r>
      <w:r>
        <w:rPr>
          <w:b w:val="0"/>
          <w:color w:val="1F3762"/>
        </w:rPr>
        <w:t>Summary</w:t>
      </w:r>
      <w:r>
        <w:rPr>
          <w:b w:val="0"/>
          <w:color w:val="1F3762"/>
          <w:spacing w:val="-8"/>
        </w:rPr>
        <w:t> </w:t>
      </w:r>
      <w:r>
        <w:rPr>
          <w:b w:val="0"/>
          <w:color w:val="1F3762"/>
        </w:rPr>
        <w:t>of</w:t>
      </w:r>
      <w:r>
        <w:rPr>
          <w:b w:val="0"/>
          <w:color w:val="1F3762"/>
          <w:spacing w:val="-2"/>
        </w:rPr>
        <w:t> Recommendations</w:t>
      </w:r>
    </w:p>
    <w:tbl>
      <w:tblPr>
        <w:tblW w:w="0" w:type="auto"/>
        <w:jc w:val="left"/>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27"/>
        <w:gridCol w:w="8291"/>
      </w:tblGrid>
      <w:tr>
        <w:trPr>
          <w:trHeight w:val="270" w:hRule="atLeast"/>
        </w:trPr>
        <w:tc>
          <w:tcPr>
            <w:tcW w:w="1127" w:type="dxa"/>
            <w:shd w:val="clear" w:color="auto" w:fill="9CC2E4"/>
          </w:tcPr>
          <w:p>
            <w:pPr>
              <w:pStyle w:val="TableParagraph"/>
              <w:spacing w:line="250" w:lineRule="exact"/>
              <w:ind w:left="127"/>
              <w:rPr>
                <w:b/>
                <w:sz w:val="22"/>
              </w:rPr>
            </w:pPr>
            <w:r>
              <w:rPr>
                <w:b/>
                <w:spacing w:val="-2"/>
                <w:sz w:val="22"/>
              </w:rPr>
              <w:t>Indicator</w:t>
            </w:r>
          </w:p>
        </w:tc>
        <w:tc>
          <w:tcPr>
            <w:tcW w:w="8291" w:type="dxa"/>
            <w:shd w:val="clear" w:color="auto" w:fill="9CC2E4"/>
          </w:tcPr>
          <w:p>
            <w:pPr>
              <w:pStyle w:val="TableParagraph"/>
              <w:spacing w:line="250" w:lineRule="exact"/>
              <w:ind w:left="126"/>
              <w:rPr>
                <w:b/>
                <w:sz w:val="22"/>
              </w:rPr>
            </w:pPr>
            <w:r>
              <w:rPr>
                <w:b/>
                <w:sz w:val="22"/>
              </w:rPr>
              <w:t>Recommendation</w:t>
            </w:r>
            <w:r>
              <w:rPr>
                <w:b/>
                <w:spacing w:val="-14"/>
                <w:sz w:val="22"/>
              </w:rPr>
              <w:t> </w:t>
            </w:r>
            <w:r>
              <w:rPr>
                <w:b/>
                <w:sz w:val="22"/>
              </w:rPr>
              <w:t>for</w:t>
            </w:r>
            <w:r>
              <w:rPr>
                <w:b/>
                <w:spacing w:val="1"/>
                <w:sz w:val="22"/>
              </w:rPr>
              <w:t> </w:t>
            </w:r>
            <w:r>
              <w:rPr>
                <w:b/>
                <w:spacing w:val="-4"/>
                <w:sz w:val="22"/>
              </w:rPr>
              <w:t>2018</w:t>
            </w:r>
          </w:p>
        </w:tc>
      </w:tr>
      <w:tr>
        <w:trPr>
          <w:trHeight w:val="1066" w:hRule="atLeast"/>
        </w:trPr>
        <w:tc>
          <w:tcPr>
            <w:tcW w:w="1127" w:type="dxa"/>
          </w:tcPr>
          <w:p>
            <w:pPr>
              <w:pStyle w:val="TableParagraph"/>
              <w:spacing w:line="251" w:lineRule="exact"/>
              <w:ind w:left="127"/>
              <w:rPr>
                <w:sz w:val="22"/>
              </w:rPr>
            </w:pPr>
            <w:r>
              <w:rPr>
                <w:sz w:val="22"/>
              </w:rPr>
              <w:t>N</w:t>
            </w:r>
            <w:r>
              <w:rPr>
                <w:spacing w:val="1"/>
                <w:sz w:val="22"/>
              </w:rPr>
              <w:t> </w:t>
            </w:r>
            <w:r>
              <w:rPr>
                <w:spacing w:val="-5"/>
                <w:sz w:val="22"/>
              </w:rPr>
              <w:t>1.</w:t>
            </w:r>
          </w:p>
        </w:tc>
        <w:tc>
          <w:tcPr>
            <w:tcW w:w="8291" w:type="dxa"/>
          </w:tcPr>
          <w:p>
            <w:pPr>
              <w:pStyle w:val="TableParagraph"/>
              <w:spacing w:line="251" w:lineRule="exact"/>
              <w:ind w:left="126"/>
              <w:rPr>
                <w:sz w:val="22"/>
              </w:rPr>
            </w:pPr>
            <w:r>
              <w:rPr>
                <w:sz w:val="22"/>
              </w:rPr>
              <w:t>The</w:t>
            </w:r>
            <w:r>
              <w:rPr>
                <w:spacing w:val="2"/>
                <w:sz w:val="22"/>
              </w:rPr>
              <w:t> </w:t>
            </w:r>
            <w:r>
              <w:rPr>
                <w:sz w:val="22"/>
              </w:rPr>
              <w:t>performance</w:t>
            </w:r>
            <w:r>
              <w:rPr>
                <w:spacing w:val="2"/>
                <w:sz w:val="22"/>
              </w:rPr>
              <w:t> </w:t>
            </w:r>
            <w:r>
              <w:rPr>
                <w:sz w:val="22"/>
              </w:rPr>
              <w:t>measure</w:t>
            </w:r>
            <w:r>
              <w:rPr>
                <w:spacing w:val="2"/>
                <w:sz w:val="22"/>
              </w:rPr>
              <w:t> </w:t>
            </w:r>
            <w:r>
              <w:rPr>
                <w:sz w:val="22"/>
              </w:rPr>
              <w:t>for</w:t>
            </w:r>
            <w:r>
              <w:rPr>
                <w:spacing w:val="-13"/>
                <w:sz w:val="22"/>
              </w:rPr>
              <w:t> </w:t>
            </w:r>
            <w:r>
              <w:rPr>
                <w:sz w:val="22"/>
              </w:rPr>
              <w:t>allocation</w:t>
            </w:r>
            <w:r>
              <w:rPr>
                <w:spacing w:val="-7"/>
                <w:sz w:val="22"/>
              </w:rPr>
              <w:t> </w:t>
            </w:r>
            <w:r>
              <w:rPr>
                <w:sz w:val="22"/>
              </w:rPr>
              <w:t>of</w:t>
            </w:r>
            <w:r>
              <w:rPr>
                <w:spacing w:val="1"/>
                <w:sz w:val="22"/>
              </w:rPr>
              <w:t> </w:t>
            </w:r>
            <w:r>
              <w:rPr>
                <w:sz w:val="22"/>
              </w:rPr>
              <w:t>the</w:t>
            </w:r>
            <w:r>
              <w:rPr>
                <w:spacing w:val="2"/>
                <w:sz w:val="22"/>
              </w:rPr>
              <w:t> </w:t>
            </w:r>
            <w:r>
              <w:rPr>
                <w:sz w:val="22"/>
              </w:rPr>
              <w:t>recurrent</w:t>
            </w:r>
            <w:r>
              <w:rPr>
                <w:spacing w:val="-9"/>
                <w:sz w:val="22"/>
              </w:rPr>
              <w:t> </w:t>
            </w:r>
            <w:r>
              <w:rPr>
                <w:sz w:val="22"/>
              </w:rPr>
              <w:t>health</w:t>
            </w:r>
            <w:r>
              <w:rPr>
                <w:spacing w:val="-6"/>
                <w:sz w:val="22"/>
              </w:rPr>
              <w:t> </w:t>
            </w:r>
            <w:r>
              <w:rPr>
                <w:sz w:val="22"/>
              </w:rPr>
              <w:t>budget</w:t>
            </w:r>
            <w:r>
              <w:rPr>
                <w:spacing w:val="-10"/>
                <w:sz w:val="22"/>
              </w:rPr>
              <w:t> </w:t>
            </w:r>
            <w:r>
              <w:rPr>
                <w:sz w:val="22"/>
              </w:rPr>
              <w:t>to</w:t>
            </w:r>
            <w:r>
              <w:rPr>
                <w:spacing w:val="-6"/>
                <w:sz w:val="22"/>
              </w:rPr>
              <w:t> </w:t>
            </w:r>
            <w:r>
              <w:rPr>
                <w:spacing w:val="-2"/>
                <w:sz w:val="22"/>
              </w:rPr>
              <w:t>provinces</w:t>
            </w:r>
          </w:p>
          <w:p>
            <w:pPr>
              <w:pStyle w:val="TableParagraph"/>
              <w:spacing w:before="1"/>
              <w:ind w:left="126"/>
              <w:rPr>
                <w:sz w:val="22"/>
              </w:rPr>
            </w:pPr>
            <w:r>
              <w:rPr>
                <w:sz w:val="22"/>
              </w:rPr>
              <w:t>should</w:t>
            </w:r>
            <w:r>
              <w:rPr>
                <w:spacing w:val="-6"/>
                <w:sz w:val="22"/>
              </w:rPr>
              <w:t> </w:t>
            </w:r>
            <w:r>
              <w:rPr>
                <w:sz w:val="22"/>
              </w:rPr>
              <w:t>be</w:t>
            </w:r>
            <w:r>
              <w:rPr>
                <w:spacing w:val="2"/>
                <w:sz w:val="22"/>
              </w:rPr>
              <w:t> </w:t>
            </w:r>
            <w:r>
              <w:rPr>
                <w:sz w:val="22"/>
              </w:rPr>
              <w:t>revised</w:t>
            </w:r>
            <w:r>
              <w:rPr>
                <w:spacing w:val="-5"/>
                <w:sz w:val="22"/>
              </w:rPr>
              <w:t> </w:t>
            </w:r>
            <w:r>
              <w:rPr>
                <w:sz w:val="22"/>
              </w:rPr>
              <w:t>to</w:t>
            </w:r>
            <w:r>
              <w:rPr>
                <w:spacing w:val="-6"/>
                <w:sz w:val="22"/>
              </w:rPr>
              <w:t> </w:t>
            </w:r>
            <w:r>
              <w:rPr>
                <w:sz w:val="22"/>
              </w:rPr>
              <w:t>require</w:t>
            </w:r>
            <w:r>
              <w:rPr>
                <w:spacing w:val="2"/>
                <w:sz w:val="22"/>
              </w:rPr>
              <w:t> </w:t>
            </w:r>
            <w:r>
              <w:rPr>
                <w:sz w:val="22"/>
              </w:rPr>
              <w:t>at</w:t>
            </w:r>
            <w:r>
              <w:rPr>
                <w:spacing w:val="-8"/>
                <w:sz w:val="22"/>
              </w:rPr>
              <w:t> </w:t>
            </w:r>
            <w:r>
              <w:rPr>
                <w:sz w:val="22"/>
              </w:rPr>
              <w:t>least</w:t>
            </w:r>
            <w:r>
              <w:rPr>
                <w:spacing w:val="-9"/>
                <w:sz w:val="22"/>
              </w:rPr>
              <w:t> </w:t>
            </w:r>
            <w:r>
              <w:rPr>
                <w:sz w:val="22"/>
              </w:rPr>
              <w:t>year</w:t>
            </w:r>
            <w:r>
              <w:rPr>
                <w:spacing w:val="-13"/>
                <w:sz w:val="22"/>
              </w:rPr>
              <w:t> </w:t>
            </w:r>
            <w:r>
              <w:rPr>
                <w:sz w:val="22"/>
              </w:rPr>
              <w:t>on</w:t>
            </w:r>
            <w:r>
              <w:rPr>
                <w:spacing w:val="-6"/>
                <w:sz w:val="22"/>
              </w:rPr>
              <w:t> </w:t>
            </w:r>
            <w:r>
              <w:rPr>
                <w:sz w:val="22"/>
              </w:rPr>
              <w:t>year</w:t>
            </w:r>
            <w:r>
              <w:rPr>
                <w:spacing w:val="9"/>
                <w:sz w:val="22"/>
              </w:rPr>
              <w:t> </w:t>
            </w:r>
            <w:r>
              <w:rPr>
                <w:sz w:val="22"/>
              </w:rPr>
              <w:t>maintenance</w:t>
            </w:r>
            <w:r>
              <w:rPr>
                <w:spacing w:val="2"/>
                <w:sz w:val="22"/>
              </w:rPr>
              <w:t> </w:t>
            </w:r>
            <w:r>
              <w:rPr>
                <w:sz w:val="22"/>
              </w:rPr>
              <w:t>of</w:t>
            </w:r>
            <w:r>
              <w:rPr>
                <w:spacing w:val="2"/>
                <w:sz w:val="22"/>
              </w:rPr>
              <w:t> </w:t>
            </w:r>
            <w:r>
              <w:rPr>
                <w:sz w:val="22"/>
              </w:rPr>
              <w:t>the</w:t>
            </w:r>
            <w:r>
              <w:rPr>
                <w:spacing w:val="2"/>
                <w:sz w:val="22"/>
              </w:rPr>
              <w:t> </w:t>
            </w:r>
            <w:r>
              <w:rPr>
                <w:sz w:val="22"/>
              </w:rPr>
              <w:t>provincial</w:t>
            </w:r>
            <w:r>
              <w:rPr>
                <w:spacing w:val="5"/>
                <w:sz w:val="22"/>
              </w:rPr>
              <w:t> </w:t>
            </w:r>
            <w:r>
              <w:rPr>
                <w:spacing w:val="-2"/>
                <w:sz w:val="22"/>
              </w:rPr>
              <w:t>allocation</w:t>
            </w:r>
          </w:p>
          <w:p>
            <w:pPr>
              <w:pStyle w:val="TableParagraph"/>
              <w:spacing w:line="270" w:lineRule="atLeast"/>
              <w:ind w:left="126" w:right="157"/>
              <w:rPr>
                <w:sz w:val="22"/>
              </w:rPr>
            </w:pPr>
            <w:r>
              <w:rPr>
                <w:sz w:val="22"/>
              </w:rPr>
              <w:t>– for</w:t>
            </w:r>
            <w:r>
              <w:rPr>
                <w:spacing w:val="-16"/>
                <w:sz w:val="22"/>
              </w:rPr>
              <w:t> </w:t>
            </w:r>
            <w:r>
              <w:rPr>
                <w:sz w:val="22"/>
              </w:rPr>
              <w:t>2018</w:t>
            </w:r>
            <w:r>
              <w:rPr>
                <w:spacing w:val="37"/>
                <w:sz w:val="22"/>
              </w:rPr>
              <w:t> </w:t>
            </w:r>
            <w:r>
              <w:rPr>
                <w:sz w:val="22"/>
              </w:rPr>
              <w:t>this</w:t>
            </w:r>
            <w:r>
              <w:rPr>
                <w:spacing w:val="-9"/>
                <w:sz w:val="22"/>
              </w:rPr>
              <w:t> </w:t>
            </w:r>
            <w:r>
              <w:rPr>
                <w:sz w:val="22"/>
              </w:rPr>
              <w:t>would</w:t>
            </w:r>
            <w:r>
              <w:rPr>
                <w:spacing w:val="-9"/>
                <w:sz w:val="22"/>
              </w:rPr>
              <w:t> </w:t>
            </w:r>
            <w:r>
              <w:rPr>
                <w:sz w:val="22"/>
              </w:rPr>
              <w:t>require</w:t>
            </w:r>
            <w:r>
              <w:rPr>
                <w:spacing w:val="-1"/>
                <w:sz w:val="22"/>
              </w:rPr>
              <w:t> </w:t>
            </w:r>
            <w:r>
              <w:rPr>
                <w:sz w:val="22"/>
              </w:rPr>
              <w:t>at</w:t>
            </w:r>
            <w:r>
              <w:rPr>
                <w:spacing w:val="-12"/>
                <w:sz w:val="22"/>
              </w:rPr>
              <w:t> </w:t>
            </w:r>
            <w:r>
              <w:rPr>
                <w:sz w:val="22"/>
              </w:rPr>
              <w:t>least</w:t>
            </w:r>
            <w:r>
              <w:rPr>
                <w:spacing w:val="-12"/>
                <w:sz w:val="22"/>
              </w:rPr>
              <w:t> </w:t>
            </w:r>
            <w:r>
              <w:rPr>
                <w:sz w:val="22"/>
              </w:rPr>
              <w:t>40% of the</w:t>
            </w:r>
            <w:r>
              <w:rPr>
                <w:spacing w:val="-1"/>
                <w:sz w:val="22"/>
              </w:rPr>
              <w:t> </w:t>
            </w:r>
            <w:r>
              <w:rPr>
                <w:sz w:val="22"/>
              </w:rPr>
              <w:t>recurrent</w:t>
            </w:r>
            <w:r>
              <w:rPr>
                <w:spacing w:val="-12"/>
                <w:sz w:val="22"/>
              </w:rPr>
              <w:t> </w:t>
            </w:r>
            <w:r>
              <w:rPr>
                <w:sz w:val="22"/>
              </w:rPr>
              <w:t>health</w:t>
            </w:r>
            <w:r>
              <w:rPr>
                <w:spacing w:val="-9"/>
                <w:sz w:val="22"/>
              </w:rPr>
              <w:t> </w:t>
            </w:r>
            <w:r>
              <w:rPr>
                <w:sz w:val="22"/>
              </w:rPr>
              <w:t>budget</w:t>
            </w:r>
            <w:r>
              <w:rPr>
                <w:spacing w:val="-12"/>
                <w:sz w:val="22"/>
              </w:rPr>
              <w:t> </w:t>
            </w:r>
            <w:r>
              <w:rPr>
                <w:sz w:val="22"/>
              </w:rPr>
              <w:t>to</w:t>
            </w:r>
            <w:r>
              <w:rPr>
                <w:spacing w:val="-9"/>
                <w:sz w:val="22"/>
              </w:rPr>
              <w:t> </w:t>
            </w:r>
            <w:r>
              <w:rPr>
                <w:sz w:val="22"/>
              </w:rPr>
              <w:t>be</w:t>
            </w:r>
            <w:r>
              <w:rPr>
                <w:spacing w:val="-1"/>
                <w:sz w:val="22"/>
              </w:rPr>
              <w:t> </w:t>
            </w:r>
            <w:r>
              <w:rPr>
                <w:sz w:val="22"/>
              </w:rPr>
              <w:t>allocated to provinces.</w:t>
            </w:r>
          </w:p>
        </w:tc>
      </w:tr>
      <w:tr>
        <w:trPr>
          <w:trHeight w:val="795" w:hRule="atLeast"/>
        </w:trPr>
        <w:tc>
          <w:tcPr>
            <w:tcW w:w="1127" w:type="dxa"/>
          </w:tcPr>
          <w:p>
            <w:pPr>
              <w:pStyle w:val="TableParagraph"/>
              <w:spacing w:line="251" w:lineRule="exact"/>
              <w:ind w:left="127"/>
              <w:rPr>
                <w:sz w:val="22"/>
              </w:rPr>
            </w:pPr>
            <w:r>
              <w:rPr>
                <w:sz w:val="22"/>
              </w:rPr>
              <w:t>N</w:t>
            </w:r>
            <w:r>
              <w:rPr>
                <w:spacing w:val="1"/>
                <w:sz w:val="22"/>
              </w:rPr>
              <w:t> </w:t>
            </w:r>
            <w:r>
              <w:rPr>
                <w:spacing w:val="-5"/>
                <w:sz w:val="22"/>
              </w:rPr>
              <w:t>2.1</w:t>
            </w:r>
          </w:p>
        </w:tc>
        <w:tc>
          <w:tcPr>
            <w:tcW w:w="8291" w:type="dxa"/>
          </w:tcPr>
          <w:p>
            <w:pPr>
              <w:pStyle w:val="TableParagraph"/>
              <w:spacing w:line="251" w:lineRule="exact"/>
              <w:ind w:left="126"/>
              <w:rPr>
                <w:sz w:val="22"/>
              </w:rPr>
            </w:pPr>
            <w:r>
              <w:rPr>
                <w:sz w:val="22"/>
              </w:rPr>
              <w:t>Performance</w:t>
            </w:r>
            <w:r>
              <w:rPr>
                <w:spacing w:val="2"/>
                <w:sz w:val="22"/>
              </w:rPr>
              <w:t> </w:t>
            </w:r>
            <w:r>
              <w:rPr>
                <w:sz w:val="22"/>
              </w:rPr>
              <w:t>should</w:t>
            </w:r>
            <w:r>
              <w:rPr>
                <w:spacing w:val="-7"/>
                <w:sz w:val="22"/>
              </w:rPr>
              <w:t> </w:t>
            </w:r>
            <w:r>
              <w:rPr>
                <w:sz w:val="22"/>
              </w:rPr>
              <w:t>be</w:t>
            </w:r>
            <w:r>
              <w:rPr>
                <w:spacing w:val="2"/>
                <w:sz w:val="22"/>
              </w:rPr>
              <w:t> </w:t>
            </w:r>
            <w:r>
              <w:rPr>
                <w:sz w:val="22"/>
              </w:rPr>
              <w:t>measured</w:t>
            </w:r>
            <w:r>
              <w:rPr>
                <w:spacing w:val="-6"/>
                <w:sz w:val="22"/>
              </w:rPr>
              <w:t> </w:t>
            </w:r>
            <w:r>
              <w:rPr>
                <w:sz w:val="22"/>
              </w:rPr>
              <w:t>against</w:t>
            </w:r>
            <w:r>
              <w:rPr>
                <w:spacing w:val="-9"/>
                <w:sz w:val="22"/>
              </w:rPr>
              <w:t> </w:t>
            </w:r>
            <w:r>
              <w:rPr>
                <w:sz w:val="22"/>
              </w:rPr>
              <w:t>progress</w:t>
            </w:r>
            <w:r>
              <w:rPr>
                <w:spacing w:val="-7"/>
                <w:sz w:val="22"/>
              </w:rPr>
              <w:t> </w:t>
            </w:r>
            <w:r>
              <w:rPr>
                <w:sz w:val="22"/>
              </w:rPr>
              <w:t>in</w:t>
            </w:r>
            <w:r>
              <w:rPr>
                <w:spacing w:val="-6"/>
                <w:sz w:val="22"/>
              </w:rPr>
              <w:t> </w:t>
            </w:r>
            <w:r>
              <w:rPr>
                <w:sz w:val="22"/>
              </w:rPr>
              <w:t>implementing</w:t>
            </w:r>
            <w:r>
              <w:rPr>
                <w:spacing w:val="-9"/>
                <w:sz w:val="22"/>
              </w:rPr>
              <w:t> </w:t>
            </w:r>
            <w:r>
              <w:rPr>
                <w:sz w:val="22"/>
              </w:rPr>
              <w:t>the</w:t>
            </w:r>
            <w:r>
              <w:rPr>
                <w:spacing w:val="2"/>
                <w:sz w:val="22"/>
              </w:rPr>
              <w:t> </w:t>
            </w:r>
            <w:r>
              <w:rPr>
                <w:sz w:val="22"/>
              </w:rPr>
              <w:t>restructure</w:t>
            </w:r>
            <w:r>
              <w:rPr>
                <w:spacing w:val="2"/>
                <w:sz w:val="22"/>
              </w:rPr>
              <w:t> </w:t>
            </w:r>
            <w:r>
              <w:rPr>
                <w:spacing w:val="-5"/>
                <w:sz w:val="22"/>
              </w:rPr>
              <w:t>as</w:t>
            </w:r>
          </w:p>
          <w:p>
            <w:pPr>
              <w:pStyle w:val="TableParagraph"/>
              <w:spacing w:line="270" w:lineRule="atLeast"/>
              <w:ind w:left="126"/>
              <w:rPr>
                <w:sz w:val="22"/>
              </w:rPr>
            </w:pPr>
            <w:r>
              <w:rPr>
                <w:sz w:val="22"/>
              </w:rPr>
              <w:t>outlined</w:t>
            </w:r>
            <w:r>
              <w:rPr>
                <w:spacing w:val="-11"/>
                <w:sz w:val="22"/>
              </w:rPr>
              <w:t> </w:t>
            </w:r>
            <w:r>
              <w:rPr>
                <w:sz w:val="22"/>
              </w:rPr>
              <w:t>in</w:t>
            </w:r>
            <w:r>
              <w:rPr>
                <w:spacing w:val="-11"/>
                <w:sz w:val="22"/>
              </w:rPr>
              <w:t> </w:t>
            </w:r>
            <w:r>
              <w:rPr>
                <w:sz w:val="22"/>
              </w:rPr>
              <w:t>the</w:t>
            </w:r>
            <w:r>
              <w:rPr>
                <w:spacing w:val="-3"/>
                <w:sz w:val="22"/>
              </w:rPr>
              <w:t> </w:t>
            </w:r>
            <w:r>
              <w:rPr>
                <w:sz w:val="22"/>
              </w:rPr>
              <w:t>RDP</w:t>
            </w:r>
            <w:r>
              <w:rPr>
                <w:spacing w:val="-8"/>
                <w:sz w:val="22"/>
              </w:rPr>
              <w:t> </w:t>
            </w:r>
            <w:r>
              <w:rPr>
                <w:sz w:val="22"/>
              </w:rPr>
              <w:t>as planned</w:t>
            </w:r>
            <w:r>
              <w:rPr>
                <w:spacing w:val="-11"/>
                <w:sz w:val="22"/>
              </w:rPr>
              <w:t> </w:t>
            </w:r>
            <w:r>
              <w:rPr>
                <w:sz w:val="22"/>
              </w:rPr>
              <w:t>in</w:t>
            </w:r>
            <w:r>
              <w:rPr>
                <w:spacing w:val="-11"/>
                <w:sz w:val="22"/>
              </w:rPr>
              <w:t> </w:t>
            </w:r>
            <w:r>
              <w:rPr>
                <w:sz w:val="22"/>
              </w:rPr>
              <w:t>2018 and 2019</w:t>
            </w:r>
            <w:r>
              <w:rPr>
                <w:spacing w:val="34"/>
                <w:sz w:val="22"/>
              </w:rPr>
              <w:t> </w:t>
            </w:r>
            <w:r>
              <w:rPr>
                <w:sz w:val="22"/>
              </w:rPr>
              <w:t>(milestones to</w:t>
            </w:r>
            <w:r>
              <w:rPr>
                <w:spacing w:val="-11"/>
                <w:sz w:val="22"/>
              </w:rPr>
              <w:t> </w:t>
            </w:r>
            <w:r>
              <w:rPr>
                <w:sz w:val="22"/>
              </w:rPr>
              <w:t>be</w:t>
            </w:r>
            <w:r>
              <w:rPr>
                <w:spacing w:val="-3"/>
                <w:sz w:val="22"/>
              </w:rPr>
              <w:t> </w:t>
            </w:r>
            <w:r>
              <w:rPr>
                <w:sz w:val="22"/>
              </w:rPr>
              <w:t>developed</w:t>
            </w:r>
            <w:r>
              <w:rPr>
                <w:spacing w:val="-11"/>
                <w:sz w:val="22"/>
              </w:rPr>
              <w:t> </w:t>
            </w:r>
            <w:r>
              <w:rPr>
                <w:sz w:val="22"/>
              </w:rPr>
              <w:t>when</w:t>
            </w:r>
            <w:r>
              <w:rPr>
                <w:spacing w:val="-11"/>
                <w:sz w:val="22"/>
              </w:rPr>
              <w:t> </w:t>
            </w:r>
            <w:r>
              <w:rPr>
                <w:sz w:val="22"/>
              </w:rPr>
              <w:t>RDP and restructure implementation planning is finalised).</w:t>
            </w:r>
          </w:p>
        </w:tc>
      </w:tr>
      <w:tr>
        <w:trPr>
          <w:trHeight w:val="1081" w:hRule="atLeast"/>
        </w:trPr>
        <w:tc>
          <w:tcPr>
            <w:tcW w:w="1127" w:type="dxa"/>
          </w:tcPr>
          <w:p>
            <w:pPr>
              <w:pStyle w:val="TableParagraph"/>
              <w:spacing w:line="265" w:lineRule="exact"/>
              <w:ind w:left="127"/>
              <w:rPr>
                <w:sz w:val="22"/>
              </w:rPr>
            </w:pPr>
            <w:r>
              <w:rPr>
                <w:sz w:val="22"/>
              </w:rPr>
              <w:t>N</w:t>
            </w:r>
            <w:r>
              <w:rPr>
                <w:spacing w:val="1"/>
                <w:sz w:val="22"/>
              </w:rPr>
              <w:t> </w:t>
            </w:r>
            <w:r>
              <w:rPr>
                <w:spacing w:val="-5"/>
                <w:sz w:val="22"/>
              </w:rPr>
              <w:t>2.2</w:t>
            </w:r>
          </w:p>
        </w:tc>
        <w:tc>
          <w:tcPr>
            <w:tcW w:w="8291" w:type="dxa"/>
          </w:tcPr>
          <w:p>
            <w:pPr>
              <w:pStyle w:val="TableParagraph"/>
              <w:spacing w:line="242" w:lineRule="auto"/>
              <w:ind w:left="126" w:right="157"/>
              <w:rPr>
                <w:sz w:val="22"/>
              </w:rPr>
            </w:pPr>
            <w:r>
              <w:rPr>
                <w:sz w:val="22"/>
              </w:rPr>
              <w:t>The RDP’s submission to cabinet is a significant event and could be used to measure progress</w:t>
            </w:r>
            <w:r>
              <w:rPr>
                <w:spacing w:val="-4"/>
                <w:sz w:val="22"/>
              </w:rPr>
              <w:t> </w:t>
            </w:r>
            <w:r>
              <w:rPr>
                <w:sz w:val="22"/>
              </w:rPr>
              <w:t>in</w:t>
            </w:r>
            <w:r>
              <w:rPr>
                <w:spacing w:val="-4"/>
                <w:sz w:val="22"/>
              </w:rPr>
              <w:t> </w:t>
            </w:r>
            <w:r>
              <w:rPr>
                <w:sz w:val="22"/>
              </w:rPr>
              <w:t>2018.</w:t>
            </w:r>
            <w:r>
              <w:rPr>
                <w:spacing w:val="40"/>
                <w:sz w:val="22"/>
              </w:rPr>
              <w:t> </w:t>
            </w:r>
            <w:r>
              <w:rPr>
                <w:sz w:val="22"/>
              </w:rPr>
              <w:t>Additional measures</w:t>
            </w:r>
            <w:r>
              <w:rPr>
                <w:spacing w:val="-4"/>
                <w:sz w:val="22"/>
              </w:rPr>
              <w:t> </w:t>
            </w:r>
            <w:r>
              <w:rPr>
                <w:sz w:val="22"/>
              </w:rPr>
              <w:t>linked</w:t>
            </w:r>
            <w:r>
              <w:rPr>
                <w:spacing w:val="-4"/>
                <w:sz w:val="22"/>
              </w:rPr>
              <w:t> </w:t>
            </w:r>
            <w:r>
              <w:rPr>
                <w:sz w:val="22"/>
              </w:rPr>
              <w:t>with</w:t>
            </w:r>
            <w:r>
              <w:rPr>
                <w:spacing w:val="-4"/>
                <w:sz w:val="22"/>
              </w:rPr>
              <w:t> </w:t>
            </w:r>
            <w:r>
              <w:rPr>
                <w:sz w:val="22"/>
              </w:rPr>
              <w:t>restructuring</w:t>
            </w:r>
            <w:r>
              <w:rPr>
                <w:spacing w:val="-7"/>
                <w:sz w:val="22"/>
              </w:rPr>
              <w:t> </w:t>
            </w:r>
            <w:r>
              <w:rPr>
                <w:sz w:val="22"/>
              </w:rPr>
              <w:t>under</w:t>
            </w:r>
            <w:r>
              <w:rPr>
                <w:spacing w:val="-11"/>
                <w:sz w:val="22"/>
              </w:rPr>
              <w:t> </w:t>
            </w:r>
            <w:r>
              <w:rPr>
                <w:sz w:val="22"/>
              </w:rPr>
              <w:t>the RDP</w:t>
            </w:r>
            <w:r>
              <w:rPr>
                <w:spacing w:val="-1"/>
                <w:sz w:val="22"/>
              </w:rPr>
              <w:t> </w:t>
            </w:r>
            <w:r>
              <w:rPr>
                <w:sz w:val="22"/>
              </w:rPr>
              <w:t>to the zonal level (particularly</w:t>
            </w:r>
            <w:r>
              <w:rPr>
                <w:spacing w:val="-3"/>
                <w:sz w:val="22"/>
              </w:rPr>
              <w:t> </w:t>
            </w:r>
            <w:r>
              <w:rPr>
                <w:sz w:val="22"/>
              </w:rPr>
              <w:t>doctors) should</w:t>
            </w:r>
            <w:r>
              <w:rPr>
                <w:spacing w:val="-5"/>
                <w:sz w:val="22"/>
              </w:rPr>
              <w:t> </w:t>
            </w:r>
            <w:r>
              <w:rPr>
                <w:sz w:val="22"/>
              </w:rPr>
              <w:t>be considered</w:t>
            </w:r>
            <w:r>
              <w:rPr>
                <w:spacing w:val="-6"/>
                <w:sz w:val="22"/>
              </w:rPr>
              <w:t> </w:t>
            </w:r>
            <w:r>
              <w:rPr>
                <w:sz w:val="22"/>
              </w:rPr>
              <w:t>for</w:t>
            </w:r>
            <w:r>
              <w:rPr>
                <w:spacing w:val="-13"/>
                <w:sz w:val="22"/>
              </w:rPr>
              <w:t> </w:t>
            </w:r>
            <w:r>
              <w:rPr>
                <w:sz w:val="22"/>
              </w:rPr>
              <w:t>2019 when</w:t>
            </w:r>
            <w:r>
              <w:rPr>
                <w:spacing w:val="-6"/>
                <w:sz w:val="22"/>
              </w:rPr>
              <w:t> </w:t>
            </w:r>
            <w:r>
              <w:rPr>
                <w:sz w:val="22"/>
              </w:rPr>
              <w:t>implementation</w:t>
            </w:r>
          </w:p>
          <w:p>
            <w:pPr>
              <w:pStyle w:val="TableParagraph"/>
              <w:spacing w:line="251" w:lineRule="exact"/>
              <w:ind w:left="126"/>
              <w:rPr>
                <w:sz w:val="22"/>
              </w:rPr>
            </w:pPr>
            <w:r>
              <w:rPr>
                <w:sz w:val="22"/>
              </w:rPr>
              <w:t>plans</w:t>
            </w:r>
            <w:r>
              <w:rPr>
                <w:spacing w:val="-9"/>
                <w:sz w:val="22"/>
              </w:rPr>
              <w:t> </w:t>
            </w:r>
            <w:r>
              <w:rPr>
                <w:sz w:val="22"/>
              </w:rPr>
              <w:t>are</w:t>
            </w:r>
            <w:r>
              <w:rPr>
                <w:spacing w:val="21"/>
                <w:sz w:val="22"/>
              </w:rPr>
              <w:t> </w:t>
            </w:r>
            <w:r>
              <w:rPr>
                <w:sz w:val="22"/>
              </w:rPr>
              <w:t>clear</w:t>
            </w:r>
            <w:r>
              <w:rPr>
                <w:spacing w:val="-15"/>
                <w:sz w:val="22"/>
              </w:rPr>
              <w:t> </w:t>
            </w:r>
            <w:r>
              <w:rPr>
                <w:sz w:val="22"/>
              </w:rPr>
              <w:t>as</w:t>
            </w:r>
            <w:r>
              <w:rPr>
                <w:spacing w:val="13"/>
                <w:sz w:val="22"/>
              </w:rPr>
              <w:t> </w:t>
            </w:r>
            <w:r>
              <w:rPr>
                <w:sz w:val="22"/>
              </w:rPr>
              <w:t>a</w:t>
            </w:r>
            <w:r>
              <w:rPr>
                <w:spacing w:val="7"/>
                <w:sz w:val="22"/>
              </w:rPr>
              <w:t> </w:t>
            </w:r>
            <w:r>
              <w:rPr>
                <w:sz w:val="22"/>
              </w:rPr>
              <w:t>measure</w:t>
            </w:r>
            <w:r>
              <w:rPr>
                <w:spacing w:val="-1"/>
                <w:sz w:val="22"/>
              </w:rPr>
              <w:t> </w:t>
            </w:r>
            <w:r>
              <w:rPr>
                <w:sz w:val="22"/>
              </w:rPr>
              <w:t>of</w:t>
            </w:r>
            <w:r>
              <w:rPr>
                <w:spacing w:val="-2"/>
                <w:sz w:val="22"/>
              </w:rPr>
              <w:t> </w:t>
            </w:r>
            <w:r>
              <w:rPr>
                <w:sz w:val="22"/>
              </w:rPr>
              <w:t>effective</w:t>
            </w:r>
            <w:r>
              <w:rPr>
                <w:spacing w:val="-19"/>
                <w:sz w:val="22"/>
              </w:rPr>
              <w:t> </w:t>
            </w:r>
            <w:r>
              <w:rPr>
                <w:spacing w:val="-2"/>
                <w:sz w:val="22"/>
              </w:rPr>
              <w:t>implementation.</w:t>
            </w:r>
          </w:p>
        </w:tc>
      </w:tr>
      <w:tr>
        <w:trPr>
          <w:trHeight w:val="522" w:hRule="atLeast"/>
        </w:trPr>
        <w:tc>
          <w:tcPr>
            <w:tcW w:w="1127" w:type="dxa"/>
            <w:tcBorders>
              <w:bottom w:val="single" w:sz="8" w:space="0" w:color="000000"/>
            </w:tcBorders>
          </w:tcPr>
          <w:p>
            <w:pPr>
              <w:pStyle w:val="TableParagraph"/>
              <w:spacing w:line="250" w:lineRule="exact"/>
              <w:ind w:left="127"/>
              <w:rPr>
                <w:sz w:val="22"/>
              </w:rPr>
            </w:pPr>
            <w:r>
              <w:rPr>
                <w:sz w:val="22"/>
              </w:rPr>
              <w:t>N</w:t>
            </w:r>
            <w:r>
              <w:rPr>
                <w:spacing w:val="1"/>
                <w:sz w:val="22"/>
              </w:rPr>
              <w:t> </w:t>
            </w:r>
            <w:r>
              <w:rPr>
                <w:spacing w:val="-5"/>
                <w:sz w:val="22"/>
              </w:rPr>
              <w:t>4.1</w:t>
            </w:r>
          </w:p>
        </w:tc>
        <w:tc>
          <w:tcPr>
            <w:tcW w:w="8291" w:type="dxa"/>
            <w:tcBorders>
              <w:bottom w:val="single" w:sz="8" w:space="0" w:color="000000"/>
            </w:tcBorders>
          </w:tcPr>
          <w:p>
            <w:pPr>
              <w:pStyle w:val="TableParagraph"/>
              <w:spacing w:line="250" w:lineRule="exact"/>
              <w:ind w:left="126"/>
              <w:rPr>
                <w:sz w:val="22"/>
              </w:rPr>
            </w:pPr>
            <w:r>
              <w:rPr>
                <w:sz w:val="22"/>
              </w:rPr>
              <w:t>Expand</w:t>
            </w:r>
            <w:r>
              <w:rPr>
                <w:spacing w:val="-10"/>
                <w:sz w:val="22"/>
              </w:rPr>
              <w:t> </w:t>
            </w:r>
            <w:r>
              <w:rPr>
                <w:sz w:val="22"/>
              </w:rPr>
              <w:t>MDSR</w:t>
            </w:r>
            <w:r>
              <w:rPr>
                <w:spacing w:val="24"/>
                <w:sz w:val="22"/>
              </w:rPr>
              <w:t> </w:t>
            </w:r>
            <w:r>
              <w:rPr>
                <w:sz w:val="22"/>
              </w:rPr>
              <w:t>Reporting</w:t>
            </w:r>
            <w:r>
              <w:rPr>
                <w:spacing w:val="-13"/>
                <w:sz w:val="22"/>
              </w:rPr>
              <w:t> </w:t>
            </w:r>
            <w:r>
              <w:rPr>
                <w:sz w:val="22"/>
              </w:rPr>
              <w:t>to</w:t>
            </w:r>
            <w:r>
              <w:rPr>
                <w:spacing w:val="-10"/>
                <w:sz w:val="22"/>
              </w:rPr>
              <w:t> </w:t>
            </w:r>
            <w:r>
              <w:rPr>
                <w:sz w:val="22"/>
              </w:rPr>
              <w:t>all provincial</w:t>
            </w:r>
            <w:r>
              <w:rPr>
                <w:spacing w:val="-1"/>
                <w:sz w:val="22"/>
              </w:rPr>
              <w:t> </w:t>
            </w:r>
            <w:r>
              <w:rPr>
                <w:sz w:val="22"/>
              </w:rPr>
              <w:t>hospitals</w:t>
            </w:r>
            <w:r>
              <w:rPr>
                <w:spacing w:val="-10"/>
                <w:sz w:val="22"/>
              </w:rPr>
              <w:t> </w:t>
            </w:r>
            <w:r>
              <w:rPr>
                <w:sz w:val="22"/>
              </w:rPr>
              <w:t>in</w:t>
            </w:r>
            <w:r>
              <w:rPr>
                <w:spacing w:val="-10"/>
                <w:sz w:val="22"/>
              </w:rPr>
              <w:t> </w:t>
            </w:r>
            <w:r>
              <w:rPr>
                <w:sz w:val="22"/>
              </w:rPr>
              <w:t>2018</w:t>
            </w:r>
            <w:r>
              <w:rPr>
                <w:spacing w:val="-3"/>
                <w:sz w:val="22"/>
              </w:rPr>
              <w:t> </w:t>
            </w:r>
            <w:r>
              <w:rPr>
                <w:sz w:val="22"/>
              </w:rPr>
              <w:t>and</w:t>
            </w:r>
            <w:r>
              <w:rPr>
                <w:spacing w:val="9"/>
                <w:sz w:val="22"/>
              </w:rPr>
              <w:t> </w:t>
            </w:r>
            <w:r>
              <w:rPr>
                <w:sz w:val="22"/>
              </w:rPr>
              <w:t>measure</w:t>
            </w:r>
            <w:r>
              <w:rPr>
                <w:spacing w:val="-2"/>
                <w:sz w:val="22"/>
              </w:rPr>
              <w:t> </w:t>
            </w:r>
            <w:r>
              <w:rPr>
                <w:sz w:val="22"/>
              </w:rPr>
              <w:t>performance</w:t>
            </w:r>
            <w:r>
              <w:rPr>
                <w:spacing w:val="-2"/>
                <w:sz w:val="22"/>
              </w:rPr>
              <w:t> </w:t>
            </w:r>
            <w:r>
              <w:rPr>
                <w:spacing w:val="-5"/>
                <w:sz w:val="22"/>
              </w:rPr>
              <w:t>on</w:t>
            </w:r>
          </w:p>
          <w:p>
            <w:pPr>
              <w:pStyle w:val="TableParagraph"/>
              <w:spacing w:line="251" w:lineRule="exact" w:before="1"/>
              <w:ind w:left="126"/>
              <w:rPr>
                <w:sz w:val="22"/>
              </w:rPr>
            </w:pPr>
            <w:r>
              <w:rPr>
                <w:sz w:val="22"/>
              </w:rPr>
              <w:t>the</w:t>
            </w:r>
            <w:r>
              <w:rPr>
                <w:spacing w:val="3"/>
                <w:sz w:val="22"/>
              </w:rPr>
              <w:t> </w:t>
            </w:r>
            <w:r>
              <w:rPr>
                <w:sz w:val="22"/>
              </w:rPr>
              <w:t>proportion</w:t>
            </w:r>
            <w:r>
              <w:rPr>
                <w:spacing w:val="-5"/>
                <w:sz w:val="22"/>
              </w:rPr>
              <w:t> </w:t>
            </w:r>
            <w:r>
              <w:rPr>
                <w:sz w:val="22"/>
              </w:rPr>
              <w:t>(%)</w:t>
            </w:r>
            <w:r>
              <w:rPr>
                <w:spacing w:val="2"/>
                <w:sz w:val="22"/>
              </w:rPr>
              <w:t> </w:t>
            </w:r>
            <w:r>
              <w:rPr>
                <w:sz w:val="22"/>
              </w:rPr>
              <w:t>of</w:t>
            </w:r>
            <w:r>
              <w:rPr>
                <w:spacing w:val="13"/>
                <w:sz w:val="22"/>
              </w:rPr>
              <w:t> </w:t>
            </w:r>
            <w:r>
              <w:rPr>
                <w:sz w:val="22"/>
              </w:rPr>
              <w:t>hospitals</w:t>
            </w:r>
            <w:r>
              <w:rPr>
                <w:spacing w:val="-6"/>
                <w:sz w:val="22"/>
              </w:rPr>
              <w:t> </w:t>
            </w:r>
            <w:r>
              <w:rPr>
                <w:sz w:val="22"/>
              </w:rPr>
              <w:t>(NRH</w:t>
            </w:r>
            <w:r>
              <w:rPr>
                <w:spacing w:val="-13"/>
                <w:sz w:val="22"/>
              </w:rPr>
              <w:t> </w:t>
            </w:r>
            <w:r>
              <w:rPr>
                <w:sz w:val="22"/>
              </w:rPr>
              <w:t>and</w:t>
            </w:r>
            <w:r>
              <w:rPr>
                <w:spacing w:val="-6"/>
                <w:sz w:val="22"/>
              </w:rPr>
              <w:t> </w:t>
            </w:r>
            <w:r>
              <w:rPr>
                <w:sz w:val="22"/>
              </w:rPr>
              <w:t>Provincial)</w:t>
            </w:r>
            <w:r>
              <w:rPr>
                <w:spacing w:val="-18"/>
                <w:sz w:val="22"/>
              </w:rPr>
              <w:t> </w:t>
            </w:r>
            <w:r>
              <w:rPr>
                <w:sz w:val="22"/>
              </w:rPr>
              <w:t>with</w:t>
            </w:r>
            <w:r>
              <w:rPr>
                <w:spacing w:val="-5"/>
                <w:sz w:val="22"/>
              </w:rPr>
              <w:t> </w:t>
            </w:r>
            <w:r>
              <w:rPr>
                <w:sz w:val="22"/>
              </w:rPr>
              <w:t>staff</w:t>
            </w:r>
            <w:r>
              <w:rPr>
                <w:spacing w:val="2"/>
                <w:sz w:val="22"/>
              </w:rPr>
              <w:t> </w:t>
            </w:r>
            <w:r>
              <w:rPr>
                <w:sz w:val="22"/>
              </w:rPr>
              <w:t>trained</w:t>
            </w:r>
            <w:r>
              <w:rPr>
                <w:spacing w:val="-5"/>
                <w:sz w:val="22"/>
              </w:rPr>
              <w:t> </w:t>
            </w:r>
            <w:r>
              <w:rPr>
                <w:sz w:val="22"/>
              </w:rPr>
              <w:t>in</w:t>
            </w:r>
            <w:r>
              <w:rPr>
                <w:spacing w:val="-5"/>
                <w:sz w:val="22"/>
              </w:rPr>
              <w:t> </w:t>
            </w:r>
            <w:r>
              <w:rPr>
                <w:sz w:val="22"/>
              </w:rPr>
              <w:t>MDSR</w:t>
            </w:r>
            <w:r>
              <w:rPr>
                <w:spacing w:val="-11"/>
                <w:sz w:val="22"/>
              </w:rPr>
              <w:t> </w:t>
            </w:r>
            <w:r>
              <w:rPr>
                <w:spacing w:val="-2"/>
                <w:sz w:val="22"/>
              </w:rPr>
              <w:t>Reporting.</w:t>
            </w:r>
          </w:p>
        </w:tc>
      </w:tr>
    </w:tbl>
    <w:p>
      <w:pPr>
        <w:spacing w:after="0" w:line="251" w:lineRule="exact"/>
        <w:rPr>
          <w:sz w:val="22"/>
        </w:rPr>
        <w:sectPr>
          <w:pgSz w:w="11910" w:h="16850"/>
          <w:pgMar w:header="0" w:footer="734" w:top="1740" w:bottom="920" w:left="1020" w:right="220"/>
        </w:sectPr>
      </w:pPr>
    </w:p>
    <w:tbl>
      <w:tblPr>
        <w:tblW w:w="0" w:type="auto"/>
        <w:jc w:val="left"/>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27"/>
        <w:gridCol w:w="8291"/>
      </w:tblGrid>
      <w:tr>
        <w:trPr>
          <w:trHeight w:val="1066" w:hRule="atLeast"/>
        </w:trPr>
        <w:tc>
          <w:tcPr>
            <w:tcW w:w="1127" w:type="dxa"/>
          </w:tcPr>
          <w:p>
            <w:pPr>
              <w:pStyle w:val="TableParagraph"/>
              <w:spacing w:before="1"/>
              <w:ind w:left="127"/>
              <w:rPr>
                <w:sz w:val="22"/>
              </w:rPr>
            </w:pPr>
            <w:r>
              <w:rPr>
                <w:sz w:val="22"/>
              </w:rPr>
              <w:t>N</w:t>
            </w:r>
            <w:r>
              <w:rPr>
                <w:spacing w:val="1"/>
                <w:sz w:val="22"/>
              </w:rPr>
              <w:t> </w:t>
            </w:r>
            <w:r>
              <w:rPr>
                <w:spacing w:val="-5"/>
                <w:sz w:val="22"/>
              </w:rPr>
              <w:t>4.2</w:t>
            </w:r>
          </w:p>
        </w:tc>
        <w:tc>
          <w:tcPr>
            <w:tcW w:w="8291" w:type="dxa"/>
          </w:tcPr>
          <w:p>
            <w:pPr>
              <w:pStyle w:val="TableParagraph"/>
              <w:spacing w:before="1"/>
              <w:ind w:left="126" w:right="157"/>
              <w:rPr>
                <w:sz w:val="22"/>
              </w:rPr>
            </w:pPr>
            <w:r>
              <w:rPr>
                <w:sz w:val="22"/>
              </w:rPr>
              <w:t>Completed rollout of ADT</w:t>
            </w:r>
            <w:r>
              <w:rPr>
                <w:spacing w:val="-3"/>
                <w:sz w:val="22"/>
              </w:rPr>
              <w:t> </w:t>
            </w:r>
            <w:r>
              <w:rPr>
                <w:sz w:val="22"/>
              </w:rPr>
              <w:t>in Gizo and Kilu’ufi remains a priority, alongside additional rollout</w:t>
            </w:r>
            <w:r>
              <w:rPr>
                <w:spacing w:val="-12"/>
                <w:sz w:val="22"/>
              </w:rPr>
              <w:t> </w:t>
            </w:r>
            <w:r>
              <w:rPr>
                <w:sz w:val="22"/>
              </w:rPr>
              <w:t>locations</w:t>
            </w:r>
            <w:r>
              <w:rPr>
                <w:spacing w:val="-9"/>
                <w:sz w:val="22"/>
              </w:rPr>
              <w:t> </w:t>
            </w:r>
            <w:r>
              <w:rPr>
                <w:sz w:val="22"/>
              </w:rPr>
              <w:t>planned</w:t>
            </w:r>
            <w:r>
              <w:rPr>
                <w:spacing w:val="-9"/>
                <w:sz w:val="22"/>
              </w:rPr>
              <w:t> </w:t>
            </w:r>
            <w:r>
              <w:rPr>
                <w:sz w:val="22"/>
              </w:rPr>
              <w:t>for</w:t>
            </w:r>
            <w:r>
              <w:rPr>
                <w:spacing w:val="-16"/>
                <w:sz w:val="22"/>
              </w:rPr>
              <w:t> </w:t>
            </w:r>
            <w:r>
              <w:rPr>
                <w:sz w:val="22"/>
              </w:rPr>
              <w:t>2018</w:t>
            </w:r>
            <w:r>
              <w:rPr>
                <w:spacing w:val="18"/>
                <w:sz w:val="22"/>
              </w:rPr>
              <w:t> </w:t>
            </w:r>
            <w:r>
              <w:rPr>
                <w:sz w:val="22"/>
              </w:rPr>
              <w:t>as</w:t>
            </w:r>
            <w:r>
              <w:rPr>
                <w:spacing w:val="12"/>
                <w:sz w:val="22"/>
              </w:rPr>
              <w:t> </w:t>
            </w:r>
            <w:r>
              <w:rPr>
                <w:sz w:val="22"/>
              </w:rPr>
              <w:t>a</w:t>
            </w:r>
            <w:r>
              <w:rPr>
                <w:spacing w:val="6"/>
                <w:sz w:val="22"/>
              </w:rPr>
              <w:t> </w:t>
            </w:r>
            <w:r>
              <w:rPr>
                <w:sz w:val="22"/>
              </w:rPr>
              <w:t>measure</w:t>
            </w:r>
            <w:r>
              <w:rPr>
                <w:spacing w:val="-1"/>
                <w:sz w:val="22"/>
              </w:rPr>
              <w:t> </w:t>
            </w:r>
            <w:r>
              <w:rPr>
                <w:sz w:val="22"/>
              </w:rPr>
              <w:t>of</w:t>
            </w:r>
            <w:r>
              <w:rPr>
                <w:spacing w:val="-2"/>
                <w:sz w:val="22"/>
              </w:rPr>
              <w:t> </w:t>
            </w:r>
            <w:r>
              <w:rPr>
                <w:sz w:val="22"/>
              </w:rPr>
              <w:t>performance</w:t>
            </w:r>
            <w:r>
              <w:rPr>
                <w:spacing w:val="-1"/>
                <w:sz w:val="22"/>
              </w:rPr>
              <w:t> </w:t>
            </w:r>
            <w:r>
              <w:rPr>
                <w:sz w:val="22"/>
              </w:rPr>
              <w:t>(to</w:t>
            </w:r>
            <w:r>
              <w:rPr>
                <w:spacing w:val="-9"/>
                <w:sz w:val="22"/>
              </w:rPr>
              <w:t> </w:t>
            </w:r>
            <w:r>
              <w:rPr>
                <w:sz w:val="22"/>
              </w:rPr>
              <w:t>be</w:t>
            </w:r>
            <w:r>
              <w:rPr>
                <w:spacing w:val="-1"/>
                <w:sz w:val="22"/>
              </w:rPr>
              <w:t> </w:t>
            </w:r>
            <w:r>
              <w:rPr>
                <w:sz w:val="22"/>
              </w:rPr>
              <w:t>scoped).</w:t>
            </w:r>
            <w:r>
              <w:rPr>
                <w:spacing w:val="-7"/>
                <w:sz w:val="22"/>
              </w:rPr>
              <w:t> </w:t>
            </w:r>
            <w:r>
              <w:rPr>
                <w:spacing w:val="-4"/>
                <w:sz w:val="22"/>
              </w:rPr>
              <w:t>2019</w:t>
            </w:r>
          </w:p>
          <w:p>
            <w:pPr>
              <w:pStyle w:val="TableParagraph"/>
              <w:spacing w:line="256" w:lineRule="exact"/>
              <w:ind w:left="126"/>
              <w:rPr>
                <w:sz w:val="22"/>
              </w:rPr>
            </w:pPr>
            <w:r>
              <w:rPr>
                <w:sz w:val="22"/>
              </w:rPr>
              <w:t>should</w:t>
            </w:r>
            <w:r>
              <w:rPr>
                <w:spacing w:val="-2"/>
                <w:sz w:val="22"/>
              </w:rPr>
              <w:t> </w:t>
            </w:r>
            <w:r>
              <w:rPr>
                <w:sz w:val="22"/>
              </w:rPr>
              <w:t>consider</w:t>
            </w:r>
            <w:r>
              <w:rPr>
                <w:spacing w:val="-10"/>
                <w:sz w:val="22"/>
              </w:rPr>
              <w:t> </w:t>
            </w:r>
            <w:r>
              <w:rPr>
                <w:sz w:val="22"/>
              </w:rPr>
              <w:t>progressive</w:t>
            </w:r>
            <w:r>
              <w:rPr>
                <w:spacing w:val="-14"/>
                <w:sz w:val="22"/>
              </w:rPr>
              <w:t> </w:t>
            </w:r>
            <w:r>
              <w:rPr>
                <w:sz w:val="22"/>
              </w:rPr>
              <w:t>implementation of ADT</w:t>
            </w:r>
            <w:r>
              <w:rPr>
                <w:spacing w:val="-11"/>
                <w:sz w:val="22"/>
              </w:rPr>
              <w:t> </w:t>
            </w:r>
            <w:r>
              <w:rPr>
                <w:sz w:val="22"/>
              </w:rPr>
              <w:t>and</w:t>
            </w:r>
            <w:r>
              <w:rPr>
                <w:spacing w:val="-2"/>
                <w:sz w:val="22"/>
              </w:rPr>
              <w:t> </w:t>
            </w:r>
            <w:r>
              <w:rPr>
                <w:sz w:val="22"/>
              </w:rPr>
              <w:t>develop</w:t>
            </w:r>
            <w:r>
              <w:rPr>
                <w:spacing w:val="-2"/>
                <w:sz w:val="22"/>
              </w:rPr>
              <w:t> </w:t>
            </w:r>
            <w:r>
              <w:rPr>
                <w:sz w:val="22"/>
              </w:rPr>
              <w:t>a</w:t>
            </w:r>
            <w:r>
              <w:rPr>
                <w:spacing w:val="-8"/>
                <w:sz w:val="22"/>
              </w:rPr>
              <w:t> </w:t>
            </w:r>
            <w:r>
              <w:rPr>
                <w:sz w:val="22"/>
              </w:rPr>
              <w:t>measure to</w:t>
            </w:r>
            <w:r>
              <w:rPr>
                <w:spacing w:val="-2"/>
                <w:sz w:val="22"/>
              </w:rPr>
              <w:t> </w:t>
            </w:r>
            <w:r>
              <w:rPr>
                <w:sz w:val="22"/>
              </w:rPr>
              <w:t>show ADT usage in locations where it has been connected.</w:t>
            </w:r>
          </w:p>
        </w:tc>
      </w:tr>
      <w:tr>
        <w:trPr>
          <w:trHeight w:val="1080" w:hRule="atLeast"/>
        </w:trPr>
        <w:tc>
          <w:tcPr>
            <w:tcW w:w="1127" w:type="dxa"/>
          </w:tcPr>
          <w:p>
            <w:pPr>
              <w:pStyle w:val="TableParagraph"/>
              <w:spacing w:before="1"/>
              <w:ind w:left="127"/>
              <w:rPr>
                <w:sz w:val="22"/>
              </w:rPr>
            </w:pPr>
            <w:r>
              <w:rPr>
                <w:sz w:val="22"/>
              </w:rPr>
              <w:t>N</w:t>
            </w:r>
            <w:r>
              <w:rPr>
                <w:spacing w:val="1"/>
                <w:sz w:val="22"/>
              </w:rPr>
              <w:t> </w:t>
            </w:r>
            <w:r>
              <w:rPr>
                <w:spacing w:val="-5"/>
                <w:sz w:val="22"/>
              </w:rPr>
              <w:t>5.1</w:t>
            </w:r>
          </w:p>
        </w:tc>
        <w:tc>
          <w:tcPr>
            <w:tcW w:w="8291" w:type="dxa"/>
          </w:tcPr>
          <w:p>
            <w:pPr>
              <w:pStyle w:val="TableParagraph"/>
              <w:spacing w:line="242" w:lineRule="auto" w:before="1"/>
              <w:ind w:left="126"/>
              <w:rPr>
                <w:sz w:val="22"/>
              </w:rPr>
            </w:pPr>
            <w:r>
              <w:rPr>
                <w:sz w:val="22"/>
              </w:rPr>
              <w:t>Consider</w:t>
            </w:r>
            <w:r>
              <w:rPr>
                <w:spacing w:val="-1"/>
                <w:sz w:val="22"/>
              </w:rPr>
              <w:t> </w:t>
            </w:r>
            <w:r>
              <w:rPr>
                <w:sz w:val="22"/>
              </w:rPr>
              <w:t>expanding DHIS to capture data from NCD</w:t>
            </w:r>
            <w:r>
              <w:rPr>
                <w:spacing w:val="-1"/>
                <w:sz w:val="22"/>
              </w:rPr>
              <w:t> </w:t>
            </w:r>
            <w:r>
              <w:rPr>
                <w:sz w:val="22"/>
              </w:rPr>
              <w:t>clinics to better</w:t>
            </w:r>
            <w:r>
              <w:rPr>
                <w:spacing w:val="-1"/>
                <w:sz w:val="22"/>
              </w:rPr>
              <w:t> </w:t>
            </w:r>
            <w:r>
              <w:rPr>
                <w:sz w:val="22"/>
              </w:rPr>
              <w:t>understand NCD burden, drivers and treatments, with performance</w:t>
            </w:r>
            <w:r>
              <w:rPr>
                <w:spacing w:val="-12"/>
                <w:sz w:val="22"/>
              </w:rPr>
              <w:t> </w:t>
            </w:r>
            <w:r>
              <w:rPr>
                <w:sz w:val="22"/>
              </w:rPr>
              <w:t>measured on reporting</w:t>
            </w:r>
            <w:r>
              <w:rPr>
                <w:spacing w:val="-2"/>
                <w:sz w:val="22"/>
              </w:rPr>
              <w:t> </w:t>
            </w:r>
            <w:r>
              <w:rPr>
                <w:sz w:val="22"/>
              </w:rPr>
              <w:t>available in 2018.</w:t>
            </w:r>
            <w:r>
              <w:rPr>
                <w:spacing w:val="40"/>
                <w:sz w:val="22"/>
              </w:rPr>
              <w:t> </w:t>
            </w:r>
            <w:r>
              <w:rPr>
                <w:sz w:val="22"/>
              </w:rPr>
              <w:t>Data from</w:t>
            </w:r>
            <w:r>
              <w:rPr>
                <w:spacing w:val="-4"/>
                <w:sz w:val="22"/>
              </w:rPr>
              <w:t> </w:t>
            </w:r>
            <w:r>
              <w:rPr>
                <w:sz w:val="22"/>
              </w:rPr>
              <w:t>the reports</w:t>
            </w:r>
            <w:r>
              <w:rPr>
                <w:spacing w:val="-3"/>
                <w:sz w:val="22"/>
              </w:rPr>
              <w:t> </w:t>
            </w:r>
            <w:r>
              <w:rPr>
                <w:sz w:val="22"/>
              </w:rPr>
              <w:t>could</w:t>
            </w:r>
            <w:r>
              <w:rPr>
                <w:spacing w:val="-3"/>
                <w:sz w:val="22"/>
              </w:rPr>
              <w:t> </w:t>
            </w:r>
            <w:r>
              <w:rPr>
                <w:sz w:val="22"/>
              </w:rPr>
              <w:t>be developed</w:t>
            </w:r>
            <w:r>
              <w:rPr>
                <w:spacing w:val="-3"/>
                <w:sz w:val="22"/>
              </w:rPr>
              <w:t> </w:t>
            </w:r>
            <w:r>
              <w:rPr>
                <w:sz w:val="22"/>
              </w:rPr>
              <w:t>into</w:t>
            </w:r>
            <w:r>
              <w:rPr>
                <w:spacing w:val="-3"/>
                <w:sz w:val="22"/>
              </w:rPr>
              <w:t> </w:t>
            </w:r>
            <w:r>
              <w:rPr>
                <w:sz w:val="22"/>
              </w:rPr>
              <w:t>a</w:t>
            </w:r>
            <w:r>
              <w:rPr>
                <w:spacing w:val="-9"/>
                <w:sz w:val="22"/>
              </w:rPr>
              <w:t> </w:t>
            </w:r>
            <w:r>
              <w:rPr>
                <w:sz w:val="22"/>
              </w:rPr>
              <w:t>2019</w:t>
            </w:r>
            <w:r>
              <w:rPr>
                <w:spacing w:val="40"/>
                <w:sz w:val="22"/>
              </w:rPr>
              <w:t> </w:t>
            </w:r>
            <w:r>
              <w:rPr>
                <w:sz w:val="22"/>
              </w:rPr>
              <w:t>indicator, depending</w:t>
            </w:r>
            <w:r>
              <w:rPr>
                <w:spacing w:val="-6"/>
                <w:sz w:val="22"/>
              </w:rPr>
              <w:t> </w:t>
            </w:r>
            <w:r>
              <w:rPr>
                <w:sz w:val="22"/>
              </w:rPr>
              <w:t>on</w:t>
            </w:r>
          </w:p>
          <w:p>
            <w:pPr>
              <w:pStyle w:val="TableParagraph"/>
              <w:spacing w:line="246" w:lineRule="exact"/>
              <w:ind w:left="126"/>
              <w:rPr>
                <w:sz w:val="22"/>
              </w:rPr>
            </w:pPr>
            <w:r>
              <w:rPr>
                <w:sz w:val="22"/>
              </w:rPr>
              <w:t>system</w:t>
            </w:r>
            <w:r>
              <w:rPr>
                <w:spacing w:val="4"/>
                <w:sz w:val="22"/>
              </w:rPr>
              <w:t> </w:t>
            </w:r>
            <w:r>
              <w:rPr>
                <w:spacing w:val="-2"/>
                <w:sz w:val="22"/>
              </w:rPr>
              <w:t>limitations.</w:t>
            </w:r>
          </w:p>
        </w:tc>
      </w:tr>
      <w:tr>
        <w:trPr>
          <w:trHeight w:val="525" w:hRule="atLeast"/>
        </w:trPr>
        <w:tc>
          <w:tcPr>
            <w:tcW w:w="1127" w:type="dxa"/>
          </w:tcPr>
          <w:p>
            <w:pPr>
              <w:pStyle w:val="TableParagraph"/>
              <w:spacing w:line="254" w:lineRule="exact"/>
              <w:ind w:left="127"/>
              <w:rPr>
                <w:sz w:val="22"/>
              </w:rPr>
            </w:pPr>
            <w:r>
              <w:rPr>
                <w:sz w:val="22"/>
              </w:rPr>
              <w:t>N</w:t>
            </w:r>
            <w:r>
              <w:rPr>
                <w:spacing w:val="1"/>
                <w:sz w:val="22"/>
              </w:rPr>
              <w:t> </w:t>
            </w:r>
            <w:r>
              <w:rPr>
                <w:spacing w:val="-5"/>
                <w:sz w:val="22"/>
              </w:rPr>
              <w:t>5.2</w:t>
            </w:r>
          </w:p>
        </w:tc>
        <w:tc>
          <w:tcPr>
            <w:tcW w:w="8291" w:type="dxa"/>
          </w:tcPr>
          <w:p>
            <w:pPr>
              <w:pStyle w:val="TableParagraph"/>
              <w:spacing w:line="254" w:lineRule="exact"/>
              <w:ind w:left="126"/>
              <w:rPr>
                <w:sz w:val="22"/>
              </w:rPr>
            </w:pPr>
            <w:r>
              <w:rPr>
                <w:sz w:val="22"/>
              </w:rPr>
              <w:t>The availability</w:t>
            </w:r>
            <w:r>
              <w:rPr>
                <w:spacing w:val="-6"/>
                <w:sz w:val="22"/>
              </w:rPr>
              <w:t> </w:t>
            </w:r>
            <w:r>
              <w:rPr>
                <w:sz w:val="22"/>
              </w:rPr>
              <w:t>of critical</w:t>
            </w:r>
            <w:r>
              <w:rPr>
                <w:spacing w:val="2"/>
                <w:sz w:val="22"/>
              </w:rPr>
              <w:t> </w:t>
            </w:r>
            <w:r>
              <w:rPr>
                <w:sz w:val="22"/>
              </w:rPr>
              <w:t>drugs</w:t>
            </w:r>
            <w:r>
              <w:rPr>
                <w:spacing w:val="-7"/>
                <w:sz w:val="22"/>
              </w:rPr>
              <w:t> </w:t>
            </w:r>
            <w:r>
              <w:rPr>
                <w:sz w:val="22"/>
              </w:rPr>
              <w:t>and</w:t>
            </w:r>
            <w:r>
              <w:rPr>
                <w:spacing w:val="-8"/>
                <w:sz w:val="22"/>
              </w:rPr>
              <w:t> </w:t>
            </w:r>
            <w:r>
              <w:rPr>
                <w:sz w:val="22"/>
              </w:rPr>
              <w:t>supplies</w:t>
            </w:r>
            <w:r>
              <w:rPr>
                <w:spacing w:val="-7"/>
                <w:sz w:val="22"/>
              </w:rPr>
              <w:t> </w:t>
            </w:r>
            <w:r>
              <w:rPr>
                <w:sz w:val="22"/>
              </w:rPr>
              <w:t>at</w:t>
            </w:r>
            <w:r>
              <w:rPr>
                <w:spacing w:val="-10"/>
                <w:sz w:val="22"/>
              </w:rPr>
              <w:t> </w:t>
            </w:r>
            <w:r>
              <w:rPr>
                <w:sz w:val="22"/>
              </w:rPr>
              <w:t>the</w:t>
            </w:r>
            <w:r>
              <w:rPr>
                <w:spacing w:val="1"/>
                <w:sz w:val="22"/>
              </w:rPr>
              <w:t> </w:t>
            </w:r>
            <w:r>
              <w:rPr>
                <w:sz w:val="22"/>
              </w:rPr>
              <w:t>service level</w:t>
            </w:r>
            <w:r>
              <w:rPr>
                <w:spacing w:val="3"/>
                <w:sz w:val="22"/>
              </w:rPr>
              <w:t> </w:t>
            </w:r>
            <w:r>
              <w:rPr>
                <w:sz w:val="22"/>
              </w:rPr>
              <w:t>should</w:t>
            </w:r>
            <w:r>
              <w:rPr>
                <w:spacing w:val="-8"/>
                <w:sz w:val="22"/>
              </w:rPr>
              <w:t> </w:t>
            </w:r>
            <w:r>
              <w:rPr>
                <w:sz w:val="22"/>
              </w:rPr>
              <w:t>be</w:t>
            </w:r>
            <w:r>
              <w:rPr>
                <w:spacing w:val="1"/>
                <w:sz w:val="22"/>
              </w:rPr>
              <w:t> </w:t>
            </w:r>
            <w:r>
              <w:rPr>
                <w:sz w:val="22"/>
              </w:rPr>
              <w:t>used</w:t>
            </w:r>
            <w:r>
              <w:rPr>
                <w:spacing w:val="-7"/>
                <w:sz w:val="22"/>
              </w:rPr>
              <w:t> </w:t>
            </w:r>
            <w:r>
              <w:rPr>
                <w:sz w:val="22"/>
              </w:rPr>
              <w:t>as</w:t>
            </w:r>
            <w:r>
              <w:rPr>
                <w:spacing w:val="-8"/>
                <w:sz w:val="22"/>
              </w:rPr>
              <w:t> </w:t>
            </w:r>
            <w:r>
              <w:rPr>
                <w:spacing w:val="-5"/>
                <w:sz w:val="22"/>
              </w:rPr>
              <w:t>the</w:t>
            </w:r>
          </w:p>
          <w:p>
            <w:pPr>
              <w:pStyle w:val="TableParagraph"/>
              <w:spacing w:line="249" w:lineRule="exact" w:before="2"/>
              <w:ind w:left="126"/>
              <w:rPr>
                <w:sz w:val="22"/>
              </w:rPr>
            </w:pPr>
            <w:r>
              <w:rPr>
                <w:sz w:val="22"/>
              </w:rPr>
              <w:t>performance</w:t>
            </w:r>
            <w:r>
              <w:rPr>
                <w:spacing w:val="-1"/>
                <w:sz w:val="22"/>
              </w:rPr>
              <w:t> </w:t>
            </w:r>
            <w:r>
              <w:rPr>
                <w:sz w:val="22"/>
              </w:rPr>
              <w:t>measure from</w:t>
            </w:r>
            <w:r>
              <w:rPr>
                <w:spacing w:val="-10"/>
                <w:sz w:val="22"/>
              </w:rPr>
              <w:t> </w:t>
            </w:r>
            <w:r>
              <w:rPr>
                <w:sz w:val="22"/>
              </w:rPr>
              <w:t>2018</w:t>
            </w:r>
            <w:r>
              <w:rPr>
                <w:spacing w:val="-1"/>
                <w:sz w:val="22"/>
              </w:rPr>
              <w:t> </w:t>
            </w:r>
            <w:r>
              <w:rPr>
                <w:sz w:val="22"/>
              </w:rPr>
              <w:t>onwards</w:t>
            </w:r>
            <w:r>
              <w:rPr>
                <w:spacing w:val="-9"/>
                <w:sz w:val="22"/>
              </w:rPr>
              <w:t> </w:t>
            </w:r>
            <w:r>
              <w:rPr>
                <w:sz w:val="22"/>
              </w:rPr>
              <w:t>and</w:t>
            </w:r>
            <w:r>
              <w:rPr>
                <w:spacing w:val="12"/>
                <w:sz w:val="22"/>
              </w:rPr>
              <w:t> </w:t>
            </w:r>
            <w:r>
              <w:rPr>
                <w:sz w:val="22"/>
              </w:rPr>
              <w:t>is</w:t>
            </w:r>
            <w:r>
              <w:rPr>
                <w:spacing w:val="-8"/>
                <w:sz w:val="22"/>
              </w:rPr>
              <w:t> </w:t>
            </w:r>
            <w:r>
              <w:rPr>
                <w:sz w:val="22"/>
              </w:rPr>
              <w:t>available in</w:t>
            </w:r>
            <w:r>
              <w:rPr>
                <w:spacing w:val="-9"/>
                <w:sz w:val="22"/>
              </w:rPr>
              <w:t> </w:t>
            </w:r>
            <w:r>
              <w:rPr>
                <w:sz w:val="22"/>
              </w:rPr>
              <w:t>the </w:t>
            </w:r>
            <w:r>
              <w:rPr>
                <w:spacing w:val="-2"/>
                <w:sz w:val="22"/>
              </w:rPr>
              <w:t>DHIS.</w:t>
            </w:r>
          </w:p>
        </w:tc>
      </w:tr>
      <w:tr>
        <w:trPr>
          <w:trHeight w:val="540" w:hRule="atLeast"/>
        </w:trPr>
        <w:tc>
          <w:tcPr>
            <w:tcW w:w="1127" w:type="dxa"/>
          </w:tcPr>
          <w:p>
            <w:pPr>
              <w:pStyle w:val="TableParagraph"/>
              <w:ind w:left="127"/>
              <w:rPr>
                <w:sz w:val="22"/>
              </w:rPr>
            </w:pPr>
            <w:r>
              <w:rPr>
                <w:sz w:val="22"/>
              </w:rPr>
              <w:t>N</w:t>
            </w:r>
            <w:r>
              <w:rPr>
                <w:spacing w:val="1"/>
                <w:sz w:val="22"/>
              </w:rPr>
              <w:t> </w:t>
            </w:r>
            <w:r>
              <w:rPr>
                <w:spacing w:val="-5"/>
                <w:sz w:val="22"/>
              </w:rPr>
              <w:t>5.3</w:t>
            </w:r>
          </w:p>
        </w:tc>
        <w:tc>
          <w:tcPr>
            <w:tcW w:w="8291" w:type="dxa"/>
          </w:tcPr>
          <w:p>
            <w:pPr>
              <w:pStyle w:val="TableParagraph"/>
              <w:ind w:left="126"/>
              <w:rPr>
                <w:sz w:val="22"/>
              </w:rPr>
            </w:pPr>
            <w:r>
              <w:rPr>
                <w:sz w:val="22"/>
              </w:rPr>
              <w:t>The</w:t>
            </w:r>
            <w:r>
              <w:rPr>
                <w:spacing w:val="-2"/>
                <w:sz w:val="22"/>
              </w:rPr>
              <w:t> </w:t>
            </w:r>
            <w:r>
              <w:rPr>
                <w:sz w:val="22"/>
              </w:rPr>
              <w:t>GBV</w:t>
            </w:r>
            <w:r>
              <w:rPr>
                <w:spacing w:val="19"/>
                <w:sz w:val="22"/>
              </w:rPr>
              <w:t> </w:t>
            </w:r>
            <w:r>
              <w:rPr>
                <w:sz w:val="22"/>
              </w:rPr>
              <w:t>performance</w:t>
            </w:r>
            <w:r>
              <w:rPr>
                <w:spacing w:val="-1"/>
                <w:sz w:val="22"/>
              </w:rPr>
              <w:t> </w:t>
            </w:r>
            <w:r>
              <w:rPr>
                <w:sz w:val="22"/>
              </w:rPr>
              <w:t>target</w:t>
            </w:r>
            <w:r>
              <w:rPr>
                <w:spacing w:val="-12"/>
                <w:sz w:val="22"/>
              </w:rPr>
              <w:t> </w:t>
            </w:r>
            <w:r>
              <w:rPr>
                <w:sz w:val="22"/>
              </w:rPr>
              <w:t>should</w:t>
            </w:r>
            <w:r>
              <w:rPr>
                <w:spacing w:val="-9"/>
                <w:sz w:val="22"/>
              </w:rPr>
              <w:t> </w:t>
            </w:r>
            <w:r>
              <w:rPr>
                <w:sz w:val="22"/>
              </w:rPr>
              <w:t>be</w:t>
            </w:r>
            <w:r>
              <w:rPr>
                <w:spacing w:val="-2"/>
                <w:sz w:val="22"/>
              </w:rPr>
              <w:t> </w:t>
            </w:r>
            <w:r>
              <w:rPr>
                <w:sz w:val="22"/>
              </w:rPr>
              <w:t>set</w:t>
            </w:r>
            <w:r>
              <w:rPr>
                <w:spacing w:val="-11"/>
                <w:sz w:val="22"/>
              </w:rPr>
              <w:t> </w:t>
            </w:r>
            <w:r>
              <w:rPr>
                <w:sz w:val="22"/>
              </w:rPr>
              <w:t>relative</w:t>
            </w:r>
            <w:r>
              <w:rPr>
                <w:spacing w:val="-2"/>
                <w:sz w:val="22"/>
              </w:rPr>
              <w:t> </w:t>
            </w:r>
            <w:r>
              <w:rPr>
                <w:sz w:val="22"/>
              </w:rPr>
              <w:t>to</w:t>
            </w:r>
            <w:r>
              <w:rPr>
                <w:spacing w:val="-9"/>
                <w:sz w:val="22"/>
              </w:rPr>
              <w:t> </w:t>
            </w:r>
            <w:r>
              <w:rPr>
                <w:sz w:val="22"/>
              </w:rPr>
              <w:t>achieving</w:t>
            </w:r>
            <w:r>
              <w:rPr>
                <w:spacing w:val="-11"/>
                <w:sz w:val="22"/>
              </w:rPr>
              <w:t> </w:t>
            </w:r>
            <w:r>
              <w:rPr>
                <w:sz w:val="22"/>
              </w:rPr>
              <w:t>the</w:t>
            </w:r>
            <w:r>
              <w:rPr>
                <w:spacing w:val="21"/>
                <w:sz w:val="22"/>
              </w:rPr>
              <w:t> </w:t>
            </w:r>
            <w:r>
              <w:rPr>
                <w:sz w:val="22"/>
              </w:rPr>
              <w:t>NHSP</w:t>
            </w:r>
            <w:r>
              <w:rPr>
                <w:spacing w:val="-5"/>
                <w:sz w:val="22"/>
              </w:rPr>
              <w:t> </w:t>
            </w:r>
            <w:r>
              <w:rPr>
                <w:sz w:val="22"/>
              </w:rPr>
              <w:t>target</w:t>
            </w:r>
            <w:r>
              <w:rPr>
                <w:spacing w:val="-12"/>
                <w:sz w:val="22"/>
              </w:rPr>
              <w:t> </w:t>
            </w:r>
            <w:r>
              <w:rPr>
                <w:sz w:val="22"/>
              </w:rPr>
              <w:t>of</w:t>
            </w:r>
            <w:r>
              <w:rPr>
                <w:spacing w:val="-3"/>
                <w:sz w:val="22"/>
              </w:rPr>
              <w:t> </w:t>
            </w:r>
            <w:r>
              <w:rPr>
                <w:spacing w:val="-5"/>
                <w:sz w:val="22"/>
              </w:rPr>
              <w:t>150</w:t>
            </w:r>
          </w:p>
          <w:p>
            <w:pPr>
              <w:pStyle w:val="TableParagraph"/>
              <w:spacing w:line="249" w:lineRule="exact" w:before="2"/>
              <w:ind w:left="126"/>
              <w:rPr>
                <w:sz w:val="22"/>
              </w:rPr>
            </w:pPr>
            <w:r>
              <w:rPr>
                <w:sz w:val="22"/>
              </w:rPr>
              <w:t>per</w:t>
            </w:r>
            <w:r>
              <w:rPr>
                <w:spacing w:val="-13"/>
                <w:sz w:val="22"/>
              </w:rPr>
              <w:t> </w:t>
            </w:r>
            <w:r>
              <w:rPr>
                <w:sz w:val="22"/>
              </w:rPr>
              <w:t>year</w:t>
            </w:r>
            <w:r>
              <w:rPr>
                <w:spacing w:val="9"/>
                <w:sz w:val="22"/>
              </w:rPr>
              <w:t> </w:t>
            </w:r>
            <w:r>
              <w:rPr>
                <w:sz w:val="22"/>
              </w:rPr>
              <w:t>until</w:t>
            </w:r>
            <w:r>
              <w:rPr>
                <w:spacing w:val="4"/>
                <w:sz w:val="22"/>
              </w:rPr>
              <w:t> </w:t>
            </w:r>
            <w:r>
              <w:rPr>
                <w:spacing w:val="-4"/>
                <w:sz w:val="22"/>
              </w:rPr>
              <w:t>2020.</w:t>
            </w:r>
          </w:p>
        </w:tc>
      </w:tr>
      <w:tr>
        <w:trPr>
          <w:trHeight w:val="525" w:hRule="atLeast"/>
        </w:trPr>
        <w:tc>
          <w:tcPr>
            <w:tcW w:w="1127" w:type="dxa"/>
          </w:tcPr>
          <w:p>
            <w:pPr>
              <w:pStyle w:val="TableParagraph"/>
              <w:spacing w:line="254" w:lineRule="exact"/>
              <w:ind w:left="127"/>
              <w:rPr>
                <w:sz w:val="22"/>
              </w:rPr>
            </w:pPr>
            <w:r>
              <w:rPr>
                <w:sz w:val="22"/>
              </w:rPr>
              <w:t>N</w:t>
            </w:r>
            <w:r>
              <w:rPr>
                <w:spacing w:val="1"/>
                <w:sz w:val="22"/>
              </w:rPr>
              <w:t> </w:t>
            </w:r>
            <w:r>
              <w:rPr>
                <w:spacing w:val="-5"/>
                <w:sz w:val="22"/>
              </w:rPr>
              <w:t>5.4</w:t>
            </w:r>
          </w:p>
        </w:tc>
        <w:tc>
          <w:tcPr>
            <w:tcW w:w="8291" w:type="dxa"/>
          </w:tcPr>
          <w:p>
            <w:pPr>
              <w:pStyle w:val="TableParagraph"/>
              <w:spacing w:line="254" w:lineRule="exact"/>
              <w:ind w:left="126"/>
              <w:rPr>
                <w:sz w:val="22"/>
              </w:rPr>
            </w:pPr>
            <w:r>
              <w:rPr>
                <w:sz w:val="22"/>
              </w:rPr>
              <w:t>Develop</w:t>
            </w:r>
            <w:r>
              <w:rPr>
                <w:spacing w:val="-10"/>
                <w:sz w:val="22"/>
              </w:rPr>
              <w:t> </w:t>
            </w:r>
            <w:r>
              <w:rPr>
                <w:sz w:val="22"/>
              </w:rPr>
              <w:t>a</w:t>
            </w:r>
            <w:r>
              <w:rPr>
                <w:spacing w:val="-15"/>
                <w:sz w:val="22"/>
              </w:rPr>
              <w:t> </w:t>
            </w:r>
            <w:r>
              <w:rPr>
                <w:sz w:val="22"/>
              </w:rPr>
              <w:t>more</w:t>
            </w:r>
            <w:r>
              <w:rPr>
                <w:spacing w:val="-1"/>
                <w:sz w:val="22"/>
              </w:rPr>
              <w:t> </w:t>
            </w:r>
            <w:r>
              <w:rPr>
                <w:sz w:val="22"/>
              </w:rPr>
              <w:t>accurate</w:t>
            </w:r>
            <w:r>
              <w:rPr>
                <w:spacing w:val="18"/>
                <w:sz w:val="22"/>
              </w:rPr>
              <w:t> </w:t>
            </w:r>
            <w:r>
              <w:rPr>
                <w:sz w:val="22"/>
              </w:rPr>
              <w:t>indicator</w:t>
            </w:r>
            <w:r>
              <w:rPr>
                <w:spacing w:val="-16"/>
                <w:sz w:val="22"/>
              </w:rPr>
              <w:t> </w:t>
            </w:r>
            <w:r>
              <w:rPr>
                <w:sz w:val="22"/>
              </w:rPr>
              <w:t>of</w:t>
            </w:r>
            <w:r>
              <w:rPr>
                <w:spacing w:val="-3"/>
                <w:sz w:val="22"/>
              </w:rPr>
              <w:t> </w:t>
            </w:r>
            <w:r>
              <w:rPr>
                <w:sz w:val="22"/>
              </w:rPr>
              <w:t>service</w:t>
            </w:r>
            <w:r>
              <w:rPr>
                <w:spacing w:val="-2"/>
                <w:sz w:val="22"/>
              </w:rPr>
              <w:t> </w:t>
            </w:r>
            <w:r>
              <w:rPr>
                <w:sz w:val="22"/>
              </w:rPr>
              <w:t>quality</w:t>
            </w:r>
            <w:r>
              <w:rPr>
                <w:spacing w:val="-8"/>
                <w:sz w:val="22"/>
              </w:rPr>
              <w:t> </w:t>
            </w:r>
            <w:r>
              <w:rPr>
                <w:sz w:val="22"/>
              </w:rPr>
              <w:t>and</w:t>
            </w:r>
            <w:r>
              <w:rPr>
                <w:spacing w:val="-9"/>
                <w:sz w:val="22"/>
              </w:rPr>
              <w:t> </w:t>
            </w:r>
            <w:r>
              <w:rPr>
                <w:sz w:val="22"/>
              </w:rPr>
              <w:t>coverage</w:t>
            </w:r>
            <w:r>
              <w:rPr>
                <w:spacing w:val="-2"/>
                <w:sz w:val="22"/>
              </w:rPr>
              <w:t> </w:t>
            </w:r>
            <w:r>
              <w:rPr>
                <w:sz w:val="22"/>
              </w:rPr>
              <w:t>for</w:t>
            </w:r>
            <w:r>
              <w:rPr>
                <w:spacing w:val="-16"/>
                <w:sz w:val="22"/>
              </w:rPr>
              <w:t> </w:t>
            </w:r>
            <w:r>
              <w:rPr>
                <w:sz w:val="22"/>
              </w:rPr>
              <w:t>2018</w:t>
            </w:r>
            <w:r>
              <w:rPr>
                <w:spacing w:val="17"/>
                <w:sz w:val="22"/>
              </w:rPr>
              <w:t> </w:t>
            </w:r>
            <w:r>
              <w:rPr>
                <w:spacing w:val="-2"/>
                <w:sz w:val="22"/>
              </w:rPr>
              <w:t>performance</w:t>
            </w:r>
          </w:p>
          <w:p>
            <w:pPr>
              <w:pStyle w:val="TableParagraph"/>
              <w:spacing w:line="249" w:lineRule="exact" w:before="2"/>
              <w:ind w:left="126"/>
              <w:rPr>
                <w:sz w:val="22"/>
              </w:rPr>
            </w:pPr>
            <w:r>
              <w:rPr>
                <w:sz w:val="22"/>
              </w:rPr>
              <w:t>assessment</w:t>
            </w:r>
            <w:r>
              <w:rPr>
                <w:spacing w:val="-7"/>
                <w:sz w:val="22"/>
              </w:rPr>
              <w:t> </w:t>
            </w:r>
            <w:r>
              <w:rPr>
                <w:sz w:val="22"/>
              </w:rPr>
              <w:t>onwards</w:t>
            </w:r>
            <w:r>
              <w:rPr>
                <w:spacing w:val="-3"/>
                <w:sz w:val="22"/>
              </w:rPr>
              <w:t> </w:t>
            </w:r>
            <w:r>
              <w:rPr>
                <w:sz w:val="22"/>
              </w:rPr>
              <w:t>based</w:t>
            </w:r>
            <w:r>
              <w:rPr>
                <w:spacing w:val="-3"/>
                <w:sz w:val="22"/>
              </w:rPr>
              <w:t> </w:t>
            </w:r>
            <w:r>
              <w:rPr>
                <w:sz w:val="22"/>
              </w:rPr>
              <w:t>on</w:t>
            </w:r>
            <w:r>
              <w:rPr>
                <w:spacing w:val="-3"/>
                <w:sz w:val="22"/>
              </w:rPr>
              <w:t> </w:t>
            </w:r>
            <w:r>
              <w:rPr>
                <w:sz w:val="22"/>
              </w:rPr>
              <w:t>the</w:t>
            </w:r>
            <w:r>
              <w:rPr>
                <w:spacing w:val="6"/>
                <w:sz w:val="22"/>
              </w:rPr>
              <w:t> </w:t>
            </w:r>
            <w:r>
              <w:rPr>
                <w:sz w:val="22"/>
              </w:rPr>
              <w:t>data</w:t>
            </w:r>
            <w:r>
              <w:rPr>
                <w:spacing w:val="-9"/>
                <w:sz w:val="22"/>
              </w:rPr>
              <w:t> </w:t>
            </w:r>
            <w:r>
              <w:rPr>
                <w:sz w:val="22"/>
              </w:rPr>
              <w:t>currently available</w:t>
            </w:r>
            <w:r>
              <w:rPr>
                <w:spacing w:val="-16"/>
                <w:sz w:val="22"/>
              </w:rPr>
              <w:t> </w:t>
            </w:r>
            <w:r>
              <w:rPr>
                <w:sz w:val="22"/>
              </w:rPr>
              <w:t>through</w:t>
            </w:r>
            <w:r>
              <w:rPr>
                <w:spacing w:val="-3"/>
                <w:sz w:val="22"/>
              </w:rPr>
              <w:t> </w:t>
            </w:r>
            <w:r>
              <w:rPr>
                <w:sz w:val="22"/>
              </w:rPr>
              <w:t>the</w:t>
            </w:r>
            <w:r>
              <w:rPr>
                <w:spacing w:val="6"/>
                <w:sz w:val="22"/>
              </w:rPr>
              <w:t> </w:t>
            </w:r>
            <w:r>
              <w:rPr>
                <w:spacing w:val="-2"/>
                <w:sz w:val="22"/>
              </w:rPr>
              <w:t>DHIS.</w:t>
            </w:r>
          </w:p>
        </w:tc>
      </w:tr>
      <w:tr>
        <w:trPr>
          <w:trHeight w:val="1336" w:hRule="atLeast"/>
        </w:trPr>
        <w:tc>
          <w:tcPr>
            <w:tcW w:w="1127" w:type="dxa"/>
          </w:tcPr>
          <w:p>
            <w:pPr>
              <w:pStyle w:val="TableParagraph"/>
              <w:ind w:left="127"/>
              <w:rPr>
                <w:sz w:val="22"/>
              </w:rPr>
            </w:pPr>
            <w:r>
              <w:rPr>
                <w:sz w:val="22"/>
              </w:rPr>
              <w:t>P </w:t>
            </w:r>
            <w:r>
              <w:rPr>
                <w:spacing w:val="-5"/>
                <w:sz w:val="22"/>
              </w:rPr>
              <w:t>1.</w:t>
            </w:r>
          </w:p>
        </w:tc>
        <w:tc>
          <w:tcPr>
            <w:tcW w:w="8291" w:type="dxa"/>
          </w:tcPr>
          <w:p>
            <w:pPr>
              <w:pStyle w:val="TableParagraph"/>
              <w:spacing w:line="235" w:lineRule="auto" w:before="4"/>
              <w:ind w:left="126" w:right="157"/>
              <w:rPr>
                <w:sz w:val="22"/>
              </w:rPr>
            </w:pPr>
            <w:r>
              <w:rPr>
                <w:sz w:val="22"/>
              </w:rPr>
              <w:t>Submission of draft AOPs by the end of September</w:t>
            </w:r>
            <w:r>
              <w:rPr>
                <w:spacing w:val="-1"/>
                <w:sz w:val="22"/>
              </w:rPr>
              <w:t> </w:t>
            </w:r>
            <w:r>
              <w:rPr>
                <w:sz w:val="22"/>
              </w:rPr>
              <w:t>is easily achieved. 2017 results showed</w:t>
            </w:r>
            <w:r>
              <w:rPr>
                <w:spacing w:val="-6"/>
                <w:sz w:val="22"/>
              </w:rPr>
              <w:t> </w:t>
            </w:r>
            <w:r>
              <w:rPr>
                <w:sz w:val="22"/>
              </w:rPr>
              <w:t>that</w:t>
            </w:r>
            <w:r>
              <w:rPr>
                <w:spacing w:val="-8"/>
                <w:sz w:val="22"/>
              </w:rPr>
              <w:t> </w:t>
            </w:r>
            <w:r>
              <w:rPr>
                <w:sz w:val="22"/>
              </w:rPr>
              <w:t>9 out</w:t>
            </w:r>
            <w:r>
              <w:rPr>
                <w:spacing w:val="-8"/>
                <w:sz w:val="22"/>
              </w:rPr>
              <w:t> </w:t>
            </w:r>
            <w:r>
              <w:rPr>
                <w:sz w:val="22"/>
              </w:rPr>
              <w:t>of 10 provinces</w:t>
            </w:r>
            <w:r>
              <w:rPr>
                <w:spacing w:val="-6"/>
                <w:sz w:val="22"/>
              </w:rPr>
              <w:t> </w:t>
            </w:r>
            <w:r>
              <w:rPr>
                <w:sz w:val="22"/>
              </w:rPr>
              <w:t>had</w:t>
            </w:r>
            <w:r>
              <w:rPr>
                <w:spacing w:val="-6"/>
                <w:sz w:val="22"/>
              </w:rPr>
              <w:t> </w:t>
            </w:r>
            <w:r>
              <w:rPr>
                <w:sz w:val="22"/>
              </w:rPr>
              <w:t>their</w:t>
            </w:r>
            <w:r>
              <w:rPr>
                <w:spacing w:val="-13"/>
                <w:sz w:val="22"/>
              </w:rPr>
              <w:t> </w:t>
            </w:r>
            <w:r>
              <w:rPr>
                <w:sz w:val="22"/>
              </w:rPr>
              <w:t>AOPs</w:t>
            </w:r>
            <w:r>
              <w:rPr>
                <w:spacing w:val="-6"/>
                <w:sz w:val="22"/>
              </w:rPr>
              <w:t> </w:t>
            </w:r>
            <w:r>
              <w:rPr>
                <w:sz w:val="22"/>
              </w:rPr>
              <w:t>approved</w:t>
            </w:r>
            <w:r>
              <w:rPr>
                <w:spacing w:val="-6"/>
                <w:sz w:val="22"/>
              </w:rPr>
              <w:t> </w:t>
            </w:r>
            <w:r>
              <w:rPr>
                <w:sz w:val="22"/>
              </w:rPr>
              <w:t>by</w:t>
            </w:r>
            <w:r>
              <w:rPr>
                <w:spacing w:val="-3"/>
                <w:sz w:val="22"/>
              </w:rPr>
              <w:t> </w:t>
            </w:r>
            <w:r>
              <w:rPr>
                <w:sz w:val="22"/>
              </w:rPr>
              <w:t>the end</w:t>
            </w:r>
            <w:r>
              <w:rPr>
                <w:spacing w:val="-6"/>
                <w:sz w:val="22"/>
              </w:rPr>
              <w:t> </w:t>
            </w:r>
            <w:r>
              <w:rPr>
                <w:sz w:val="22"/>
              </w:rPr>
              <w:t>of September.</w:t>
            </w:r>
            <w:r>
              <w:rPr>
                <w:spacing w:val="-3"/>
                <w:sz w:val="22"/>
              </w:rPr>
              <w:t> </w:t>
            </w:r>
            <w:r>
              <w:rPr>
                <w:sz w:val="22"/>
              </w:rPr>
              <w:t>As such, using</w:t>
            </w:r>
            <w:r>
              <w:rPr>
                <w:spacing w:val="-3"/>
                <w:sz w:val="22"/>
              </w:rPr>
              <w:t> </w:t>
            </w:r>
            <w:r>
              <w:rPr>
                <w:sz w:val="22"/>
              </w:rPr>
              <w:t>approval instead of draft</w:t>
            </w:r>
            <w:r>
              <w:rPr>
                <w:spacing w:val="-3"/>
                <w:sz w:val="22"/>
              </w:rPr>
              <w:t> </w:t>
            </w:r>
            <w:r>
              <w:rPr>
                <w:sz w:val="22"/>
              </w:rPr>
              <w:t>as a measure for</w:t>
            </w:r>
            <w:r>
              <w:rPr>
                <w:spacing w:val="-8"/>
                <w:sz w:val="22"/>
              </w:rPr>
              <w:t> </w:t>
            </w:r>
            <w:r>
              <w:rPr>
                <w:sz w:val="22"/>
              </w:rPr>
              <w:t>performance in 2018 could be</w:t>
            </w:r>
          </w:p>
          <w:p>
            <w:pPr>
              <w:pStyle w:val="TableParagraph"/>
              <w:spacing w:line="270" w:lineRule="atLeast"/>
              <w:ind w:left="126" w:right="157"/>
              <w:rPr>
                <w:sz w:val="22"/>
              </w:rPr>
            </w:pPr>
            <w:r>
              <w:rPr>
                <w:sz w:val="22"/>
              </w:rPr>
              <w:t>considered, with</w:t>
            </w:r>
            <w:r>
              <w:rPr>
                <w:spacing w:val="-2"/>
                <w:sz w:val="22"/>
              </w:rPr>
              <w:t> </w:t>
            </w:r>
            <w:r>
              <w:rPr>
                <w:sz w:val="22"/>
              </w:rPr>
              <w:t>a</w:t>
            </w:r>
            <w:r>
              <w:rPr>
                <w:spacing w:val="-9"/>
                <w:sz w:val="22"/>
              </w:rPr>
              <w:t> </w:t>
            </w:r>
            <w:r>
              <w:rPr>
                <w:sz w:val="22"/>
              </w:rPr>
              <w:t>caveat</w:t>
            </w:r>
            <w:r>
              <w:rPr>
                <w:spacing w:val="-5"/>
                <w:sz w:val="22"/>
              </w:rPr>
              <w:t> </w:t>
            </w:r>
            <w:r>
              <w:rPr>
                <w:sz w:val="22"/>
              </w:rPr>
              <w:t>that</w:t>
            </w:r>
            <w:r>
              <w:rPr>
                <w:spacing w:val="-5"/>
                <w:sz w:val="22"/>
              </w:rPr>
              <w:t> </w:t>
            </w:r>
            <w:r>
              <w:rPr>
                <w:sz w:val="22"/>
              </w:rPr>
              <w:t>measures</w:t>
            </w:r>
            <w:r>
              <w:rPr>
                <w:spacing w:val="-2"/>
                <w:sz w:val="22"/>
              </w:rPr>
              <w:t> </w:t>
            </w:r>
            <w:r>
              <w:rPr>
                <w:sz w:val="22"/>
              </w:rPr>
              <w:t>submission</w:t>
            </w:r>
            <w:r>
              <w:rPr>
                <w:spacing w:val="-2"/>
                <w:sz w:val="22"/>
              </w:rPr>
              <w:t> </w:t>
            </w:r>
            <w:r>
              <w:rPr>
                <w:sz w:val="22"/>
              </w:rPr>
              <w:t>of drafts</w:t>
            </w:r>
            <w:r>
              <w:rPr>
                <w:spacing w:val="-2"/>
                <w:sz w:val="22"/>
              </w:rPr>
              <w:t> </w:t>
            </w:r>
            <w:r>
              <w:rPr>
                <w:sz w:val="22"/>
              </w:rPr>
              <w:t>if the annual budget</w:t>
            </w:r>
            <w:r>
              <w:rPr>
                <w:spacing w:val="-5"/>
                <w:sz w:val="22"/>
              </w:rPr>
              <w:t> </w:t>
            </w:r>
            <w:r>
              <w:rPr>
                <w:sz w:val="22"/>
              </w:rPr>
              <w:t>ceiling is not finalised in time.</w:t>
            </w:r>
          </w:p>
        </w:tc>
      </w:tr>
      <w:tr>
        <w:trPr>
          <w:trHeight w:val="1081" w:hRule="atLeast"/>
        </w:trPr>
        <w:tc>
          <w:tcPr>
            <w:tcW w:w="1127" w:type="dxa"/>
          </w:tcPr>
          <w:p>
            <w:pPr>
              <w:pStyle w:val="TableParagraph"/>
              <w:spacing w:before="1"/>
              <w:ind w:left="127"/>
              <w:rPr>
                <w:sz w:val="22"/>
              </w:rPr>
            </w:pPr>
            <w:r>
              <w:rPr>
                <w:sz w:val="22"/>
              </w:rPr>
              <w:t>P </w:t>
            </w:r>
            <w:r>
              <w:rPr>
                <w:spacing w:val="-5"/>
                <w:sz w:val="22"/>
              </w:rPr>
              <w:t>2.1</w:t>
            </w:r>
          </w:p>
        </w:tc>
        <w:tc>
          <w:tcPr>
            <w:tcW w:w="8291" w:type="dxa"/>
          </w:tcPr>
          <w:p>
            <w:pPr>
              <w:pStyle w:val="TableParagraph"/>
              <w:spacing w:line="242" w:lineRule="auto" w:before="1"/>
              <w:ind w:left="126" w:right="157"/>
              <w:rPr>
                <w:sz w:val="22"/>
              </w:rPr>
            </w:pPr>
            <w:r>
              <w:rPr>
                <w:sz w:val="22"/>
              </w:rPr>
              <w:t>Performance would be better</w:t>
            </w:r>
            <w:r>
              <w:rPr>
                <w:spacing w:val="-2"/>
                <w:sz w:val="22"/>
              </w:rPr>
              <w:t> </w:t>
            </w:r>
            <w:r>
              <w:rPr>
                <w:sz w:val="22"/>
              </w:rPr>
              <w:t>measured on the proportion of provinces where the percentage of outstanding</w:t>
            </w:r>
            <w:r>
              <w:rPr>
                <w:spacing w:val="-10"/>
                <w:sz w:val="22"/>
              </w:rPr>
              <w:t> </w:t>
            </w:r>
            <w:r>
              <w:rPr>
                <w:sz w:val="22"/>
              </w:rPr>
              <w:t>imprests</w:t>
            </w:r>
            <w:r>
              <w:rPr>
                <w:spacing w:val="-7"/>
                <w:sz w:val="22"/>
              </w:rPr>
              <w:t> </w:t>
            </w:r>
            <w:r>
              <w:rPr>
                <w:sz w:val="22"/>
              </w:rPr>
              <w:t>greater</w:t>
            </w:r>
            <w:r>
              <w:rPr>
                <w:spacing w:val="-14"/>
                <w:sz w:val="22"/>
              </w:rPr>
              <w:t> </w:t>
            </w:r>
            <w:r>
              <w:rPr>
                <w:sz w:val="22"/>
              </w:rPr>
              <w:t>than</w:t>
            </w:r>
            <w:r>
              <w:rPr>
                <w:spacing w:val="-7"/>
                <w:sz w:val="22"/>
              </w:rPr>
              <w:t> </w:t>
            </w:r>
            <w:r>
              <w:rPr>
                <w:sz w:val="22"/>
              </w:rPr>
              <w:t>90 days</w:t>
            </w:r>
            <w:r>
              <w:rPr>
                <w:spacing w:val="-7"/>
                <w:sz w:val="22"/>
              </w:rPr>
              <w:t> </w:t>
            </w:r>
            <w:r>
              <w:rPr>
                <w:sz w:val="22"/>
              </w:rPr>
              <w:t>overdue is</w:t>
            </w:r>
            <w:r>
              <w:rPr>
                <w:spacing w:val="-7"/>
                <w:sz w:val="22"/>
              </w:rPr>
              <w:t> </w:t>
            </w:r>
            <w:r>
              <w:rPr>
                <w:sz w:val="22"/>
              </w:rPr>
              <w:t>less</w:t>
            </w:r>
            <w:r>
              <w:rPr>
                <w:spacing w:val="-7"/>
                <w:sz w:val="22"/>
              </w:rPr>
              <w:t> </w:t>
            </w:r>
            <w:r>
              <w:rPr>
                <w:sz w:val="22"/>
              </w:rPr>
              <w:t>than</w:t>
            </w:r>
            <w:r>
              <w:rPr>
                <w:spacing w:val="-7"/>
                <w:sz w:val="22"/>
              </w:rPr>
              <w:t> </w:t>
            </w:r>
            <w:r>
              <w:rPr>
                <w:sz w:val="22"/>
              </w:rPr>
              <w:t>the 15%. If this target were used in 2017,</w:t>
            </w:r>
            <w:r>
              <w:rPr>
                <w:spacing w:val="40"/>
                <w:sz w:val="22"/>
              </w:rPr>
              <w:t> </w:t>
            </w:r>
            <w:r>
              <w:rPr>
                <w:sz w:val="22"/>
              </w:rPr>
              <w:t>then only 10% of provinces would have achieved the</w:t>
            </w:r>
          </w:p>
          <w:p>
            <w:pPr>
              <w:pStyle w:val="TableParagraph"/>
              <w:spacing w:line="246" w:lineRule="exact"/>
              <w:ind w:left="126"/>
              <w:rPr>
                <w:sz w:val="22"/>
              </w:rPr>
            </w:pPr>
            <w:r>
              <w:rPr>
                <w:sz w:val="22"/>
              </w:rPr>
              <w:t>performance</w:t>
            </w:r>
            <w:r>
              <w:rPr>
                <w:spacing w:val="9"/>
                <w:sz w:val="22"/>
              </w:rPr>
              <w:t> </w:t>
            </w:r>
            <w:r>
              <w:rPr>
                <w:spacing w:val="-2"/>
                <w:sz w:val="22"/>
              </w:rPr>
              <w:t>measure.</w:t>
            </w:r>
          </w:p>
        </w:tc>
      </w:tr>
      <w:tr>
        <w:trPr>
          <w:trHeight w:val="525" w:hRule="atLeast"/>
        </w:trPr>
        <w:tc>
          <w:tcPr>
            <w:tcW w:w="1127" w:type="dxa"/>
          </w:tcPr>
          <w:p>
            <w:pPr>
              <w:pStyle w:val="TableParagraph"/>
              <w:spacing w:line="254" w:lineRule="exact"/>
              <w:ind w:left="127"/>
              <w:rPr>
                <w:sz w:val="22"/>
              </w:rPr>
            </w:pPr>
            <w:r>
              <w:rPr>
                <w:sz w:val="22"/>
              </w:rPr>
              <w:t>P4.1</w:t>
            </w:r>
            <w:r>
              <w:rPr>
                <w:spacing w:val="-11"/>
                <w:sz w:val="22"/>
              </w:rPr>
              <w:t> </w:t>
            </w:r>
            <w:r>
              <w:rPr>
                <w:sz w:val="22"/>
              </w:rPr>
              <w:t>–</w:t>
            </w:r>
            <w:r>
              <w:rPr>
                <w:spacing w:val="8"/>
                <w:sz w:val="22"/>
              </w:rPr>
              <w:t> </w:t>
            </w:r>
            <w:r>
              <w:rPr>
                <w:spacing w:val="-5"/>
                <w:sz w:val="22"/>
              </w:rPr>
              <w:t>4.3</w:t>
            </w:r>
          </w:p>
        </w:tc>
        <w:tc>
          <w:tcPr>
            <w:tcW w:w="8291" w:type="dxa"/>
          </w:tcPr>
          <w:p>
            <w:pPr>
              <w:pStyle w:val="TableParagraph"/>
              <w:spacing w:line="254" w:lineRule="exact"/>
              <w:ind w:left="126"/>
              <w:rPr>
                <w:sz w:val="22"/>
              </w:rPr>
            </w:pPr>
            <w:r>
              <w:rPr>
                <w:sz w:val="22"/>
              </w:rPr>
              <w:t>The</w:t>
            </w:r>
            <w:r>
              <w:rPr>
                <w:spacing w:val="-5"/>
                <w:sz w:val="22"/>
              </w:rPr>
              <w:t> </w:t>
            </w:r>
            <w:r>
              <w:rPr>
                <w:sz w:val="22"/>
              </w:rPr>
              <w:t>target</w:t>
            </w:r>
            <w:r>
              <w:rPr>
                <w:spacing w:val="3"/>
                <w:sz w:val="22"/>
              </w:rPr>
              <w:t> </w:t>
            </w:r>
            <w:r>
              <w:rPr>
                <w:sz w:val="22"/>
              </w:rPr>
              <w:t>for SBA</w:t>
            </w:r>
            <w:r>
              <w:rPr>
                <w:spacing w:val="-8"/>
                <w:sz w:val="22"/>
              </w:rPr>
              <w:t> </w:t>
            </w:r>
            <w:r>
              <w:rPr>
                <w:sz w:val="22"/>
              </w:rPr>
              <w:t>coverage</w:t>
            </w:r>
            <w:r>
              <w:rPr>
                <w:spacing w:val="-5"/>
                <w:sz w:val="22"/>
              </w:rPr>
              <w:t> </w:t>
            </w:r>
            <w:r>
              <w:rPr>
                <w:sz w:val="22"/>
              </w:rPr>
              <w:t>should</w:t>
            </w:r>
            <w:r>
              <w:rPr>
                <w:spacing w:val="-13"/>
                <w:sz w:val="22"/>
              </w:rPr>
              <w:t> </w:t>
            </w:r>
            <w:r>
              <w:rPr>
                <w:sz w:val="22"/>
              </w:rPr>
              <w:t>be</w:t>
            </w:r>
            <w:r>
              <w:rPr>
                <w:spacing w:val="-4"/>
                <w:sz w:val="22"/>
              </w:rPr>
              <w:t> </w:t>
            </w:r>
            <w:r>
              <w:rPr>
                <w:sz w:val="22"/>
              </w:rPr>
              <w:t>at</w:t>
            </w:r>
            <w:r>
              <w:rPr>
                <w:spacing w:val="3"/>
                <w:sz w:val="22"/>
              </w:rPr>
              <w:t> </w:t>
            </w:r>
            <w:r>
              <w:rPr>
                <w:sz w:val="22"/>
              </w:rPr>
              <w:t>least</w:t>
            </w:r>
            <w:r>
              <w:rPr>
                <w:spacing w:val="-14"/>
                <w:sz w:val="22"/>
              </w:rPr>
              <w:t> </w:t>
            </w:r>
            <w:r>
              <w:rPr>
                <w:sz w:val="22"/>
              </w:rPr>
              <w:t>a</w:t>
            </w:r>
            <w:r>
              <w:rPr>
                <w:spacing w:val="1"/>
                <w:sz w:val="22"/>
              </w:rPr>
              <w:t> </w:t>
            </w:r>
            <w:r>
              <w:rPr>
                <w:sz w:val="22"/>
              </w:rPr>
              <w:t>5%</w:t>
            </w:r>
            <w:r>
              <w:rPr>
                <w:spacing w:val="9"/>
                <w:sz w:val="22"/>
              </w:rPr>
              <w:t> </w:t>
            </w:r>
            <w:r>
              <w:rPr>
                <w:sz w:val="22"/>
              </w:rPr>
              <w:t>increase</w:t>
            </w:r>
            <w:r>
              <w:rPr>
                <w:spacing w:val="-4"/>
                <w:sz w:val="22"/>
              </w:rPr>
              <w:t> </w:t>
            </w:r>
            <w:r>
              <w:rPr>
                <w:sz w:val="22"/>
              </w:rPr>
              <w:t>on</w:t>
            </w:r>
            <w:r>
              <w:rPr>
                <w:spacing w:val="-13"/>
                <w:sz w:val="22"/>
              </w:rPr>
              <w:t> </w:t>
            </w:r>
            <w:r>
              <w:rPr>
                <w:sz w:val="22"/>
              </w:rPr>
              <w:t>2016</w:t>
            </w:r>
            <w:r>
              <w:rPr>
                <w:spacing w:val="31"/>
                <w:sz w:val="22"/>
              </w:rPr>
              <w:t> </w:t>
            </w:r>
            <w:r>
              <w:rPr>
                <w:sz w:val="22"/>
              </w:rPr>
              <w:t>if</w:t>
            </w:r>
            <w:r>
              <w:rPr>
                <w:spacing w:val="-6"/>
                <w:sz w:val="22"/>
              </w:rPr>
              <w:t> </w:t>
            </w:r>
            <w:r>
              <w:rPr>
                <w:sz w:val="22"/>
              </w:rPr>
              <w:t>less</w:t>
            </w:r>
            <w:r>
              <w:rPr>
                <w:spacing w:val="-13"/>
                <w:sz w:val="22"/>
              </w:rPr>
              <w:t> </w:t>
            </w:r>
            <w:r>
              <w:rPr>
                <w:sz w:val="22"/>
              </w:rPr>
              <w:t>than</w:t>
            </w:r>
            <w:r>
              <w:rPr>
                <w:spacing w:val="-12"/>
                <w:sz w:val="22"/>
              </w:rPr>
              <w:t> </w:t>
            </w:r>
            <w:r>
              <w:rPr>
                <w:spacing w:val="-5"/>
                <w:sz w:val="22"/>
              </w:rPr>
              <w:t>90%</w:t>
            </w:r>
          </w:p>
          <w:p>
            <w:pPr>
              <w:pStyle w:val="TableParagraph"/>
              <w:spacing w:line="249" w:lineRule="exact" w:before="1"/>
              <w:ind w:left="126"/>
              <w:rPr>
                <w:sz w:val="22"/>
              </w:rPr>
            </w:pPr>
            <w:r>
              <w:rPr>
                <w:sz w:val="22"/>
              </w:rPr>
              <w:t>coverage</w:t>
            </w:r>
            <w:r>
              <w:rPr>
                <w:spacing w:val="5"/>
                <w:sz w:val="22"/>
              </w:rPr>
              <w:t> </w:t>
            </w:r>
            <w:r>
              <w:rPr>
                <w:sz w:val="22"/>
              </w:rPr>
              <w:t>already achieved;</w:t>
            </w:r>
            <w:r>
              <w:rPr>
                <w:spacing w:val="-5"/>
                <w:sz w:val="22"/>
              </w:rPr>
              <w:t> </w:t>
            </w:r>
            <w:r>
              <w:rPr>
                <w:sz w:val="22"/>
              </w:rPr>
              <w:t>or</w:t>
            </w:r>
            <w:r>
              <w:rPr>
                <w:spacing w:val="-11"/>
                <w:sz w:val="22"/>
              </w:rPr>
              <w:t> </w:t>
            </w:r>
            <w:r>
              <w:rPr>
                <w:sz w:val="22"/>
              </w:rPr>
              <w:t>coverage</w:t>
            </w:r>
            <w:r>
              <w:rPr>
                <w:spacing w:val="6"/>
                <w:sz w:val="22"/>
              </w:rPr>
              <w:t> </w:t>
            </w:r>
            <w:r>
              <w:rPr>
                <w:sz w:val="22"/>
              </w:rPr>
              <w:t>is</w:t>
            </w:r>
            <w:r>
              <w:rPr>
                <w:spacing w:val="-4"/>
                <w:sz w:val="22"/>
              </w:rPr>
              <w:t> </w:t>
            </w:r>
            <w:r>
              <w:rPr>
                <w:sz w:val="22"/>
              </w:rPr>
              <w:t>maintained</w:t>
            </w:r>
            <w:r>
              <w:rPr>
                <w:spacing w:val="-3"/>
                <w:sz w:val="22"/>
              </w:rPr>
              <w:t> </w:t>
            </w:r>
            <w:r>
              <w:rPr>
                <w:sz w:val="22"/>
              </w:rPr>
              <w:t>above</w:t>
            </w:r>
            <w:r>
              <w:rPr>
                <w:spacing w:val="7"/>
                <w:sz w:val="22"/>
              </w:rPr>
              <w:t> </w:t>
            </w:r>
            <w:r>
              <w:rPr>
                <w:spacing w:val="-4"/>
                <w:sz w:val="22"/>
              </w:rPr>
              <w:t>90%.</w:t>
            </w:r>
          </w:p>
        </w:tc>
      </w:tr>
    </w:tbl>
    <w:p>
      <w:pPr>
        <w:spacing w:after="0" w:line="249" w:lineRule="exact"/>
        <w:rPr>
          <w:sz w:val="22"/>
        </w:rPr>
        <w:sectPr>
          <w:type w:val="continuous"/>
          <w:pgSz w:w="11910" w:h="16850"/>
          <w:pgMar w:header="0" w:footer="734" w:top="1220" w:bottom="920" w:left="1020" w:right="220"/>
        </w:sectPr>
      </w:pPr>
    </w:p>
    <w:p>
      <w:pPr>
        <w:pStyle w:val="Heading1"/>
        <w:rPr>
          <w:b w:val="0"/>
        </w:rPr>
      </w:pPr>
      <w:bookmarkStart w:name="_bookmark11" w:id="12"/>
      <w:bookmarkEnd w:id="12"/>
      <w:r>
        <w:rPr/>
      </w:r>
      <w:r>
        <w:rPr>
          <w:b w:val="0"/>
          <w:color w:val="2E5395"/>
        </w:rPr>
        <w:t>Annex</w:t>
      </w:r>
      <w:r>
        <w:rPr>
          <w:b w:val="0"/>
          <w:color w:val="2E5395"/>
          <w:spacing w:val="26"/>
        </w:rPr>
        <w:t> </w:t>
      </w:r>
      <w:r>
        <w:rPr>
          <w:b w:val="0"/>
          <w:color w:val="2E5395"/>
        </w:rPr>
        <w:t>1:</w:t>
      </w:r>
      <w:r>
        <w:rPr>
          <w:b w:val="0"/>
          <w:color w:val="2E5395"/>
          <w:spacing w:val="-1"/>
        </w:rPr>
        <w:t> </w:t>
      </w:r>
      <w:r>
        <w:rPr>
          <w:b w:val="0"/>
          <w:color w:val="2E5395"/>
        </w:rPr>
        <w:t>Reference</w:t>
      </w:r>
      <w:r>
        <w:rPr>
          <w:b w:val="0"/>
          <w:color w:val="2E5395"/>
          <w:spacing w:val="49"/>
        </w:rPr>
        <w:t> </w:t>
      </w:r>
      <w:r>
        <w:rPr>
          <w:b w:val="0"/>
          <w:color w:val="2E5395"/>
        </w:rPr>
        <w:t>Documents</w:t>
      </w:r>
      <w:r>
        <w:rPr>
          <w:b w:val="0"/>
          <w:color w:val="2E5395"/>
          <w:spacing w:val="31"/>
        </w:rPr>
        <w:t> </w:t>
      </w:r>
      <w:r>
        <w:rPr>
          <w:b w:val="0"/>
          <w:color w:val="2E5395"/>
        </w:rPr>
        <w:t>and</w:t>
      </w:r>
      <w:r>
        <w:rPr>
          <w:b w:val="0"/>
          <w:color w:val="2E5395"/>
          <w:spacing w:val="9"/>
        </w:rPr>
        <w:t> </w:t>
      </w:r>
      <w:r>
        <w:rPr>
          <w:b w:val="0"/>
          <w:color w:val="2E5395"/>
        </w:rPr>
        <w:t>Data</w:t>
      </w:r>
      <w:r>
        <w:rPr>
          <w:b w:val="0"/>
          <w:color w:val="2E5395"/>
          <w:spacing w:val="9"/>
        </w:rPr>
        <w:t> </w:t>
      </w:r>
      <w:r>
        <w:rPr>
          <w:b w:val="0"/>
          <w:color w:val="2E5395"/>
          <w:spacing w:val="-2"/>
        </w:rPr>
        <w:t>Sources</w:t>
      </w:r>
    </w:p>
    <w:p>
      <w:pPr>
        <w:pStyle w:val="BodyText"/>
        <w:spacing w:before="278"/>
        <w:ind w:left="226" w:right="7241"/>
      </w:pPr>
      <w:r>
        <w:rPr/>
        <w:t>Solomon</w:t>
      </w:r>
      <w:r>
        <w:rPr>
          <w:spacing w:val="-9"/>
        </w:rPr>
        <w:t> </w:t>
      </w:r>
      <w:r>
        <w:rPr/>
        <w:t>Islands</w:t>
      </w:r>
      <w:r>
        <w:rPr>
          <w:spacing w:val="-9"/>
        </w:rPr>
        <w:t> </w:t>
      </w:r>
      <w:r>
        <w:rPr/>
        <w:t>Budget</w:t>
      </w:r>
      <w:r>
        <w:rPr>
          <w:spacing w:val="-12"/>
        </w:rPr>
        <w:t> </w:t>
      </w:r>
      <w:r>
        <w:rPr/>
        <w:t>2017 MHMS Restructure Plan</w:t>
      </w:r>
    </w:p>
    <w:p>
      <w:pPr>
        <w:pStyle w:val="BodyText"/>
        <w:spacing w:before="3"/>
        <w:ind w:left="226"/>
      </w:pPr>
      <w:r>
        <w:rPr/>
        <w:t>PFM</w:t>
      </w:r>
      <w:r>
        <w:rPr>
          <w:spacing w:val="-5"/>
        </w:rPr>
        <w:t> </w:t>
      </w:r>
      <w:r>
        <w:rPr>
          <w:spacing w:val="-2"/>
        </w:rPr>
        <w:t>Roadmap</w:t>
      </w:r>
    </w:p>
    <w:p>
      <w:pPr>
        <w:pStyle w:val="BodyText"/>
        <w:spacing w:before="2"/>
        <w:ind w:left="226" w:right="5784"/>
      </w:pPr>
      <w:r>
        <w:rPr/>
        <w:t>Consolidated Provincial 2018 Financial Report Consolidated</w:t>
      </w:r>
      <w:r>
        <w:rPr>
          <w:spacing w:val="-9"/>
        </w:rPr>
        <w:t> </w:t>
      </w:r>
      <w:r>
        <w:rPr/>
        <w:t>Indicators</w:t>
      </w:r>
      <w:r>
        <w:rPr>
          <w:spacing w:val="-9"/>
        </w:rPr>
        <w:t> </w:t>
      </w:r>
      <w:r>
        <w:rPr/>
        <w:t>Statistical Report</w:t>
      </w:r>
      <w:r>
        <w:rPr>
          <w:spacing w:val="-12"/>
        </w:rPr>
        <w:t> </w:t>
      </w:r>
      <w:r>
        <w:rPr/>
        <w:t>2017 </w:t>
      </w:r>
      <w:r>
        <w:rPr>
          <w:spacing w:val="-2"/>
        </w:rPr>
        <w:t>DHIS2</w:t>
      </w:r>
    </w:p>
    <w:p>
      <w:pPr>
        <w:pStyle w:val="BodyText"/>
        <w:spacing w:line="242" w:lineRule="auto"/>
        <w:ind w:left="226" w:right="7241"/>
      </w:pPr>
      <w:r>
        <w:rPr/>
        <w:t>MHMS Financial Records Development</w:t>
      </w:r>
      <w:r>
        <w:rPr>
          <w:spacing w:val="-14"/>
        </w:rPr>
        <w:t> </w:t>
      </w:r>
      <w:r>
        <w:rPr/>
        <w:t>Partner</w:t>
      </w:r>
      <w:r>
        <w:rPr>
          <w:spacing w:val="-18"/>
        </w:rPr>
        <w:t> </w:t>
      </w:r>
      <w:r>
        <w:rPr/>
        <w:t>Records Program Reporting</w:t>
      </w:r>
      <w:r>
        <w:rPr>
          <w:spacing w:val="-13"/>
        </w:rPr>
        <w:t> </w:t>
      </w:r>
      <w:r>
        <w:rPr/>
        <w:t>and</w:t>
      </w:r>
      <w:r>
        <w:rPr>
          <w:spacing w:val="-10"/>
        </w:rPr>
        <w:t> </w:t>
      </w:r>
      <w:r>
        <w:rPr/>
        <w:t>Records</w:t>
      </w:r>
    </w:p>
    <w:p>
      <w:pPr>
        <w:spacing w:after="0" w:line="242" w:lineRule="auto"/>
        <w:sectPr>
          <w:pgSz w:w="11910" w:h="16850"/>
          <w:pgMar w:header="0" w:footer="734" w:top="1460" w:bottom="920" w:left="1020" w:right="220"/>
        </w:sectPr>
      </w:pPr>
    </w:p>
    <w:p>
      <w:pPr>
        <w:pStyle w:val="Heading1"/>
        <w:rPr>
          <w:b w:val="0"/>
        </w:rPr>
      </w:pPr>
      <w:bookmarkStart w:name="_bookmark12" w:id="13"/>
      <w:bookmarkEnd w:id="13"/>
      <w:r>
        <w:rPr/>
      </w:r>
      <w:r>
        <w:rPr>
          <w:b w:val="0"/>
          <w:color w:val="2E5395"/>
        </w:rPr>
        <w:t>Annex</w:t>
      </w:r>
      <w:r>
        <w:rPr>
          <w:b w:val="0"/>
          <w:color w:val="2E5395"/>
          <w:spacing w:val="27"/>
        </w:rPr>
        <w:t> </w:t>
      </w:r>
      <w:r>
        <w:rPr>
          <w:b w:val="0"/>
          <w:color w:val="2E5395"/>
        </w:rPr>
        <w:t>2: Key</w:t>
      </w:r>
      <w:r>
        <w:rPr>
          <w:b w:val="0"/>
          <w:color w:val="2E5395"/>
          <w:spacing w:val="4"/>
        </w:rPr>
        <w:t> </w:t>
      </w:r>
      <w:r>
        <w:rPr>
          <w:b w:val="0"/>
          <w:color w:val="2E5395"/>
        </w:rPr>
        <w:t>Contact</w:t>
      </w:r>
      <w:r>
        <w:rPr>
          <w:b w:val="0"/>
          <w:color w:val="2E5395"/>
          <w:spacing w:val="27"/>
        </w:rPr>
        <w:t> </w:t>
      </w:r>
      <w:r>
        <w:rPr>
          <w:b w:val="0"/>
          <w:color w:val="2E5395"/>
          <w:spacing w:val="-2"/>
        </w:rPr>
        <w:t>Persons</w:t>
      </w:r>
    </w:p>
    <w:p>
      <w:pPr>
        <w:pStyle w:val="BodyText"/>
        <w:spacing w:before="278"/>
        <w:ind w:left="226"/>
      </w:pPr>
      <w:r>
        <w:rPr/>
        <w:t>Mr</w:t>
      </w:r>
      <w:r>
        <w:rPr>
          <w:spacing w:val="26"/>
        </w:rPr>
        <w:t> </w:t>
      </w:r>
      <w:r>
        <w:rPr/>
        <w:t>Adrian</w:t>
      </w:r>
      <w:r>
        <w:rPr>
          <w:spacing w:val="-8"/>
        </w:rPr>
        <w:t> </w:t>
      </w:r>
      <w:r>
        <w:rPr/>
        <w:t>Koochew,</w:t>
      </w:r>
      <w:r>
        <w:rPr>
          <w:spacing w:val="-5"/>
        </w:rPr>
        <w:t> </w:t>
      </w:r>
      <w:r>
        <w:rPr/>
        <w:t>World</w:t>
      </w:r>
      <w:r>
        <w:rPr>
          <w:spacing w:val="-9"/>
        </w:rPr>
        <w:t> </w:t>
      </w:r>
      <w:r>
        <w:rPr>
          <w:spacing w:val="-4"/>
        </w:rPr>
        <w:t>Bank</w:t>
      </w:r>
    </w:p>
    <w:p>
      <w:pPr>
        <w:pStyle w:val="BodyText"/>
        <w:spacing w:line="362" w:lineRule="auto" w:before="137"/>
        <w:ind w:left="226" w:right="3906"/>
      </w:pPr>
      <w:r>
        <w:rPr/>
        <w:t>Mr</w:t>
      </w:r>
      <w:r>
        <w:rPr>
          <w:spacing w:val="23"/>
        </w:rPr>
        <w:t> </w:t>
      </w:r>
      <w:r>
        <w:rPr/>
        <w:t>Arnold</w:t>
      </w:r>
      <w:r>
        <w:rPr>
          <w:spacing w:val="-11"/>
        </w:rPr>
        <w:t> </w:t>
      </w:r>
      <w:r>
        <w:rPr/>
        <w:t>Moveni</w:t>
      </w:r>
      <w:r>
        <w:rPr>
          <w:spacing w:val="-2"/>
        </w:rPr>
        <w:t> </w:t>
      </w:r>
      <w:r>
        <w:rPr/>
        <w:t>Undersecretary</w:t>
      </w:r>
      <w:r>
        <w:rPr>
          <w:spacing w:val="-8"/>
        </w:rPr>
        <w:t> </w:t>
      </w:r>
      <w:r>
        <w:rPr/>
        <w:t>Administration</w:t>
      </w:r>
      <w:r>
        <w:rPr>
          <w:spacing w:val="-11"/>
        </w:rPr>
        <w:t> </w:t>
      </w:r>
      <w:r>
        <w:rPr/>
        <w:t>and</w:t>
      </w:r>
      <w:r>
        <w:rPr>
          <w:spacing w:val="-11"/>
        </w:rPr>
        <w:t> </w:t>
      </w:r>
      <w:r>
        <w:rPr/>
        <w:t>Finance,</w:t>
      </w:r>
      <w:r>
        <w:rPr>
          <w:spacing w:val="-8"/>
        </w:rPr>
        <w:t> </w:t>
      </w:r>
      <w:r>
        <w:rPr/>
        <w:t>MHMS Ms</w:t>
      </w:r>
      <w:r>
        <w:rPr>
          <w:spacing w:val="40"/>
        </w:rPr>
        <w:t> </w:t>
      </w:r>
      <w:r>
        <w:rPr/>
        <w:t>Baakai Kamoriki, Chief Medical</w:t>
      </w:r>
      <w:r>
        <w:rPr>
          <w:spacing w:val="-9"/>
        </w:rPr>
        <w:t> </w:t>
      </w:r>
      <w:r>
        <w:rPr/>
        <w:t>Statistician, MHMS</w:t>
      </w:r>
    </w:p>
    <w:p>
      <w:pPr>
        <w:pStyle w:val="BodyText"/>
        <w:spacing w:line="268" w:lineRule="exact"/>
        <w:ind w:left="226"/>
      </w:pPr>
      <w:r>
        <w:rPr/>
        <w:t>Mr</w:t>
      </w:r>
      <w:r>
        <w:rPr>
          <w:spacing w:val="20"/>
        </w:rPr>
        <w:t> </w:t>
      </w:r>
      <w:r>
        <w:rPr/>
        <w:t>Dilip</w:t>
      </w:r>
      <w:r>
        <w:rPr>
          <w:spacing w:val="-11"/>
        </w:rPr>
        <w:t> </w:t>
      </w:r>
      <w:r>
        <w:rPr/>
        <w:t>Hensman,</w:t>
      </w:r>
      <w:r>
        <w:rPr>
          <w:spacing w:val="-9"/>
        </w:rPr>
        <w:t> </w:t>
      </w:r>
      <w:r>
        <w:rPr/>
        <w:t>WHO</w:t>
      </w:r>
      <w:r>
        <w:rPr>
          <w:spacing w:val="-11"/>
        </w:rPr>
        <w:t> </w:t>
      </w:r>
      <w:r>
        <w:rPr/>
        <w:t>HIS</w:t>
      </w:r>
      <w:r>
        <w:rPr>
          <w:spacing w:val="7"/>
        </w:rPr>
        <w:t> </w:t>
      </w:r>
      <w:r>
        <w:rPr/>
        <w:t>Technical</w:t>
      </w:r>
      <w:r>
        <w:rPr>
          <w:spacing w:val="-3"/>
        </w:rPr>
        <w:t> </w:t>
      </w:r>
      <w:r>
        <w:rPr>
          <w:spacing w:val="-2"/>
        </w:rPr>
        <w:t>Officer</w:t>
      </w:r>
    </w:p>
    <w:p>
      <w:pPr>
        <w:pStyle w:val="BodyText"/>
        <w:spacing w:line="355" w:lineRule="auto" w:before="136"/>
        <w:ind w:left="226" w:right="4597"/>
      </w:pPr>
      <w:r>
        <w:rPr/>
        <w:t>Dr Divi Ogaoga, Director of Maternal and Child Health, MHMS Mrs</w:t>
      </w:r>
      <w:r>
        <w:rPr>
          <w:spacing w:val="32"/>
        </w:rPr>
        <w:t> </w:t>
      </w:r>
      <w:r>
        <w:rPr/>
        <w:t>Esther</w:t>
      </w:r>
      <w:r>
        <w:rPr>
          <w:spacing w:val="-16"/>
        </w:rPr>
        <w:t> </w:t>
      </w:r>
      <w:r>
        <w:rPr/>
        <w:t>Tekulu,</w:t>
      </w:r>
      <w:r>
        <w:rPr>
          <w:spacing w:val="-7"/>
        </w:rPr>
        <w:t> </w:t>
      </w:r>
      <w:r>
        <w:rPr/>
        <w:t>Budgeting</w:t>
      </w:r>
      <w:r>
        <w:rPr>
          <w:spacing w:val="-12"/>
        </w:rPr>
        <w:t> </w:t>
      </w:r>
      <w:r>
        <w:rPr/>
        <w:t>and</w:t>
      </w:r>
      <w:r>
        <w:rPr>
          <w:spacing w:val="-10"/>
        </w:rPr>
        <w:t> </w:t>
      </w:r>
      <w:r>
        <w:rPr/>
        <w:t>Reporting</w:t>
      </w:r>
      <w:r>
        <w:rPr>
          <w:spacing w:val="-12"/>
        </w:rPr>
        <w:t> </w:t>
      </w:r>
      <w:r>
        <w:rPr/>
        <w:t>Accountant,</w:t>
      </w:r>
      <w:r>
        <w:rPr>
          <w:spacing w:val="-7"/>
        </w:rPr>
        <w:t> </w:t>
      </w:r>
      <w:r>
        <w:rPr/>
        <w:t>MHMS Ms</w:t>
      </w:r>
      <w:r>
        <w:rPr>
          <w:spacing w:val="40"/>
        </w:rPr>
        <w:t> </w:t>
      </w:r>
      <w:r>
        <w:rPr/>
        <w:t>Fiona</w:t>
      </w:r>
      <w:r>
        <w:rPr>
          <w:spacing w:val="-2"/>
        </w:rPr>
        <w:t> </w:t>
      </w:r>
      <w:r>
        <w:rPr/>
        <w:t>Mulhearn, DFAT</w:t>
      </w:r>
      <w:r>
        <w:rPr>
          <w:spacing w:val="-6"/>
        </w:rPr>
        <w:t> </w:t>
      </w:r>
      <w:r>
        <w:rPr/>
        <w:t>First Secretary Health</w:t>
      </w:r>
    </w:p>
    <w:p>
      <w:pPr>
        <w:pStyle w:val="BodyText"/>
        <w:spacing w:before="9"/>
        <w:ind w:left="226"/>
      </w:pPr>
      <w:r>
        <w:rPr/>
        <w:t>Mr</w:t>
      </w:r>
      <w:r>
        <w:rPr>
          <w:spacing w:val="23"/>
        </w:rPr>
        <w:t> </w:t>
      </w:r>
      <w:r>
        <w:rPr/>
        <w:t>Francis</w:t>
      </w:r>
      <w:r>
        <w:rPr>
          <w:spacing w:val="-10"/>
        </w:rPr>
        <w:t> </w:t>
      </w:r>
      <w:r>
        <w:rPr/>
        <w:t>Otto,</w:t>
      </w:r>
      <w:r>
        <w:rPr>
          <w:spacing w:val="-8"/>
        </w:rPr>
        <w:t> </w:t>
      </w:r>
      <w:r>
        <w:rPr/>
        <w:t>Manager</w:t>
      </w:r>
      <w:r>
        <w:rPr>
          <w:spacing w:val="3"/>
        </w:rPr>
        <w:t> </w:t>
      </w:r>
      <w:r>
        <w:rPr/>
        <w:t>Internal</w:t>
      </w:r>
      <w:r>
        <w:rPr>
          <w:spacing w:val="-1"/>
        </w:rPr>
        <w:t> </w:t>
      </w:r>
      <w:r>
        <w:rPr/>
        <w:t>Audit,</w:t>
      </w:r>
      <w:r>
        <w:rPr>
          <w:spacing w:val="-7"/>
        </w:rPr>
        <w:t> </w:t>
      </w:r>
      <w:r>
        <w:rPr>
          <w:spacing w:val="-4"/>
        </w:rPr>
        <w:t>MHMS</w:t>
      </w:r>
    </w:p>
    <w:p>
      <w:pPr>
        <w:pStyle w:val="BodyText"/>
        <w:spacing w:line="362" w:lineRule="auto" w:before="137"/>
        <w:ind w:left="226" w:right="5559"/>
      </w:pPr>
      <w:r>
        <w:rPr/>
        <w:t>Mr</w:t>
      </w:r>
      <w:r>
        <w:rPr>
          <w:spacing w:val="12"/>
        </w:rPr>
        <w:t> </w:t>
      </w:r>
      <w:r>
        <w:rPr/>
        <w:t>George</w:t>
      </w:r>
      <w:r>
        <w:rPr>
          <w:spacing w:val="-9"/>
        </w:rPr>
        <w:t> </w:t>
      </w:r>
      <w:r>
        <w:rPr/>
        <w:t>Pego,</w:t>
      </w:r>
      <w:r>
        <w:rPr>
          <w:spacing w:val="-14"/>
        </w:rPr>
        <w:t> </w:t>
      </w:r>
      <w:r>
        <w:rPr/>
        <w:t>Human</w:t>
      </w:r>
      <w:r>
        <w:rPr>
          <w:spacing w:val="-16"/>
        </w:rPr>
        <w:t> </w:t>
      </w:r>
      <w:r>
        <w:rPr/>
        <w:t>Resources</w:t>
      </w:r>
      <w:r>
        <w:rPr>
          <w:spacing w:val="-16"/>
        </w:rPr>
        <w:t> </w:t>
      </w:r>
      <w:r>
        <w:rPr/>
        <w:t>Manager,</w:t>
      </w:r>
      <w:r>
        <w:rPr>
          <w:spacing w:val="-14"/>
        </w:rPr>
        <w:t> </w:t>
      </w:r>
      <w:r>
        <w:rPr/>
        <w:t>MHMS Dr Greg Jilini, Undersecretary Health Care, MHMS</w:t>
      </w:r>
    </w:p>
    <w:p>
      <w:pPr>
        <w:pStyle w:val="BodyText"/>
        <w:spacing w:line="268" w:lineRule="exact"/>
        <w:ind w:left="226"/>
      </w:pPr>
      <w:r>
        <w:rPr/>
        <w:t>Dr</w:t>
      </w:r>
      <w:r>
        <w:rPr>
          <w:spacing w:val="-5"/>
        </w:rPr>
        <w:t> </w:t>
      </w:r>
      <w:r>
        <w:rPr/>
        <w:t>Hayfa</w:t>
      </w:r>
      <w:r>
        <w:rPr>
          <w:spacing w:val="-3"/>
        </w:rPr>
        <w:t> </w:t>
      </w:r>
      <w:r>
        <w:rPr/>
        <w:t>El</w:t>
      </w:r>
      <w:r>
        <w:rPr>
          <w:spacing w:val="11"/>
        </w:rPr>
        <w:t> </w:t>
      </w:r>
      <w:r>
        <w:rPr/>
        <w:t>Amin,</w:t>
      </w:r>
      <w:r>
        <w:rPr>
          <w:spacing w:val="-13"/>
        </w:rPr>
        <w:t> </w:t>
      </w:r>
      <w:r>
        <w:rPr/>
        <w:t>WHO</w:t>
      </w:r>
      <w:r>
        <w:rPr>
          <w:spacing w:val="-16"/>
        </w:rPr>
        <w:t> </w:t>
      </w:r>
      <w:r>
        <w:rPr/>
        <w:t>GBV</w:t>
      </w:r>
      <w:r>
        <w:rPr>
          <w:spacing w:val="8"/>
        </w:rPr>
        <w:t> </w:t>
      </w:r>
      <w:r>
        <w:rPr>
          <w:spacing w:val="-2"/>
        </w:rPr>
        <w:t>Program</w:t>
      </w:r>
    </w:p>
    <w:p>
      <w:pPr>
        <w:pStyle w:val="BodyText"/>
        <w:spacing w:before="122"/>
        <w:ind w:left="226"/>
      </w:pPr>
      <w:r>
        <w:rPr/>
        <w:t>Mr</w:t>
      </w:r>
      <w:r>
        <w:rPr>
          <w:spacing w:val="28"/>
        </w:rPr>
        <w:t> </w:t>
      </w:r>
      <w:r>
        <w:rPr/>
        <w:t>Ivan</w:t>
      </w:r>
      <w:r>
        <w:rPr>
          <w:spacing w:val="-6"/>
        </w:rPr>
        <w:t> </w:t>
      </w:r>
      <w:r>
        <w:rPr/>
        <w:t>Ghemu,</w:t>
      </w:r>
      <w:r>
        <w:rPr>
          <w:spacing w:val="-4"/>
        </w:rPr>
        <w:t> </w:t>
      </w:r>
      <w:r>
        <w:rPr/>
        <w:t>Director</w:t>
      </w:r>
      <w:r>
        <w:rPr>
          <w:spacing w:val="-13"/>
        </w:rPr>
        <w:t> </w:t>
      </w:r>
      <w:r>
        <w:rPr/>
        <w:t>Policy</w:t>
      </w:r>
      <w:r>
        <w:rPr>
          <w:spacing w:val="-4"/>
        </w:rPr>
        <w:t> </w:t>
      </w:r>
      <w:r>
        <w:rPr/>
        <w:t>and</w:t>
      </w:r>
      <w:r>
        <w:rPr>
          <w:spacing w:val="-6"/>
        </w:rPr>
        <w:t> </w:t>
      </w:r>
      <w:r>
        <w:rPr/>
        <w:t>Planning,</w:t>
      </w:r>
      <w:r>
        <w:rPr>
          <w:spacing w:val="-4"/>
        </w:rPr>
        <w:t> MHMS</w:t>
      </w:r>
    </w:p>
    <w:p>
      <w:pPr>
        <w:pStyle w:val="BodyText"/>
        <w:spacing w:before="137"/>
        <w:ind w:left="226"/>
      </w:pPr>
      <w:r>
        <w:rPr/>
        <w:t>Mr</w:t>
      </w:r>
      <w:r>
        <w:rPr>
          <w:spacing w:val="26"/>
        </w:rPr>
        <w:t> </w:t>
      </w:r>
      <w:r>
        <w:rPr/>
        <w:t>John</w:t>
      </w:r>
      <w:r>
        <w:rPr>
          <w:spacing w:val="-9"/>
        </w:rPr>
        <w:t> </w:t>
      </w:r>
      <w:r>
        <w:rPr/>
        <w:t>Fotheringham,</w:t>
      </w:r>
      <w:r>
        <w:rPr>
          <w:spacing w:val="-6"/>
        </w:rPr>
        <w:t> </w:t>
      </w:r>
      <w:r>
        <w:rPr/>
        <w:t>Human</w:t>
      </w:r>
      <w:r>
        <w:rPr>
          <w:spacing w:val="-9"/>
        </w:rPr>
        <w:t> </w:t>
      </w:r>
      <w:r>
        <w:rPr/>
        <w:t>Resources</w:t>
      </w:r>
      <w:r>
        <w:rPr>
          <w:spacing w:val="-8"/>
        </w:rPr>
        <w:t> </w:t>
      </w:r>
      <w:r>
        <w:rPr/>
        <w:t>Technical </w:t>
      </w:r>
      <w:r>
        <w:rPr>
          <w:spacing w:val="-2"/>
        </w:rPr>
        <w:t>Advisor</w:t>
      </w:r>
    </w:p>
    <w:p>
      <w:pPr>
        <w:pStyle w:val="BodyText"/>
        <w:spacing w:line="362" w:lineRule="auto" w:before="137"/>
        <w:ind w:left="226" w:right="3906"/>
      </w:pPr>
      <w:r>
        <w:rPr/>
        <w:t>Dr Leeanne Panisi, Head</w:t>
      </w:r>
      <w:r>
        <w:rPr>
          <w:spacing w:val="-4"/>
        </w:rPr>
        <w:t> </w:t>
      </w:r>
      <w:r>
        <w:rPr/>
        <w:t>of Obstetrics</w:t>
      </w:r>
      <w:r>
        <w:rPr>
          <w:spacing w:val="-4"/>
        </w:rPr>
        <w:t> </w:t>
      </w:r>
      <w:r>
        <w:rPr/>
        <w:t>and</w:t>
      </w:r>
      <w:r>
        <w:rPr>
          <w:spacing w:val="-4"/>
        </w:rPr>
        <w:t> </w:t>
      </w:r>
      <w:r>
        <w:rPr/>
        <w:t>Gynecology</w:t>
      </w:r>
      <w:r>
        <w:rPr>
          <w:spacing w:val="-1"/>
        </w:rPr>
        <w:t> </w:t>
      </w:r>
      <w:r>
        <w:rPr/>
        <w:t>Department,</w:t>
      </w:r>
      <w:r>
        <w:rPr>
          <w:spacing w:val="-1"/>
        </w:rPr>
        <w:t> </w:t>
      </w:r>
      <w:r>
        <w:rPr/>
        <w:t>NRH Mrs</w:t>
      </w:r>
      <w:r>
        <w:rPr>
          <w:spacing w:val="32"/>
        </w:rPr>
        <w:t> </w:t>
      </w:r>
      <w:r>
        <w:rPr/>
        <w:t>Louisa</w:t>
      </w:r>
      <w:r>
        <w:rPr>
          <w:spacing w:val="-14"/>
        </w:rPr>
        <w:t> </w:t>
      </w:r>
      <w:r>
        <w:rPr/>
        <w:t>Fakaia,</w:t>
      </w:r>
      <w:r>
        <w:rPr>
          <w:spacing w:val="-6"/>
        </w:rPr>
        <w:t> </w:t>
      </w:r>
      <w:r>
        <w:rPr/>
        <w:t>Manager</w:t>
      </w:r>
      <w:r>
        <w:rPr>
          <w:spacing w:val="14"/>
        </w:rPr>
        <w:t> </w:t>
      </w:r>
      <w:r>
        <w:rPr/>
        <w:t>–</w:t>
      </w:r>
      <w:r>
        <w:rPr>
          <w:spacing w:val="1"/>
        </w:rPr>
        <w:t> </w:t>
      </w:r>
      <w:r>
        <w:rPr/>
        <w:t>Partnership</w:t>
      </w:r>
      <w:r>
        <w:rPr>
          <w:spacing w:val="-9"/>
        </w:rPr>
        <w:t> </w:t>
      </w:r>
      <w:r>
        <w:rPr/>
        <w:t>and</w:t>
      </w:r>
      <w:r>
        <w:rPr>
          <w:spacing w:val="-8"/>
        </w:rPr>
        <w:t> </w:t>
      </w:r>
      <w:r>
        <w:rPr/>
        <w:t>Coordination</w:t>
      </w:r>
      <w:r>
        <w:rPr>
          <w:spacing w:val="-8"/>
        </w:rPr>
        <w:t> </w:t>
      </w:r>
      <w:r>
        <w:rPr/>
        <w:t>Unit,</w:t>
      </w:r>
      <w:r>
        <w:rPr>
          <w:spacing w:val="-6"/>
        </w:rPr>
        <w:t> </w:t>
      </w:r>
      <w:r>
        <w:rPr>
          <w:spacing w:val="-4"/>
        </w:rPr>
        <w:t>MHMS</w:t>
      </w:r>
    </w:p>
    <w:p>
      <w:pPr>
        <w:pStyle w:val="BodyText"/>
        <w:spacing w:line="362" w:lineRule="auto"/>
        <w:ind w:left="226" w:right="3358"/>
      </w:pPr>
      <w:r>
        <w:rPr/>
        <w:t>Ms</w:t>
      </w:r>
      <w:r>
        <w:rPr>
          <w:spacing w:val="40"/>
        </w:rPr>
        <w:t> </w:t>
      </w:r>
      <w:r>
        <w:rPr/>
        <w:t>Melissa</w:t>
      </w:r>
      <w:r>
        <w:rPr>
          <w:spacing w:val="-9"/>
        </w:rPr>
        <w:t> </w:t>
      </w:r>
      <w:r>
        <w:rPr/>
        <w:t>Stutsel, DFAT</w:t>
      </w:r>
      <w:r>
        <w:rPr>
          <w:spacing w:val="-12"/>
        </w:rPr>
        <w:t> </w:t>
      </w:r>
      <w:r>
        <w:rPr/>
        <w:t>Counsellor –</w:t>
      </w:r>
      <w:r>
        <w:rPr>
          <w:spacing w:val="-15"/>
        </w:rPr>
        <w:t> </w:t>
      </w:r>
      <w:r>
        <w:rPr/>
        <w:t>Health, Education</w:t>
      </w:r>
      <w:r>
        <w:rPr>
          <w:spacing w:val="-3"/>
        </w:rPr>
        <w:t> </w:t>
      </w:r>
      <w:r>
        <w:rPr/>
        <w:t>and</w:t>
      </w:r>
      <w:r>
        <w:rPr>
          <w:spacing w:val="-3"/>
        </w:rPr>
        <w:t> </w:t>
      </w:r>
      <w:r>
        <w:rPr/>
        <w:t>Gender</w:t>
      </w:r>
      <w:r>
        <w:rPr>
          <w:spacing w:val="-11"/>
        </w:rPr>
        <w:t> </w:t>
      </w:r>
      <w:r>
        <w:rPr/>
        <w:t>Equality Dr Nemia</w:t>
      </w:r>
      <w:r>
        <w:rPr>
          <w:spacing w:val="-2"/>
        </w:rPr>
        <w:t> </w:t>
      </w:r>
      <w:r>
        <w:rPr/>
        <w:t>Bainivalu, Undersecretary Health Improvement, MHMS</w:t>
      </w:r>
    </w:p>
    <w:p>
      <w:pPr>
        <w:pStyle w:val="BodyText"/>
        <w:spacing w:line="348" w:lineRule="auto"/>
        <w:ind w:left="226" w:right="5065"/>
      </w:pPr>
      <w:r>
        <w:rPr/>
        <w:t>Mrs</w:t>
      </w:r>
      <w:r>
        <w:rPr>
          <w:spacing w:val="26"/>
        </w:rPr>
        <w:t> </w:t>
      </w:r>
      <w:r>
        <w:rPr/>
        <w:t>Nevalyn</w:t>
      </w:r>
      <w:r>
        <w:rPr>
          <w:spacing w:val="-13"/>
        </w:rPr>
        <w:t> </w:t>
      </w:r>
      <w:r>
        <w:rPr/>
        <w:t>Laesango,</w:t>
      </w:r>
      <w:r>
        <w:rPr>
          <w:spacing w:val="-9"/>
        </w:rPr>
        <w:t> </w:t>
      </w:r>
      <w:r>
        <w:rPr/>
        <w:t>National</w:t>
      </w:r>
      <w:r>
        <w:rPr>
          <w:spacing w:val="-4"/>
        </w:rPr>
        <w:t> </w:t>
      </w:r>
      <w:r>
        <w:rPr/>
        <w:t>NCD</w:t>
      </w:r>
      <w:r>
        <w:rPr>
          <w:spacing w:val="-19"/>
        </w:rPr>
        <w:t> </w:t>
      </w:r>
      <w:r>
        <w:rPr/>
        <w:t>Coordinator,</w:t>
      </w:r>
      <w:r>
        <w:rPr>
          <w:spacing w:val="-10"/>
        </w:rPr>
        <w:t> </w:t>
      </w:r>
      <w:r>
        <w:rPr/>
        <w:t>MHMS Mr Roger</w:t>
      </w:r>
      <w:r>
        <w:rPr>
          <w:spacing w:val="-5"/>
        </w:rPr>
        <w:t> </w:t>
      </w:r>
      <w:r>
        <w:rPr/>
        <w:t>Butterick, Team Leader</w:t>
      </w:r>
      <w:r>
        <w:rPr>
          <w:spacing w:val="-5"/>
        </w:rPr>
        <w:t> </w:t>
      </w:r>
      <w:r>
        <w:rPr/>
        <w:t>HSSP3</w:t>
      </w:r>
    </w:p>
    <w:p>
      <w:pPr>
        <w:pStyle w:val="BodyText"/>
        <w:spacing w:before="16"/>
        <w:ind w:left="226"/>
      </w:pPr>
      <w:r>
        <w:rPr/>
        <w:t>Dr</w:t>
      </w:r>
      <w:r>
        <w:rPr>
          <w:spacing w:val="-2"/>
        </w:rPr>
        <w:t> </w:t>
      </w:r>
      <w:r>
        <w:rPr/>
        <w:t>Simon</w:t>
      </w:r>
      <w:r>
        <w:rPr>
          <w:spacing w:val="-14"/>
        </w:rPr>
        <w:t> </w:t>
      </w:r>
      <w:r>
        <w:rPr/>
        <w:t>Burggraaf,</w:t>
      </w:r>
      <w:r>
        <w:rPr>
          <w:spacing w:val="-5"/>
        </w:rPr>
        <w:t> </w:t>
      </w:r>
      <w:r>
        <w:rPr/>
        <w:t>WHO</w:t>
      </w:r>
      <w:r>
        <w:rPr>
          <w:spacing w:val="20"/>
        </w:rPr>
        <w:t> </w:t>
      </w:r>
      <w:r>
        <w:rPr/>
        <w:t>RMNCAH</w:t>
      </w:r>
      <w:r>
        <w:rPr>
          <w:spacing w:val="-20"/>
        </w:rPr>
        <w:t> </w:t>
      </w:r>
      <w:r>
        <w:rPr>
          <w:spacing w:val="-2"/>
        </w:rPr>
        <w:t>Program</w:t>
      </w:r>
    </w:p>
    <w:p>
      <w:pPr>
        <w:pStyle w:val="BodyText"/>
        <w:spacing w:line="362" w:lineRule="auto" w:before="137"/>
        <w:ind w:left="226" w:right="5065"/>
      </w:pPr>
      <w:r>
        <w:rPr/>
        <w:t>Mr</w:t>
      </w:r>
      <w:r>
        <w:rPr>
          <w:spacing w:val="31"/>
        </w:rPr>
        <w:t> </w:t>
      </w:r>
      <w:r>
        <w:rPr/>
        <w:t>Skyneck</w:t>
      </w:r>
      <w:r>
        <w:rPr>
          <w:spacing w:val="-4"/>
        </w:rPr>
        <w:t> </w:t>
      </w:r>
      <w:r>
        <w:rPr/>
        <w:t>Opekiko,</w:t>
      </w:r>
      <w:r>
        <w:rPr>
          <w:spacing w:val="-2"/>
        </w:rPr>
        <w:t> </w:t>
      </w:r>
      <w:r>
        <w:rPr/>
        <w:t>DFAT</w:t>
      </w:r>
      <w:r>
        <w:rPr>
          <w:spacing w:val="-14"/>
        </w:rPr>
        <w:t> </w:t>
      </w:r>
      <w:r>
        <w:rPr/>
        <w:t>Senior</w:t>
      </w:r>
      <w:r>
        <w:rPr>
          <w:spacing w:val="-13"/>
        </w:rPr>
        <w:t> </w:t>
      </w:r>
      <w:r>
        <w:rPr/>
        <w:t>Program</w:t>
      </w:r>
      <w:r>
        <w:rPr>
          <w:spacing w:val="-7"/>
        </w:rPr>
        <w:t> </w:t>
      </w:r>
      <w:r>
        <w:rPr/>
        <w:t>Manager</w:t>
      </w:r>
      <w:r>
        <w:rPr>
          <w:spacing w:val="-13"/>
        </w:rPr>
        <w:t> </w:t>
      </w:r>
      <w:r>
        <w:rPr/>
        <w:t>Health Dr Tenneth Dalipanda, Permanent Secretary, MHMS</w:t>
      </w:r>
    </w:p>
    <w:p>
      <w:pPr>
        <w:pStyle w:val="BodyText"/>
        <w:spacing w:line="268" w:lineRule="exact"/>
        <w:ind w:left="226"/>
      </w:pPr>
      <w:r>
        <w:rPr/>
        <w:t>Ms</w:t>
      </w:r>
      <w:r>
        <w:rPr>
          <w:spacing w:val="50"/>
        </w:rPr>
        <w:t> </w:t>
      </w:r>
      <w:r>
        <w:rPr/>
        <w:t>Vivian</w:t>
      </w:r>
      <w:r>
        <w:rPr>
          <w:spacing w:val="1"/>
        </w:rPr>
        <w:t> </w:t>
      </w:r>
      <w:r>
        <w:rPr/>
        <w:t>Yu,</w:t>
      </w:r>
      <w:r>
        <w:rPr>
          <w:spacing w:val="4"/>
        </w:rPr>
        <w:t> </w:t>
      </w:r>
      <w:r>
        <w:rPr/>
        <w:t>PFMSpecialist</w:t>
      </w:r>
      <w:r>
        <w:rPr>
          <w:spacing w:val="-3"/>
        </w:rPr>
        <w:t> </w:t>
      </w:r>
      <w:r>
        <w:rPr>
          <w:spacing w:val="-2"/>
        </w:rPr>
        <w:t>Advisor</w:t>
      </w:r>
    </w:p>
    <w:p>
      <w:pPr>
        <w:pStyle w:val="BodyText"/>
        <w:spacing w:line="362" w:lineRule="auto" w:before="137"/>
        <w:ind w:left="226" w:right="5559"/>
      </w:pPr>
      <w:r>
        <w:rPr/>
        <w:t>Mr</w:t>
      </w:r>
      <w:r>
        <w:rPr>
          <w:spacing w:val="29"/>
        </w:rPr>
        <w:t> </w:t>
      </w:r>
      <w:r>
        <w:rPr/>
        <w:t>William</w:t>
      </w:r>
      <w:r>
        <w:rPr>
          <w:spacing w:val="-8"/>
        </w:rPr>
        <w:t> </w:t>
      </w:r>
      <w:r>
        <w:rPr/>
        <w:t>Horoto,</w:t>
      </w:r>
      <w:r>
        <w:rPr>
          <w:spacing w:val="-4"/>
        </w:rPr>
        <w:t> </w:t>
      </w:r>
      <w:r>
        <w:rPr/>
        <w:t>Director</w:t>
      </w:r>
      <w:r>
        <w:rPr>
          <w:spacing w:val="-14"/>
        </w:rPr>
        <w:t> </w:t>
      </w:r>
      <w:r>
        <w:rPr/>
        <w:t>National Medical Stores Mrs</w:t>
      </w:r>
      <w:r>
        <w:rPr>
          <w:spacing w:val="27"/>
        </w:rPr>
        <w:t> </w:t>
      </w:r>
      <w:r>
        <w:rPr/>
        <w:t>Yvonne</w:t>
      </w:r>
      <w:r>
        <w:rPr>
          <w:spacing w:val="-4"/>
        </w:rPr>
        <w:t> </w:t>
      </w:r>
      <w:r>
        <w:rPr/>
        <w:t>Lipi,</w:t>
      </w:r>
      <w:r>
        <w:rPr>
          <w:spacing w:val="-8"/>
        </w:rPr>
        <w:t> </w:t>
      </w:r>
      <w:r>
        <w:rPr/>
        <w:t>Chief</w:t>
      </w:r>
      <w:r>
        <w:rPr>
          <w:spacing w:val="-4"/>
        </w:rPr>
        <w:t> </w:t>
      </w:r>
      <w:r>
        <w:rPr/>
        <w:t>Accountant</w:t>
      </w:r>
      <w:r>
        <w:rPr>
          <w:spacing w:val="-14"/>
        </w:rPr>
        <w:t> </w:t>
      </w:r>
      <w:r>
        <w:rPr/>
        <w:t>Provinces,</w:t>
      </w:r>
      <w:r>
        <w:rPr>
          <w:spacing w:val="7"/>
        </w:rPr>
        <w:t> </w:t>
      </w:r>
      <w:r>
        <w:rPr>
          <w:spacing w:val="-4"/>
        </w:rPr>
        <w:t>MHMS</w:t>
      </w:r>
    </w:p>
    <w:p>
      <w:pPr>
        <w:spacing w:after="0" w:line="362" w:lineRule="auto"/>
        <w:sectPr>
          <w:pgSz w:w="11910" w:h="16850"/>
          <w:pgMar w:header="0" w:footer="734" w:top="1460" w:bottom="920" w:left="1020" w:right="220"/>
        </w:sectPr>
      </w:pPr>
    </w:p>
    <w:p>
      <w:pPr>
        <w:pStyle w:val="Heading1"/>
        <w:spacing w:before="37"/>
        <w:ind w:left="260"/>
        <w:rPr>
          <w:b w:val="0"/>
        </w:rPr>
      </w:pPr>
      <w:bookmarkStart w:name="_bookmark13" w:id="14"/>
      <w:bookmarkEnd w:id="14"/>
      <w:r>
        <w:rPr/>
      </w:r>
      <w:r>
        <w:rPr>
          <w:b w:val="0"/>
          <w:color w:val="2E5395"/>
        </w:rPr>
        <w:t>Annex</w:t>
      </w:r>
      <w:r>
        <w:rPr>
          <w:b w:val="0"/>
          <w:color w:val="2E5395"/>
          <w:spacing w:val="30"/>
        </w:rPr>
        <w:t> </w:t>
      </w:r>
      <w:r>
        <w:rPr>
          <w:b w:val="0"/>
          <w:color w:val="2E5395"/>
        </w:rPr>
        <w:t>3:</w:t>
      </w:r>
      <w:r>
        <w:rPr>
          <w:b w:val="0"/>
          <w:color w:val="2E5395"/>
          <w:spacing w:val="6"/>
        </w:rPr>
        <w:t> </w:t>
      </w:r>
      <w:r>
        <w:rPr>
          <w:b w:val="0"/>
          <w:color w:val="2E5395"/>
        </w:rPr>
        <w:t>Proposed</w:t>
      </w:r>
      <w:r>
        <w:rPr>
          <w:b w:val="0"/>
          <w:color w:val="2E5395"/>
          <w:spacing w:val="28"/>
        </w:rPr>
        <w:t> </w:t>
      </w:r>
      <w:r>
        <w:rPr>
          <w:b w:val="0"/>
          <w:color w:val="2E5395"/>
        </w:rPr>
        <w:t>2018 Performance-Linked</w:t>
      </w:r>
      <w:r>
        <w:rPr>
          <w:b w:val="0"/>
          <w:color w:val="2E5395"/>
          <w:spacing w:val="78"/>
        </w:rPr>
        <w:t> </w:t>
      </w:r>
      <w:r>
        <w:rPr>
          <w:b w:val="0"/>
          <w:color w:val="2E5395"/>
        </w:rPr>
        <w:t>Payment</w:t>
      </w:r>
      <w:r>
        <w:rPr>
          <w:b w:val="0"/>
          <w:color w:val="2E5395"/>
          <w:spacing w:val="13"/>
        </w:rPr>
        <w:t> </w:t>
      </w:r>
      <w:r>
        <w:rPr>
          <w:b w:val="0"/>
          <w:color w:val="2E5395"/>
        </w:rPr>
        <w:t>Indicators</w:t>
      </w:r>
      <w:r>
        <w:rPr>
          <w:b w:val="0"/>
          <w:color w:val="2E5395"/>
          <w:spacing w:val="25"/>
        </w:rPr>
        <w:t> </w:t>
      </w:r>
      <w:r>
        <w:rPr>
          <w:b w:val="0"/>
          <w:color w:val="2E5395"/>
          <w:spacing w:val="-2"/>
        </w:rPr>
        <w:t>(Draft)</w:t>
      </w:r>
    </w:p>
    <w:p>
      <w:pPr>
        <w:pStyle w:val="BodyText"/>
        <w:spacing w:before="8"/>
        <w:rPr>
          <w:rFonts w:ascii="Calibri Light"/>
          <w:b w:val="0"/>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19"/>
        <w:gridCol w:w="5135"/>
        <w:gridCol w:w="5391"/>
      </w:tblGrid>
      <w:tr>
        <w:trPr>
          <w:trHeight w:val="390" w:hRule="atLeast"/>
        </w:trPr>
        <w:tc>
          <w:tcPr>
            <w:tcW w:w="14745" w:type="dxa"/>
            <w:gridSpan w:val="3"/>
            <w:shd w:val="clear" w:color="auto" w:fill="9CC2E4"/>
          </w:tcPr>
          <w:p>
            <w:pPr>
              <w:pStyle w:val="TableParagraph"/>
              <w:spacing w:line="255" w:lineRule="exact"/>
              <w:ind w:left="97"/>
              <w:rPr>
                <w:b/>
                <w:sz w:val="22"/>
              </w:rPr>
            </w:pPr>
            <w:r>
              <w:rPr>
                <w:b/>
                <w:spacing w:val="-2"/>
                <w:sz w:val="22"/>
              </w:rPr>
              <w:t>DEVELOPMENT</w:t>
            </w:r>
            <w:r>
              <w:rPr>
                <w:b/>
                <w:spacing w:val="3"/>
                <w:sz w:val="22"/>
              </w:rPr>
              <w:t> </w:t>
            </w:r>
            <w:r>
              <w:rPr>
                <w:b/>
                <w:spacing w:val="-2"/>
                <w:sz w:val="22"/>
              </w:rPr>
              <w:t>PARTNERS</w:t>
            </w:r>
          </w:p>
        </w:tc>
      </w:tr>
      <w:tr>
        <w:trPr>
          <w:trHeight w:val="495" w:hRule="atLeast"/>
        </w:trPr>
        <w:tc>
          <w:tcPr>
            <w:tcW w:w="4219" w:type="dxa"/>
            <w:shd w:val="clear" w:color="auto" w:fill="BCD5ED"/>
          </w:tcPr>
          <w:p>
            <w:pPr>
              <w:pStyle w:val="TableParagraph"/>
              <w:spacing w:before="1"/>
              <w:ind w:left="97"/>
              <w:rPr>
                <w:b/>
                <w:sz w:val="22"/>
              </w:rPr>
            </w:pPr>
            <w:r>
              <w:rPr>
                <w:b/>
                <w:sz w:val="22"/>
              </w:rPr>
              <w:t>Performance</w:t>
            </w:r>
            <w:r>
              <w:rPr>
                <w:b/>
                <w:spacing w:val="-13"/>
                <w:sz w:val="22"/>
              </w:rPr>
              <w:t> </w:t>
            </w:r>
            <w:r>
              <w:rPr>
                <w:b/>
                <w:spacing w:val="-2"/>
                <w:sz w:val="22"/>
              </w:rPr>
              <w:t>Indicator</w:t>
            </w:r>
          </w:p>
        </w:tc>
        <w:tc>
          <w:tcPr>
            <w:tcW w:w="5135" w:type="dxa"/>
            <w:shd w:val="clear" w:color="auto" w:fill="BCD5ED"/>
          </w:tcPr>
          <w:p>
            <w:pPr>
              <w:pStyle w:val="TableParagraph"/>
              <w:spacing w:before="1"/>
              <w:ind w:left="112"/>
              <w:rPr>
                <w:b/>
                <w:sz w:val="22"/>
              </w:rPr>
            </w:pPr>
            <w:r>
              <w:rPr>
                <w:b/>
                <w:spacing w:val="-2"/>
                <w:sz w:val="22"/>
              </w:rPr>
              <w:t>Description/Remarks</w:t>
            </w:r>
          </w:p>
        </w:tc>
        <w:tc>
          <w:tcPr>
            <w:tcW w:w="5391" w:type="dxa"/>
            <w:shd w:val="clear" w:color="auto" w:fill="BCD5ED"/>
          </w:tcPr>
          <w:p>
            <w:pPr>
              <w:pStyle w:val="TableParagraph"/>
              <w:spacing w:before="1"/>
              <w:ind w:left="111"/>
              <w:rPr>
                <w:b/>
                <w:sz w:val="22"/>
              </w:rPr>
            </w:pPr>
            <w:r>
              <w:rPr>
                <w:b/>
                <w:sz w:val="22"/>
              </w:rPr>
              <w:t>Means</w:t>
            </w:r>
            <w:r>
              <w:rPr>
                <w:b/>
                <w:spacing w:val="-1"/>
                <w:sz w:val="22"/>
              </w:rPr>
              <w:t> </w:t>
            </w:r>
            <w:r>
              <w:rPr>
                <w:b/>
                <w:sz w:val="22"/>
              </w:rPr>
              <w:t>of</w:t>
            </w:r>
            <w:r>
              <w:rPr>
                <w:b/>
                <w:spacing w:val="-13"/>
                <w:sz w:val="22"/>
              </w:rPr>
              <w:t> </w:t>
            </w:r>
            <w:r>
              <w:rPr>
                <w:b/>
                <w:spacing w:val="-2"/>
                <w:sz w:val="22"/>
              </w:rPr>
              <w:t>verification</w:t>
            </w:r>
          </w:p>
        </w:tc>
      </w:tr>
      <w:tr>
        <w:trPr>
          <w:trHeight w:val="526" w:hRule="atLeast"/>
        </w:trPr>
        <w:tc>
          <w:tcPr>
            <w:tcW w:w="4219" w:type="dxa"/>
          </w:tcPr>
          <w:p>
            <w:pPr>
              <w:pStyle w:val="TableParagraph"/>
              <w:spacing w:line="255" w:lineRule="exact"/>
              <w:ind w:left="97"/>
              <w:rPr>
                <w:b/>
                <w:sz w:val="22"/>
              </w:rPr>
            </w:pPr>
            <w:r>
              <w:rPr>
                <w:b/>
                <w:sz w:val="22"/>
              </w:rPr>
              <w:t>DP1.1</w:t>
            </w:r>
            <w:r>
              <w:rPr>
                <w:b/>
                <w:spacing w:val="11"/>
                <w:sz w:val="22"/>
              </w:rPr>
              <w:t> </w:t>
            </w:r>
            <w:r>
              <w:rPr>
                <w:b/>
                <w:sz w:val="22"/>
              </w:rPr>
              <w:t>All</w:t>
            </w:r>
            <w:r>
              <w:rPr>
                <w:b/>
                <w:spacing w:val="11"/>
                <w:sz w:val="22"/>
              </w:rPr>
              <w:t> </w:t>
            </w:r>
            <w:r>
              <w:rPr>
                <w:b/>
                <w:sz w:val="22"/>
              </w:rPr>
              <w:t>development</w:t>
            </w:r>
            <w:r>
              <w:rPr>
                <w:b/>
                <w:spacing w:val="-17"/>
                <w:sz w:val="22"/>
              </w:rPr>
              <w:t> </w:t>
            </w:r>
            <w:r>
              <w:rPr>
                <w:b/>
                <w:spacing w:val="-2"/>
                <w:sz w:val="22"/>
              </w:rPr>
              <w:t>partner</w:t>
            </w:r>
          </w:p>
          <w:p>
            <w:pPr>
              <w:pStyle w:val="TableParagraph"/>
              <w:spacing w:line="249" w:lineRule="exact" w:before="2"/>
              <w:ind w:left="97"/>
              <w:rPr>
                <w:b/>
                <w:sz w:val="22"/>
              </w:rPr>
            </w:pPr>
            <w:r>
              <w:rPr>
                <w:b/>
                <w:sz w:val="22"/>
              </w:rPr>
              <w:t>contributions</w:t>
            </w:r>
            <w:r>
              <w:rPr>
                <w:b/>
                <w:spacing w:val="-19"/>
                <w:sz w:val="22"/>
              </w:rPr>
              <w:t> </w:t>
            </w:r>
            <w:r>
              <w:rPr>
                <w:b/>
                <w:sz w:val="22"/>
              </w:rPr>
              <w:t>are</w:t>
            </w:r>
            <w:r>
              <w:rPr>
                <w:b/>
                <w:spacing w:val="3"/>
                <w:sz w:val="22"/>
              </w:rPr>
              <w:t> </w:t>
            </w:r>
            <w:r>
              <w:rPr>
                <w:b/>
                <w:sz w:val="22"/>
              </w:rPr>
              <w:t>“on</w:t>
            </w:r>
            <w:r>
              <w:rPr>
                <w:b/>
                <w:spacing w:val="-2"/>
                <w:sz w:val="22"/>
              </w:rPr>
              <w:t> </w:t>
            </w:r>
            <w:r>
              <w:rPr>
                <w:b/>
                <w:spacing w:val="-4"/>
                <w:sz w:val="22"/>
              </w:rPr>
              <w:t>plan”</w:t>
            </w:r>
          </w:p>
        </w:tc>
        <w:tc>
          <w:tcPr>
            <w:tcW w:w="5135" w:type="dxa"/>
          </w:tcPr>
          <w:p>
            <w:pPr>
              <w:pStyle w:val="TableParagraph"/>
              <w:spacing w:line="255" w:lineRule="exact"/>
              <w:ind w:left="112"/>
              <w:rPr>
                <w:sz w:val="22"/>
              </w:rPr>
            </w:pPr>
            <w:r>
              <w:rPr>
                <w:sz w:val="22"/>
              </w:rPr>
              <w:t>100%</w:t>
            </w:r>
            <w:r>
              <w:rPr>
                <w:spacing w:val="24"/>
                <w:sz w:val="22"/>
              </w:rPr>
              <w:t> </w:t>
            </w:r>
            <w:r>
              <w:rPr>
                <w:sz w:val="22"/>
              </w:rPr>
              <w:t>of</w:t>
            </w:r>
            <w:r>
              <w:rPr>
                <w:spacing w:val="10"/>
                <w:sz w:val="22"/>
              </w:rPr>
              <w:t> </w:t>
            </w:r>
            <w:r>
              <w:rPr>
                <w:sz w:val="22"/>
              </w:rPr>
              <w:t>development</w:t>
            </w:r>
            <w:r>
              <w:rPr>
                <w:spacing w:val="-16"/>
                <w:sz w:val="22"/>
              </w:rPr>
              <w:t> </w:t>
            </w:r>
            <w:r>
              <w:rPr>
                <w:sz w:val="22"/>
              </w:rPr>
              <w:t>partner</w:t>
            </w:r>
            <w:r>
              <w:rPr>
                <w:spacing w:val="-19"/>
                <w:sz w:val="22"/>
              </w:rPr>
              <w:t> </w:t>
            </w:r>
            <w:r>
              <w:rPr>
                <w:sz w:val="22"/>
              </w:rPr>
              <w:t>contributions</w:t>
            </w:r>
            <w:r>
              <w:rPr>
                <w:spacing w:val="-14"/>
                <w:sz w:val="22"/>
              </w:rPr>
              <w:t> </w:t>
            </w:r>
            <w:r>
              <w:rPr>
                <w:sz w:val="22"/>
              </w:rPr>
              <w:t>are</w:t>
            </w:r>
            <w:r>
              <w:rPr>
                <w:spacing w:val="-6"/>
                <w:sz w:val="22"/>
              </w:rPr>
              <w:t> </w:t>
            </w:r>
            <w:r>
              <w:rPr>
                <w:spacing w:val="-5"/>
                <w:sz w:val="22"/>
              </w:rPr>
              <w:t>on</w:t>
            </w:r>
          </w:p>
          <w:p>
            <w:pPr>
              <w:pStyle w:val="TableParagraph"/>
              <w:spacing w:line="249" w:lineRule="exact" w:before="2"/>
              <w:ind w:left="112"/>
              <w:rPr>
                <w:sz w:val="22"/>
              </w:rPr>
            </w:pPr>
            <w:r>
              <w:rPr>
                <w:sz w:val="22"/>
              </w:rPr>
              <w:t>plan</w:t>
            </w:r>
            <w:r>
              <w:rPr>
                <w:spacing w:val="3"/>
                <w:sz w:val="22"/>
              </w:rPr>
              <w:t> </w:t>
            </w:r>
            <w:r>
              <w:rPr>
                <w:sz w:val="22"/>
              </w:rPr>
              <w:t>(included</w:t>
            </w:r>
            <w:r>
              <w:rPr>
                <w:spacing w:val="4"/>
                <w:sz w:val="22"/>
              </w:rPr>
              <w:t> </w:t>
            </w:r>
            <w:r>
              <w:rPr>
                <w:sz w:val="22"/>
              </w:rPr>
              <w:t>in</w:t>
            </w:r>
            <w:r>
              <w:rPr>
                <w:spacing w:val="3"/>
                <w:sz w:val="22"/>
              </w:rPr>
              <w:t> </w:t>
            </w:r>
            <w:r>
              <w:rPr>
                <w:spacing w:val="-4"/>
                <w:sz w:val="22"/>
              </w:rPr>
              <w:t>AOPs)</w:t>
            </w:r>
          </w:p>
        </w:tc>
        <w:tc>
          <w:tcPr>
            <w:tcW w:w="5391" w:type="dxa"/>
            <w:vMerge w:val="restart"/>
          </w:tcPr>
          <w:p>
            <w:pPr>
              <w:pStyle w:val="TableParagraph"/>
              <w:spacing w:line="242" w:lineRule="auto"/>
              <w:ind w:left="111"/>
              <w:rPr>
                <w:sz w:val="22"/>
              </w:rPr>
            </w:pPr>
            <w:r>
              <w:rPr>
                <w:sz w:val="22"/>
              </w:rPr>
              <w:t>Development</w:t>
            </w:r>
            <w:r>
              <w:rPr>
                <w:spacing w:val="-6"/>
                <w:sz w:val="22"/>
              </w:rPr>
              <w:t> </w:t>
            </w:r>
            <w:r>
              <w:rPr>
                <w:sz w:val="22"/>
              </w:rPr>
              <w:t>Partner</w:t>
            </w:r>
            <w:r>
              <w:rPr>
                <w:spacing w:val="-4"/>
                <w:sz w:val="22"/>
              </w:rPr>
              <w:t> </w:t>
            </w:r>
            <w:r>
              <w:rPr>
                <w:sz w:val="22"/>
              </w:rPr>
              <w:t>funding</w:t>
            </w:r>
            <w:r>
              <w:rPr>
                <w:spacing w:val="-6"/>
                <w:sz w:val="22"/>
              </w:rPr>
              <w:t> </w:t>
            </w:r>
            <w:r>
              <w:rPr>
                <w:sz w:val="22"/>
              </w:rPr>
              <w:t>on</w:t>
            </w:r>
            <w:r>
              <w:rPr>
                <w:spacing w:val="-2"/>
                <w:sz w:val="22"/>
              </w:rPr>
              <w:t> </w:t>
            </w:r>
            <w:r>
              <w:rPr>
                <w:sz w:val="22"/>
              </w:rPr>
              <w:t>budget</w:t>
            </w:r>
            <w:r>
              <w:rPr>
                <w:spacing w:val="-6"/>
                <w:sz w:val="22"/>
              </w:rPr>
              <w:t> </w:t>
            </w:r>
            <w:r>
              <w:rPr>
                <w:sz w:val="22"/>
              </w:rPr>
              <w:t>to</w:t>
            </w:r>
            <w:r>
              <w:rPr>
                <w:spacing w:val="-4"/>
                <w:sz w:val="22"/>
              </w:rPr>
              <w:t> </w:t>
            </w:r>
            <w:r>
              <w:rPr>
                <w:sz w:val="22"/>
              </w:rPr>
              <w:t>be tracked through the SWAp secretariat.</w:t>
            </w:r>
          </w:p>
          <w:p>
            <w:pPr>
              <w:pStyle w:val="TableParagraph"/>
              <w:spacing w:line="267" w:lineRule="exact"/>
              <w:ind w:left="111"/>
              <w:rPr>
                <w:sz w:val="22"/>
              </w:rPr>
            </w:pPr>
            <w:r>
              <w:rPr>
                <w:sz w:val="22"/>
              </w:rPr>
              <w:t>SIG</w:t>
            </w:r>
            <w:r>
              <w:rPr>
                <w:spacing w:val="-9"/>
                <w:sz w:val="22"/>
              </w:rPr>
              <w:t> </w:t>
            </w:r>
            <w:r>
              <w:rPr>
                <w:sz w:val="22"/>
              </w:rPr>
              <w:t>Budget</w:t>
            </w:r>
            <w:r>
              <w:rPr>
                <w:spacing w:val="-18"/>
                <w:sz w:val="22"/>
              </w:rPr>
              <w:t> </w:t>
            </w:r>
            <w:r>
              <w:rPr>
                <w:sz w:val="22"/>
              </w:rPr>
              <w:t>and</w:t>
            </w:r>
            <w:r>
              <w:rPr>
                <w:spacing w:val="1"/>
                <w:sz w:val="22"/>
              </w:rPr>
              <w:t> </w:t>
            </w:r>
            <w:r>
              <w:rPr>
                <w:sz w:val="22"/>
              </w:rPr>
              <w:t>LMEA</w:t>
            </w:r>
            <w:r>
              <w:rPr>
                <w:spacing w:val="4"/>
                <w:sz w:val="22"/>
              </w:rPr>
              <w:t> </w:t>
            </w:r>
            <w:r>
              <w:rPr>
                <w:spacing w:val="-2"/>
                <w:sz w:val="22"/>
              </w:rPr>
              <w:t>update</w:t>
            </w:r>
          </w:p>
          <w:p>
            <w:pPr>
              <w:pStyle w:val="TableParagraph"/>
              <w:ind w:left="111"/>
              <w:rPr>
                <w:sz w:val="22"/>
              </w:rPr>
            </w:pPr>
            <w:r>
              <w:rPr>
                <w:sz w:val="22"/>
              </w:rPr>
              <w:t>PCU</w:t>
            </w:r>
            <w:r>
              <w:rPr>
                <w:spacing w:val="2"/>
                <w:sz w:val="22"/>
              </w:rPr>
              <w:t> </w:t>
            </w:r>
            <w:r>
              <w:rPr>
                <w:sz w:val="22"/>
              </w:rPr>
              <w:t>template</w:t>
            </w:r>
            <w:r>
              <w:rPr>
                <w:spacing w:val="5"/>
                <w:sz w:val="22"/>
              </w:rPr>
              <w:t> </w:t>
            </w:r>
            <w:r>
              <w:rPr>
                <w:sz w:val="22"/>
              </w:rPr>
              <w:t>for</w:t>
            </w:r>
            <w:r>
              <w:rPr>
                <w:spacing w:val="-11"/>
                <w:sz w:val="22"/>
              </w:rPr>
              <w:t> </w:t>
            </w:r>
            <w:r>
              <w:rPr>
                <w:sz w:val="22"/>
              </w:rPr>
              <w:t>planned</w:t>
            </w:r>
            <w:r>
              <w:rPr>
                <w:spacing w:val="-3"/>
                <w:sz w:val="22"/>
              </w:rPr>
              <w:t> </w:t>
            </w:r>
            <w:r>
              <w:rPr>
                <w:sz w:val="22"/>
              </w:rPr>
              <w:t>DP</w:t>
            </w:r>
            <w:r>
              <w:rPr>
                <w:spacing w:val="-1"/>
                <w:sz w:val="22"/>
              </w:rPr>
              <w:t> </w:t>
            </w:r>
            <w:r>
              <w:rPr>
                <w:spacing w:val="-2"/>
                <w:sz w:val="22"/>
              </w:rPr>
              <w:t>contributions.</w:t>
            </w:r>
          </w:p>
        </w:tc>
      </w:tr>
      <w:tr>
        <w:trPr>
          <w:trHeight w:val="540" w:hRule="atLeast"/>
        </w:trPr>
        <w:tc>
          <w:tcPr>
            <w:tcW w:w="4219" w:type="dxa"/>
          </w:tcPr>
          <w:p>
            <w:pPr>
              <w:pStyle w:val="TableParagraph"/>
              <w:ind w:left="97"/>
              <w:rPr>
                <w:b/>
                <w:sz w:val="22"/>
              </w:rPr>
            </w:pPr>
            <w:r>
              <w:rPr>
                <w:b/>
                <w:sz w:val="22"/>
              </w:rPr>
              <w:t>DP1.2</w:t>
            </w:r>
            <w:r>
              <w:rPr>
                <w:b/>
                <w:spacing w:val="12"/>
                <w:sz w:val="22"/>
              </w:rPr>
              <w:t> </w:t>
            </w:r>
            <w:r>
              <w:rPr>
                <w:b/>
                <w:sz w:val="22"/>
              </w:rPr>
              <w:t>All</w:t>
            </w:r>
            <w:r>
              <w:rPr>
                <w:b/>
                <w:spacing w:val="11"/>
                <w:sz w:val="22"/>
              </w:rPr>
              <w:t> </w:t>
            </w:r>
            <w:r>
              <w:rPr>
                <w:b/>
                <w:sz w:val="22"/>
              </w:rPr>
              <w:t>development</w:t>
            </w:r>
            <w:r>
              <w:rPr>
                <w:b/>
                <w:spacing w:val="-17"/>
                <w:sz w:val="22"/>
              </w:rPr>
              <w:t> </w:t>
            </w:r>
            <w:r>
              <w:rPr>
                <w:b/>
                <w:spacing w:val="-2"/>
                <w:sz w:val="22"/>
              </w:rPr>
              <w:t>partner</w:t>
            </w:r>
          </w:p>
          <w:p>
            <w:pPr>
              <w:pStyle w:val="TableParagraph"/>
              <w:spacing w:line="249" w:lineRule="exact" w:before="2"/>
              <w:ind w:left="97"/>
              <w:rPr>
                <w:b/>
                <w:sz w:val="22"/>
              </w:rPr>
            </w:pPr>
            <w:r>
              <w:rPr>
                <w:b/>
                <w:sz w:val="22"/>
              </w:rPr>
              <w:t>contributions</w:t>
            </w:r>
            <w:r>
              <w:rPr>
                <w:b/>
                <w:spacing w:val="-20"/>
                <w:sz w:val="22"/>
              </w:rPr>
              <w:t> </w:t>
            </w:r>
            <w:r>
              <w:rPr>
                <w:b/>
                <w:sz w:val="22"/>
              </w:rPr>
              <w:t>are</w:t>
            </w:r>
            <w:r>
              <w:rPr>
                <w:b/>
                <w:spacing w:val="3"/>
                <w:sz w:val="22"/>
              </w:rPr>
              <w:t> </w:t>
            </w:r>
            <w:r>
              <w:rPr>
                <w:b/>
                <w:sz w:val="22"/>
              </w:rPr>
              <w:t>on</w:t>
            </w:r>
            <w:r>
              <w:rPr>
                <w:b/>
                <w:spacing w:val="-6"/>
                <w:sz w:val="22"/>
              </w:rPr>
              <w:t> </w:t>
            </w:r>
            <w:r>
              <w:rPr>
                <w:b/>
                <w:sz w:val="22"/>
              </w:rPr>
              <w:t>are</w:t>
            </w:r>
            <w:r>
              <w:rPr>
                <w:b/>
                <w:spacing w:val="16"/>
                <w:sz w:val="22"/>
              </w:rPr>
              <w:t> </w:t>
            </w:r>
            <w:r>
              <w:rPr>
                <w:b/>
                <w:sz w:val="22"/>
              </w:rPr>
              <w:t>“on</w:t>
            </w:r>
            <w:r>
              <w:rPr>
                <w:b/>
                <w:spacing w:val="-21"/>
                <w:sz w:val="22"/>
              </w:rPr>
              <w:t> </w:t>
            </w:r>
            <w:r>
              <w:rPr>
                <w:b/>
                <w:spacing w:val="-2"/>
                <w:sz w:val="22"/>
              </w:rPr>
              <w:t>budget”</w:t>
            </w:r>
          </w:p>
        </w:tc>
        <w:tc>
          <w:tcPr>
            <w:tcW w:w="5135" w:type="dxa"/>
          </w:tcPr>
          <w:p>
            <w:pPr>
              <w:pStyle w:val="TableParagraph"/>
              <w:ind w:left="112"/>
              <w:rPr>
                <w:sz w:val="22"/>
              </w:rPr>
            </w:pPr>
            <w:r>
              <w:rPr>
                <w:sz w:val="22"/>
              </w:rPr>
              <w:t>100%</w:t>
            </w:r>
            <w:r>
              <w:rPr>
                <w:spacing w:val="24"/>
                <w:sz w:val="22"/>
              </w:rPr>
              <w:t> </w:t>
            </w:r>
            <w:r>
              <w:rPr>
                <w:sz w:val="22"/>
              </w:rPr>
              <w:t>of</w:t>
            </w:r>
            <w:r>
              <w:rPr>
                <w:spacing w:val="11"/>
                <w:sz w:val="22"/>
              </w:rPr>
              <w:t> </w:t>
            </w:r>
            <w:r>
              <w:rPr>
                <w:sz w:val="22"/>
              </w:rPr>
              <w:t>development</w:t>
            </w:r>
            <w:r>
              <w:rPr>
                <w:spacing w:val="-16"/>
                <w:sz w:val="22"/>
              </w:rPr>
              <w:t> </w:t>
            </w:r>
            <w:r>
              <w:rPr>
                <w:sz w:val="22"/>
              </w:rPr>
              <w:t>partner</w:t>
            </w:r>
            <w:r>
              <w:rPr>
                <w:spacing w:val="-19"/>
                <w:sz w:val="22"/>
              </w:rPr>
              <w:t> </w:t>
            </w:r>
            <w:r>
              <w:rPr>
                <w:sz w:val="22"/>
              </w:rPr>
              <w:t>contributions</w:t>
            </w:r>
            <w:r>
              <w:rPr>
                <w:spacing w:val="-14"/>
                <w:sz w:val="22"/>
              </w:rPr>
              <w:t> </w:t>
            </w:r>
            <w:r>
              <w:rPr>
                <w:sz w:val="22"/>
              </w:rPr>
              <w:t>are</w:t>
            </w:r>
            <w:r>
              <w:rPr>
                <w:spacing w:val="-6"/>
                <w:sz w:val="22"/>
              </w:rPr>
              <w:t> </w:t>
            </w:r>
            <w:r>
              <w:rPr>
                <w:spacing w:val="-5"/>
                <w:sz w:val="22"/>
              </w:rPr>
              <w:t>on</w:t>
            </w:r>
          </w:p>
          <w:p>
            <w:pPr>
              <w:pStyle w:val="TableParagraph"/>
              <w:spacing w:line="249" w:lineRule="exact" w:before="2"/>
              <w:ind w:left="112"/>
              <w:rPr>
                <w:sz w:val="22"/>
              </w:rPr>
            </w:pPr>
            <w:r>
              <w:rPr>
                <w:sz w:val="22"/>
              </w:rPr>
              <w:t>budget</w:t>
            </w:r>
            <w:r>
              <w:rPr>
                <w:spacing w:val="-12"/>
                <w:sz w:val="22"/>
              </w:rPr>
              <w:t> </w:t>
            </w:r>
            <w:r>
              <w:rPr>
                <w:b/>
                <w:sz w:val="22"/>
              </w:rPr>
              <w:t>-</w:t>
            </w:r>
            <w:r>
              <w:rPr>
                <w:b/>
                <w:spacing w:val="-6"/>
                <w:sz w:val="22"/>
              </w:rPr>
              <w:t> </w:t>
            </w:r>
            <w:r>
              <w:rPr>
                <w:sz w:val="22"/>
              </w:rPr>
              <w:t>376</w:t>
            </w:r>
            <w:r>
              <w:rPr>
                <w:spacing w:val="60"/>
                <w:w w:val="150"/>
                <w:sz w:val="22"/>
              </w:rPr>
              <w:t> </w:t>
            </w:r>
            <w:r>
              <w:rPr>
                <w:sz w:val="22"/>
              </w:rPr>
              <w:t>or</w:t>
            </w:r>
            <w:r>
              <w:rPr>
                <w:spacing w:val="1"/>
                <w:sz w:val="22"/>
              </w:rPr>
              <w:t> </w:t>
            </w:r>
            <w:r>
              <w:rPr>
                <w:sz w:val="22"/>
              </w:rPr>
              <w:t>non-appropriated</w:t>
            </w:r>
            <w:r>
              <w:rPr>
                <w:spacing w:val="-12"/>
                <w:sz w:val="22"/>
              </w:rPr>
              <w:t> </w:t>
            </w:r>
            <w:r>
              <w:rPr>
                <w:spacing w:val="-5"/>
                <w:sz w:val="22"/>
              </w:rPr>
              <w:t>476</w:t>
            </w:r>
          </w:p>
        </w:tc>
        <w:tc>
          <w:tcPr>
            <w:tcW w:w="5391" w:type="dxa"/>
            <w:vMerge/>
            <w:tcBorders>
              <w:top w:val="nil"/>
            </w:tcBorders>
          </w:tcPr>
          <w:p>
            <w:pPr>
              <w:rPr>
                <w:sz w:val="2"/>
                <w:szCs w:val="2"/>
              </w:rPr>
            </w:pPr>
          </w:p>
        </w:tc>
      </w:tr>
      <w:tr>
        <w:trPr>
          <w:trHeight w:val="1066" w:hRule="atLeast"/>
        </w:trPr>
        <w:tc>
          <w:tcPr>
            <w:tcW w:w="4219" w:type="dxa"/>
          </w:tcPr>
          <w:p>
            <w:pPr>
              <w:pStyle w:val="TableParagraph"/>
              <w:spacing w:line="254" w:lineRule="exact"/>
              <w:ind w:left="97"/>
              <w:rPr>
                <w:b/>
                <w:sz w:val="22"/>
              </w:rPr>
            </w:pPr>
            <w:r>
              <w:rPr>
                <w:b/>
                <w:sz w:val="22"/>
              </w:rPr>
              <w:t>DP1.3</w:t>
            </w:r>
            <w:r>
              <w:rPr>
                <w:b/>
                <w:spacing w:val="-1"/>
                <w:sz w:val="22"/>
              </w:rPr>
              <w:t> </w:t>
            </w:r>
            <w:r>
              <w:rPr>
                <w:b/>
                <w:sz w:val="22"/>
              </w:rPr>
              <w:t>Development</w:t>
            </w:r>
            <w:r>
              <w:rPr>
                <w:b/>
                <w:spacing w:val="-22"/>
                <w:sz w:val="22"/>
              </w:rPr>
              <w:t> </w:t>
            </w:r>
            <w:r>
              <w:rPr>
                <w:b/>
                <w:sz w:val="22"/>
              </w:rPr>
              <w:t>partners</w:t>
            </w:r>
            <w:r>
              <w:rPr>
                <w:b/>
                <w:spacing w:val="-18"/>
                <w:sz w:val="22"/>
              </w:rPr>
              <w:t> </w:t>
            </w:r>
            <w:r>
              <w:rPr>
                <w:b/>
                <w:sz w:val="22"/>
              </w:rPr>
              <w:t>are</w:t>
            </w:r>
            <w:r>
              <w:rPr>
                <w:b/>
                <w:spacing w:val="3"/>
                <w:sz w:val="22"/>
              </w:rPr>
              <w:t> </w:t>
            </w:r>
            <w:r>
              <w:rPr>
                <w:b/>
                <w:spacing w:val="-5"/>
                <w:sz w:val="22"/>
              </w:rPr>
              <w:t>“on</w:t>
            </w:r>
          </w:p>
          <w:p>
            <w:pPr>
              <w:pStyle w:val="TableParagraph"/>
              <w:spacing w:before="1"/>
              <w:ind w:left="97"/>
              <w:rPr>
                <w:b/>
                <w:sz w:val="22"/>
              </w:rPr>
            </w:pPr>
            <w:r>
              <w:rPr>
                <w:b/>
                <w:spacing w:val="-2"/>
                <w:sz w:val="22"/>
              </w:rPr>
              <w:t>system”</w:t>
            </w:r>
          </w:p>
        </w:tc>
        <w:tc>
          <w:tcPr>
            <w:tcW w:w="5135" w:type="dxa"/>
          </w:tcPr>
          <w:p>
            <w:pPr>
              <w:pStyle w:val="TableParagraph"/>
              <w:spacing w:line="254" w:lineRule="exact"/>
              <w:ind w:left="112"/>
              <w:rPr>
                <w:sz w:val="22"/>
              </w:rPr>
            </w:pPr>
            <w:r>
              <w:rPr>
                <w:sz w:val="22"/>
              </w:rPr>
              <w:t>100%</w:t>
            </w:r>
            <w:r>
              <w:rPr>
                <w:spacing w:val="25"/>
                <w:sz w:val="22"/>
              </w:rPr>
              <w:t> </w:t>
            </w:r>
            <w:r>
              <w:rPr>
                <w:sz w:val="22"/>
              </w:rPr>
              <w:t>of</w:t>
            </w:r>
            <w:r>
              <w:rPr>
                <w:spacing w:val="11"/>
                <w:sz w:val="22"/>
              </w:rPr>
              <w:t> </w:t>
            </w:r>
            <w:r>
              <w:rPr>
                <w:sz w:val="22"/>
              </w:rPr>
              <w:t>development</w:t>
            </w:r>
            <w:r>
              <w:rPr>
                <w:spacing w:val="-16"/>
                <w:sz w:val="22"/>
              </w:rPr>
              <w:t> </w:t>
            </w:r>
            <w:r>
              <w:rPr>
                <w:sz w:val="22"/>
              </w:rPr>
              <w:t>partner</w:t>
            </w:r>
            <w:r>
              <w:rPr>
                <w:spacing w:val="-19"/>
                <w:sz w:val="22"/>
              </w:rPr>
              <w:t> </w:t>
            </w:r>
            <w:r>
              <w:rPr>
                <w:sz w:val="22"/>
              </w:rPr>
              <w:t>376</w:t>
            </w:r>
            <w:r>
              <w:rPr>
                <w:spacing w:val="-7"/>
                <w:sz w:val="22"/>
              </w:rPr>
              <w:t> </w:t>
            </w:r>
            <w:r>
              <w:rPr>
                <w:sz w:val="22"/>
              </w:rPr>
              <w:t>contributions</w:t>
            </w:r>
            <w:r>
              <w:rPr>
                <w:spacing w:val="-13"/>
                <w:sz w:val="22"/>
              </w:rPr>
              <w:t> </w:t>
            </w:r>
            <w:r>
              <w:rPr>
                <w:spacing w:val="-4"/>
                <w:sz w:val="22"/>
              </w:rPr>
              <w:t>flow</w:t>
            </w:r>
          </w:p>
          <w:p>
            <w:pPr>
              <w:pStyle w:val="TableParagraph"/>
              <w:spacing w:line="242" w:lineRule="auto" w:before="1"/>
              <w:ind w:left="112"/>
              <w:rPr>
                <w:sz w:val="22"/>
              </w:rPr>
            </w:pPr>
            <w:r>
              <w:rPr>
                <w:sz w:val="22"/>
              </w:rPr>
              <w:t>through</w:t>
            </w:r>
            <w:r>
              <w:rPr>
                <w:spacing w:val="-13"/>
                <w:sz w:val="22"/>
              </w:rPr>
              <w:t> </w:t>
            </w:r>
            <w:r>
              <w:rPr>
                <w:sz w:val="22"/>
              </w:rPr>
              <w:t>the</w:t>
            </w:r>
            <w:r>
              <w:rPr>
                <w:spacing w:val="-3"/>
                <w:sz w:val="22"/>
              </w:rPr>
              <w:t> </w:t>
            </w:r>
            <w:r>
              <w:rPr>
                <w:sz w:val="22"/>
              </w:rPr>
              <w:t>MHMS</w:t>
            </w:r>
            <w:r>
              <w:rPr>
                <w:spacing w:val="40"/>
                <w:sz w:val="22"/>
              </w:rPr>
              <w:t> </w:t>
            </w:r>
            <w:r>
              <w:rPr>
                <w:sz w:val="22"/>
              </w:rPr>
              <w:t>Development</w:t>
            </w:r>
            <w:r>
              <w:rPr>
                <w:spacing w:val="-15"/>
                <w:sz w:val="22"/>
              </w:rPr>
              <w:t> </w:t>
            </w:r>
            <w:r>
              <w:rPr>
                <w:sz w:val="22"/>
              </w:rPr>
              <w:t>Partners</w:t>
            </w:r>
            <w:r>
              <w:rPr>
                <w:spacing w:val="-13"/>
                <w:sz w:val="22"/>
              </w:rPr>
              <w:t> </w:t>
            </w:r>
            <w:r>
              <w:rPr>
                <w:sz w:val="22"/>
              </w:rPr>
              <w:t>Account</w:t>
            </w:r>
            <w:r>
              <w:rPr>
                <w:spacing w:val="-15"/>
                <w:sz w:val="22"/>
              </w:rPr>
              <w:t> </w:t>
            </w:r>
            <w:r>
              <w:rPr>
                <w:sz w:val="22"/>
              </w:rPr>
              <w:t>or any</w:t>
            </w:r>
            <w:r>
              <w:rPr>
                <w:spacing w:val="10"/>
                <w:sz w:val="22"/>
              </w:rPr>
              <w:t> </w:t>
            </w:r>
            <w:r>
              <w:rPr>
                <w:sz w:val="22"/>
              </w:rPr>
              <w:t>other</w:t>
            </w:r>
            <w:r>
              <w:rPr>
                <w:spacing w:val="-18"/>
                <w:sz w:val="22"/>
              </w:rPr>
              <w:t> </w:t>
            </w:r>
            <w:r>
              <w:rPr>
                <w:sz w:val="22"/>
              </w:rPr>
              <w:t>SIG</w:t>
            </w:r>
            <w:r>
              <w:rPr>
                <w:spacing w:val="-3"/>
                <w:sz w:val="22"/>
              </w:rPr>
              <w:t> </w:t>
            </w:r>
            <w:r>
              <w:rPr>
                <w:sz w:val="22"/>
              </w:rPr>
              <w:t>account</w:t>
            </w:r>
            <w:r>
              <w:rPr>
                <w:spacing w:val="5"/>
                <w:sz w:val="22"/>
              </w:rPr>
              <w:t> </w:t>
            </w:r>
            <w:r>
              <w:rPr>
                <w:sz w:val="22"/>
              </w:rPr>
              <w:t>as</w:t>
            </w:r>
            <w:r>
              <w:rPr>
                <w:spacing w:val="8"/>
                <w:sz w:val="22"/>
              </w:rPr>
              <w:t> </w:t>
            </w:r>
            <w:r>
              <w:rPr>
                <w:sz w:val="22"/>
              </w:rPr>
              <w:t>decided</w:t>
            </w:r>
            <w:r>
              <w:rPr>
                <w:spacing w:val="-11"/>
                <w:sz w:val="22"/>
              </w:rPr>
              <w:t> </w:t>
            </w:r>
            <w:r>
              <w:rPr>
                <w:sz w:val="22"/>
              </w:rPr>
              <w:t>by</w:t>
            </w:r>
            <w:r>
              <w:rPr>
                <w:spacing w:val="-9"/>
                <w:sz w:val="22"/>
              </w:rPr>
              <w:t> </w:t>
            </w:r>
            <w:r>
              <w:rPr>
                <w:sz w:val="22"/>
              </w:rPr>
              <w:t>the</w:t>
            </w:r>
            <w:r>
              <w:rPr>
                <w:spacing w:val="-4"/>
                <w:sz w:val="22"/>
              </w:rPr>
              <w:t> </w:t>
            </w:r>
            <w:r>
              <w:rPr>
                <w:spacing w:val="-2"/>
                <w:sz w:val="22"/>
              </w:rPr>
              <w:t>Government</w:t>
            </w:r>
          </w:p>
          <w:p>
            <w:pPr>
              <w:pStyle w:val="TableParagraph"/>
              <w:spacing w:line="248" w:lineRule="exact"/>
              <w:ind w:left="112"/>
              <w:rPr>
                <w:sz w:val="22"/>
              </w:rPr>
            </w:pPr>
            <w:r>
              <w:rPr>
                <w:sz w:val="22"/>
              </w:rPr>
              <w:t>and</w:t>
            </w:r>
            <w:r>
              <w:rPr>
                <w:spacing w:val="6"/>
                <w:sz w:val="22"/>
              </w:rPr>
              <w:t> </w:t>
            </w:r>
            <w:r>
              <w:rPr>
                <w:sz w:val="22"/>
              </w:rPr>
              <w:t>agreed</w:t>
            </w:r>
            <w:r>
              <w:rPr>
                <w:spacing w:val="-12"/>
                <w:sz w:val="22"/>
              </w:rPr>
              <w:t> </w:t>
            </w:r>
            <w:r>
              <w:rPr>
                <w:sz w:val="22"/>
              </w:rPr>
              <w:t>by</w:t>
            </w:r>
            <w:r>
              <w:rPr>
                <w:spacing w:val="-9"/>
                <w:sz w:val="22"/>
              </w:rPr>
              <w:t> </w:t>
            </w:r>
            <w:r>
              <w:rPr>
                <w:sz w:val="22"/>
              </w:rPr>
              <w:t>the</w:t>
            </w:r>
            <w:r>
              <w:rPr>
                <w:spacing w:val="-5"/>
                <w:sz w:val="22"/>
              </w:rPr>
              <w:t> </w:t>
            </w:r>
            <w:r>
              <w:rPr>
                <w:spacing w:val="-2"/>
                <w:sz w:val="22"/>
              </w:rPr>
              <w:t>Partner</w:t>
            </w:r>
          </w:p>
        </w:tc>
        <w:tc>
          <w:tcPr>
            <w:tcW w:w="5391" w:type="dxa"/>
            <w:vMerge/>
            <w:tcBorders>
              <w:top w:val="nil"/>
            </w:tcBorders>
          </w:tcPr>
          <w:p>
            <w:pPr>
              <w:rPr>
                <w:sz w:val="2"/>
                <w:szCs w:val="2"/>
              </w:rPr>
            </w:pPr>
          </w:p>
        </w:tc>
      </w:tr>
      <w:tr>
        <w:trPr>
          <w:trHeight w:val="1066" w:hRule="atLeast"/>
        </w:trPr>
        <w:tc>
          <w:tcPr>
            <w:tcW w:w="4219" w:type="dxa"/>
          </w:tcPr>
          <w:p>
            <w:pPr>
              <w:pStyle w:val="TableParagraph"/>
              <w:spacing w:line="254" w:lineRule="exact"/>
              <w:ind w:left="97"/>
              <w:rPr>
                <w:b/>
                <w:sz w:val="22"/>
              </w:rPr>
            </w:pPr>
            <w:r>
              <w:rPr>
                <w:b/>
                <w:sz w:val="22"/>
              </w:rPr>
              <w:t>DP1.4</w:t>
            </w:r>
            <w:r>
              <w:rPr>
                <w:b/>
                <w:spacing w:val="1"/>
                <w:sz w:val="22"/>
              </w:rPr>
              <w:t> </w:t>
            </w:r>
            <w:r>
              <w:rPr>
                <w:b/>
                <w:sz w:val="22"/>
              </w:rPr>
              <w:t>Funding</w:t>
            </w:r>
            <w:r>
              <w:rPr>
                <w:b/>
                <w:spacing w:val="-22"/>
                <w:sz w:val="22"/>
              </w:rPr>
              <w:t> </w:t>
            </w:r>
            <w:r>
              <w:rPr>
                <w:b/>
                <w:sz w:val="22"/>
              </w:rPr>
              <w:t>inputs</w:t>
            </w:r>
            <w:r>
              <w:rPr>
                <w:b/>
                <w:spacing w:val="-5"/>
                <w:sz w:val="22"/>
              </w:rPr>
              <w:t> </w:t>
            </w:r>
            <w:r>
              <w:rPr>
                <w:b/>
                <w:sz w:val="22"/>
              </w:rPr>
              <w:t>are</w:t>
            </w:r>
            <w:r>
              <w:rPr>
                <w:b/>
                <w:spacing w:val="2"/>
                <w:sz w:val="22"/>
              </w:rPr>
              <w:t> </w:t>
            </w:r>
            <w:r>
              <w:rPr>
                <w:b/>
                <w:sz w:val="22"/>
              </w:rPr>
              <w:t>announced</w:t>
            </w:r>
            <w:r>
              <w:rPr>
                <w:b/>
                <w:spacing w:val="-21"/>
                <w:sz w:val="22"/>
              </w:rPr>
              <w:t> </w:t>
            </w:r>
            <w:r>
              <w:rPr>
                <w:b/>
                <w:sz w:val="22"/>
              </w:rPr>
              <w:t>at</w:t>
            </w:r>
            <w:r>
              <w:rPr>
                <w:b/>
                <w:spacing w:val="6"/>
                <w:sz w:val="22"/>
              </w:rPr>
              <w:t> </w:t>
            </w:r>
            <w:r>
              <w:rPr>
                <w:b/>
                <w:spacing w:val="-5"/>
                <w:sz w:val="22"/>
              </w:rPr>
              <w:t>the</w:t>
            </w:r>
          </w:p>
          <w:p>
            <w:pPr>
              <w:pStyle w:val="TableParagraph"/>
              <w:spacing w:before="2"/>
              <w:ind w:left="97"/>
              <w:rPr>
                <w:b/>
                <w:sz w:val="22"/>
              </w:rPr>
            </w:pPr>
            <w:r>
              <w:rPr>
                <w:b/>
                <w:sz w:val="22"/>
              </w:rPr>
              <w:t>SIG budget</w:t>
            </w:r>
            <w:r>
              <w:rPr>
                <w:b/>
                <w:spacing w:val="-20"/>
                <w:sz w:val="22"/>
              </w:rPr>
              <w:t> </w:t>
            </w:r>
            <w:r>
              <w:rPr>
                <w:b/>
                <w:sz w:val="22"/>
              </w:rPr>
              <w:t>launch</w:t>
            </w:r>
            <w:r>
              <w:rPr>
                <w:b/>
                <w:spacing w:val="-1"/>
                <w:sz w:val="22"/>
              </w:rPr>
              <w:t> </w:t>
            </w:r>
            <w:r>
              <w:rPr>
                <w:b/>
                <w:sz w:val="22"/>
              </w:rPr>
              <w:t>(July)</w:t>
            </w:r>
            <w:r>
              <w:rPr>
                <w:b/>
                <w:spacing w:val="-12"/>
                <w:sz w:val="22"/>
              </w:rPr>
              <w:t> </w:t>
            </w:r>
            <w:r>
              <w:rPr>
                <w:b/>
                <w:sz w:val="22"/>
              </w:rPr>
              <w:t>and</w:t>
            </w:r>
            <w:r>
              <w:rPr>
                <w:b/>
                <w:spacing w:val="-1"/>
                <w:sz w:val="22"/>
              </w:rPr>
              <w:t> </w:t>
            </w:r>
            <w:r>
              <w:rPr>
                <w:b/>
                <w:sz w:val="22"/>
              </w:rPr>
              <w:t>appropriated through the regular SIG budget</w:t>
            </w:r>
            <w:r>
              <w:rPr>
                <w:b/>
                <w:spacing w:val="-2"/>
                <w:sz w:val="22"/>
              </w:rPr>
              <w:t> </w:t>
            </w:r>
            <w:r>
              <w:rPr>
                <w:b/>
                <w:sz w:val="22"/>
              </w:rPr>
              <w:t>process</w:t>
            </w:r>
          </w:p>
          <w:p>
            <w:pPr>
              <w:pStyle w:val="TableParagraph"/>
              <w:spacing w:line="249" w:lineRule="exact" w:before="3"/>
              <w:ind w:left="97"/>
              <w:rPr>
                <w:b/>
                <w:sz w:val="22"/>
              </w:rPr>
            </w:pPr>
            <w:r>
              <w:rPr>
                <w:b/>
                <w:sz w:val="22"/>
              </w:rPr>
              <w:t>(appropriated</w:t>
            </w:r>
            <w:r>
              <w:rPr>
                <w:b/>
                <w:spacing w:val="-18"/>
                <w:sz w:val="22"/>
              </w:rPr>
              <w:t> </w:t>
            </w:r>
            <w:r>
              <w:rPr>
                <w:b/>
                <w:sz w:val="22"/>
              </w:rPr>
              <w:t>in</w:t>
            </w:r>
            <w:r>
              <w:rPr>
                <w:b/>
                <w:spacing w:val="1"/>
                <w:sz w:val="22"/>
              </w:rPr>
              <w:t> </w:t>
            </w:r>
            <w:r>
              <w:rPr>
                <w:b/>
                <w:spacing w:val="-2"/>
                <w:sz w:val="22"/>
              </w:rPr>
              <w:t>November)</w:t>
            </w:r>
          </w:p>
        </w:tc>
        <w:tc>
          <w:tcPr>
            <w:tcW w:w="5135" w:type="dxa"/>
          </w:tcPr>
          <w:p>
            <w:pPr>
              <w:pStyle w:val="TableParagraph"/>
              <w:spacing w:line="254" w:lineRule="exact"/>
              <w:ind w:left="112"/>
              <w:rPr>
                <w:sz w:val="22"/>
              </w:rPr>
            </w:pPr>
            <w:r>
              <w:rPr>
                <w:sz w:val="22"/>
              </w:rPr>
              <w:t>All</w:t>
            </w:r>
            <w:r>
              <w:rPr>
                <w:spacing w:val="3"/>
                <w:sz w:val="22"/>
              </w:rPr>
              <w:t> </w:t>
            </w:r>
            <w:r>
              <w:rPr>
                <w:sz w:val="22"/>
              </w:rPr>
              <w:t>signatories</w:t>
            </w:r>
            <w:r>
              <w:rPr>
                <w:spacing w:val="-4"/>
                <w:sz w:val="22"/>
              </w:rPr>
              <w:t> </w:t>
            </w:r>
            <w:r>
              <w:rPr>
                <w:sz w:val="22"/>
              </w:rPr>
              <w:t>to</w:t>
            </w:r>
            <w:r>
              <w:rPr>
                <w:spacing w:val="-8"/>
                <w:sz w:val="22"/>
              </w:rPr>
              <w:t> </w:t>
            </w:r>
            <w:r>
              <w:rPr>
                <w:sz w:val="22"/>
              </w:rPr>
              <w:t>the</w:t>
            </w:r>
            <w:r>
              <w:rPr>
                <w:spacing w:val="3"/>
                <w:sz w:val="22"/>
              </w:rPr>
              <w:t> </w:t>
            </w:r>
            <w:r>
              <w:rPr>
                <w:sz w:val="22"/>
              </w:rPr>
              <w:t>Partnership</w:t>
            </w:r>
            <w:r>
              <w:rPr>
                <w:spacing w:val="-6"/>
                <w:sz w:val="22"/>
              </w:rPr>
              <w:t> </w:t>
            </w:r>
            <w:r>
              <w:rPr>
                <w:sz w:val="22"/>
              </w:rPr>
              <w:t>have</w:t>
            </w:r>
            <w:r>
              <w:rPr>
                <w:spacing w:val="3"/>
                <w:sz w:val="22"/>
              </w:rPr>
              <w:t> </w:t>
            </w:r>
            <w:r>
              <w:rPr>
                <w:sz w:val="22"/>
              </w:rPr>
              <w:t>advised</w:t>
            </w:r>
            <w:r>
              <w:rPr>
                <w:spacing w:val="4"/>
                <w:sz w:val="22"/>
              </w:rPr>
              <w:t> </w:t>
            </w:r>
            <w:r>
              <w:rPr>
                <w:spacing w:val="-2"/>
                <w:sz w:val="22"/>
              </w:rPr>
              <w:t>annual</w:t>
            </w:r>
          </w:p>
          <w:p>
            <w:pPr>
              <w:pStyle w:val="TableParagraph"/>
              <w:spacing w:before="2"/>
              <w:ind w:left="112"/>
              <w:rPr>
                <w:sz w:val="22"/>
              </w:rPr>
            </w:pPr>
            <w:r>
              <w:rPr>
                <w:sz w:val="22"/>
              </w:rPr>
              <w:t>inputs</w:t>
            </w:r>
            <w:r>
              <w:rPr>
                <w:spacing w:val="-2"/>
                <w:sz w:val="22"/>
              </w:rPr>
              <w:t> </w:t>
            </w:r>
            <w:r>
              <w:rPr>
                <w:sz w:val="22"/>
              </w:rPr>
              <w:t>prior</w:t>
            </w:r>
            <w:r>
              <w:rPr>
                <w:spacing w:val="-9"/>
                <w:sz w:val="22"/>
              </w:rPr>
              <w:t> </w:t>
            </w:r>
            <w:r>
              <w:rPr>
                <w:sz w:val="22"/>
              </w:rPr>
              <w:t>to</w:t>
            </w:r>
            <w:r>
              <w:rPr>
                <w:spacing w:val="20"/>
                <w:sz w:val="22"/>
              </w:rPr>
              <w:t> </w:t>
            </w:r>
            <w:r>
              <w:rPr>
                <w:sz w:val="22"/>
              </w:rPr>
              <w:t>Planning</w:t>
            </w:r>
            <w:r>
              <w:rPr>
                <w:spacing w:val="-4"/>
                <w:sz w:val="22"/>
              </w:rPr>
              <w:t> DPCG</w:t>
            </w:r>
          </w:p>
        </w:tc>
        <w:tc>
          <w:tcPr>
            <w:tcW w:w="5391" w:type="dxa"/>
            <w:vMerge/>
            <w:tcBorders>
              <w:top w:val="nil"/>
            </w:tcBorders>
          </w:tcPr>
          <w:p>
            <w:pPr>
              <w:rPr>
                <w:sz w:val="2"/>
                <w:szCs w:val="2"/>
              </w:rPr>
            </w:pPr>
          </w:p>
        </w:tc>
      </w:tr>
      <w:tr>
        <w:trPr>
          <w:trHeight w:val="766" w:hRule="atLeast"/>
        </w:trPr>
        <w:tc>
          <w:tcPr>
            <w:tcW w:w="4219" w:type="dxa"/>
          </w:tcPr>
          <w:p>
            <w:pPr>
              <w:pStyle w:val="TableParagraph"/>
              <w:ind w:left="97"/>
              <w:rPr>
                <w:b/>
                <w:sz w:val="22"/>
              </w:rPr>
            </w:pPr>
            <w:r>
              <w:rPr>
                <w:b/>
                <w:sz w:val="22"/>
              </w:rPr>
              <w:t>DP2.1 DP disbursements</w:t>
            </w:r>
            <w:r>
              <w:rPr>
                <w:b/>
                <w:spacing w:val="-18"/>
                <w:sz w:val="22"/>
              </w:rPr>
              <w:t> </w:t>
            </w:r>
            <w:r>
              <w:rPr>
                <w:b/>
                <w:sz w:val="22"/>
              </w:rPr>
              <w:t>are</w:t>
            </w:r>
            <w:r>
              <w:rPr>
                <w:b/>
                <w:spacing w:val="-13"/>
                <w:sz w:val="22"/>
              </w:rPr>
              <w:t> </w:t>
            </w:r>
            <w:r>
              <w:rPr>
                <w:b/>
                <w:sz w:val="22"/>
              </w:rPr>
              <w:t>made</w:t>
            </w:r>
            <w:r>
              <w:rPr>
                <w:b/>
                <w:spacing w:val="-13"/>
                <w:sz w:val="22"/>
              </w:rPr>
              <w:t> </w:t>
            </w:r>
            <w:r>
              <w:rPr>
                <w:b/>
                <w:sz w:val="22"/>
              </w:rPr>
              <w:t>on time and in accordance</w:t>
            </w:r>
            <w:r>
              <w:rPr>
                <w:b/>
                <w:spacing w:val="40"/>
                <w:sz w:val="22"/>
              </w:rPr>
              <w:t> </w:t>
            </w:r>
            <w:r>
              <w:rPr>
                <w:b/>
                <w:sz w:val="22"/>
              </w:rPr>
              <w:t>with commitments</w:t>
            </w:r>
          </w:p>
        </w:tc>
        <w:tc>
          <w:tcPr>
            <w:tcW w:w="5135" w:type="dxa"/>
          </w:tcPr>
          <w:p>
            <w:pPr>
              <w:pStyle w:val="TableParagraph"/>
              <w:ind w:left="112"/>
              <w:rPr>
                <w:sz w:val="22"/>
              </w:rPr>
            </w:pPr>
            <w:r>
              <w:rPr>
                <w:sz w:val="22"/>
              </w:rPr>
              <w:t>All</w:t>
            </w:r>
            <w:r>
              <w:rPr>
                <w:spacing w:val="5"/>
                <w:sz w:val="22"/>
              </w:rPr>
              <w:t> </w:t>
            </w:r>
            <w:r>
              <w:rPr>
                <w:sz w:val="22"/>
              </w:rPr>
              <w:t>signatories</w:t>
            </w:r>
            <w:r>
              <w:rPr>
                <w:spacing w:val="-4"/>
                <w:sz w:val="22"/>
              </w:rPr>
              <w:t> </w:t>
            </w:r>
            <w:r>
              <w:rPr>
                <w:sz w:val="22"/>
              </w:rPr>
              <w:t>to</w:t>
            </w:r>
            <w:r>
              <w:rPr>
                <w:spacing w:val="-6"/>
                <w:sz w:val="22"/>
              </w:rPr>
              <w:t> </w:t>
            </w:r>
            <w:r>
              <w:rPr>
                <w:sz w:val="22"/>
              </w:rPr>
              <w:t>the</w:t>
            </w:r>
            <w:r>
              <w:rPr>
                <w:spacing w:val="3"/>
                <w:sz w:val="22"/>
              </w:rPr>
              <w:t> </w:t>
            </w:r>
            <w:r>
              <w:rPr>
                <w:spacing w:val="-2"/>
                <w:sz w:val="22"/>
              </w:rPr>
              <w:t>partnership</w:t>
            </w:r>
          </w:p>
        </w:tc>
        <w:tc>
          <w:tcPr>
            <w:tcW w:w="5391" w:type="dxa"/>
            <w:vMerge w:val="restart"/>
          </w:tcPr>
          <w:p>
            <w:pPr>
              <w:pStyle w:val="TableParagraph"/>
              <w:ind w:left="111" w:right="67"/>
              <w:rPr>
                <w:sz w:val="22"/>
              </w:rPr>
            </w:pPr>
            <w:r>
              <w:rPr>
                <w:sz w:val="22"/>
              </w:rPr>
              <w:t>SIG</w:t>
            </w:r>
            <w:r>
              <w:rPr>
                <w:spacing w:val="-5"/>
                <w:sz w:val="22"/>
              </w:rPr>
              <w:t> </w:t>
            </w:r>
            <w:r>
              <w:rPr>
                <w:sz w:val="22"/>
              </w:rPr>
              <w:t>376</w:t>
            </w:r>
            <w:r>
              <w:rPr>
                <w:spacing w:val="29"/>
                <w:sz w:val="22"/>
              </w:rPr>
              <w:t> </w:t>
            </w:r>
            <w:r>
              <w:rPr>
                <w:sz w:val="22"/>
              </w:rPr>
              <w:t>Budget</w:t>
            </w:r>
            <w:r>
              <w:rPr>
                <w:spacing w:val="39"/>
                <w:sz w:val="22"/>
              </w:rPr>
              <w:t> </w:t>
            </w:r>
            <w:r>
              <w:rPr>
                <w:sz w:val="22"/>
              </w:rPr>
              <w:t>compare</w:t>
            </w:r>
            <w:r>
              <w:rPr>
                <w:spacing w:val="-6"/>
                <w:sz w:val="22"/>
              </w:rPr>
              <w:t> </w:t>
            </w:r>
            <w:r>
              <w:rPr>
                <w:sz w:val="22"/>
              </w:rPr>
              <w:t>with</w:t>
            </w:r>
            <w:r>
              <w:rPr>
                <w:spacing w:val="-13"/>
                <w:sz w:val="22"/>
              </w:rPr>
              <w:t> </w:t>
            </w:r>
            <w:r>
              <w:rPr>
                <w:sz w:val="22"/>
              </w:rPr>
              <w:t>the</w:t>
            </w:r>
            <w:r>
              <w:rPr>
                <w:spacing w:val="-6"/>
                <w:sz w:val="22"/>
              </w:rPr>
              <w:t> </w:t>
            </w:r>
            <w:r>
              <w:rPr>
                <w:sz w:val="22"/>
              </w:rPr>
              <w:t>MoFT</w:t>
            </w:r>
            <w:r>
              <w:rPr>
                <w:spacing w:val="-3"/>
                <w:sz w:val="22"/>
              </w:rPr>
              <w:t> </w:t>
            </w:r>
            <w:r>
              <w:rPr>
                <w:sz w:val="22"/>
              </w:rPr>
              <w:t>actual receipts (or deposits into the Donor</w:t>
            </w:r>
            <w:r>
              <w:rPr>
                <w:spacing w:val="-4"/>
                <w:sz w:val="22"/>
              </w:rPr>
              <w:t> </w:t>
            </w:r>
            <w:r>
              <w:rPr>
                <w:sz w:val="22"/>
              </w:rPr>
              <w:t>Partner</w:t>
            </w:r>
            <w:r>
              <w:rPr>
                <w:spacing w:val="-4"/>
                <w:sz w:val="22"/>
              </w:rPr>
              <w:t> </w:t>
            </w:r>
            <w:r>
              <w:rPr>
                <w:sz w:val="22"/>
              </w:rPr>
              <w:t>Account).</w:t>
            </w:r>
          </w:p>
          <w:p>
            <w:pPr>
              <w:pStyle w:val="TableParagraph"/>
              <w:spacing w:line="542" w:lineRule="exact"/>
              <w:ind w:left="111" w:right="324"/>
              <w:rPr>
                <w:sz w:val="22"/>
              </w:rPr>
            </w:pPr>
            <w:r>
              <w:rPr>
                <w:sz w:val="22"/>
              </w:rPr>
              <w:t>Line Ministry Expenditure</w:t>
            </w:r>
            <w:r>
              <w:rPr>
                <w:spacing w:val="-12"/>
                <w:sz w:val="22"/>
              </w:rPr>
              <w:t> </w:t>
            </w:r>
            <w:r>
              <w:rPr>
                <w:sz w:val="22"/>
              </w:rPr>
              <w:t>Analysis (LMEA) Development Partner</w:t>
            </w:r>
            <w:r>
              <w:rPr>
                <w:spacing w:val="-8"/>
                <w:sz w:val="22"/>
              </w:rPr>
              <w:t> </w:t>
            </w:r>
            <w:r>
              <w:rPr>
                <w:sz w:val="22"/>
              </w:rPr>
              <w:t>Agreements, PCU</w:t>
            </w:r>
            <w:r>
              <w:rPr>
                <w:spacing w:val="-18"/>
                <w:sz w:val="22"/>
              </w:rPr>
              <w:t> </w:t>
            </w:r>
            <w:r>
              <w:rPr>
                <w:sz w:val="22"/>
              </w:rPr>
              <w:t>records</w:t>
            </w:r>
          </w:p>
        </w:tc>
      </w:tr>
      <w:tr>
        <w:trPr>
          <w:trHeight w:val="826" w:hRule="atLeast"/>
        </w:trPr>
        <w:tc>
          <w:tcPr>
            <w:tcW w:w="4219" w:type="dxa"/>
          </w:tcPr>
          <w:p>
            <w:pPr>
              <w:pStyle w:val="TableParagraph"/>
              <w:ind w:left="97"/>
              <w:rPr>
                <w:b/>
                <w:sz w:val="22"/>
              </w:rPr>
            </w:pPr>
            <w:r>
              <w:rPr>
                <w:b/>
                <w:sz w:val="22"/>
              </w:rPr>
              <w:t>DP2.2</w:t>
            </w:r>
            <w:r>
              <w:rPr>
                <w:b/>
                <w:spacing w:val="12"/>
                <w:sz w:val="22"/>
              </w:rPr>
              <w:t> </w:t>
            </w:r>
            <w:r>
              <w:rPr>
                <w:b/>
                <w:sz w:val="22"/>
              </w:rPr>
              <w:t>DP’s</w:t>
            </w:r>
            <w:r>
              <w:rPr>
                <w:b/>
                <w:spacing w:val="7"/>
                <w:sz w:val="22"/>
              </w:rPr>
              <w:t> </w:t>
            </w:r>
            <w:r>
              <w:rPr>
                <w:b/>
                <w:sz w:val="22"/>
              </w:rPr>
              <w:t>provide</w:t>
            </w:r>
            <w:r>
              <w:rPr>
                <w:b/>
                <w:spacing w:val="-2"/>
                <w:sz w:val="22"/>
              </w:rPr>
              <w:t> </w:t>
            </w:r>
            <w:r>
              <w:rPr>
                <w:b/>
                <w:sz w:val="22"/>
              </w:rPr>
              <w:t>multi-yearyear </w:t>
            </w:r>
            <w:r>
              <w:rPr>
                <w:b/>
                <w:spacing w:val="-2"/>
                <w:sz w:val="22"/>
              </w:rPr>
              <w:t>budget</w:t>
            </w:r>
          </w:p>
          <w:p>
            <w:pPr>
              <w:pStyle w:val="TableParagraph"/>
              <w:spacing w:line="270" w:lineRule="atLeast"/>
              <w:ind w:left="97"/>
              <w:rPr>
                <w:b/>
                <w:sz w:val="22"/>
              </w:rPr>
            </w:pPr>
            <w:r>
              <w:rPr>
                <w:b/>
                <w:sz w:val="22"/>
              </w:rPr>
              <w:t>projections</w:t>
            </w:r>
            <w:r>
              <w:rPr>
                <w:b/>
                <w:spacing w:val="-14"/>
                <w:sz w:val="22"/>
              </w:rPr>
              <w:t> </w:t>
            </w:r>
            <w:r>
              <w:rPr>
                <w:b/>
                <w:sz w:val="22"/>
              </w:rPr>
              <w:t>to assist Ministry’s</w:t>
            </w:r>
            <w:r>
              <w:rPr>
                <w:b/>
                <w:spacing w:val="-14"/>
                <w:sz w:val="22"/>
              </w:rPr>
              <w:t> </w:t>
            </w:r>
            <w:r>
              <w:rPr>
                <w:b/>
                <w:sz w:val="22"/>
              </w:rPr>
              <w:t>long term planning</w:t>
            </w:r>
            <w:r>
              <w:rPr>
                <w:b/>
                <w:spacing w:val="-22"/>
                <w:sz w:val="22"/>
              </w:rPr>
              <w:t> </w:t>
            </w:r>
            <w:r>
              <w:rPr>
                <w:b/>
                <w:sz w:val="22"/>
              </w:rPr>
              <w:t>activities.</w:t>
            </w:r>
          </w:p>
        </w:tc>
        <w:tc>
          <w:tcPr>
            <w:tcW w:w="5135" w:type="dxa"/>
          </w:tcPr>
          <w:p>
            <w:pPr>
              <w:pStyle w:val="TableParagraph"/>
              <w:rPr>
                <w:rFonts w:ascii="Times New Roman"/>
                <w:sz w:val="22"/>
              </w:rPr>
            </w:pPr>
          </w:p>
        </w:tc>
        <w:tc>
          <w:tcPr>
            <w:tcW w:w="5391" w:type="dxa"/>
            <w:vMerge/>
            <w:tcBorders>
              <w:top w:val="nil"/>
            </w:tcBorders>
          </w:tcPr>
          <w:p>
            <w:pPr>
              <w:rPr>
                <w:sz w:val="2"/>
                <w:szCs w:val="2"/>
              </w:rPr>
            </w:pPr>
          </w:p>
        </w:tc>
      </w:tr>
      <w:tr>
        <w:trPr>
          <w:trHeight w:val="797" w:hRule="atLeast"/>
        </w:trPr>
        <w:tc>
          <w:tcPr>
            <w:tcW w:w="4219" w:type="dxa"/>
          </w:tcPr>
          <w:p>
            <w:pPr>
              <w:pStyle w:val="TableParagraph"/>
              <w:spacing w:line="255" w:lineRule="exact"/>
              <w:ind w:left="97"/>
              <w:rPr>
                <w:b/>
                <w:sz w:val="22"/>
              </w:rPr>
            </w:pPr>
            <w:r>
              <w:rPr>
                <w:b/>
                <w:sz w:val="22"/>
              </w:rPr>
              <w:t>DP</w:t>
            </w:r>
            <w:r>
              <w:rPr>
                <w:b/>
                <w:spacing w:val="-7"/>
                <w:sz w:val="22"/>
              </w:rPr>
              <w:t> </w:t>
            </w:r>
            <w:r>
              <w:rPr>
                <w:b/>
                <w:sz w:val="22"/>
              </w:rPr>
              <w:t>3.1</w:t>
            </w:r>
            <w:r>
              <w:rPr>
                <w:b/>
                <w:spacing w:val="-1"/>
                <w:sz w:val="22"/>
              </w:rPr>
              <w:t> </w:t>
            </w:r>
            <w:r>
              <w:rPr>
                <w:b/>
                <w:sz w:val="22"/>
              </w:rPr>
              <w:t>Program</w:t>
            </w:r>
            <w:r>
              <w:rPr>
                <w:b/>
                <w:spacing w:val="5"/>
                <w:sz w:val="22"/>
              </w:rPr>
              <w:t> </w:t>
            </w:r>
            <w:r>
              <w:rPr>
                <w:b/>
                <w:sz w:val="22"/>
              </w:rPr>
              <w:t>related</w:t>
            </w:r>
            <w:r>
              <w:rPr>
                <w:b/>
                <w:spacing w:val="-21"/>
                <w:sz w:val="22"/>
              </w:rPr>
              <w:t> </w:t>
            </w:r>
            <w:r>
              <w:rPr>
                <w:b/>
                <w:spacing w:val="-2"/>
                <w:sz w:val="22"/>
              </w:rPr>
              <w:t>technical</w:t>
            </w:r>
          </w:p>
          <w:p>
            <w:pPr>
              <w:pStyle w:val="TableParagraph"/>
              <w:spacing w:line="270" w:lineRule="atLeast"/>
              <w:ind w:left="97"/>
              <w:rPr>
                <w:b/>
                <w:sz w:val="22"/>
              </w:rPr>
            </w:pPr>
            <w:r>
              <w:rPr>
                <w:b/>
                <w:sz w:val="22"/>
              </w:rPr>
              <w:t>cooperation</w:t>
            </w:r>
            <w:r>
              <w:rPr>
                <w:b/>
                <w:spacing w:val="-1"/>
                <w:sz w:val="22"/>
              </w:rPr>
              <w:t> </w:t>
            </w:r>
            <w:r>
              <w:rPr>
                <w:b/>
                <w:sz w:val="22"/>
              </w:rPr>
              <w:t>supported by development partners</w:t>
            </w:r>
            <w:r>
              <w:rPr>
                <w:b/>
                <w:spacing w:val="-2"/>
                <w:sz w:val="22"/>
              </w:rPr>
              <w:t> </w:t>
            </w:r>
            <w:r>
              <w:rPr>
                <w:b/>
                <w:sz w:val="22"/>
              </w:rPr>
              <w:t>that has</w:t>
            </w:r>
            <w:r>
              <w:rPr>
                <w:b/>
                <w:spacing w:val="-2"/>
                <w:sz w:val="22"/>
              </w:rPr>
              <w:t> </w:t>
            </w:r>
            <w:r>
              <w:rPr>
                <w:b/>
                <w:sz w:val="22"/>
              </w:rPr>
              <w:t>been</w:t>
            </w:r>
            <w:r>
              <w:rPr>
                <w:b/>
                <w:spacing w:val="-19"/>
                <w:sz w:val="22"/>
              </w:rPr>
              <w:t> </w:t>
            </w:r>
            <w:r>
              <w:rPr>
                <w:b/>
                <w:sz w:val="22"/>
              </w:rPr>
              <w:t>cleared</w:t>
            </w:r>
            <w:r>
              <w:rPr>
                <w:b/>
                <w:spacing w:val="-19"/>
                <w:sz w:val="22"/>
              </w:rPr>
              <w:t> </w:t>
            </w:r>
            <w:r>
              <w:rPr>
                <w:b/>
                <w:sz w:val="22"/>
              </w:rPr>
              <w:t>by</w:t>
            </w:r>
            <w:r>
              <w:rPr>
                <w:b/>
                <w:spacing w:val="-4"/>
                <w:sz w:val="22"/>
              </w:rPr>
              <w:t> </w:t>
            </w:r>
            <w:r>
              <w:rPr>
                <w:b/>
                <w:sz w:val="22"/>
              </w:rPr>
              <w:t>MHMS</w:t>
            </w:r>
          </w:p>
        </w:tc>
        <w:tc>
          <w:tcPr>
            <w:tcW w:w="5135" w:type="dxa"/>
            <w:vMerge w:val="restart"/>
          </w:tcPr>
          <w:p>
            <w:pPr>
              <w:pStyle w:val="TableParagraph"/>
              <w:spacing w:line="242" w:lineRule="auto"/>
              <w:ind w:left="112" w:right="169"/>
              <w:jc w:val="both"/>
              <w:rPr>
                <w:sz w:val="22"/>
              </w:rPr>
            </w:pPr>
            <w:r>
              <w:rPr>
                <w:sz w:val="22"/>
              </w:rPr>
              <w:t>Register</w:t>
            </w:r>
            <w:r>
              <w:rPr>
                <w:spacing w:val="-9"/>
                <w:sz w:val="22"/>
              </w:rPr>
              <w:t> </w:t>
            </w:r>
            <w:r>
              <w:rPr>
                <w:sz w:val="22"/>
              </w:rPr>
              <w:t>of cleared</w:t>
            </w:r>
            <w:r>
              <w:rPr>
                <w:spacing w:val="-1"/>
                <w:sz w:val="22"/>
              </w:rPr>
              <w:t> </w:t>
            </w:r>
            <w:r>
              <w:rPr>
                <w:sz w:val="22"/>
              </w:rPr>
              <w:t>technical cooperation</w:t>
            </w:r>
            <w:r>
              <w:rPr>
                <w:spacing w:val="-1"/>
                <w:sz w:val="22"/>
              </w:rPr>
              <w:t> </w:t>
            </w:r>
            <w:r>
              <w:rPr>
                <w:sz w:val="22"/>
              </w:rPr>
              <w:t>maintained. 476NA</w:t>
            </w:r>
            <w:r>
              <w:rPr>
                <w:spacing w:val="39"/>
                <w:sz w:val="22"/>
              </w:rPr>
              <w:t> </w:t>
            </w:r>
            <w:r>
              <w:rPr>
                <w:sz w:val="22"/>
              </w:rPr>
              <w:t>template being</w:t>
            </w:r>
            <w:r>
              <w:rPr>
                <w:spacing w:val="-10"/>
                <w:sz w:val="22"/>
              </w:rPr>
              <w:t> </w:t>
            </w:r>
            <w:r>
              <w:rPr>
                <w:sz w:val="22"/>
              </w:rPr>
              <w:t>developed</w:t>
            </w:r>
            <w:r>
              <w:rPr>
                <w:spacing w:val="-7"/>
                <w:sz w:val="22"/>
              </w:rPr>
              <w:t> </w:t>
            </w:r>
            <w:r>
              <w:rPr>
                <w:sz w:val="22"/>
              </w:rPr>
              <w:t>that</w:t>
            </w:r>
            <w:r>
              <w:rPr>
                <w:spacing w:val="-10"/>
                <w:sz w:val="22"/>
              </w:rPr>
              <w:t> </w:t>
            </w:r>
            <w:r>
              <w:rPr>
                <w:sz w:val="22"/>
              </w:rPr>
              <w:t>may</w:t>
            </w:r>
            <w:r>
              <w:rPr>
                <w:spacing w:val="-5"/>
                <w:sz w:val="22"/>
              </w:rPr>
              <w:t> </w:t>
            </w:r>
            <w:r>
              <w:rPr>
                <w:sz w:val="22"/>
              </w:rPr>
              <w:t>also</w:t>
            </w:r>
            <w:r>
              <w:rPr>
                <w:spacing w:val="-7"/>
                <w:sz w:val="22"/>
              </w:rPr>
              <w:t> </w:t>
            </w:r>
            <w:r>
              <w:rPr>
                <w:sz w:val="22"/>
              </w:rPr>
              <w:t>assist with</w:t>
            </w:r>
            <w:r>
              <w:rPr>
                <w:spacing w:val="-19"/>
                <w:sz w:val="22"/>
              </w:rPr>
              <w:t> </w:t>
            </w:r>
            <w:r>
              <w:rPr>
                <w:sz w:val="22"/>
              </w:rPr>
              <w:t>tracking.</w:t>
            </w:r>
          </w:p>
        </w:tc>
        <w:tc>
          <w:tcPr>
            <w:tcW w:w="5391" w:type="dxa"/>
            <w:vMerge w:val="restart"/>
          </w:tcPr>
          <w:p>
            <w:pPr>
              <w:pStyle w:val="TableParagraph"/>
              <w:spacing w:line="255" w:lineRule="exact"/>
              <w:ind w:left="111"/>
              <w:rPr>
                <w:sz w:val="22"/>
              </w:rPr>
            </w:pPr>
            <w:r>
              <w:rPr>
                <w:sz w:val="22"/>
              </w:rPr>
              <w:t>Technical</w:t>
            </w:r>
            <w:r>
              <w:rPr>
                <w:spacing w:val="8"/>
                <w:sz w:val="22"/>
              </w:rPr>
              <w:t> </w:t>
            </w:r>
            <w:r>
              <w:rPr>
                <w:sz w:val="22"/>
              </w:rPr>
              <w:t>cooperation</w:t>
            </w:r>
            <w:r>
              <w:rPr>
                <w:spacing w:val="-2"/>
                <w:sz w:val="22"/>
              </w:rPr>
              <w:t> register</w:t>
            </w:r>
          </w:p>
        </w:tc>
      </w:tr>
      <w:tr>
        <w:trPr>
          <w:trHeight w:val="840" w:hRule="atLeast"/>
        </w:trPr>
        <w:tc>
          <w:tcPr>
            <w:tcW w:w="4219" w:type="dxa"/>
          </w:tcPr>
          <w:p>
            <w:pPr>
              <w:pStyle w:val="TableParagraph"/>
              <w:spacing w:line="254" w:lineRule="exact"/>
              <w:ind w:left="97"/>
              <w:rPr>
                <w:b/>
                <w:sz w:val="22"/>
              </w:rPr>
            </w:pPr>
            <w:r>
              <w:rPr>
                <w:b/>
                <w:sz w:val="22"/>
              </w:rPr>
              <w:t>DP</w:t>
            </w:r>
            <w:r>
              <w:rPr>
                <w:b/>
                <w:spacing w:val="-2"/>
                <w:sz w:val="22"/>
              </w:rPr>
              <w:t> </w:t>
            </w:r>
            <w:r>
              <w:rPr>
                <w:b/>
                <w:sz w:val="22"/>
              </w:rPr>
              <w:t>3.2</w:t>
            </w:r>
            <w:r>
              <w:rPr>
                <w:b/>
                <w:spacing w:val="6"/>
                <w:sz w:val="22"/>
              </w:rPr>
              <w:t> </w:t>
            </w:r>
            <w:r>
              <w:rPr>
                <w:b/>
                <w:sz w:val="22"/>
              </w:rPr>
              <w:t>Development</w:t>
            </w:r>
            <w:r>
              <w:rPr>
                <w:b/>
                <w:spacing w:val="-21"/>
                <w:sz w:val="22"/>
              </w:rPr>
              <w:t> </w:t>
            </w:r>
            <w:r>
              <w:rPr>
                <w:b/>
                <w:sz w:val="22"/>
              </w:rPr>
              <w:t>partners</w:t>
            </w:r>
            <w:r>
              <w:rPr>
                <w:b/>
                <w:spacing w:val="-17"/>
                <w:sz w:val="22"/>
              </w:rPr>
              <w:t> </w:t>
            </w:r>
            <w:r>
              <w:rPr>
                <w:b/>
                <w:spacing w:val="-2"/>
                <w:sz w:val="22"/>
              </w:rPr>
              <w:t>regularly</w:t>
            </w:r>
          </w:p>
          <w:p>
            <w:pPr>
              <w:pStyle w:val="TableParagraph"/>
              <w:spacing w:before="2"/>
              <w:ind w:left="97" w:right="66"/>
              <w:rPr>
                <w:b/>
                <w:sz w:val="22"/>
              </w:rPr>
            </w:pPr>
            <w:r>
              <w:rPr>
                <w:b/>
                <w:sz w:val="22"/>
              </w:rPr>
              <w:t>update TC inventory,</w:t>
            </w:r>
            <w:r>
              <w:rPr>
                <w:b/>
                <w:spacing w:val="-15"/>
                <w:sz w:val="22"/>
              </w:rPr>
              <w:t> </w:t>
            </w:r>
            <w:r>
              <w:rPr>
                <w:b/>
                <w:sz w:val="22"/>
              </w:rPr>
              <w:t>including</w:t>
            </w:r>
            <w:r>
              <w:rPr>
                <w:b/>
                <w:spacing w:val="-18"/>
                <w:sz w:val="22"/>
              </w:rPr>
              <w:t> </w:t>
            </w:r>
            <w:r>
              <w:rPr>
                <w:b/>
                <w:sz w:val="22"/>
              </w:rPr>
              <w:t>long</w:t>
            </w:r>
            <w:r>
              <w:rPr>
                <w:b/>
                <w:spacing w:val="-18"/>
                <w:sz w:val="22"/>
              </w:rPr>
              <w:t> </w:t>
            </w:r>
            <w:r>
              <w:rPr>
                <w:b/>
                <w:sz w:val="22"/>
              </w:rPr>
              <w:t>and short term TA and volunteers</w:t>
            </w:r>
          </w:p>
        </w:tc>
        <w:tc>
          <w:tcPr>
            <w:tcW w:w="5135" w:type="dxa"/>
            <w:vMerge/>
            <w:tcBorders>
              <w:top w:val="nil"/>
            </w:tcBorders>
          </w:tcPr>
          <w:p>
            <w:pPr>
              <w:rPr>
                <w:sz w:val="2"/>
                <w:szCs w:val="2"/>
              </w:rPr>
            </w:pPr>
          </w:p>
        </w:tc>
        <w:tc>
          <w:tcPr>
            <w:tcW w:w="5391" w:type="dxa"/>
            <w:vMerge/>
            <w:tcBorders>
              <w:top w:val="nil"/>
            </w:tcBorders>
          </w:tcPr>
          <w:p>
            <w:pPr>
              <w:rPr>
                <w:sz w:val="2"/>
                <w:szCs w:val="2"/>
              </w:rPr>
            </w:pPr>
          </w:p>
        </w:tc>
      </w:tr>
    </w:tbl>
    <w:p>
      <w:pPr>
        <w:spacing w:after="0"/>
        <w:rPr>
          <w:sz w:val="2"/>
          <w:szCs w:val="2"/>
        </w:rPr>
        <w:sectPr>
          <w:footerReference w:type="default" r:id="rId91"/>
          <w:pgSz w:w="16850" w:h="11910" w:orient="landscape"/>
          <w:pgMar w:footer="465" w:header="0" w:top="1340" w:bottom="660" w:left="880" w:right="880"/>
        </w:sect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973"/>
        <w:gridCol w:w="421"/>
        <w:gridCol w:w="2838"/>
        <w:gridCol w:w="2988"/>
        <w:gridCol w:w="1847"/>
        <w:gridCol w:w="1847"/>
        <w:gridCol w:w="1833"/>
      </w:tblGrid>
      <w:tr>
        <w:trPr>
          <w:trHeight w:val="345" w:hRule="atLeast"/>
        </w:trPr>
        <w:tc>
          <w:tcPr>
            <w:tcW w:w="14747" w:type="dxa"/>
            <w:gridSpan w:val="7"/>
            <w:shd w:val="clear" w:color="auto" w:fill="9CC2E4"/>
          </w:tcPr>
          <w:p>
            <w:pPr>
              <w:pStyle w:val="TableParagraph"/>
              <w:spacing w:line="254" w:lineRule="exact"/>
              <w:ind w:left="97"/>
              <w:rPr>
                <w:b/>
                <w:sz w:val="22"/>
              </w:rPr>
            </w:pPr>
            <w:r>
              <w:rPr>
                <w:b/>
                <w:spacing w:val="-2"/>
                <w:sz w:val="22"/>
              </w:rPr>
              <w:t>NATIONAL</w:t>
            </w:r>
          </w:p>
        </w:tc>
      </w:tr>
      <w:tr>
        <w:trPr>
          <w:trHeight w:val="705" w:hRule="atLeast"/>
        </w:trPr>
        <w:tc>
          <w:tcPr>
            <w:tcW w:w="3394" w:type="dxa"/>
            <w:gridSpan w:val="2"/>
            <w:shd w:val="clear" w:color="auto" w:fill="BCD5ED"/>
          </w:tcPr>
          <w:p>
            <w:pPr>
              <w:pStyle w:val="TableParagraph"/>
              <w:spacing w:before="3"/>
              <w:rPr>
                <w:rFonts w:ascii="Calibri Light"/>
                <w:b w:val="0"/>
                <w:sz w:val="17"/>
              </w:rPr>
            </w:pPr>
          </w:p>
          <w:p>
            <w:pPr>
              <w:pStyle w:val="TableParagraph"/>
              <w:ind w:left="653"/>
              <w:rPr>
                <w:b/>
                <w:sz w:val="22"/>
              </w:rPr>
            </w:pPr>
            <w:r>
              <w:rPr>
                <w:b/>
                <w:sz w:val="22"/>
              </w:rPr>
              <w:t>Performance</w:t>
            </w:r>
            <w:r>
              <w:rPr>
                <w:b/>
                <w:spacing w:val="-13"/>
                <w:sz w:val="22"/>
              </w:rPr>
              <w:t> </w:t>
            </w:r>
            <w:r>
              <w:rPr>
                <w:b/>
                <w:spacing w:val="-2"/>
                <w:sz w:val="22"/>
              </w:rPr>
              <w:t>Indicator</w:t>
            </w:r>
          </w:p>
        </w:tc>
        <w:tc>
          <w:tcPr>
            <w:tcW w:w="2838" w:type="dxa"/>
            <w:shd w:val="clear" w:color="auto" w:fill="BCD5ED"/>
          </w:tcPr>
          <w:p>
            <w:pPr>
              <w:pStyle w:val="TableParagraph"/>
              <w:spacing w:before="3"/>
              <w:rPr>
                <w:rFonts w:ascii="Calibri Light"/>
                <w:b w:val="0"/>
                <w:sz w:val="17"/>
              </w:rPr>
            </w:pPr>
          </w:p>
          <w:p>
            <w:pPr>
              <w:pStyle w:val="TableParagraph"/>
              <w:ind w:left="396"/>
              <w:rPr>
                <w:b/>
                <w:sz w:val="22"/>
              </w:rPr>
            </w:pPr>
            <w:r>
              <w:rPr>
                <w:b/>
                <w:spacing w:val="-2"/>
                <w:sz w:val="22"/>
              </w:rPr>
              <w:t>Performance</w:t>
            </w:r>
            <w:r>
              <w:rPr>
                <w:b/>
                <w:spacing w:val="7"/>
                <w:sz w:val="22"/>
              </w:rPr>
              <w:t> </w:t>
            </w:r>
            <w:r>
              <w:rPr>
                <w:b/>
                <w:spacing w:val="-2"/>
                <w:sz w:val="22"/>
              </w:rPr>
              <w:t>Measure</w:t>
            </w:r>
          </w:p>
        </w:tc>
        <w:tc>
          <w:tcPr>
            <w:tcW w:w="2988" w:type="dxa"/>
            <w:shd w:val="clear" w:color="auto" w:fill="BCD5ED"/>
          </w:tcPr>
          <w:p>
            <w:pPr>
              <w:pStyle w:val="TableParagraph"/>
              <w:spacing w:before="3"/>
              <w:rPr>
                <w:rFonts w:ascii="Calibri Light"/>
                <w:b w:val="0"/>
                <w:sz w:val="17"/>
              </w:rPr>
            </w:pPr>
          </w:p>
          <w:p>
            <w:pPr>
              <w:pStyle w:val="TableParagraph"/>
              <w:ind w:left="501"/>
              <w:rPr>
                <w:b/>
                <w:sz w:val="22"/>
              </w:rPr>
            </w:pPr>
            <w:r>
              <w:rPr>
                <w:b/>
                <w:sz w:val="22"/>
              </w:rPr>
              <w:t>Description/</w:t>
            </w:r>
            <w:r>
              <w:rPr>
                <w:b/>
                <w:spacing w:val="-20"/>
                <w:sz w:val="22"/>
              </w:rPr>
              <w:t> </w:t>
            </w:r>
            <w:r>
              <w:rPr>
                <w:b/>
                <w:spacing w:val="-2"/>
                <w:sz w:val="22"/>
              </w:rPr>
              <w:t>Remarks</w:t>
            </w:r>
          </w:p>
        </w:tc>
        <w:tc>
          <w:tcPr>
            <w:tcW w:w="1847" w:type="dxa"/>
            <w:shd w:val="clear" w:color="auto" w:fill="BCD5ED"/>
          </w:tcPr>
          <w:p>
            <w:pPr>
              <w:pStyle w:val="TableParagraph"/>
              <w:spacing w:before="3"/>
              <w:rPr>
                <w:rFonts w:ascii="Calibri Light"/>
                <w:b w:val="0"/>
                <w:sz w:val="17"/>
              </w:rPr>
            </w:pPr>
          </w:p>
          <w:p>
            <w:pPr>
              <w:pStyle w:val="TableParagraph"/>
              <w:ind w:left="229" w:right="230"/>
              <w:jc w:val="center"/>
              <w:rPr>
                <w:b/>
                <w:sz w:val="22"/>
              </w:rPr>
            </w:pPr>
            <w:r>
              <w:rPr>
                <w:b/>
                <w:spacing w:val="-2"/>
                <w:sz w:val="22"/>
              </w:rPr>
              <w:t>Target</w:t>
            </w:r>
          </w:p>
        </w:tc>
        <w:tc>
          <w:tcPr>
            <w:tcW w:w="1847" w:type="dxa"/>
            <w:shd w:val="clear" w:color="auto" w:fill="BCD5ED"/>
          </w:tcPr>
          <w:p>
            <w:pPr>
              <w:pStyle w:val="TableParagraph"/>
              <w:spacing w:before="76"/>
              <w:ind w:left="365" w:firstLine="105"/>
              <w:rPr>
                <w:b/>
                <w:sz w:val="22"/>
              </w:rPr>
            </w:pPr>
            <w:r>
              <w:rPr>
                <w:b/>
                <w:sz w:val="22"/>
              </w:rPr>
              <w:t>Means</w:t>
            </w:r>
            <w:r>
              <w:rPr>
                <w:b/>
                <w:spacing w:val="-1"/>
                <w:sz w:val="22"/>
              </w:rPr>
              <w:t> </w:t>
            </w:r>
            <w:r>
              <w:rPr>
                <w:b/>
                <w:sz w:val="22"/>
              </w:rPr>
              <w:t>of </w:t>
            </w:r>
            <w:r>
              <w:rPr>
                <w:b/>
                <w:spacing w:val="-2"/>
                <w:sz w:val="22"/>
              </w:rPr>
              <w:t>verification</w:t>
            </w:r>
          </w:p>
        </w:tc>
        <w:tc>
          <w:tcPr>
            <w:tcW w:w="1833" w:type="dxa"/>
            <w:shd w:val="clear" w:color="auto" w:fill="BCD5ED"/>
          </w:tcPr>
          <w:p>
            <w:pPr>
              <w:pStyle w:val="TableParagraph"/>
              <w:spacing w:before="3"/>
              <w:rPr>
                <w:rFonts w:ascii="Calibri Light"/>
                <w:b w:val="0"/>
                <w:sz w:val="17"/>
              </w:rPr>
            </w:pPr>
          </w:p>
          <w:p>
            <w:pPr>
              <w:pStyle w:val="TableParagraph"/>
              <w:ind w:left="245"/>
              <w:rPr>
                <w:b/>
                <w:sz w:val="22"/>
              </w:rPr>
            </w:pPr>
            <w:r>
              <w:rPr>
                <w:b/>
                <w:sz w:val="22"/>
              </w:rPr>
              <w:t>PLF</w:t>
            </w:r>
            <w:r>
              <w:rPr>
                <w:b/>
                <w:spacing w:val="-5"/>
                <w:sz w:val="22"/>
              </w:rPr>
              <w:t> </w:t>
            </w:r>
            <w:r>
              <w:rPr>
                <w:b/>
                <w:spacing w:val="-2"/>
                <w:sz w:val="22"/>
              </w:rPr>
              <w:t>Allocation</w:t>
            </w:r>
          </w:p>
        </w:tc>
      </w:tr>
      <w:tr>
        <w:trPr>
          <w:trHeight w:val="1021" w:hRule="atLeast"/>
        </w:trPr>
        <w:tc>
          <w:tcPr>
            <w:tcW w:w="2973" w:type="dxa"/>
          </w:tcPr>
          <w:p>
            <w:pPr>
              <w:pStyle w:val="TableParagraph"/>
              <w:spacing w:line="254" w:lineRule="exact"/>
              <w:ind w:left="97"/>
              <w:rPr>
                <w:b/>
                <w:sz w:val="22"/>
              </w:rPr>
            </w:pPr>
            <w:r>
              <w:rPr>
                <w:b/>
                <w:sz w:val="22"/>
              </w:rPr>
              <w:t>N</w:t>
            </w:r>
            <w:r>
              <w:rPr>
                <w:b/>
                <w:spacing w:val="-5"/>
                <w:sz w:val="22"/>
              </w:rPr>
              <w:t> </w:t>
            </w:r>
            <w:r>
              <w:rPr>
                <w:b/>
                <w:sz w:val="22"/>
              </w:rPr>
              <w:t>1.1 Recurrent</w:t>
            </w:r>
            <w:r>
              <w:rPr>
                <w:b/>
                <w:spacing w:val="-8"/>
                <w:sz w:val="22"/>
              </w:rPr>
              <w:t> </w:t>
            </w:r>
            <w:r>
              <w:rPr>
                <w:b/>
                <w:spacing w:val="-2"/>
                <w:sz w:val="22"/>
              </w:rPr>
              <w:t>health</w:t>
            </w:r>
          </w:p>
          <w:p>
            <w:pPr>
              <w:pStyle w:val="TableParagraph"/>
              <w:spacing w:before="2"/>
              <w:ind w:left="97"/>
              <w:rPr>
                <w:b/>
                <w:sz w:val="22"/>
              </w:rPr>
            </w:pPr>
            <w:r>
              <w:rPr>
                <w:b/>
                <w:sz w:val="22"/>
              </w:rPr>
              <w:t>budget</w:t>
            </w:r>
            <w:r>
              <w:rPr>
                <w:b/>
                <w:spacing w:val="-23"/>
                <w:sz w:val="22"/>
              </w:rPr>
              <w:t> </w:t>
            </w:r>
            <w:r>
              <w:rPr>
                <w:b/>
                <w:sz w:val="22"/>
              </w:rPr>
              <w:t>(276)</w:t>
            </w:r>
            <w:r>
              <w:rPr>
                <w:b/>
                <w:spacing w:val="6"/>
                <w:sz w:val="22"/>
              </w:rPr>
              <w:t> </w:t>
            </w:r>
            <w:r>
              <w:rPr>
                <w:b/>
                <w:sz w:val="22"/>
              </w:rPr>
              <w:t>allocation</w:t>
            </w:r>
            <w:r>
              <w:rPr>
                <w:b/>
                <w:spacing w:val="-9"/>
                <w:sz w:val="22"/>
              </w:rPr>
              <w:t> </w:t>
            </w:r>
            <w:r>
              <w:rPr>
                <w:b/>
                <w:sz w:val="22"/>
              </w:rPr>
              <w:t>is</w:t>
            </w:r>
            <w:r>
              <w:rPr>
                <w:b/>
                <w:spacing w:val="-20"/>
                <w:sz w:val="22"/>
              </w:rPr>
              <w:t> </w:t>
            </w:r>
            <w:r>
              <w:rPr>
                <w:b/>
                <w:sz w:val="22"/>
              </w:rPr>
              <w:t>at least</w:t>
            </w:r>
            <w:r>
              <w:rPr>
                <w:b/>
                <w:spacing w:val="-8"/>
                <w:sz w:val="22"/>
              </w:rPr>
              <w:t> </w:t>
            </w:r>
            <w:r>
              <w:rPr>
                <w:b/>
                <w:sz w:val="22"/>
              </w:rPr>
              <w:t>maintained in</w:t>
            </w:r>
            <w:r>
              <w:rPr>
                <w:b/>
                <w:spacing w:val="-4"/>
                <w:sz w:val="22"/>
              </w:rPr>
              <w:t> </w:t>
            </w:r>
            <w:r>
              <w:rPr>
                <w:b/>
                <w:sz w:val="22"/>
              </w:rPr>
              <w:t>2018</w:t>
            </w:r>
          </w:p>
        </w:tc>
        <w:tc>
          <w:tcPr>
            <w:tcW w:w="421" w:type="dxa"/>
            <w:vMerge w:val="restart"/>
            <w:textDirection w:val="btLr"/>
          </w:tcPr>
          <w:p>
            <w:pPr>
              <w:pStyle w:val="TableParagraph"/>
              <w:spacing w:before="98"/>
              <w:ind w:left="725" w:right="711"/>
              <w:jc w:val="center"/>
              <w:rPr>
                <w:sz w:val="22"/>
              </w:rPr>
            </w:pPr>
            <w:r>
              <w:rPr>
                <w:spacing w:val="-2"/>
                <w:sz w:val="22"/>
              </w:rPr>
              <w:t>Budget</w:t>
            </w:r>
          </w:p>
        </w:tc>
        <w:tc>
          <w:tcPr>
            <w:tcW w:w="2838" w:type="dxa"/>
          </w:tcPr>
          <w:p>
            <w:pPr>
              <w:pStyle w:val="TableParagraph"/>
              <w:spacing w:line="254" w:lineRule="exact"/>
              <w:ind w:left="111"/>
              <w:rPr>
                <w:sz w:val="22"/>
              </w:rPr>
            </w:pPr>
            <w:r>
              <w:rPr>
                <w:sz w:val="22"/>
              </w:rPr>
              <w:t>Percentage of</w:t>
            </w:r>
            <w:r>
              <w:rPr>
                <w:spacing w:val="-2"/>
                <w:sz w:val="22"/>
              </w:rPr>
              <w:t> National</w:t>
            </w:r>
          </w:p>
          <w:p>
            <w:pPr>
              <w:pStyle w:val="TableParagraph"/>
              <w:spacing w:before="2"/>
              <w:ind w:left="111"/>
              <w:rPr>
                <w:sz w:val="22"/>
              </w:rPr>
            </w:pPr>
            <w:r>
              <w:rPr>
                <w:sz w:val="22"/>
              </w:rPr>
              <w:t>Budget</w:t>
            </w:r>
            <w:r>
              <w:rPr>
                <w:spacing w:val="-8"/>
                <w:sz w:val="22"/>
              </w:rPr>
              <w:t> </w:t>
            </w:r>
            <w:r>
              <w:rPr>
                <w:sz w:val="22"/>
              </w:rPr>
              <w:t>Estimate allocated</w:t>
            </w:r>
            <w:r>
              <w:rPr>
                <w:spacing w:val="-5"/>
                <w:sz w:val="22"/>
              </w:rPr>
              <w:t> </w:t>
            </w:r>
            <w:r>
              <w:rPr>
                <w:sz w:val="22"/>
              </w:rPr>
              <w:t>to Health (276) in 2018</w:t>
            </w:r>
          </w:p>
        </w:tc>
        <w:tc>
          <w:tcPr>
            <w:tcW w:w="2988" w:type="dxa"/>
          </w:tcPr>
          <w:p>
            <w:pPr>
              <w:pStyle w:val="TableParagraph"/>
              <w:spacing w:line="254" w:lineRule="exact"/>
              <w:ind w:left="110"/>
              <w:rPr>
                <w:sz w:val="22"/>
              </w:rPr>
            </w:pPr>
            <w:r>
              <w:rPr>
                <w:sz w:val="22"/>
              </w:rPr>
              <w:t>If</w:t>
            </w:r>
            <w:r>
              <w:rPr>
                <w:spacing w:val="-11"/>
                <w:sz w:val="22"/>
              </w:rPr>
              <w:t> </w:t>
            </w:r>
            <w:r>
              <w:rPr>
                <w:sz w:val="22"/>
              </w:rPr>
              <w:t>the</w:t>
            </w:r>
            <w:r>
              <w:rPr>
                <w:spacing w:val="8"/>
                <w:sz w:val="22"/>
              </w:rPr>
              <w:t> </w:t>
            </w:r>
            <w:r>
              <w:rPr>
                <w:sz w:val="22"/>
              </w:rPr>
              <w:t>12.5%</w:t>
            </w:r>
            <w:r>
              <w:rPr>
                <w:spacing w:val="19"/>
                <w:sz w:val="22"/>
              </w:rPr>
              <w:t> </w:t>
            </w:r>
            <w:r>
              <w:rPr>
                <w:sz w:val="22"/>
              </w:rPr>
              <w:t>is</w:t>
            </w:r>
            <w:r>
              <w:rPr>
                <w:spacing w:val="-16"/>
                <w:sz w:val="22"/>
              </w:rPr>
              <w:t> </w:t>
            </w:r>
            <w:r>
              <w:rPr>
                <w:sz w:val="22"/>
              </w:rPr>
              <w:t>not</w:t>
            </w:r>
            <w:r>
              <w:rPr>
                <w:spacing w:val="-1"/>
                <w:sz w:val="22"/>
              </w:rPr>
              <w:t> </w:t>
            </w:r>
            <w:r>
              <w:rPr>
                <w:sz w:val="22"/>
              </w:rPr>
              <w:t>met</w:t>
            </w:r>
            <w:r>
              <w:rPr>
                <w:spacing w:val="-18"/>
                <w:sz w:val="22"/>
              </w:rPr>
              <w:t> </w:t>
            </w:r>
            <w:r>
              <w:rPr>
                <w:sz w:val="22"/>
              </w:rPr>
              <w:t>no</w:t>
            </w:r>
            <w:r>
              <w:rPr>
                <w:spacing w:val="1"/>
                <w:sz w:val="22"/>
              </w:rPr>
              <w:t> </w:t>
            </w:r>
            <w:r>
              <w:rPr>
                <w:spacing w:val="-5"/>
                <w:sz w:val="22"/>
              </w:rPr>
              <w:t>PLA</w:t>
            </w:r>
          </w:p>
          <w:p>
            <w:pPr>
              <w:pStyle w:val="TableParagraph"/>
              <w:spacing w:before="2"/>
              <w:ind w:left="110"/>
              <w:rPr>
                <w:sz w:val="22"/>
              </w:rPr>
            </w:pPr>
            <w:r>
              <w:rPr>
                <w:sz w:val="22"/>
              </w:rPr>
              <w:t>applies</w:t>
            </w:r>
            <w:r>
              <w:rPr>
                <w:spacing w:val="4"/>
                <w:sz w:val="22"/>
              </w:rPr>
              <w:t> </w:t>
            </w:r>
            <w:r>
              <w:rPr>
                <w:sz w:val="22"/>
              </w:rPr>
              <w:t>in</w:t>
            </w:r>
            <w:r>
              <w:rPr>
                <w:spacing w:val="3"/>
                <w:sz w:val="22"/>
              </w:rPr>
              <w:t> </w:t>
            </w:r>
            <w:r>
              <w:rPr>
                <w:spacing w:val="-4"/>
                <w:sz w:val="22"/>
              </w:rPr>
              <w:t>2018</w:t>
            </w:r>
          </w:p>
        </w:tc>
        <w:tc>
          <w:tcPr>
            <w:tcW w:w="1847" w:type="dxa"/>
          </w:tcPr>
          <w:p>
            <w:pPr>
              <w:pStyle w:val="TableParagraph"/>
              <w:spacing w:line="254" w:lineRule="exact"/>
              <w:ind w:left="230" w:right="224"/>
              <w:jc w:val="center"/>
              <w:rPr>
                <w:sz w:val="22"/>
              </w:rPr>
            </w:pPr>
            <w:r>
              <w:rPr>
                <w:spacing w:val="-2"/>
                <w:sz w:val="22"/>
              </w:rPr>
              <w:t>12.5%</w:t>
            </w:r>
          </w:p>
        </w:tc>
        <w:tc>
          <w:tcPr>
            <w:tcW w:w="1847" w:type="dxa"/>
          </w:tcPr>
          <w:p>
            <w:pPr>
              <w:pStyle w:val="TableParagraph"/>
              <w:spacing w:line="254" w:lineRule="exact"/>
              <w:ind w:left="95"/>
              <w:rPr>
                <w:sz w:val="22"/>
              </w:rPr>
            </w:pPr>
            <w:r>
              <w:rPr>
                <w:sz w:val="22"/>
              </w:rPr>
              <w:t>2018</w:t>
            </w:r>
            <w:r>
              <w:rPr>
                <w:spacing w:val="10"/>
                <w:sz w:val="22"/>
              </w:rPr>
              <w:t> </w:t>
            </w:r>
            <w:r>
              <w:rPr>
                <w:sz w:val="22"/>
              </w:rPr>
              <w:t>Budget</w:t>
            </w:r>
            <w:r>
              <w:rPr>
                <w:spacing w:val="-19"/>
                <w:sz w:val="22"/>
              </w:rPr>
              <w:t> </w:t>
            </w:r>
            <w:r>
              <w:rPr>
                <w:spacing w:val="-12"/>
                <w:sz w:val="22"/>
              </w:rPr>
              <w:t>–</w:t>
            </w:r>
          </w:p>
          <w:p>
            <w:pPr>
              <w:pStyle w:val="TableParagraph"/>
              <w:spacing w:before="2"/>
              <w:ind w:left="95" w:right="105"/>
              <w:rPr>
                <w:sz w:val="22"/>
              </w:rPr>
            </w:pPr>
            <w:r>
              <w:rPr>
                <w:sz w:val="22"/>
              </w:rPr>
              <w:t>Summary</w:t>
            </w:r>
            <w:r>
              <w:rPr>
                <w:spacing w:val="-10"/>
                <w:sz w:val="22"/>
              </w:rPr>
              <w:t> </w:t>
            </w:r>
            <w:r>
              <w:rPr>
                <w:sz w:val="22"/>
              </w:rPr>
              <w:t>of Total Expenditure</w:t>
            </w:r>
            <w:r>
              <w:rPr>
                <w:spacing w:val="24"/>
                <w:sz w:val="22"/>
              </w:rPr>
              <w:t> </w:t>
            </w:r>
            <w:r>
              <w:rPr>
                <w:spacing w:val="-7"/>
                <w:sz w:val="22"/>
              </w:rPr>
              <w:t>Table</w:t>
            </w:r>
          </w:p>
        </w:tc>
        <w:tc>
          <w:tcPr>
            <w:tcW w:w="1833" w:type="dxa"/>
          </w:tcPr>
          <w:p>
            <w:pPr>
              <w:pStyle w:val="TableParagraph"/>
              <w:spacing w:line="254" w:lineRule="exact"/>
              <w:ind w:left="95"/>
              <w:rPr>
                <w:sz w:val="22"/>
              </w:rPr>
            </w:pPr>
            <w:r>
              <w:rPr>
                <w:sz w:val="22"/>
              </w:rPr>
              <w:t>Pre-condition</w:t>
            </w:r>
            <w:r>
              <w:rPr>
                <w:spacing w:val="13"/>
                <w:sz w:val="22"/>
              </w:rPr>
              <w:t> </w:t>
            </w:r>
            <w:r>
              <w:rPr>
                <w:spacing w:val="-5"/>
                <w:sz w:val="22"/>
              </w:rPr>
              <w:t>for</w:t>
            </w:r>
          </w:p>
          <w:p>
            <w:pPr>
              <w:pStyle w:val="TableParagraph"/>
              <w:spacing w:before="2"/>
              <w:ind w:left="95"/>
              <w:rPr>
                <w:sz w:val="22"/>
              </w:rPr>
            </w:pPr>
            <w:r>
              <w:rPr>
                <w:sz w:val="22"/>
              </w:rPr>
              <w:t>PLF </w:t>
            </w:r>
            <w:r>
              <w:rPr>
                <w:spacing w:val="-2"/>
                <w:sz w:val="22"/>
              </w:rPr>
              <w:t>support</w:t>
            </w:r>
          </w:p>
        </w:tc>
      </w:tr>
      <w:tr>
        <w:trPr>
          <w:trHeight w:val="1066" w:hRule="atLeast"/>
        </w:trPr>
        <w:tc>
          <w:tcPr>
            <w:tcW w:w="2973" w:type="dxa"/>
          </w:tcPr>
          <w:p>
            <w:pPr>
              <w:pStyle w:val="TableParagraph"/>
              <w:spacing w:line="254" w:lineRule="exact"/>
              <w:ind w:left="97"/>
              <w:rPr>
                <w:b/>
                <w:sz w:val="22"/>
              </w:rPr>
            </w:pPr>
            <w:r>
              <w:rPr>
                <w:b/>
                <w:sz w:val="22"/>
              </w:rPr>
              <w:t>N</w:t>
            </w:r>
            <w:r>
              <w:rPr>
                <w:b/>
                <w:spacing w:val="-5"/>
                <w:sz w:val="22"/>
              </w:rPr>
              <w:t> </w:t>
            </w:r>
            <w:r>
              <w:rPr>
                <w:b/>
                <w:sz w:val="22"/>
              </w:rPr>
              <w:t>1.2 Proportion</w:t>
            </w:r>
            <w:r>
              <w:rPr>
                <w:b/>
                <w:spacing w:val="-7"/>
                <w:sz w:val="22"/>
              </w:rPr>
              <w:t> </w:t>
            </w:r>
            <w:r>
              <w:rPr>
                <w:b/>
                <w:sz w:val="22"/>
              </w:rPr>
              <w:t>of</w:t>
            </w:r>
            <w:r>
              <w:rPr>
                <w:b/>
                <w:spacing w:val="-2"/>
                <w:sz w:val="22"/>
              </w:rPr>
              <w:t> </w:t>
            </w:r>
            <w:r>
              <w:rPr>
                <w:b/>
                <w:spacing w:val="-5"/>
                <w:sz w:val="22"/>
              </w:rPr>
              <w:t>the</w:t>
            </w:r>
          </w:p>
          <w:p>
            <w:pPr>
              <w:pStyle w:val="TableParagraph"/>
              <w:spacing w:before="1"/>
              <w:ind w:left="97"/>
              <w:rPr>
                <w:b/>
                <w:sz w:val="22"/>
              </w:rPr>
            </w:pPr>
            <w:r>
              <w:rPr>
                <w:b/>
                <w:sz w:val="22"/>
              </w:rPr>
              <w:t>recurrent</w:t>
            </w:r>
            <w:r>
              <w:rPr>
                <w:b/>
                <w:spacing w:val="-2"/>
                <w:sz w:val="22"/>
              </w:rPr>
              <w:t> </w:t>
            </w:r>
            <w:r>
              <w:rPr>
                <w:b/>
                <w:sz w:val="22"/>
              </w:rPr>
              <w:t>health</w:t>
            </w:r>
            <w:r>
              <w:rPr>
                <w:b/>
                <w:spacing w:val="-17"/>
                <w:sz w:val="22"/>
              </w:rPr>
              <w:t> </w:t>
            </w:r>
            <w:r>
              <w:rPr>
                <w:b/>
                <w:spacing w:val="-2"/>
                <w:sz w:val="22"/>
              </w:rPr>
              <w:t>budget</w:t>
            </w:r>
          </w:p>
          <w:p>
            <w:pPr>
              <w:pStyle w:val="TableParagraph"/>
              <w:spacing w:line="270" w:lineRule="atLeast"/>
              <w:ind w:left="97" w:right="175"/>
              <w:rPr>
                <w:b/>
                <w:sz w:val="22"/>
              </w:rPr>
            </w:pPr>
            <w:r>
              <w:rPr>
                <w:b/>
                <w:sz w:val="22"/>
              </w:rPr>
              <w:t>allocated</w:t>
            </w:r>
            <w:r>
              <w:rPr>
                <w:b/>
                <w:spacing w:val="-20"/>
                <w:sz w:val="22"/>
              </w:rPr>
              <w:t> </w:t>
            </w:r>
            <w:r>
              <w:rPr>
                <w:b/>
                <w:sz w:val="22"/>
              </w:rPr>
              <w:t>to</w:t>
            </w:r>
            <w:r>
              <w:rPr>
                <w:b/>
                <w:spacing w:val="11"/>
                <w:sz w:val="22"/>
              </w:rPr>
              <w:t> </w:t>
            </w:r>
            <w:r>
              <w:rPr>
                <w:b/>
                <w:sz w:val="22"/>
              </w:rPr>
              <w:t>the</w:t>
            </w:r>
            <w:r>
              <w:rPr>
                <w:b/>
                <w:spacing w:val="-12"/>
                <w:sz w:val="22"/>
              </w:rPr>
              <w:t> </w:t>
            </w:r>
            <w:r>
              <w:rPr>
                <w:b/>
                <w:sz w:val="22"/>
              </w:rPr>
              <w:t>provinces</w:t>
            </w:r>
            <w:r>
              <w:rPr>
                <w:b/>
                <w:spacing w:val="-18"/>
                <w:sz w:val="22"/>
              </w:rPr>
              <w:t> </w:t>
            </w:r>
            <w:r>
              <w:rPr>
                <w:b/>
                <w:sz w:val="22"/>
              </w:rPr>
              <w:t>is at least</w:t>
            </w:r>
            <w:r>
              <w:rPr>
                <w:b/>
                <w:spacing w:val="-9"/>
                <w:sz w:val="22"/>
              </w:rPr>
              <w:t> </w:t>
            </w:r>
            <w:r>
              <w:rPr>
                <w:b/>
                <w:sz w:val="22"/>
              </w:rPr>
              <w:t>maintained</w:t>
            </w:r>
            <w:r>
              <w:rPr>
                <w:b/>
                <w:spacing w:val="-6"/>
                <w:sz w:val="22"/>
              </w:rPr>
              <w:t> </w:t>
            </w:r>
            <w:r>
              <w:rPr>
                <w:b/>
                <w:sz w:val="22"/>
              </w:rPr>
              <w:t>in 2018</w:t>
            </w:r>
          </w:p>
        </w:tc>
        <w:tc>
          <w:tcPr>
            <w:tcW w:w="421" w:type="dxa"/>
            <w:vMerge/>
            <w:tcBorders>
              <w:top w:val="nil"/>
            </w:tcBorders>
            <w:textDirection w:val="btLr"/>
          </w:tcPr>
          <w:p>
            <w:pPr>
              <w:rPr>
                <w:sz w:val="2"/>
                <w:szCs w:val="2"/>
              </w:rPr>
            </w:pPr>
          </w:p>
        </w:tc>
        <w:tc>
          <w:tcPr>
            <w:tcW w:w="2838" w:type="dxa"/>
          </w:tcPr>
          <w:p>
            <w:pPr>
              <w:pStyle w:val="TableParagraph"/>
              <w:spacing w:line="254" w:lineRule="exact"/>
              <w:ind w:left="111"/>
              <w:rPr>
                <w:sz w:val="22"/>
              </w:rPr>
            </w:pPr>
            <w:r>
              <w:rPr>
                <w:sz w:val="22"/>
              </w:rPr>
              <w:t>Percentage of</w:t>
            </w:r>
            <w:r>
              <w:rPr>
                <w:spacing w:val="-2"/>
                <w:sz w:val="22"/>
              </w:rPr>
              <w:t> Recurrent</w:t>
            </w:r>
          </w:p>
          <w:p>
            <w:pPr>
              <w:pStyle w:val="TableParagraph"/>
              <w:spacing w:before="1"/>
              <w:ind w:left="111"/>
              <w:rPr>
                <w:sz w:val="22"/>
              </w:rPr>
            </w:pPr>
            <w:r>
              <w:rPr>
                <w:sz w:val="22"/>
              </w:rPr>
              <w:t>Health</w:t>
            </w:r>
            <w:r>
              <w:rPr>
                <w:spacing w:val="-2"/>
                <w:sz w:val="22"/>
              </w:rPr>
              <w:t> </w:t>
            </w:r>
            <w:r>
              <w:rPr>
                <w:sz w:val="22"/>
              </w:rPr>
              <w:t>Budget</w:t>
            </w:r>
            <w:r>
              <w:rPr>
                <w:spacing w:val="-4"/>
                <w:sz w:val="22"/>
              </w:rPr>
              <w:t> (276)</w:t>
            </w:r>
          </w:p>
          <w:p>
            <w:pPr>
              <w:pStyle w:val="TableParagraph"/>
              <w:spacing w:line="270" w:lineRule="atLeast"/>
              <w:ind w:left="111" w:right="127"/>
              <w:rPr>
                <w:sz w:val="22"/>
              </w:rPr>
            </w:pPr>
            <w:r>
              <w:rPr>
                <w:sz w:val="22"/>
              </w:rPr>
              <w:t>Allocated</w:t>
            </w:r>
            <w:r>
              <w:rPr>
                <w:spacing w:val="-2"/>
                <w:sz w:val="22"/>
              </w:rPr>
              <w:t> </w:t>
            </w:r>
            <w:r>
              <w:rPr>
                <w:sz w:val="22"/>
              </w:rPr>
              <w:t>to</w:t>
            </w:r>
            <w:r>
              <w:rPr>
                <w:spacing w:val="-4"/>
                <w:sz w:val="22"/>
              </w:rPr>
              <w:t> </w:t>
            </w:r>
            <w:r>
              <w:rPr>
                <w:sz w:val="22"/>
              </w:rPr>
              <w:t>Provinces</w:t>
            </w:r>
            <w:r>
              <w:rPr>
                <w:spacing w:val="-2"/>
                <w:sz w:val="22"/>
              </w:rPr>
              <w:t> </w:t>
            </w:r>
            <w:r>
              <w:rPr>
                <w:sz w:val="22"/>
              </w:rPr>
              <w:t>in </w:t>
            </w:r>
            <w:r>
              <w:rPr>
                <w:spacing w:val="-4"/>
                <w:sz w:val="22"/>
              </w:rPr>
              <w:t>2018</w:t>
            </w:r>
          </w:p>
        </w:tc>
        <w:tc>
          <w:tcPr>
            <w:tcW w:w="2988" w:type="dxa"/>
          </w:tcPr>
          <w:p>
            <w:pPr>
              <w:pStyle w:val="TableParagraph"/>
              <w:spacing w:line="254" w:lineRule="exact"/>
              <w:ind w:left="110"/>
              <w:rPr>
                <w:sz w:val="22"/>
              </w:rPr>
            </w:pPr>
            <w:r>
              <w:rPr>
                <w:sz w:val="22"/>
              </w:rPr>
              <w:t>Core</w:t>
            </w:r>
            <w:r>
              <w:rPr>
                <w:spacing w:val="1"/>
                <w:sz w:val="22"/>
              </w:rPr>
              <w:t> </w:t>
            </w:r>
            <w:r>
              <w:rPr>
                <w:sz w:val="22"/>
              </w:rPr>
              <w:t>Indicator</w:t>
            </w:r>
            <w:r>
              <w:rPr>
                <w:spacing w:val="-13"/>
                <w:sz w:val="22"/>
              </w:rPr>
              <w:t> </w:t>
            </w:r>
            <w:r>
              <w:rPr>
                <w:sz w:val="22"/>
              </w:rPr>
              <w:t>Report</w:t>
            </w:r>
            <w:r>
              <w:rPr>
                <w:spacing w:val="-10"/>
                <w:sz w:val="22"/>
              </w:rPr>
              <w:t> </w:t>
            </w:r>
            <w:r>
              <w:rPr>
                <w:spacing w:val="-4"/>
                <w:sz w:val="22"/>
              </w:rPr>
              <w:t>2018</w:t>
            </w:r>
          </w:p>
          <w:p>
            <w:pPr>
              <w:pStyle w:val="TableParagraph"/>
              <w:spacing w:before="7"/>
              <w:rPr>
                <w:rFonts w:ascii="Calibri Light"/>
                <w:b w:val="0"/>
                <w:sz w:val="20"/>
              </w:rPr>
            </w:pPr>
          </w:p>
          <w:p>
            <w:pPr>
              <w:pStyle w:val="TableParagraph"/>
              <w:spacing w:line="270" w:lineRule="atLeast" w:before="1"/>
              <w:ind w:left="110"/>
              <w:rPr>
                <w:sz w:val="22"/>
              </w:rPr>
            </w:pPr>
            <w:r>
              <w:rPr>
                <w:sz w:val="22"/>
              </w:rPr>
              <w:t>Maintain</w:t>
            </w:r>
            <w:r>
              <w:rPr>
                <w:spacing w:val="-7"/>
                <w:sz w:val="22"/>
              </w:rPr>
              <w:t> </w:t>
            </w:r>
            <w:r>
              <w:rPr>
                <w:sz w:val="22"/>
              </w:rPr>
              <w:t>provincial allocation year</w:t>
            </w:r>
            <w:r>
              <w:rPr>
                <w:spacing w:val="-13"/>
                <w:sz w:val="22"/>
              </w:rPr>
              <w:t> </w:t>
            </w:r>
            <w:r>
              <w:rPr>
                <w:sz w:val="22"/>
              </w:rPr>
              <w:t>on year</w:t>
            </w:r>
          </w:p>
        </w:tc>
        <w:tc>
          <w:tcPr>
            <w:tcW w:w="1847" w:type="dxa"/>
          </w:tcPr>
          <w:p>
            <w:pPr>
              <w:pStyle w:val="TableParagraph"/>
              <w:spacing w:line="254" w:lineRule="exact"/>
              <w:ind w:left="214" w:right="230"/>
              <w:jc w:val="center"/>
              <w:rPr>
                <w:sz w:val="22"/>
              </w:rPr>
            </w:pPr>
            <w:r>
              <w:rPr>
                <w:spacing w:val="-5"/>
                <w:sz w:val="22"/>
              </w:rPr>
              <w:t>40%</w:t>
            </w:r>
          </w:p>
        </w:tc>
        <w:tc>
          <w:tcPr>
            <w:tcW w:w="1847" w:type="dxa"/>
          </w:tcPr>
          <w:p>
            <w:pPr>
              <w:pStyle w:val="TableParagraph"/>
              <w:spacing w:line="254" w:lineRule="exact"/>
              <w:ind w:left="95"/>
              <w:rPr>
                <w:sz w:val="22"/>
              </w:rPr>
            </w:pPr>
            <w:r>
              <w:rPr>
                <w:sz w:val="22"/>
              </w:rPr>
              <w:t>2018</w:t>
            </w:r>
            <w:r>
              <w:rPr>
                <w:spacing w:val="-7"/>
                <w:sz w:val="22"/>
              </w:rPr>
              <w:t> </w:t>
            </w:r>
            <w:r>
              <w:rPr>
                <w:spacing w:val="-2"/>
                <w:sz w:val="22"/>
              </w:rPr>
              <w:t>Budget</w:t>
            </w:r>
          </w:p>
        </w:tc>
        <w:tc>
          <w:tcPr>
            <w:tcW w:w="1833" w:type="dxa"/>
          </w:tcPr>
          <w:p>
            <w:pPr>
              <w:pStyle w:val="TableParagraph"/>
              <w:spacing w:line="254" w:lineRule="exact"/>
              <w:ind w:left="95"/>
              <w:rPr>
                <w:sz w:val="22"/>
              </w:rPr>
            </w:pPr>
            <w:r>
              <w:rPr>
                <w:sz w:val="22"/>
              </w:rPr>
              <w:t>10%</w:t>
            </w:r>
            <w:r>
              <w:rPr>
                <w:spacing w:val="10"/>
                <w:sz w:val="22"/>
              </w:rPr>
              <w:t> </w:t>
            </w:r>
            <w:r>
              <w:rPr>
                <w:sz w:val="22"/>
              </w:rPr>
              <w:t>PLF</w:t>
            </w:r>
            <w:r>
              <w:rPr>
                <w:spacing w:val="-19"/>
                <w:sz w:val="22"/>
              </w:rPr>
              <w:t> </w:t>
            </w:r>
            <w:r>
              <w:rPr>
                <w:sz w:val="22"/>
              </w:rPr>
              <w:t>on</w:t>
            </w:r>
            <w:r>
              <w:rPr>
                <w:spacing w:val="-5"/>
                <w:sz w:val="22"/>
              </w:rPr>
              <w:t> </w:t>
            </w:r>
            <w:r>
              <w:rPr>
                <w:spacing w:val="-2"/>
                <w:sz w:val="22"/>
              </w:rPr>
              <w:t>target</w:t>
            </w:r>
          </w:p>
          <w:p>
            <w:pPr>
              <w:pStyle w:val="TableParagraph"/>
              <w:spacing w:before="1"/>
              <w:ind w:left="95"/>
              <w:rPr>
                <w:sz w:val="22"/>
              </w:rPr>
            </w:pPr>
            <w:r>
              <w:rPr>
                <w:spacing w:val="-2"/>
                <w:sz w:val="22"/>
              </w:rPr>
              <w:t>achieved</w:t>
            </w:r>
          </w:p>
        </w:tc>
      </w:tr>
      <w:tr>
        <w:trPr>
          <w:trHeight w:val="266" w:hRule="atLeast"/>
        </w:trPr>
        <w:tc>
          <w:tcPr>
            <w:tcW w:w="2973" w:type="dxa"/>
            <w:tcBorders>
              <w:bottom w:val="nil"/>
            </w:tcBorders>
          </w:tcPr>
          <w:p>
            <w:pPr>
              <w:pStyle w:val="TableParagraph"/>
              <w:spacing w:line="246" w:lineRule="exact"/>
              <w:ind w:left="97"/>
              <w:rPr>
                <w:b/>
                <w:sz w:val="22"/>
              </w:rPr>
            </w:pPr>
            <w:r>
              <w:rPr>
                <w:b/>
                <w:sz w:val="22"/>
              </w:rPr>
              <w:t>N</w:t>
            </w:r>
            <w:r>
              <w:rPr>
                <w:b/>
                <w:spacing w:val="-8"/>
                <w:sz w:val="22"/>
              </w:rPr>
              <w:t> </w:t>
            </w:r>
            <w:r>
              <w:rPr>
                <w:b/>
                <w:sz w:val="22"/>
              </w:rPr>
              <w:t>2.1</w:t>
            </w:r>
            <w:r>
              <w:rPr>
                <w:b/>
                <w:spacing w:val="-3"/>
                <w:sz w:val="22"/>
              </w:rPr>
              <w:t> </w:t>
            </w:r>
            <w:r>
              <w:rPr>
                <w:b/>
                <w:sz w:val="22"/>
              </w:rPr>
              <w:t>MHMS</w:t>
            </w:r>
            <w:r>
              <w:rPr>
                <w:b/>
                <w:spacing w:val="-10"/>
                <w:sz w:val="22"/>
              </w:rPr>
              <w:t> </w:t>
            </w:r>
            <w:r>
              <w:rPr>
                <w:b/>
                <w:sz w:val="22"/>
              </w:rPr>
              <w:t>Restructure</w:t>
            </w:r>
            <w:r>
              <w:rPr>
                <w:b/>
                <w:spacing w:val="-2"/>
                <w:sz w:val="22"/>
              </w:rPr>
              <w:t> </w:t>
            </w:r>
            <w:r>
              <w:rPr>
                <w:b/>
                <w:spacing w:val="-4"/>
                <w:sz w:val="22"/>
              </w:rPr>
              <w:t>Plan</w:t>
            </w:r>
          </w:p>
        </w:tc>
        <w:tc>
          <w:tcPr>
            <w:tcW w:w="421" w:type="dxa"/>
            <w:vMerge w:val="restart"/>
            <w:textDirection w:val="btLr"/>
          </w:tcPr>
          <w:p>
            <w:pPr>
              <w:pStyle w:val="TableParagraph"/>
              <w:spacing w:before="98"/>
              <w:ind w:left="285"/>
              <w:rPr>
                <w:sz w:val="22"/>
              </w:rPr>
            </w:pPr>
            <w:r>
              <w:rPr>
                <w:sz w:val="22"/>
              </w:rPr>
              <w:t>Health</w:t>
            </w:r>
            <w:r>
              <w:rPr>
                <w:spacing w:val="-3"/>
                <w:sz w:val="22"/>
              </w:rPr>
              <w:t> </w:t>
            </w:r>
            <w:r>
              <w:rPr>
                <w:spacing w:val="-2"/>
                <w:sz w:val="22"/>
              </w:rPr>
              <w:t>Reform</w:t>
            </w:r>
          </w:p>
        </w:tc>
        <w:tc>
          <w:tcPr>
            <w:tcW w:w="2838" w:type="dxa"/>
            <w:tcBorders>
              <w:bottom w:val="nil"/>
            </w:tcBorders>
          </w:tcPr>
          <w:p>
            <w:pPr>
              <w:pStyle w:val="TableParagraph"/>
              <w:spacing w:line="246" w:lineRule="exact"/>
              <w:ind w:left="111"/>
              <w:rPr>
                <w:sz w:val="22"/>
              </w:rPr>
            </w:pPr>
            <w:r>
              <w:rPr>
                <w:sz w:val="22"/>
              </w:rPr>
              <w:t>Completion</w:t>
            </w:r>
            <w:r>
              <w:rPr>
                <w:spacing w:val="-4"/>
                <w:sz w:val="22"/>
              </w:rPr>
              <w:t> </w:t>
            </w:r>
            <w:r>
              <w:rPr>
                <w:sz w:val="22"/>
              </w:rPr>
              <w:t>of</w:t>
            </w:r>
            <w:r>
              <w:rPr>
                <w:spacing w:val="4"/>
                <w:sz w:val="22"/>
              </w:rPr>
              <w:t> </w:t>
            </w:r>
            <w:r>
              <w:rPr>
                <w:sz w:val="22"/>
              </w:rPr>
              <w:t>the</w:t>
            </w:r>
            <w:r>
              <w:rPr>
                <w:spacing w:val="6"/>
                <w:sz w:val="22"/>
              </w:rPr>
              <w:t> </w:t>
            </w:r>
            <w:r>
              <w:rPr>
                <w:spacing w:val="-2"/>
                <w:sz w:val="22"/>
              </w:rPr>
              <w:t>Corporate</w:t>
            </w:r>
          </w:p>
        </w:tc>
        <w:tc>
          <w:tcPr>
            <w:tcW w:w="2988" w:type="dxa"/>
            <w:tcBorders>
              <w:bottom w:val="nil"/>
            </w:tcBorders>
          </w:tcPr>
          <w:p>
            <w:pPr>
              <w:pStyle w:val="TableParagraph"/>
              <w:spacing w:line="246" w:lineRule="exact"/>
              <w:ind w:left="110"/>
              <w:rPr>
                <w:sz w:val="22"/>
              </w:rPr>
            </w:pPr>
            <w:r>
              <w:rPr>
                <w:sz w:val="22"/>
              </w:rPr>
              <w:t>Milestones</w:t>
            </w:r>
            <w:r>
              <w:rPr>
                <w:spacing w:val="-4"/>
                <w:sz w:val="22"/>
              </w:rPr>
              <w:t> </w:t>
            </w:r>
            <w:r>
              <w:rPr>
                <w:sz w:val="22"/>
              </w:rPr>
              <w:t>to</w:t>
            </w:r>
            <w:r>
              <w:rPr>
                <w:spacing w:val="-4"/>
                <w:sz w:val="22"/>
              </w:rPr>
              <w:t> </w:t>
            </w:r>
            <w:r>
              <w:rPr>
                <w:sz w:val="22"/>
              </w:rPr>
              <w:t>be</w:t>
            </w:r>
            <w:r>
              <w:rPr>
                <w:spacing w:val="6"/>
                <w:sz w:val="22"/>
              </w:rPr>
              <w:t> </w:t>
            </w:r>
            <w:r>
              <w:rPr>
                <w:sz w:val="22"/>
              </w:rPr>
              <w:t>agreed</w:t>
            </w:r>
            <w:r>
              <w:rPr>
                <w:spacing w:val="-3"/>
                <w:sz w:val="22"/>
              </w:rPr>
              <w:t> </w:t>
            </w:r>
            <w:r>
              <w:rPr>
                <w:spacing w:val="-4"/>
                <w:sz w:val="22"/>
              </w:rPr>
              <w:t>once</w:t>
            </w:r>
          </w:p>
        </w:tc>
        <w:tc>
          <w:tcPr>
            <w:tcW w:w="1847" w:type="dxa"/>
            <w:tcBorders>
              <w:bottom w:val="nil"/>
            </w:tcBorders>
          </w:tcPr>
          <w:p>
            <w:pPr>
              <w:pStyle w:val="TableParagraph"/>
              <w:spacing w:line="246" w:lineRule="exact"/>
              <w:ind w:left="225" w:right="230"/>
              <w:jc w:val="center"/>
              <w:rPr>
                <w:sz w:val="22"/>
              </w:rPr>
            </w:pPr>
            <w:r>
              <w:rPr>
                <w:spacing w:val="-2"/>
                <w:sz w:val="22"/>
              </w:rPr>
              <w:t>Completed</w:t>
            </w:r>
          </w:p>
        </w:tc>
        <w:tc>
          <w:tcPr>
            <w:tcW w:w="1847" w:type="dxa"/>
            <w:tcBorders>
              <w:bottom w:val="nil"/>
            </w:tcBorders>
          </w:tcPr>
          <w:p>
            <w:pPr>
              <w:pStyle w:val="TableParagraph"/>
              <w:spacing w:line="246" w:lineRule="exact"/>
              <w:ind w:left="95"/>
              <w:rPr>
                <w:sz w:val="22"/>
              </w:rPr>
            </w:pPr>
            <w:r>
              <w:rPr>
                <w:spacing w:val="-4"/>
                <w:sz w:val="22"/>
              </w:rPr>
              <w:t>MHMS</w:t>
            </w:r>
          </w:p>
        </w:tc>
        <w:tc>
          <w:tcPr>
            <w:tcW w:w="1833" w:type="dxa"/>
            <w:tcBorders>
              <w:bottom w:val="nil"/>
            </w:tcBorders>
          </w:tcPr>
          <w:p>
            <w:pPr>
              <w:pStyle w:val="TableParagraph"/>
              <w:spacing w:line="246" w:lineRule="exact"/>
              <w:ind w:left="95"/>
              <w:rPr>
                <w:sz w:val="22"/>
              </w:rPr>
            </w:pPr>
            <w:r>
              <w:rPr>
                <w:sz w:val="22"/>
              </w:rPr>
              <w:t>5% PLF</w:t>
            </w:r>
            <w:r>
              <w:rPr>
                <w:spacing w:val="-3"/>
                <w:sz w:val="22"/>
              </w:rPr>
              <w:t> </w:t>
            </w:r>
            <w:r>
              <w:rPr>
                <w:sz w:val="22"/>
              </w:rPr>
              <w:t>on</w:t>
            </w:r>
            <w:r>
              <w:rPr>
                <w:spacing w:val="-2"/>
                <w:sz w:val="22"/>
              </w:rPr>
              <w:t> target</w:t>
            </w:r>
          </w:p>
        </w:tc>
      </w:tr>
      <w:tr>
        <w:trPr>
          <w:trHeight w:val="255" w:hRule="atLeast"/>
        </w:trPr>
        <w:tc>
          <w:tcPr>
            <w:tcW w:w="2973" w:type="dxa"/>
            <w:tcBorders>
              <w:top w:val="nil"/>
              <w:bottom w:val="nil"/>
            </w:tcBorders>
          </w:tcPr>
          <w:p>
            <w:pPr>
              <w:pStyle w:val="TableParagraph"/>
              <w:spacing w:line="236" w:lineRule="exact"/>
              <w:ind w:left="97"/>
              <w:rPr>
                <w:b/>
                <w:sz w:val="22"/>
              </w:rPr>
            </w:pPr>
            <w:r>
              <w:rPr>
                <w:b/>
                <w:sz w:val="22"/>
              </w:rPr>
              <w:t>is</w:t>
            </w:r>
            <w:r>
              <w:rPr>
                <w:b/>
                <w:spacing w:val="16"/>
                <w:sz w:val="22"/>
              </w:rPr>
              <w:t> </w:t>
            </w:r>
            <w:r>
              <w:rPr>
                <w:b/>
                <w:sz w:val="22"/>
              </w:rPr>
              <w:t>implemented</w:t>
            </w:r>
            <w:r>
              <w:rPr>
                <w:b/>
                <w:spacing w:val="-7"/>
                <w:sz w:val="22"/>
              </w:rPr>
              <w:t> </w:t>
            </w:r>
            <w:r>
              <w:rPr>
                <w:b/>
                <w:sz w:val="22"/>
              </w:rPr>
              <w:t>in</w:t>
            </w:r>
            <w:r>
              <w:rPr>
                <w:b/>
                <w:spacing w:val="-8"/>
                <w:sz w:val="22"/>
              </w:rPr>
              <w:t> </w:t>
            </w:r>
            <w:r>
              <w:rPr>
                <w:b/>
                <w:spacing w:val="-4"/>
                <w:sz w:val="22"/>
              </w:rPr>
              <w:t>2018</w:t>
            </w:r>
          </w:p>
        </w:tc>
        <w:tc>
          <w:tcPr>
            <w:tcW w:w="421" w:type="dxa"/>
            <w:vMerge/>
            <w:tcBorders>
              <w:top w:val="nil"/>
            </w:tcBorders>
            <w:textDirection w:val="btLr"/>
          </w:tcPr>
          <w:p>
            <w:pPr>
              <w:rPr>
                <w:sz w:val="2"/>
                <w:szCs w:val="2"/>
              </w:rPr>
            </w:pPr>
          </w:p>
        </w:tc>
        <w:tc>
          <w:tcPr>
            <w:tcW w:w="2838" w:type="dxa"/>
            <w:tcBorders>
              <w:top w:val="nil"/>
              <w:bottom w:val="nil"/>
            </w:tcBorders>
          </w:tcPr>
          <w:p>
            <w:pPr>
              <w:pStyle w:val="TableParagraph"/>
              <w:spacing w:line="236" w:lineRule="exact"/>
              <w:ind w:left="111"/>
              <w:rPr>
                <w:sz w:val="22"/>
              </w:rPr>
            </w:pPr>
            <w:r>
              <w:rPr>
                <w:sz w:val="22"/>
              </w:rPr>
              <w:t>Services</w:t>
            </w:r>
            <w:r>
              <w:rPr>
                <w:spacing w:val="-5"/>
                <w:sz w:val="22"/>
              </w:rPr>
              <w:t> </w:t>
            </w:r>
            <w:r>
              <w:rPr>
                <w:sz w:val="22"/>
              </w:rPr>
              <w:t>Restructure</w:t>
            </w:r>
            <w:r>
              <w:rPr>
                <w:spacing w:val="5"/>
                <w:sz w:val="22"/>
              </w:rPr>
              <w:t> </w:t>
            </w:r>
            <w:r>
              <w:rPr>
                <w:sz w:val="22"/>
              </w:rPr>
              <w:t>to</w:t>
            </w:r>
            <w:r>
              <w:rPr>
                <w:spacing w:val="-6"/>
                <w:sz w:val="22"/>
              </w:rPr>
              <w:t> </w:t>
            </w:r>
            <w:r>
              <w:rPr>
                <w:spacing w:val="-2"/>
                <w:sz w:val="22"/>
              </w:rPr>
              <w:t>zonal</w:t>
            </w:r>
          </w:p>
        </w:tc>
        <w:tc>
          <w:tcPr>
            <w:tcW w:w="2988" w:type="dxa"/>
            <w:tcBorders>
              <w:top w:val="nil"/>
              <w:bottom w:val="nil"/>
            </w:tcBorders>
          </w:tcPr>
          <w:p>
            <w:pPr>
              <w:pStyle w:val="TableParagraph"/>
              <w:spacing w:line="236" w:lineRule="exact"/>
              <w:ind w:left="110"/>
              <w:rPr>
                <w:sz w:val="22"/>
              </w:rPr>
            </w:pPr>
            <w:r>
              <w:rPr>
                <w:sz w:val="22"/>
              </w:rPr>
              <w:t>planning</w:t>
            </w:r>
            <w:r>
              <w:rPr>
                <w:spacing w:val="11"/>
                <w:sz w:val="22"/>
              </w:rPr>
              <w:t> </w:t>
            </w:r>
            <w:r>
              <w:rPr>
                <w:spacing w:val="-2"/>
                <w:sz w:val="22"/>
              </w:rPr>
              <w:t>finalised</w:t>
            </w:r>
          </w:p>
        </w:tc>
        <w:tc>
          <w:tcPr>
            <w:tcW w:w="1847" w:type="dxa"/>
            <w:tcBorders>
              <w:top w:val="nil"/>
              <w:bottom w:val="nil"/>
            </w:tcBorders>
          </w:tcPr>
          <w:p>
            <w:pPr>
              <w:pStyle w:val="TableParagraph"/>
              <w:rPr>
                <w:rFonts w:ascii="Times New Roman"/>
                <w:sz w:val="18"/>
              </w:rPr>
            </w:pPr>
          </w:p>
        </w:tc>
        <w:tc>
          <w:tcPr>
            <w:tcW w:w="1847" w:type="dxa"/>
            <w:tcBorders>
              <w:top w:val="nil"/>
              <w:bottom w:val="nil"/>
            </w:tcBorders>
          </w:tcPr>
          <w:p>
            <w:pPr>
              <w:pStyle w:val="TableParagraph"/>
              <w:spacing w:line="236" w:lineRule="exact"/>
              <w:ind w:left="95"/>
              <w:rPr>
                <w:sz w:val="22"/>
              </w:rPr>
            </w:pPr>
            <w:r>
              <w:rPr>
                <w:sz w:val="22"/>
              </w:rPr>
              <w:t>Restructure</w:t>
            </w:r>
            <w:r>
              <w:rPr>
                <w:spacing w:val="-2"/>
                <w:sz w:val="22"/>
              </w:rPr>
              <w:t> </w:t>
            </w:r>
            <w:r>
              <w:rPr>
                <w:spacing w:val="-4"/>
                <w:sz w:val="22"/>
              </w:rPr>
              <w:t>Plan</w:t>
            </w:r>
          </w:p>
        </w:tc>
        <w:tc>
          <w:tcPr>
            <w:tcW w:w="1833" w:type="dxa"/>
            <w:tcBorders>
              <w:top w:val="nil"/>
              <w:bottom w:val="nil"/>
            </w:tcBorders>
          </w:tcPr>
          <w:p>
            <w:pPr>
              <w:pStyle w:val="TableParagraph"/>
              <w:spacing w:line="236" w:lineRule="exact"/>
              <w:ind w:left="95"/>
              <w:rPr>
                <w:sz w:val="22"/>
              </w:rPr>
            </w:pPr>
            <w:r>
              <w:rPr>
                <w:spacing w:val="-2"/>
                <w:sz w:val="22"/>
              </w:rPr>
              <w:t>achieved</w:t>
            </w:r>
          </w:p>
        </w:tc>
      </w:tr>
      <w:tr>
        <w:trPr>
          <w:trHeight w:val="244" w:hRule="atLeast"/>
        </w:trPr>
        <w:tc>
          <w:tcPr>
            <w:tcW w:w="2973" w:type="dxa"/>
            <w:tcBorders>
              <w:top w:val="nil"/>
            </w:tcBorders>
          </w:tcPr>
          <w:p>
            <w:pPr>
              <w:pStyle w:val="TableParagraph"/>
              <w:rPr>
                <w:rFonts w:ascii="Times New Roman"/>
                <w:sz w:val="16"/>
              </w:rPr>
            </w:pPr>
          </w:p>
        </w:tc>
        <w:tc>
          <w:tcPr>
            <w:tcW w:w="421" w:type="dxa"/>
            <w:vMerge/>
            <w:tcBorders>
              <w:top w:val="nil"/>
            </w:tcBorders>
            <w:textDirection w:val="btLr"/>
          </w:tcPr>
          <w:p>
            <w:pPr>
              <w:rPr>
                <w:sz w:val="2"/>
                <w:szCs w:val="2"/>
              </w:rPr>
            </w:pPr>
          </w:p>
        </w:tc>
        <w:tc>
          <w:tcPr>
            <w:tcW w:w="2838" w:type="dxa"/>
            <w:tcBorders>
              <w:top w:val="nil"/>
            </w:tcBorders>
          </w:tcPr>
          <w:p>
            <w:pPr>
              <w:pStyle w:val="TableParagraph"/>
              <w:spacing w:line="224" w:lineRule="exact"/>
              <w:ind w:left="111"/>
              <w:rPr>
                <w:sz w:val="22"/>
              </w:rPr>
            </w:pPr>
            <w:r>
              <w:rPr>
                <w:sz w:val="22"/>
              </w:rPr>
              <w:t>level</w:t>
            </w:r>
            <w:r>
              <w:rPr>
                <w:spacing w:val="12"/>
                <w:sz w:val="22"/>
              </w:rPr>
              <w:t> </w:t>
            </w:r>
            <w:r>
              <w:rPr>
                <w:sz w:val="22"/>
              </w:rPr>
              <w:t>in</w:t>
            </w:r>
            <w:r>
              <w:rPr>
                <w:spacing w:val="1"/>
                <w:sz w:val="22"/>
              </w:rPr>
              <w:t> </w:t>
            </w:r>
            <w:r>
              <w:rPr>
                <w:spacing w:val="-4"/>
                <w:sz w:val="22"/>
              </w:rPr>
              <w:t>2018</w:t>
            </w:r>
          </w:p>
        </w:tc>
        <w:tc>
          <w:tcPr>
            <w:tcW w:w="2988" w:type="dxa"/>
            <w:tcBorders>
              <w:top w:val="nil"/>
            </w:tcBorders>
          </w:tcPr>
          <w:p>
            <w:pPr>
              <w:pStyle w:val="TableParagraph"/>
              <w:rPr>
                <w:rFonts w:ascii="Times New Roman"/>
                <w:sz w:val="16"/>
              </w:rPr>
            </w:pPr>
          </w:p>
        </w:tc>
        <w:tc>
          <w:tcPr>
            <w:tcW w:w="1847" w:type="dxa"/>
            <w:tcBorders>
              <w:top w:val="nil"/>
            </w:tcBorders>
          </w:tcPr>
          <w:p>
            <w:pPr>
              <w:pStyle w:val="TableParagraph"/>
              <w:rPr>
                <w:rFonts w:ascii="Times New Roman"/>
                <w:sz w:val="16"/>
              </w:rPr>
            </w:pPr>
          </w:p>
        </w:tc>
        <w:tc>
          <w:tcPr>
            <w:tcW w:w="1847" w:type="dxa"/>
            <w:tcBorders>
              <w:top w:val="nil"/>
            </w:tcBorders>
          </w:tcPr>
          <w:p>
            <w:pPr>
              <w:pStyle w:val="TableParagraph"/>
              <w:rPr>
                <w:rFonts w:ascii="Times New Roman"/>
                <w:sz w:val="16"/>
              </w:rPr>
            </w:pPr>
          </w:p>
        </w:tc>
        <w:tc>
          <w:tcPr>
            <w:tcW w:w="1833" w:type="dxa"/>
            <w:tcBorders>
              <w:top w:val="nil"/>
            </w:tcBorders>
          </w:tcPr>
          <w:p>
            <w:pPr>
              <w:pStyle w:val="TableParagraph"/>
              <w:rPr>
                <w:rFonts w:ascii="Times New Roman"/>
                <w:sz w:val="16"/>
              </w:rPr>
            </w:pPr>
          </w:p>
        </w:tc>
      </w:tr>
      <w:tr>
        <w:trPr>
          <w:trHeight w:val="281" w:hRule="atLeast"/>
        </w:trPr>
        <w:tc>
          <w:tcPr>
            <w:tcW w:w="2973" w:type="dxa"/>
            <w:tcBorders>
              <w:bottom w:val="nil"/>
            </w:tcBorders>
          </w:tcPr>
          <w:p>
            <w:pPr>
              <w:pStyle w:val="TableParagraph"/>
              <w:spacing w:line="261" w:lineRule="exact" w:before="1"/>
              <w:ind w:left="97"/>
              <w:rPr>
                <w:b/>
                <w:sz w:val="22"/>
              </w:rPr>
            </w:pPr>
            <w:r>
              <w:rPr>
                <w:b/>
                <w:sz w:val="22"/>
              </w:rPr>
              <w:t>N</w:t>
            </w:r>
            <w:r>
              <w:rPr>
                <w:b/>
                <w:spacing w:val="-6"/>
                <w:sz w:val="22"/>
              </w:rPr>
              <w:t> </w:t>
            </w:r>
            <w:r>
              <w:rPr>
                <w:b/>
                <w:sz w:val="22"/>
              </w:rPr>
              <w:t>2.2</w:t>
            </w:r>
            <w:r>
              <w:rPr>
                <w:b/>
                <w:spacing w:val="-1"/>
                <w:sz w:val="22"/>
              </w:rPr>
              <w:t> </w:t>
            </w:r>
            <w:r>
              <w:rPr>
                <w:b/>
                <w:sz w:val="22"/>
              </w:rPr>
              <w:t>National</w:t>
            </w:r>
            <w:r>
              <w:rPr>
                <w:b/>
                <w:spacing w:val="-2"/>
                <w:sz w:val="22"/>
              </w:rPr>
              <w:t> </w:t>
            </w:r>
            <w:r>
              <w:rPr>
                <w:b/>
                <w:spacing w:val="-4"/>
                <w:sz w:val="22"/>
              </w:rPr>
              <w:t>Role</w:t>
            </w:r>
          </w:p>
        </w:tc>
        <w:tc>
          <w:tcPr>
            <w:tcW w:w="421" w:type="dxa"/>
            <w:vMerge/>
            <w:tcBorders>
              <w:top w:val="nil"/>
            </w:tcBorders>
            <w:textDirection w:val="btLr"/>
          </w:tcPr>
          <w:p>
            <w:pPr>
              <w:rPr>
                <w:sz w:val="2"/>
                <w:szCs w:val="2"/>
              </w:rPr>
            </w:pPr>
          </w:p>
        </w:tc>
        <w:tc>
          <w:tcPr>
            <w:tcW w:w="2838" w:type="dxa"/>
            <w:tcBorders>
              <w:bottom w:val="nil"/>
            </w:tcBorders>
          </w:tcPr>
          <w:p>
            <w:pPr>
              <w:pStyle w:val="TableParagraph"/>
              <w:spacing w:line="261" w:lineRule="exact" w:before="1"/>
              <w:ind w:left="111"/>
              <w:rPr>
                <w:sz w:val="22"/>
              </w:rPr>
            </w:pPr>
            <w:r>
              <w:rPr>
                <w:sz w:val="22"/>
              </w:rPr>
              <w:t>RDP</w:t>
            </w:r>
            <w:r>
              <w:rPr>
                <w:spacing w:val="18"/>
                <w:sz w:val="22"/>
              </w:rPr>
              <w:t> </w:t>
            </w:r>
            <w:r>
              <w:rPr>
                <w:sz w:val="22"/>
              </w:rPr>
              <w:t>submitted</w:t>
            </w:r>
            <w:r>
              <w:rPr>
                <w:spacing w:val="-6"/>
                <w:sz w:val="22"/>
              </w:rPr>
              <w:t> </w:t>
            </w:r>
            <w:r>
              <w:rPr>
                <w:sz w:val="22"/>
              </w:rPr>
              <w:t>for</w:t>
            </w:r>
            <w:r>
              <w:rPr>
                <w:spacing w:val="-13"/>
                <w:sz w:val="22"/>
              </w:rPr>
              <w:t> </w:t>
            </w:r>
            <w:r>
              <w:rPr>
                <w:spacing w:val="-2"/>
                <w:sz w:val="22"/>
              </w:rPr>
              <w:t>Cabinet</w:t>
            </w:r>
          </w:p>
        </w:tc>
        <w:tc>
          <w:tcPr>
            <w:tcW w:w="2988" w:type="dxa"/>
            <w:tcBorders>
              <w:bottom w:val="nil"/>
            </w:tcBorders>
          </w:tcPr>
          <w:p>
            <w:pPr>
              <w:pStyle w:val="TableParagraph"/>
              <w:spacing w:line="261" w:lineRule="exact" w:before="1"/>
              <w:ind w:left="110"/>
              <w:rPr>
                <w:sz w:val="22"/>
              </w:rPr>
            </w:pPr>
            <w:r>
              <w:rPr>
                <w:sz w:val="22"/>
              </w:rPr>
              <w:t>2019:</w:t>
            </w:r>
            <w:r>
              <w:rPr>
                <w:spacing w:val="19"/>
                <w:sz w:val="22"/>
              </w:rPr>
              <w:t> </w:t>
            </w:r>
            <w:r>
              <w:rPr>
                <w:sz w:val="22"/>
              </w:rPr>
              <w:t>Percentage</w:t>
            </w:r>
            <w:r>
              <w:rPr>
                <w:spacing w:val="-13"/>
                <w:sz w:val="22"/>
              </w:rPr>
              <w:t> </w:t>
            </w:r>
            <w:r>
              <w:rPr>
                <w:sz w:val="22"/>
              </w:rPr>
              <w:t>of</w:t>
            </w:r>
            <w:r>
              <w:rPr>
                <w:spacing w:val="-14"/>
                <w:sz w:val="22"/>
              </w:rPr>
              <w:t> </w:t>
            </w:r>
            <w:r>
              <w:rPr>
                <w:spacing w:val="-2"/>
                <w:sz w:val="22"/>
              </w:rPr>
              <w:t>Provinces</w:t>
            </w:r>
          </w:p>
        </w:tc>
        <w:tc>
          <w:tcPr>
            <w:tcW w:w="1847" w:type="dxa"/>
            <w:tcBorders>
              <w:bottom w:val="nil"/>
            </w:tcBorders>
          </w:tcPr>
          <w:p>
            <w:pPr>
              <w:pStyle w:val="TableParagraph"/>
              <w:spacing w:line="261" w:lineRule="exact" w:before="1"/>
              <w:ind w:left="225" w:right="230"/>
              <w:jc w:val="center"/>
              <w:rPr>
                <w:sz w:val="22"/>
              </w:rPr>
            </w:pPr>
            <w:r>
              <w:rPr>
                <w:spacing w:val="-2"/>
                <w:sz w:val="22"/>
              </w:rPr>
              <w:t>Completed</w:t>
            </w:r>
          </w:p>
        </w:tc>
        <w:tc>
          <w:tcPr>
            <w:tcW w:w="1847" w:type="dxa"/>
            <w:tcBorders>
              <w:bottom w:val="nil"/>
            </w:tcBorders>
          </w:tcPr>
          <w:p>
            <w:pPr>
              <w:pStyle w:val="TableParagraph"/>
              <w:spacing w:line="261" w:lineRule="exact" w:before="1"/>
              <w:ind w:left="95"/>
              <w:rPr>
                <w:sz w:val="22"/>
              </w:rPr>
            </w:pPr>
            <w:r>
              <w:rPr>
                <w:sz w:val="22"/>
              </w:rPr>
              <w:t>RDP</w:t>
            </w:r>
            <w:r>
              <w:rPr>
                <w:spacing w:val="-2"/>
                <w:sz w:val="22"/>
              </w:rPr>
              <w:t> Reporting</w:t>
            </w:r>
          </w:p>
        </w:tc>
        <w:tc>
          <w:tcPr>
            <w:tcW w:w="1833" w:type="dxa"/>
            <w:tcBorders>
              <w:bottom w:val="nil"/>
            </w:tcBorders>
          </w:tcPr>
          <w:p>
            <w:pPr>
              <w:pStyle w:val="TableParagraph"/>
              <w:spacing w:line="261" w:lineRule="exact" w:before="1"/>
              <w:ind w:left="95"/>
              <w:rPr>
                <w:sz w:val="22"/>
              </w:rPr>
            </w:pPr>
            <w:r>
              <w:rPr>
                <w:sz w:val="22"/>
              </w:rPr>
              <w:t>Up</w:t>
            </w:r>
            <w:r>
              <w:rPr>
                <w:spacing w:val="-6"/>
                <w:sz w:val="22"/>
              </w:rPr>
              <w:t> </w:t>
            </w:r>
            <w:r>
              <w:rPr>
                <w:sz w:val="22"/>
              </w:rPr>
              <w:t>to</w:t>
            </w:r>
            <w:r>
              <w:rPr>
                <w:spacing w:val="-7"/>
                <w:sz w:val="22"/>
              </w:rPr>
              <w:t> </w:t>
            </w:r>
            <w:r>
              <w:rPr>
                <w:sz w:val="22"/>
              </w:rPr>
              <w:t>5%</w:t>
            </w:r>
            <w:r>
              <w:rPr>
                <w:spacing w:val="11"/>
                <w:sz w:val="22"/>
              </w:rPr>
              <w:t> </w:t>
            </w:r>
            <w:r>
              <w:rPr>
                <w:spacing w:val="-5"/>
                <w:sz w:val="22"/>
              </w:rPr>
              <w:t>PLF</w:t>
            </w:r>
          </w:p>
        </w:tc>
      </w:tr>
      <w:tr>
        <w:trPr>
          <w:trHeight w:val="255" w:hRule="atLeast"/>
        </w:trPr>
        <w:tc>
          <w:tcPr>
            <w:tcW w:w="2973" w:type="dxa"/>
            <w:tcBorders>
              <w:top w:val="nil"/>
              <w:bottom w:val="nil"/>
            </w:tcBorders>
          </w:tcPr>
          <w:p>
            <w:pPr>
              <w:pStyle w:val="TableParagraph"/>
              <w:spacing w:line="235" w:lineRule="exact"/>
              <w:ind w:left="97"/>
              <w:rPr>
                <w:b/>
                <w:sz w:val="22"/>
              </w:rPr>
            </w:pPr>
            <w:r>
              <w:rPr>
                <w:b/>
                <w:sz w:val="22"/>
              </w:rPr>
              <w:t>Delineation</w:t>
            </w:r>
            <w:r>
              <w:rPr>
                <w:b/>
                <w:spacing w:val="-5"/>
                <w:sz w:val="22"/>
              </w:rPr>
              <w:t> </w:t>
            </w:r>
            <w:r>
              <w:rPr>
                <w:b/>
                <w:sz w:val="22"/>
              </w:rPr>
              <w:t>Policy</w:t>
            </w:r>
            <w:r>
              <w:rPr>
                <w:b/>
                <w:spacing w:val="-5"/>
                <w:sz w:val="22"/>
              </w:rPr>
              <w:t> </w:t>
            </w:r>
            <w:r>
              <w:rPr>
                <w:b/>
                <w:spacing w:val="-4"/>
                <w:sz w:val="22"/>
              </w:rPr>
              <w:t>(RDP)</w:t>
            </w:r>
          </w:p>
        </w:tc>
        <w:tc>
          <w:tcPr>
            <w:tcW w:w="421" w:type="dxa"/>
            <w:vMerge/>
            <w:tcBorders>
              <w:top w:val="nil"/>
            </w:tcBorders>
            <w:textDirection w:val="btLr"/>
          </w:tcPr>
          <w:p>
            <w:pPr>
              <w:rPr>
                <w:sz w:val="2"/>
                <w:szCs w:val="2"/>
              </w:rPr>
            </w:pPr>
          </w:p>
        </w:tc>
        <w:tc>
          <w:tcPr>
            <w:tcW w:w="2838" w:type="dxa"/>
            <w:tcBorders>
              <w:top w:val="nil"/>
              <w:bottom w:val="nil"/>
            </w:tcBorders>
          </w:tcPr>
          <w:p>
            <w:pPr>
              <w:pStyle w:val="TableParagraph"/>
              <w:spacing w:line="235" w:lineRule="exact"/>
              <w:ind w:left="111"/>
              <w:rPr>
                <w:sz w:val="22"/>
              </w:rPr>
            </w:pPr>
            <w:r>
              <w:rPr>
                <w:sz w:val="22"/>
              </w:rPr>
              <w:t>approval</w:t>
            </w:r>
            <w:r>
              <w:rPr>
                <w:spacing w:val="-4"/>
                <w:sz w:val="22"/>
              </w:rPr>
              <w:t> </w:t>
            </w:r>
            <w:r>
              <w:rPr>
                <w:sz w:val="22"/>
              </w:rPr>
              <w:t>by</w:t>
            </w:r>
            <w:r>
              <w:rPr>
                <w:spacing w:val="-10"/>
                <w:sz w:val="22"/>
              </w:rPr>
              <w:t> </w:t>
            </w:r>
            <w:r>
              <w:rPr>
                <w:sz w:val="22"/>
              </w:rPr>
              <w:t>the</w:t>
            </w:r>
            <w:r>
              <w:rPr>
                <w:spacing w:val="13"/>
                <w:sz w:val="22"/>
              </w:rPr>
              <w:t> </w:t>
            </w:r>
            <w:r>
              <w:rPr>
                <w:sz w:val="22"/>
              </w:rPr>
              <w:t>end</w:t>
            </w:r>
            <w:r>
              <w:rPr>
                <w:spacing w:val="-13"/>
                <w:sz w:val="22"/>
              </w:rPr>
              <w:t> </w:t>
            </w:r>
            <w:r>
              <w:rPr>
                <w:sz w:val="22"/>
              </w:rPr>
              <w:t>of</w:t>
            </w:r>
            <w:r>
              <w:rPr>
                <w:spacing w:val="-6"/>
                <w:sz w:val="22"/>
              </w:rPr>
              <w:t> </w:t>
            </w:r>
            <w:r>
              <w:rPr>
                <w:spacing w:val="-4"/>
                <w:sz w:val="22"/>
              </w:rPr>
              <w:t>2018</w:t>
            </w:r>
          </w:p>
        </w:tc>
        <w:tc>
          <w:tcPr>
            <w:tcW w:w="2988" w:type="dxa"/>
            <w:tcBorders>
              <w:top w:val="nil"/>
              <w:bottom w:val="nil"/>
            </w:tcBorders>
          </w:tcPr>
          <w:p>
            <w:pPr>
              <w:pStyle w:val="TableParagraph"/>
              <w:spacing w:line="235" w:lineRule="exact"/>
              <w:ind w:left="110"/>
              <w:rPr>
                <w:sz w:val="22"/>
              </w:rPr>
            </w:pPr>
            <w:r>
              <w:rPr>
                <w:sz w:val="22"/>
              </w:rPr>
              <w:t>with</w:t>
            </w:r>
            <w:r>
              <w:rPr>
                <w:spacing w:val="-2"/>
                <w:sz w:val="22"/>
              </w:rPr>
              <w:t> </w:t>
            </w:r>
            <w:r>
              <w:rPr>
                <w:sz w:val="22"/>
              </w:rPr>
              <w:t>RDP</w:t>
            </w:r>
            <w:r>
              <w:rPr>
                <w:spacing w:val="26"/>
                <w:sz w:val="22"/>
              </w:rPr>
              <w:t> </w:t>
            </w:r>
            <w:r>
              <w:rPr>
                <w:sz w:val="22"/>
              </w:rPr>
              <w:t>defined</w:t>
            </w:r>
            <w:r>
              <w:rPr>
                <w:spacing w:val="-2"/>
                <w:sz w:val="22"/>
              </w:rPr>
              <w:t> workforce</w:t>
            </w:r>
          </w:p>
        </w:tc>
        <w:tc>
          <w:tcPr>
            <w:tcW w:w="1847" w:type="dxa"/>
            <w:tcBorders>
              <w:top w:val="nil"/>
              <w:bottom w:val="nil"/>
            </w:tcBorders>
          </w:tcPr>
          <w:p>
            <w:pPr>
              <w:pStyle w:val="TableParagraph"/>
              <w:rPr>
                <w:rFonts w:ascii="Times New Roman"/>
                <w:sz w:val="18"/>
              </w:rPr>
            </w:pPr>
          </w:p>
        </w:tc>
        <w:tc>
          <w:tcPr>
            <w:tcW w:w="1847" w:type="dxa"/>
            <w:tcBorders>
              <w:top w:val="nil"/>
              <w:bottom w:val="nil"/>
            </w:tcBorders>
          </w:tcPr>
          <w:p>
            <w:pPr>
              <w:pStyle w:val="TableParagraph"/>
              <w:rPr>
                <w:rFonts w:ascii="Times New Roman"/>
                <w:sz w:val="18"/>
              </w:rPr>
            </w:pPr>
          </w:p>
        </w:tc>
        <w:tc>
          <w:tcPr>
            <w:tcW w:w="1833" w:type="dxa"/>
            <w:tcBorders>
              <w:top w:val="nil"/>
              <w:bottom w:val="nil"/>
            </w:tcBorders>
          </w:tcPr>
          <w:p>
            <w:pPr>
              <w:pStyle w:val="TableParagraph"/>
              <w:spacing w:line="235" w:lineRule="exact"/>
              <w:ind w:left="95"/>
              <w:rPr>
                <w:sz w:val="22"/>
              </w:rPr>
            </w:pPr>
            <w:r>
              <w:rPr>
                <w:sz w:val="22"/>
              </w:rPr>
              <w:t>proportionally</w:t>
            </w:r>
            <w:r>
              <w:rPr>
                <w:spacing w:val="23"/>
                <w:sz w:val="22"/>
              </w:rPr>
              <w:t> </w:t>
            </w:r>
            <w:r>
              <w:rPr>
                <w:spacing w:val="-5"/>
                <w:sz w:val="22"/>
              </w:rPr>
              <w:t>on</w:t>
            </w:r>
          </w:p>
        </w:tc>
      </w:tr>
      <w:tr>
        <w:trPr>
          <w:trHeight w:val="499" w:hRule="atLeast"/>
        </w:trPr>
        <w:tc>
          <w:tcPr>
            <w:tcW w:w="2973" w:type="dxa"/>
            <w:tcBorders>
              <w:top w:val="nil"/>
            </w:tcBorders>
          </w:tcPr>
          <w:p>
            <w:pPr>
              <w:pStyle w:val="TableParagraph"/>
              <w:spacing w:line="237" w:lineRule="exact"/>
              <w:ind w:left="97"/>
              <w:rPr>
                <w:b/>
                <w:sz w:val="22"/>
              </w:rPr>
            </w:pPr>
            <w:r>
              <w:rPr>
                <w:b/>
                <w:sz w:val="22"/>
              </w:rPr>
              <w:t>Action</w:t>
            </w:r>
            <w:r>
              <w:rPr>
                <w:b/>
                <w:spacing w:val="-5"/>
                <w:sz w:val="22"/>
              </w:rPr>
              <w:t> </w:t>
            </w:r>
            <w:r>
              <w:rPr>
                <w:b/>
                <w:sz w:val="22"/>
              </w:rPr>
              <w:t>Plan</w:t>
            </w:r>
            <w:r>
              <w:rPr>
                <w:b/>
                <w:spacing w:val="-5"/>
                <w:sz w:val="22"/>
              </w:rPr>
              <w:t> </w:t>
            </w:r>
            <w:r>
              <w:rPr>
                <w:b/>
                <w:sz w:val="22"/>
              </w:rPr>
              <w:t>has</w:t>
            </w:r>
            <w:r>
              <w:rPr>
                <w:b/>
                <w:spacing w:val="-3"/>
                <w:sz w:val="22"/>
              </w:rPr>
              <w:t> </w:t>
            </w:r>
            <w:r>
              <w:rPr>
                <w:b/>
                <w:spacing w:val="-4"/>
                <w:sz w:val="22"/>
              </w:rPr>
              <w:t>been</w:t>
            </w:r>
          </w:p>
          <w:p>
            <w:pPr>
              <w:pStyle w:val="TableParagraph"/>
              <w:spacing w:line="243" w:lineRule="exact"/>
              <w:ind w:left="97"/>
              <w:rPr>
                <w:b/>
                <w:sz w:val="22"/>
              </w:rPr>
            </w:pPr>
            <w:r>
              <w:rPr>
                <w:b/>
                <w:sz w:val="22"/>
              </w:rPr>
              <w:t>implemented in </w:t>
            </w:r>
            <w:r>
              <w:rPr>
                <w:b/>
                <w:spacing w:val="-4"/>
                <w:sz w:val="22"/>
              </w:rPr>
              <w:t>2018</w:t>
            </w:r>
          </w:p>
        </w:tc>
        <w:tc>
          <w:tcPr>
            <w:tcW w:w="421" w:type="dxa"/>
            <w:vMerge/>
            <w:tcBorders>
              <w:top w:val="nil"/>
            </w:tcBorders>
            <w:textDirection w:val="btLr"/>
          </w:tcPr>
          <w:p>
            <w:pPr>
              <w:rPr>
                <w:sz w:val="2"/>
                <w:szCs w:val="2"/>
              </w:rPr>
            </w:pPr>
          </w:p>
        </w:tc>
        <w:tc>
          <w:tcPr>
            <w:tcW w:w="2838" w:type="dxa"/>
            <w:tcBorders>
              <w:top w:val="nil"/>
            </w:tcBorders>
          </w:tcPr>
          <w:p>
            <w:pPr>
              <w:pStyle w:val="TableParagraph"/>
              <w:rPr>
                <w:rFonts w:ascii="Times New Roman"/>
                <w:sz w:val="22"/>
              </w:rPr>
            </w:pPr>
          </w:p>
        </w:tc>
        <w:tc>
          <w:tcPr>
            <w:tcW w:w="2988" w:type="dxa"/>
            <w:tcBorders>
              <w:top w:val="nil"/>
            </w:tcBorders>
          </w:tcPr>
          <w:p>
            <w:pPr>
              <w:pStyle w:val="TableParagraph"/>
              <w:spacing w:line="237" w:lineRule="exact"/>
              <w:ind w:left="110"/>
              <w:rPr>
                <w:sz w:val="22"/>
              </w:rPr>
            </w:pPr>
            <w:r>
              <w:rPr>
                <w:sz w:val="22"/>
              </w:rPr>
              <w:t>(milestones</w:t>
            </w:r>
            <w:r>
              <w:rPr>
                <w:spacing w:val="-1"/>
                <w:sz w:val="22"/>
              </w:rPr>
              <w:t> </w:t>
            </w:r>
            <w:r>
              <w:rPr>
                <w:sz w:val="22"/>
              </w:rPr>
              <w:t>to</w:t>
            </w:r>
            <w:r>
              <w:rPr>
                <w:spacing w:val="-4"/>
                <w:sz w:val="22"/>
              </w:rPr>
              <w:t> </w:t>
            </w:r>
            <w:r>
              <w:rPr>
                <w:sz w:val="22"/>
              </w:rPr>
              <w:t>be</w:t>
            </w:r>
            <w:r>
              <w:rPr>
                <w:spacing w:val="7"/>
                <w:sz w:val="22"/>
              </w:rPr>
              <w:t> </w:t>
            </w:r>
            <w:r>
              <w:rPr>
                <w:sz w:val="22"/>
              </w:rPr>
              <w:t>agreed</w:t>
            </w:r>
            <w:r>
              <w:rPr>
                <w:spacing w:val="-2"/>
                <w:sz w:val="22"/>
              </w:rPr>
              <w:t> </w:t>
            </w:r>
            <w:r>
              <w:rPr>
                <w:spacing w:val="-4"/>
                <w:sz w:val="22"/>
              </w:rPr>
              <w:t>once</w:t>
            </w:r>
          </w:p>
          <w:p>
            <w:pPr>
              <w:pStyle w:val="TableParagraph"/>
              <w:spacing w:line="243" w:lineRule="exact"/>
              <w:ind w:left="110"/>
              <w:rPr>
                <w:sz w:val="22"/>
              </w:rPr>
            </w:pPr>
            <w:r>
              <w:rPr>
                <w:sz w:val="22"/>
              </w:rPr>
              <w:t>planning</w:t>
            </w:r>
            <w:r>
              <w:rPr>
                <w:spacing w:val="11"/>
                <w:sz w:val="22"/>
              </w:rPr>
              <w:t> </w:t>
            </w:r>
            <w:r>
              <w:rPr>
                <w:spacing w:val="-2"/>
                <w:sz w:val="22"/>
              </w:rPr>
              <w:t>finalised)</w:t>
            </w:r>
          </w:p>
        </w:tc>
        <w:tc>
          <w:tcPr>
            <w:tcW w:w="1847" w:type="dxa"/>
            <w:tcBorders>
              <w:top w:val="nil"/>
            </w:tcBorders>
          </w:tcPr>
          <w:p>
            <w:pPr>
              <w:pStyle w:val="TableParagraph"/>
              <w:rPr>
                <w:rFonts w:ascii="Times New Roman"/>
                <w:sz w:val="22"/>
              </w:rPr>
            </w:pPr>
          </w:p>
        </w:tc>
        <w:tc>
          <w:tcPr>
            <w:tcW w:w="1847" w:type="dxa"/>
            <w:tcBorders>
              <w:top w:val="nil"/>
            </w:tcBorders>
          </w:tcPr>
          <w:p>
            <w:pPr>
              <w:pStyle w:val="TableParagraph"/>
              <w:rPr>
                <w:rFonts w:ascii="Times New Roman"/>
                <w:sz w:val="22"/>
              </w:rPr>
            </w:pPr>
          </w:p>
        </w:tc>
        <w:tc>
          <w:tcPr>
            <w:tcW w:w="1833" w:type="dxa"/>
            <w:tcBorders>
              <w:top w:val="nil"/>
            </w:tcBorders>
          </w:tcPr>
          <w:p>
            <w:pPr>
              <w:pStyle w:val="TableParagraph"/>
              <w:spacing w:line="237" w:lineRule="exact"/>
              <w:ind w:left="95"/>
              <w:rPr>
                <w:sz w:val="22"/>
              </w:rPr>
            </w:pPr>
            <w:r>
              <w:rPr>
                <w:sz w:val="22"/>
              </w:rPr>
              <w:t>target</w:t>
            </w:r>
            <w:r>
              <w:rPr>
                <w:spacing w:val="17"/>
                <w:sz w:val="22"/>
              </w:rPr>
              <w:t> </w:t>
            </w:r>
            <w:r>
              <w:rPr>
                <w:sz w:val="22"/>
              </w:rPr>
              <w:t>achieved</w:t>
            </w:r>
            <w:r>
              <w:rPr>
                <w:spacing w:val="-2"/>
                <w:sz w:val="22"/>
              </w:rPr>
              <w:t> </w:t>
            </w:r>
            <w:r>
              <w:rPr>
                <w:spacing w:val="-5"/>
                <w:sz w:val="22"/>
              </w:rPr>
              <w:t>if</w:t>
            </w:r>
          </w:p>
          <w:p>
            <w:pPr>
              <w:pStyle w:val="TableParagraph"/>
              <w:spacing w:line="243" w:lineRule="exact"/>
              <w:ind w:left="95"/>
              <w:rPr>
                <w:sz w:val="22"/>
              </w:rPr>
            </w:pPr>
            <w:r>
              <w:rPr>
                <w:sz w:val="22"/>
              </w:rPr>
              <w:t>Cabinet</w:t>
            </w:r>
            <w:r>
              <w:rPr>
                <w:spacing w:val="4"/>
                <w:sz w:val="22"/>
              </w:rPr>
              <w:t> </w:t>
            </w:r>
            <w:r>
              <w:rPr>
                <w:spacing w:val="-2"/>
                <w:sz w:val="22"/>
              </w:rPr>
              <w:t>approved</w:t>
            </w:r>
          </w:p>
        </w:tc>
      </w:tr>
      <w:tr>
        <w:trPr>
          <w:trHeight w:val="1351" w:hRule="atLeast"/>
        </w:trPr>
        <w:tc>
          <w:tcPr>
            <w:tcW w:w="2973" w:type="dxa"/>
          </w:tcPr>
          <w:p>
            <w:pPr>
              <w:pStyle w:val="TableParagraph"/>
              <w:spacing w:line="242" w:lineRule="auto"/>
              <w:ind w:left="97"/>
              <w:rPr>
                <w:b/>
                <w:sz w:val="22"/>
              </w:rPr>
            </w:pPr>
            <w:r>
              <w:rPr>
                <w:b/>
                <w:sz w:val="22"/>
              </w:rPr>
              <w:t>N</w:t>
            </w:r>
            <w:r>
              <w:rPr>
                <w:b/>
                <w:spacing w:val="-2"/>
                <w:sz w:val="22"/>
              </w:rPr>
              <w:t> </w:t>
            </w:r>
            <w:r>
              <w:rPr>
                <w:b/>
                <w:sz w:val="22"/>
              </w:rPr>
              <w:t>3.1 Implementation</w:t>
            </w:r>
            <w:r>
              <w:rPr>
                <w:b/>
                <w:spacing w:val="-20"/>
                <w:sz w:val="22"/>
              </w:rPr>
              <w:t> </w:t>
            </w:r>
            <w:r>
              <w:rPr>
                <w:b/>
                <w:sz w:val="22"/>
              </w:rPr>
              <w:t>of</w:t>
            </w:r>
            <w:r>
              <w:rPr>
                <w:b/>
                <w:spacing w:val="-16"/>
                <w:sz w:val="22"/>
              </w:rPr>
              <w:t> </w:t>
            </w:r>
            <w:r>
              <w:rPr>
                <w:b/>
                <w:sz w:val="22"/>
              </w:rPr>
              <w:t>the PFM Roadmap continues</w:t>
            </w:r>
            <w:r>
              <w:rPr>
                <w:b/>
                <w:spacing w:val="-1"/>
                <w:sz w:val="22"/>
              </w:rPr>
              <w:t> </w:t>
            </w:r>
            <w:r>
              <w:rPr>
                <w:b/>
                <w:sz w:val="22"/>
              </w:rPr>
              <w:t>in </w:t>
            </w:r>
            <w:r>
              <w:rPr>
                <w:b/>
                <w:spacing w:val="-4"/>
                <w:sz w:val="22"/>
              </w:rPr>
              <w:t>2018</w:t>
            </w:r>
          </w:p>
        </w:tc>
        <w:tc>
          <w:tcPr>
            <w:tcW w:w="421" w:type="dxa"/>
            <w:vMerge w:val="restart"/>
            <w:textDirection w:val="btLr"/>
          </w:tcPr>
          <w:p>
            <w:pPr>
              <w:pStyle w:val="TableParagraph"/>
              <w:spacing w:before="98"/>
              <w:ind w:left="1614" w:right="1610"/>
              <w:jc w:val="center"/>
              <w:rPr>
                <w:sz w:val="22"/>
              </w:rPr>
            </w:pPr>
            <w:r>
              <w:rPr>
                <w:spacing w:val="-2"/>
                <w:sz w:val="22"/>
              </w:rPr>
              <w:t>Governance</w:t>
            </w:r>
          </w:p>
        </w:tc>
        <w:tc>
          <w:tcPr>
            <w:tcW w:w="2838" w:type="dxa"/>
          </w:tcPr>
          <w:p>
            <w:pPr>
              <w:pStyle w:val="TableParagraph"/>
              <w:spacing w:line="242" w:lineRule="auto"/>
              <w:ind w:left="111" w:right="127"/>
              <w:rPr>
                <w:sz w:val="22"/>
              </w:rPr>
            </w:pPr>
            <w:r>
              <w:rPr>
                <w:sz w:val="22"/>
              </w:rPr>
              <w:t>Percentage of planned</w:t>
            </w:r>
            <w:r>
              <w:rPr>
                <w:spacing w:val="-5"/>
                <w:sz w:val="22"/>
              </w:rPr>
              <w:t> </w:t>
            </w:r>
            <w:r>
              <w:rPr>
                <w:sz w:val="22"/>
              </w:rPr>
              <w:t>work packages in the PFM roadmap</w:t>
            </w:r>
            <w:r>
              <w:rPr>
                <w:spacing w:val="-19"/>
                <w:sz w:val="22"/>
              </w:rPr>
              <w:t> </w:t>
            </w:r>
            <w:r>
              <w:rPr>
                <w:sz w:val="22"/>
              </w:rPr>
              <w:t>for</w:t>
            </w:r>
            <w:r>
              <w:rPr>
                <w:spacing w:val="-9"/>
                <w:sz w:val="22"/>
              </w:rPr>
              <w:t> </w:t>
            </w:r>
            <w:r>
              <w:rPr>
                <w:sz w:val="22"/>
              </w:rPr>
              <w:t>2018</w:t>
            </w:r>
            <w:r>
              <w:rPr>
                <w:spacing w:val="16"/>
                <w:sz w:val="22"/>
              </w:rPr>
              <w:t> </w:t>
            </w:r>
            <w:r>
              <w:rPr>
                <w:sz w:val="22"/>
              </w:rPr>
              <w:t>that</w:t>
            </w:r>
            <w:r>
              <w:rPr>
                <w:spacing w:val="-5"/>
                <w:sz w:val="22"/>
              </w:rPr>
              <w:t> </w:t>
            </w:r>
            <w:r>
              <w:rPr>
                <w:sz w:val="22"/>
              </w:rPr>
              <w:t>were </w:t>
            </w:r>
            <w:r>
              <w:rPr>
                <w:spacing w:val="-2"/>
                <w:sz w:val="22"/>
              </w:rPr>
              <w:t>completed</w:t>
            </w:r>
          </w:p>
        </w:tc>
        <w:tc>
          <w:tcPr>
            <w:tcW w:w="2988" w:type="dxa"/>
          </w:tcPr>
          <w:p>
            <w:pPr>
              <w:pStyle w:val="TableParagraph"/>
              <w:spacing w:line="242" w:lineRule="auto"/>
              <w:ind w:left="110" w:right="177"/>
              <w:rPr>
                <w:sz w:val="22"/>
              </w:rPr>
            </w:pPr>
            <w:r>
              <w:rPr>
                <w:sz w:val="22"/>
              </w:rPr>
              <w:t>Refer</w:t>
            </w:r>
            <w:r>
              <w:rPr>
                <w:spacing w:val="-17"/>
                <w:sz w:val="22"/>
              </w:rPr>
              <w:t> </w:t>
            </w:r>
            <w:r>
              <w:rPr>
                <w:sz w:val="22"/>
              </w:rPr>
              <w:t>to</w:t>
            </w:r>
            <w:r>
              <w:rPr>
                <w:spacing w:val="-12"/>
                <w:sz w:val="22"/>
              </w:rPr>
              <w:t> </w:t>
            </w:r>
            <w:r>
              <w:rPr>
                <w:sz w:val="22"/>
              </w:rPr>
              <w:t>the PFM</w:t>
            </w:r>
            <w:r>
              <w:rPr>
                <w:spacing w:val="-10"/>
                <w:sz w:val="22"/>
              </w:rPr>
              <w:t> </w:t>
            </w:r>
            <w:r>
              <w:rPr>
                <w:sz w:val="22"/>
              </w:rPr>
              <w:t>Roadmap and AOPs</w:t>
            </w:r>
            <w:r>
              <w:rPr>
                <w:spacing w:val="-1"/>
                <w:sz w:val="22"/>
              </w:rPr>
              <w:t> </w:t>
            </w:r>
            <w:r>
              <w:rPr>
                <w:sz w:val="22"/>
              </w:rPr>
              <w:t>for</w:t>
            </w:r>
            <w:r>
              <w:rPr>
                <w:spacing w:val="-9"/>
                <w:sz w:val="22"/>
              </w:rPr>
              <w:t> </w:t>
            </w:r>
            <w:r>
              <w:rPr>
                <w:sz w:val="22"/>
              </w:rPr>
              <w:t>areas responsible for</w:t>
            </w:r>
            <w:r>
              <w:rPr>
                <w:spacing w:val="-10"/>
                <w:sz w:val="22"/>
              </w:rPr>
              <w:t> </w:t>
            </w:r>
            <w:r>
              <w:rPr>
                <w:sz w:val="22"/>
              </w:rPr>
              <w:t>each</w:t>
            </w:r>
            <w:r>
              <w:rPr>
                <w:spacing w:val="-2"/>
                <w:sz w:val="22"/>
              </w:rPr>
              <w:t> </w:t>
            </w:r>
            <w:r>
              <w:rPr>
                <w:sz w:val="22"/>
              </w:rPr>
              <w:t>work </w:t>
            </w:r>
            <w:r>
              <w:rPr>
                <w:spacing w:val="-2"/>
                <w:sz w:val="22"/>
              </w:rPr>
              <w:t>package</w:t>
            </w:r>
          </w:p>
        </w:tc>
        <w:tc>
          <w:tcPr>
            <w:tcW w:w="1847" w:type="dxa"/>
          </w:tcPr>
          <w:p>
            <w:pPr>
              <w:pStyle w:val="TableParagraph"/>
              <w:ind w:left="229" w:right="230"/>
              <w:jc w:val="center"/>
              <w:rPr>
                <w:sz w:val="22"/>
              </w:rPr>
            </w:pPr>
            <w:r>
              <w:rPr>
                <w:spacing w:val="-4"/>
                <w:sz w:val="22"/>
              </w:rPr>
              <w:t>100%</w:t>
            </w:r>
          </w:p>
        </w:tc>
        <w:tc>
          <w:tcPr>
            <w:tcW w:w="1847" w:type="dxa"/>
          </w:tcPr>
          <w:p>
            <w:pPr>
              <w:pStyle w:val="TableParagraph"/>
              <w:spacing w:line="242" w:lineRule="auto"/>
              <w:ind w:left="95" w:right="394"/>
              <w:jc w:val="both"/>
              <w:rPr>
                <w:sz w:val="22"/>
              </w:rPr>
            </w:pPr>
            <w:r>
              <w:rPr>
                <w:sz w:val="22"/>
              </w:rPr>
              <w:t>PFM</w:t>
            </w:r>
            <w:r>
              <w:rPr>
                <w:spacing w:val="-13"/>
                <w:sz w:val="22"/>
              </w:rPr>
              <w:t> </w:t>
            </w:r>
            <w:r>
              <w:rPr>
                <w:sz w:val="22"/>
              </w:rPr>
              <w:t>Roadmap and </w:t>
            </w:r>
            <w:r>
              <w:rPr>
                <w:sz w:val="22"/>
              </w:rPr>
              <w:t>applicable </w:t>
            </w:r>
            <w:r>
              <w:rPr>
                <w:spacing w:val="-4"/>
                <w:sz w:val="22"/>
              </w:rPr>
              <w:t>AOPs</w:t>
            </w:r>
          </w:p>
        </w:tc>
        <w:tc>
          <w:tcPr>
            <w:tcW w:w="1833" w:type="dxa"/>
          </w:tcPr>
          <w:p>
            <w:pPr>
              <w:pStyle w:val="TableParagraph"/>
              <w:spacing w:line="242" w:lineRule="auto"/>
              <w:ind w:left="95"/>
              <w:rPr>
                <w:sz w:val="22"/>
              </w:rPr>
            </w:pPr>
            <w:r>
              <w:rPr>
                <w:sz w:val="22"/>
              </w:rPr>
              <w:t>Up to 3% PLA proportionally</w:t>
            </w:r>
            <w:r>
              <w:rPr>
                <w:spacing w:val="-17"/>
                <w:sz w:val="22"/>
              </w:rPr>
              <w:t> </w:t>
            </w:r>
            <w:r>
              <w:rPr>
                <w:sz w:val="22"/>
              </w:rPr>
              <w:t>on target</w:t>
            </w:r>
            <w:r>
              <w:rPr>
                <w:spacing w:val="-3"/>
                <w:sz w:val="22"/>
              </w:rPr>
              <w:t> </w:t>
            </w:r>
            <w:r>
              <w:rPr>
                <w:sz w:val="22"/>
              </w:rPr>
              <w:t>achieved</w:t>
            </w:r>
          </w:p>
        </w:tc>
      </w:tr>
      <w:tr>
        <w:trPr>
          <w:trHeight w:val="1877" w:hRule="atLeast"/>
        </w:trPr>
        <w:tc>
          <w:tcPr>
            <w:tcW w:w="2973" w:type="dxa"/>
          </w:tcPr>
          <w:p>
            <w:pPr>
              <w:pStyle w:val="TableParagraph"/>
              <w:spacing w:line="254" w:lineRule="exact"/>
              <w:ind w:left="97"/>
              <w:rPr>
                <w:b/>
                <w:sz w:val="22"/>
              </w:rPr>
            </w:pPr>
            <w:r>
              <w:rPr>
                <w:b/>
                <w:sz w:val="22"/>
              </w:rPr>
              <w:t>N</w:t>
            </w:r>
            <w:r>
              <w:rPr>
                <w:b/>
                <w:spacing w:val="-1"/>
                <w:sz w:val="22"/>
              </w:rPr>
              <w:t> </w:t>
            </w:r>
            <w:r>
              <w:rPr>
                <w:b/>
                <w:sz w:val="22"/>
              </w:rPr>
              <w:t>3.2</w:t>
            </w:r>
            <w:r>
              <w:rPr>
                <w:b/>
                <w:spacing w:val="3"/>
                <w:sz w:val="22"/>
              </w:rPr>
              <w:t> </w:t>
            </w:r>
            <w:r>
              <w:rPr>
                <w:b/>
                <w:sz w:val="22"/>
              </w:rPr>
              <w:t>Functioning</w:t>
            </w:r>
            <w:r>
              <w:rPr>
                <w:b/>
                <w:spacing w:val="-20"/>
                <w:sz w:val="22"/>
              </w:rPr>
              <w:t> </w:t>
            </w:r>
            <w:r>
              <w:rPr>
                <w:b/>
                <w:spacing w:val="-2"/>
                <w:sz w:val="22"/>
              </w:rPr>
              <w:t>Executive</w:t>
            </w:r>
          </w:p>
          <w:p>
            <w:pPr>
              <w:pStyle w:val="TableParagraph"/>
              <w:spacing w:before="1"/>
              <w:ind w:left="97"/>
              <w:rPr>
                <w:b/>
                <w:sz w:val="22"/>
              </w:rPr>
            </w:pPr>
            <w:r>
              <w:rPr>
                <w:b/>
                <w:sz w:val="22"/>
              </w:rPr>
              <w:t>and committee</w:t>
            </w:r>
            <w:r>
              <w:rPr>
                <w:b/>
                <w:spacing w:val="-8"/>
                <w:sz w:val="22"/>
              </w:rPr>
              <w:t> </w:t>
            </w:r>
            <w:r>
              <w:rPr>
                <w:b/>
                <w:sz w:val="22"/>
              </w:rPr>
              <w:t>meetings</w:t>
            </w:r>
            <w:r>
              <w:rPr>
                <w:b/>
                <w:spacing w:val="-15"/>
                <w:sz w:val="22"/>
              </w:rPr>
              <w:t> </w:t>
            </w:r>
            <w:r>
              <w:rPr>
                <w:b/>
                <w:sz w:val="22"/>
              </w:rPr>
              <w:t>in </w:t>
            </w:r>
            <w:r>
              <w:rPr>
                <w:b/>
                <w:spacing w:val="-4"/>
                <w:sz w:val="22"/>
              </w:rPr>
              <w:t>2018</w:t>
            </w:r>
          </w:p>
        </w:tc>
        <w:tc>
          <w:tcPr>
            <w:tcW w:w="421" w:type="dxa"/>
            <w:vMerge/>
            <w:tcBorders>
              <w:top w:val="nil"/>
            </w:tcBorders>
            <w:textDirection w:val="btLr"/>
          </w:tcPr>
          <w:p>
            <w:pPr>
              <w:rPr>
                <w:sz w:val="2"/>
                <w:szCs w:val="2"/>
              </w:rPr>
            </w:pPr>
          </w:p>
        </w:tc>
        <w:tc>
          <w:tcPr>
            <w:tcW w:w="2838" w:type="dxa"/>
          </w:tcPr>
          <w:p>
            <w:pPr>
              <w:pStyle w:val="TableParagraph"/>
              <w:spacing w:line="254" w:lineRule="exact"/>
              <w:ind w:left="111"/>
              <w:rPr>
                <w:sz w:val="22"/>
              </w:rPr>
            </w:pPr>
            <w:r>
              <w:rPr>
                <w:sz w:val="22"/>
              </w:rPr>
              <w:t>Percentage of</w:t>
            </w:r>
            <w:r>
              <w:rPr>
                <w:spacing w:val="-2"/>
                <w:sz w:val="22"/>
              </w:rPr>
              <w:t> selected</w:t>
            </w:r>
          </w:p>
          <w:p>
            <w:pPr>
              <w:pStyle w:val="TableParagraph"/>
              <w:spacing w:line="242" w:lineRule="auto" w:before="1"/>
              <w:ind w:left="111" w:right="127"/>
              <w:rPr>
                <w:sz w:val="22"/>
              </w:rPr>
            </w:pPr>
            <w:r>
              <w:rPr>
                <w:sz w:val="22"/>
              </w:rPr>
              <w:t>meetings</w:t>
            </w:r>
            <w:r>
              <w:rPr>
                <w:spacing w:val="-19"/>
                <w:sz w:val="22"/>
              </w:rPr>
              <w:t> </w:t>
            </w:r>
            <w:r>
              <w:rPr>
                <w:sz w:val="22"/>
              </w:rPr>
              <w:t>conducted according</w:t>
            </w:r>
            <w:r>
              <w:rPr>
                <w:spacing w:val="-7"/>
                <w:sz w:val="22"/>
              </w:rPr>
              <w:t> </w:t>
            </w:r>
            <w:r>
              <w:rPr>
                <w:sz w:val="22"/>
              </w:rPr>
              <w:t>to their</w:t>
            </w:r>
            <w:r>
              <w:rPr>
                <w:spacing w:val="-11"/>
                <w:sz w:val="22"/>
              </w:rPr>
              <w:t> </w:t>
            </w:r>
            <w:r>
              <w:rPr>
                <w:sz w:val="22"/>
              </w:rPr>
              <w:t>frequency in 2018</w:t>
            </w:r>
            <w:r>
              <w:rPr>
                <w:spacing w:val="40"/>
                <w:sz w:val="22"/>
              </w:rPr>
              <w:t> </w:t>
            </w:r>
            <w:r>
              <w:rPr>
                <w:sz w:val="22"/>
              </w:rPr>
              <w:t>and attended by a PHD (if required) (for</w:t>
            </w:r>
            <w:r>
              <w:rPr>
                <w:spacing w:val="-6"/>
                <w:sz w:val="22"/>
              </w:rPr>
              <w:t> </w:t>
            </w:r>
            <w:r>
              <w:rPr>
                <w:sz w:val="22"/>
              </w:rPr>
              <w:t>each type of meeting</w:t>
            </w:r>
            <w:r>
              <w:rPr>
                <w:spacing w:val="-4"/>
                <w:sz w:val="22"/>
              </w:rPr>
              <w:t> </w:t>
            </w:r>
            <w:r>
              <w:rPr>
                <w:sz w:val="22"/>
              </w:rPr>
              <w:t>then</w:t>
            </w:r>
          </w:p>
          <w:p>
            <w:pPr>
              <w:pStyle w:val="TableParagraph"/>
              <w:spacing w:line="245" w:lineRule="exact"/>
              <w:ind w:left="111"/>
              <w:rPr>
                <w:sz w:val="22"/>
              </w:rPr>
            </w:pPr>
            <w:r>
              <w:rPr>
                <w:spacing w:val="-2"/>
                <w:sz w:val="22"/>
              </w:rPr>
              <w:t>averaged)</w:t>
            </w:r>
          </w:p>
        </w:tc>
        <w:tc>
          <w:tcPr>
            <w:tcW w:w="2988" w:type="dxa"/>
          </w:tcPr>
          <w:p>
            <w:pPr>
              <w:pStyle w:val="TableParagraph"/>
              <w:spacing w:line="254" w:lineRule="exact"/>
              <w:ind w:left="110"/>
              <w:rPr>
                <w:sz w:val="22"/>
              </w:rPr>
            </w:pPr>
            <w:r>
              <w:rPr>
                <w:sz w:val="22"/>
              </w:rPr>
              <w:t>Performance</w:t>
            </w:r>
            <w:r>
              <w:rPr>
                <w:spacing w:val="13"/>
                <w:sz w:val="22"/>
              </w:rPr>
              <w:t> </w:t>
            </w:r>
            <w:r>
              <w:rPr>
                <w:sz w:val="22"/>
              </w:rPr>
              <w:t>measured</w:t>
            </w:r>
            <w:r>
              <w:rPr>
                <w:spacing w:val="4"/>
                <w:sz w:val="22"/>
              </w:rPr>
              <w:t> </w:t>
            </w:r>
            <w:r>
              <w:rPr>
                <w:spacing w:val="-5"/>
                <w:sz w:val="22"/>
              </w:rPr>
              <w:t>on</w:t>
            </w:r>
          </w:p>
          <w:p>
            <w:pPr>
              <w:pStyle w:val="TableParagraph"/>
              <w:spacing w:before="1"/>
              <w:ind w:left="110"/>
              <w:rPr>
                <w:sz w:val="22"/>
              </w:rPr>
            </w:pPr>
            <w:r>
              <w:rPr>
                <w:sz w:val="22"/>
              </w:rPr>
              <w:t>meetings</w:t>
            </w:r>
            <w:r>
              <w:rPr>
                <w:spacing w:val="17"/>
                <w:sz w:val="22"/>
              </w:rPr>
              <w:t> </w:t>
            </w:r>
            <w:r>
              <w:rPr>
                <w:spacing w:val="-5"/>
                <w:sz w:val="22"/>
              </w:rPr>
              <w:t>of:</w:t>
            </w:r>
          </w:p>
          <w:p>
            <w:pPr>
              <w:pStyle w:val="TableParagraph"/>
              <w:numPr>
                <w:ilvl w:val="0"/>
                <w:numId w:val="8"/>
              </w:numPr>
              <w:tabs>
                <w:tab w:pos="426" w:val="left" w:leader="none"/>
              </w:tabs>
              <w:spacing w:line="240" w:lineRule="auto" w:before="2" w:after="0"/>
              <w:ind w:left="425" w:right="0" w:hanging="285"/>
              <w:jc w:val="left"/>
              <w:rPr>
                <w:b/>
                <w:sz w:val="22"/>
              </w:rPr>
            </w:pPr>
            <w:r>
              <w:rPr>
                <w:b/>
                <w:sz w:val="22"/>
              </w:rPr>
              <w:t>Senior</w:t>
            </w:r>
            <w:r>
              <w:rPr>
                <w:b/>
                <w:spacing w:val="-10"/>
                <w:sz w:val="22"/>
              </w:rPr>
              <w:t> </w:t>
            </w:r>
            <w:r>
              <w:rPr>
                <w:b/>
                <w:spacing w:val="-2"/>
                <w:sz w:val="22"/>
              </w:rPr>
              <w:t>Executive</w:t>
            </w:r>
          </w:p>
          <w:p>
            <w:pPr>
              <w:pStyle w:val="TableParagraph"/>
              <w:numPr>
                <w:ilvl w:val="0"/>
                <w:numId w:val="8"/>
              </w:numPr>
              <w:tabs>
                <w:tab w:pos="426" w:val="left" w:leader="none"/>
              </w:tabs>
              <w:spacing w:line="240" w:lineRule="auto" w:before="2" w:after="0"/>
              <w:ind w:left="425" w:right="0" w:hanging="285"/>
              <w:jc w:val="left"/>
              <w:rPr>
                <w:b/>
                <w:sz w:val="22"/>
              </w:rPr>
            </w:pPr>
            <w:r>
              <w:rPr>
                <w:b/>
                <w:sz w:val="22"/>
              </w:rPr>
              <w:t>Family</w:t>
            </w:r>
            <w:r>
              <w:rPr>
                <w:b/>
                <w:spacing w:val="-17"/>
                <w:sz w:val="22"/>
              </w:rPr>
              <w:t> </w:t>
            </w:r>
            <w:r>
              <w:rPr>
                <w:b/>
                <w:sz w:val="22"/>
              </w:rPr>
              <w:t>Health</w:t>
            </w:r>
            <w:r>
              <w:rPr>
                <w:b/>
                <w:spacing w:val="2"/>
                <w:sz w:val="22"/>
              </w:rPr>
              <w:t> </w:t>
            </w:r>
            <w:r>
              <w:rPr>
                <w:b/>
                <w:spacing w:val="-2"/>
                <w:sz w:val="22"/>
              </w:rPr>
              <w:t>Committee</w:t>
            </w:r>
          </w:p>
          <w:p>
            <w:pPr>
              <w:pStyle w:val="TableParagraph"/>
              <w:numPr>
                <w:ilvl w:val="0"/>
                <w:numId w:val="8"/>
              </w:numPr>
              <w:tabs>
                <w:tab w:pos="426" w:val="left" w:leader="none"/>
              </w:tabs>
              <w:spacing w:line="240" w:lineRule="auto" w:before="1" w:after="0"/>
              <w:ind w:left="425" w:right="782" w:hanging="285"/>
              <w:jc w:val="left"/>
              <w:rPr>
                <w:b/>
                <w:sz w:val="22"/>
              </w:rPr>
            </w:pPr>
            <w:r>
              <w:rPr>
                <w:b/>
                <w:sz w:val="22"/>
              </w:rPr>
              <w:t>Planning</w:t>
            </w:r>
            <w:r>
              <w:rPr>
                <w:b/>
                <w:spacing w:val="-22"/>
                <w:sz w:val="22"/>
              </w:rPr>
              <w:t> </w:t>
            </w:r>
            <w:r>
              <w:rPr>
                <w:b/>
                <w:sz w:val="22"/>
              </w:rPr>
              <w:t>&amp;</w:t>
            </w:r>
            <w:r>
              <w:rPr>
                <w:b/>
                <w:spacing w:val="-2"/>
                <w:sz w:val="22"/>
              </w:rPr>
              <w:t> </w:t>
            </w:r>
            <w:r>
              <w:rPr>
                <w:b/>
                <w:sz w:val="22"/>
              </w:rPr>
              <w:t>Finance </w:t>
            </w:r>
            <w:r>
              <w:rPr>
                <w:b/>
                <w:spacing w:val="-2"/>
                <w:sz w:val="22"/>
              </w:rPr>
              <w:t>Committee</w:t>
            </w:r>
          </w:p>
          <w:p>
            <w:pPr>
              <w:pStyle w:val="TableParagraph"/>
              <w:numPr>
                <w:ilvl w:val="0"/>
                <w:numId w:val="8"/>
              </w:numPr>
              <w:tabs>
                <w:tab w:pos="426" w:val="left" w:leader="none"/>
              </w:tabs>
              <w:spacing w:line="249" w:lineRule="exact" w:before="4" w:after="0"/>
              <w:ind w:left="425" w:right="0" w:hanging="285"/>
              <w:jc w:val="left"/>
              <w:rPr>
                <w:b/>
                <w:sz w:val="22"/>
              </w:rPr>
            </w:pPr>
            <w:r>
              <w:rPr>
                <w:b/>
                <w:sz w:val="22"/>
              </w:rPr>
              <w:t>Risk</w:t>
            </w:r>
            <w:r>
              <w:rPr>
                <w:b/>
                <w:spacing w:val="-3"/>
                <w:sz w:val="22"/>
              </w:rPr>
              <w:t> </w:t>
            </w:r>
            <w:r>
              <w:rPr>
                <w:b/>
                <w:sz w:val="22"/>
              </w:rPr>
              <w:t>&amp;</w:t>
            </w:r>
            <w:r>
              <w:rPr>
                <w:b/>
                <w:spacing w:val="8"/>
                <w:sz w:val="22"/>
              </w:rPr>
              <w:t> </w:t>
            </w:r>
            <w:r>
              <w:rPr>
                <w:b/>
                <w:sz w:val="22"/>
              </w:rPr>
              <w:t>Audit</w:t>
            </w:r>
            <w:r>
              <w:rPr>
                <w:b/>
                <w:spacing w:val="-20"/>
                <w:sz w:val="22"/>
              </w:rPr>
              <w:t> </w:t>
            </w:r>
            <w:r>
              <w:rPr>
                <w:b/>
                <w:spacing w:val="-2"/>
                <w:sz w:val="22"/>
              </w:rPr>
              <w:t>Committee</w:t>
            </w:r>
          </w:p>
        </w:tc>
        <w:tc>
          <w:tcPr>
            <w:tcW w:w="1847" w:type="dxa"/>
          </w:tcPr>
          <w:p>
            <w:pPr>
              <w:pStyle w:val="TableParagraph"/>
              <w:spacing w:line="254" w:lineRule="exact"/>
              <w:ind w:left="229" w:right="230"/>
              <w:jc w:val="center"/>
              <w:rPr>
                <w:sz w:val="22"/>
              </w:rPr>
            </w:pPr>
            <w:r>
              <w:rPr>
                <w:spacing w:val="-4"/>
                <w:sz w:val="22"/>
              </w:rPr>
              <w:t>100%</w:t>
            </w:r>
          </w:p>
        </w:tc>
        <w:tc>
          <w:tcPr>
            <w:tcW w:w="1847" w:type="dxa"/>
          </w:tcPr>
          <w:p>
            <w:pPr>
              <w:pStyle w:val="TableParagraph"/>
              <w:spacing w:line="254" w:lineRule="exact"/>
              <w:ind w:left="95"/>
              <w:rPr>
                <w:sz w:val="22"/>
              </w:rPr>
            </w:pPr>
            <w:r>
              <w:rPr>
                <w:sz w:val="22"/>
              </w:rPr>
              <w:t>Minutes</w:t>
            </w:r>
            <w:r>
              <w:rPr>
                <w:spacing w:val="-1"/>
                <w:sz w:val="22"/>
              </w:rPr>
              <w:t> </w:t>
            </w:r>
            <w:r>
              <w:rPr>
                <w:spacing w:val="-5"/>
                <w:sz w:val="22"/>
              </w:rPr>
              <w:t>of</w:t>
            </w:r>
          </w:p>
          <w:p>
            <w:pPr>
              <w:pStyle w:val="TableParagraph"/>
              <w:spacing w:line="242" w:lineRule="auto" w:before="1"/>
              <w:ind w:left="95" w:right="642"/>
              <w:rPr>
                <w:sz w:val="22"/>
              </w:rPr>
            </w:pPr>
            <w:r>
              <w:rPr>
                <w:spacing w:val="-2"/>
                <w:sz w:val="22"/>
              </w:rPr>
              <w:t>meetings </w:t>
            </w:r>
            <w:r>
              <w:rPr>
                <w:sz w:val="22"/>
              </w:rPr>
              <w:t>List</w:t>
            </w:r>
            <w:r>
              <w:rPr>
                <w:spacing w:val="-3"/>
                <w:sz w:val="22"/>
              </w:rPr>
              <w:t> </w:t>
            </w:r>
            <w:r>
              <w:rPr>
                <w:sz w:val="22"/>
              </w:rPr>
              <w:t>of </w:t>
            </w:r>
            <w:r>
              <w:rPr>
                <w:spacing w:val="-2"/>
                <w:sz w:val="22"/>
              </w:rPr>
              <w:t>participants</w:t>
            </w:r>
          </w:p>
        </w:tc>
        <w:tc>
          <w:tcPr>
            <w:tcW w:w="1833" w:type="dxa"/>
          </w:tcPr>
          <w:p>
            <w:pPr>
              <w:pStyle w:val="TableParagraph"/>
              <w:spacing w:line="254" w:lineRule="exact"/>
              <w:ind w:left="95"/>
              <w:rPr>
                <w:sz w:val="22"/>
              </w:rPr>
            </w:pPr>
            <w:r>
              <w:rPr>
                <w:sz w:val="22"/>
              </w:rPr>
              <w:t>Up</w:t>
            </w:r>
            <w:r>
              <w:rPr>
                <w:spacing w:val="-6"/>
                <w:sz w:val="22"/>
              </w:rPr>
              <w:t> </w:t>
            </w:r>
            <w:r>
              <w:rPr>
                <w:sz w:val="22"/>
              </w:rPr>
              <w:t>to</w:t>
            </w:r>
            <w:r>
              <w:rPr>
                <w:spacing w:val="-7"/>
                <w:sz w:val="22"/>
              </w:rPr>
              <w:t> </w:t>
            </w:r>
            <w:r>
              <w:rPr>
                <w:sz w:val="22"/>
              </w:rPr>
              <w:t>3%</w:t>
            </w:r>
            <w:r>
              <w:rPr>
                <w:spacing w:val="11"/>
                <w:sz w:val="22"/>
              </w:rPr>
              <w:t> </w:t>
            </w:r>
            <w:r>
              <w:rPr>
                <w:spacing w:val="-5"/>
                <w:sz w:val="22"/>
              </w:rPr>
              <w:t>PLA</w:t>
            </w:r>
          </w:p>
          <w:p>
            <w:pPr>
              <w:pStyle w:val="TableParagraph"/>
              <w:spacing w:before="1"/>
              <w:ind w:left="95"/>
              <w:rPr>
                <w:sz w:val="22"/>
              </w:rPr>
            </w:pPr>
            <w:r>
              <w:rPr>
                <w:sz w:val="22"/>
              </w:rPr>
              <w:t>proportionally</w:t>
            </w:r>
            <w:r>
              <w:rPr>
                <w:spacing w:val="-17"/>
                <w:sz w:val="22"/>
              </w:rPr>
              <w:t> </w:t>
            </w:r>
            <w:r>
              <w:rPr>
                <w:sz w:val="22"/>
              </w:rPr>
              <w:t>on target</w:t>
            </w:r>
            <w:r>
              <w:rPr>
                <w:spacing w:val="-3"/>
                <w:sz w:val="22"/>
              </w:rPr>
              <w:t> </w:t>
            </w:r>
            <w:r>
              <w:rPr>
                <w:sz w:val="22"/>
              </w:rPr>
              <w:t>achieved</w:t>
            </w:r>
          </w:p>
        </w:tc>
      </w:tr>
      <w:tr>
        <w:trPr>
          <w:trHeight w:val="1066" w:hRule="atLeast"/>
        </w:trPr>
        <w:tc>
          <w:tcPr>
            <w:tcW w:w="2973" w:type="dxa"/>
          </w:tcPr>
          <w:p>
            <w:pPr>
              <w:pStyle w:val="TableParagraph"/>
              <w:spacing w:line="254" w:lineRule="exact"/>
              <w:ind w:left="97"/>
              <w:rPr>
                <w:b/>
                <w:sz w:val="22"/>
              </w:rPr>
            </w:pPr>
            <w:r>
              <w:rPr>
                <w:b/>
                <w:sz w:val="22"/>
              </w:rPr>
              <w:t>N</w:t>
            </w:r>
            <w:r>
              <w:rPr>
                <w:b/>
                <w:spacing w:val="-5"/>
                <w:sz w:val="22"/>
              </w:rPr>
              <w:t> </w:t>
            </w:r>
            <w:r>
              <w:rPr>
                <w:b/>
                <w:sz w:val="22"/>
              </w:rPr>
              <w:t>3.3</w:t>
            </w:r>
            <w:r>
              <w:rPr>
                <w:b/>
                <w:spacing w:val="1"/>
                <w:sz w:val="22"/>
              </w:rPr>
              <w:t> </w:t>
            </w:r>
            <w:r>
              <w:rPr>
                <w:b/>
                <w:sz w:val="22"/>
              </w:rPr>
              <w:t>Proportion</w:t>
            </w:r>
            <w:r>
              <w:rPr>
                <w:b/>
                <w:spacing w:val="-7"/>
                <w:sz w:val="22"/>
              </w:rPr>
              <w:t> </w:t>
            </w:r>
            <w:r>
              <w:rPr>
                <w:b/>
                <w:sz w:val="22"/>
              </w:rPr>
              <w:t>of </w:t>
            </w:r>
            <w:r>
              <w:rPr>
                <w:b/>
                <w:spacing w:val="-4"/>
                <w:sz w:val="22"/>
              </w:rPr>
              <w:t>MHMS</w:t>
            </w:r>
          </w:p>
          <w:p>
            <w:pPr>
              <w:pStyle w:val="TableParagraph"/>
              <w:spacing w:before="2"/>
              <w:ind w:left="97"/>
              <w:rPr>
                <w:b/>
                <w:sz w:val="22"/>
              </w:rPr>
            </w:pPr>
            <w:r>
              <w:rPr>
                <w:b/>
                <w:sz w:val="22"/>
              </w:rPr>
              <w:t>vacant</w:t>
            </w:r>
            <w:r>
              <w:rPr>
                <w:b/>
                <w:spacing w:val="-8"/>
                <w:sz w:val="22"/>
              </w:rPr>
              <w:t> </w:t>
            </w:r>
            <w:r>
              <w:rPr>
                <w:b/>
                <w:sz w:val="22"/>
              </w:rPr>
              <w:t>counterpart</w:t>
            </w:r>
            <w:r>
              <w:rPr>
                <w:b/>
                <w:spacing w:val="-12"/>
                <w:sz w:val="22"/>
              </w:rPr>
              <w:t> </w:t>
            </w:r>
            <w:r>
              <w:rPr>
                <w:b/>
                <w:spacing w:val="-2"/>
                <w:sz w:val="22"/>
              </w:rPr>
              <w:t>positions</w:t>
            </w:r>
          </w:p>
          <w:p>
            <w:pPr>
              <w:pStyle w:val="TableParagraph"/>
              <w:spacing w:line="270" w:lineRule="atLeast"/>
              <w:ind w:left="97" w:right="175"/>
              <w:rPr>
                <w:b/>
                <w:sz w:val="22"/>
              </w:rPr>
            </w:pPr>
            <w:r>
              <w:rPr>
                <w:b/>
                <w:sz w:val="22"/>
              </w:rPr>
              <w:t>that remained</w:t>
            </w:r>
            <w:r>
              <w:rPr>
                <w:b/>
                <w:spacing w:val="-2"/>
                <w:sz w:val="22"/>
              </w:rPr>
              <w:t> </w:t>
            </w:r>
            <w:r>
              <w:rPr>
                <w:b/>
                <w:sz w:val="22"/>
              </w:rPr>
              <w:t>vacant for more</w:t>
            </w:r>
            <w:r>
              <w:rPr>
                <w:b/>
                <w:spacing w:val="-6"/>
                <w:sz w:val="22"/>
              </w:rPr>
              <w:t> </w:t>
            </w:r>
            <w:r>
              <w:rPr>
                <w:b/>
                <w:sz w:val="22"/>
              </w:rPr>
              <w:t>than</w:t>
            </w:r>
            <w:r>
              <w:rPr>
                <w:b/>
                <w:spacing w:val="-9"/>
                <w:sz w:val="22"/>
              </w:rPr>
              <w:t> </w:t>
            </w:r>
            <w:r>
              <w:rPr>
                <w:b/>
                <w:sz w:val="22"/>
              </w:rPr>
              <w:t>8</w:t>
            </w:r>
            <w:r>
              <w:rPr>
                <w:b/>
                <w:spacing w:val="-4"/>
                <w:sz w:val="22"/>
              </w:rPr>
              <w:t> </w:t>
            </w:r>
            <w:r>
              <w:rPr>
                <w:b/>
                <w:sz w:val="22"/>
              </w:rPr>
              <w:t>weeks</w:t>
            </w:r>
            <w:r>
              <w:rPr>
                <w:b/>
                <w:spacing w:val="-19"/>
                <w:sz w:val="22"/>
              </w:rPr>
              <w:t> </w:t>
            </w:r>
            <w:r>
              <w:rPr>
                <w:b/>
                <w:sz w:val="22"/>
              </w:rPr>
              <w:t>in</w:t>
            </w:r>
            <w:r>
              <w:rPr>
                <w:b/>
                <w:spacing w:val="-10"/>
                <w:sz w:val="22"/>
              </w:rPr>
              <w:t> </w:t>
            </w:r>
            <w:r>
              <w:rPr>
                <w:b/>
                <w:sz w:val="22"/>
              </w:rPr>
              <w:t>2018</w:t>
            </w:r>
          </w:p>
        </w:tc>
        <w:tc>
          <w:tcPr>
            <w:tcW w:w="421" w:type="dxa"/>
            <w:vMerge/>
            <w:tcBorders>
              <w:top w:val="nil"/>
            </w:tcBorders>
            <w:textDirection w:val="btLr"/>
          </w:tcPr>
          <w:p>
            <w:pPr>
              <w:rPr>
                <w:sz w:val="2"/>
                <w:szCs w:val="2"/>
              </w:rPr>
            </w:pPr>
          </w:p>
        </w:tc>
        <w:tc>
          <w:tcPr>
            <w:tcW w:w="2838" w:type="dxa"/>
          </w:tcPr>
          <w:p>
            <w:pPr>
              <w:pStyle w:val="TableParagraph"/>
              <w:spacing w:line="254" w:lineRule="exact"/>
              <w:ind w:left="111"/>
              <w:rPr>
                <w:sz w:val="22"/>
              </w:rPr>
            </w:pPr>
            <w:r>
              <w:rPr>
                <w:sz w:val="22"/>
              </w:rPr>
              <w:t>Percentage of</w:t>
            </w:r>
            <w:r>
              <w:rPr>
                <w:spacing w:val="-2"/>
                <w:sz w:val="22"/>
              </w:rPr>
              <w:t> counterpart</w:t>
            </w:r>
          </w:p>
          <w:p>
            <w:pPr>
              <w:pStyle w:val="TableParagraph"/>
              <w:spacing w:before="2"/>
              <w:ind w:left="111"/>
              <w:rPr>
                <w:sz w:val="22"/>
              </w:rPr>
            </w:pPr>
            <w:r>
              <w:rPr>
                <w:sz w:val="22"/>
              </w:rPr>
              <w:t>positions</w:t>
            </w:r>
            <w:r>
              <w:rPr>
                <w:spacing w:val="-2"/>
                <w:sz w:val="22"/>
              </w:rPr>
              <w:t> </w:t>
            </w:r>
            <w:r>
              <w:rPr>
                <w:sz w:val="22"/>
              </w:rPr>
              <w:t>that</w:t>
            </w:r>
            <w:r>
              <w:rPr>
                <w:spacing w:val="-5"/>
                <w:sz w:val="22"/>
              </w:rPr>
              <w:t> </w:t>
            </w:r>
            <w:r>
              <w:rPr>
                <w:sz w:val="22"/>
              </w:rPr>
              <w:t>were</w:t>
            </w:r>
            <w:r>
              <w:rPr>
                <w:spacing w:val="7"/>
                <w:sz w:val="22"/>
              </w:rPr>
              <w:t> </w:t>
            </w:r>
            <w:r>
              <w:rPr>
                <w:spacing w:val="-2"/>
                <w:sz w:val="22"/>
              </w:rPr>
              <w:t>filled</w:t>
            </w:r>
          </w:p>
          <w:p>
            <w:pPr>
              <w:pStyle w:val="TableParagraph"/>
              <w:spacing w:line="270" w:lineRule="atLeast"/>
              <w:ind w:left="111"/>
              <w:rPr>
                <w:sz w:val="22"/>
              </w:rPr>
            </w:pPr>
            <w:r>
              <w:rPr>
                <w:sz w:val="22"/>
              </w:rPr>
              <w:t>within</w:t>
            </w:r>
            <w:r>
              <w:rPr>
                <w:spacing w:val="-2"/>
                <w:sz w:val="22"/>
              </w:rPr>
              <w:t> </w:t>
            </w:r>
            <w:r>
              <w:rPr>
                <w:sz w:val="22"/>
              </w:rPr>
              <w:t>8 weeks</w:t>
            </w:r>
            <w:r>
              <w:rPr>
                <w:spacing w:val="-2"/>
                <w:sz w:val="22"/>
              </w:rPr>
              <w:t> </w:t>
            </w:r>
            <w:r>
              <w:rPr>
                <w:sz w:val="22"/>
              </w:rPr>
              <w:t>of becoming vacant in</w:t>
            </w:r>
            <w:r>
              <w:rPr>
                <w:spacing w:val="-5"/>
                <w:sz w:val="22"/>
              </w:rPr>
              <w:t> </w:t>
            </w:r>
            <w:r>
              <w:rPr>
                <w:sz w:val="22"/>
              </w:rPr>
              <w:t>2018</w:t>
            </w:r>
          </w:p>
        </w:tc>
        <w:tc>
          <w:tcPr>
            <w:tcW w:w="2988" w:type="dxa"/>
          </w:tcPr>
          <w:p>
            <w:pPr>
              <w:pStyle w:val="TableParagraph"/>
              <w:spacing w:line="254" w:lineRule="exact"/>
              <w:ind w:left="110"/>
              <w:rPr>
                <w:sz w:val="22"/>
              </w:rPr>
            </w:pPr>
            <w:r>
              <w:rPr>
                <w:sz w:val="22"/>
              </w:rPr>
              <w:t>A</w:t>
            </w:r>
            <w:r>
              <w:rPr>
                <w:spacing w:val="18"/>
                <w:sz w:val="22"/>
              </w:rPr>
              <w:t> </w:t>
            </w:r>
            <w:r>
              <w:rPr>
                <w:sz w:val="22"/>
              </w:rPr>
              <w:t>counterpart</w:t>
            </w:r>
            <w:r>
              <w:rPr>
                <w:spacing w:val="-9"/>
                <w:sz w:val="22"/>
              </w:rPr>
              <w:t> </w:t>
            </w:r>
            <w:r>
              <w:rPr>
                <w:sz w:val="22"/>
              </w:rPr>
              <w:t>position</w:t>
            </w:r>
            <w:r>
              <w:rPr>
                <w:spacing w:val="1"/>
                <w:sz w:val="22"/>
              </w:rPr>
              <w:t> </w:t>
            </w:r>
            <w:r>
              <w:rPr>
                <w:sz w:val="22"/>
              </w:rPr>
              <w:t>is</w:t>
            </w:r>
            <w:r>
              <w:rPr>
                <w:spacing w:val="-5"/>
                <w:sz w:val="22"/>
              </w:rPr>
              <w:t> an</w:t>
            </w:r>
          </w:p>
          <w:p>
            <w:pPr>
              <w:pStyle w:val="TableParagraph"/>
              <w:spacing w:before="2"/>
              <w:ind w:left="110" w:right="177"/>
              <w:rPr>
                <w:sz w:val="22"/>
              </w:rPr>
            </w:pPr>
            <w:r>
              <w:rPr>
                <w:sz w:val="22"/>
              </w:rPr>
              <w:t>in-line advisory</w:t>
            </w:r>
            <w:r>
              <w:rPr>
                <w:spacing w:val="-3"/>
                <w:sz w:val="22"/>
              </w:rPr>
              <w:t> </w:t>
            </w:r>
            <w:r>
              <w:rPr>
                <w:sz w:val="22"/>
              </w:rPr>
              <w:t>position funded</w:t>
            </w:r>
            <w:r>
              <w:rPr>
                <w:spacing w:val="-10"/>
                <w:sz w:val="22"/>
              </w:rPr>
              <w:t> </w:t>
            </w:r>
            <w:r>
              <w:rPr>
                <w:sz w:val="22"/>
              </w:rPr>
              <w:t>through</w:t>
            </w:r>
            <w:r>
              <w:rPr>
                <w:spacing w:val="-10"/>
                <w:sz w:val="22"/>
              </w:rPr>
              <w:t> </w:t>
            </w:r>
            <w:r>
              <w:rPr>
                <w:sz w:val="22"/>
              </w:rPr>
              <w:t>the</w:t>
            </w:r>
            <w:r>
              <w:rPr>
                <w:spacing w:val="-2"/>
                <w:sz w:val="22"/>
              </w:rPr>
              <w:t> </w:t>
            </w:r>
            <w:r>
              <w:rPr>
                <w:sz w:val="22"/>
              </w:rPr>
              <w:t>HSSP</w:t>
            </w:r>
          </w:p>
        </w:tc>
        <w:tc>
          <w:tcPr>
            <w:tcW w:w="1847" w:type="dxa"/>
          </w:tcPr>
          <w:p>
            <w:pPr>
              <w:pStyle w:val="TableParagraph"/>
              <w:spacing w:line="254" w:lineRule="exact"/>
              <w:ind w:left="230" w:right="224"/>
              <w:jc w:val="center"/>
              <w:rPr>
                <w:sz w:val="22"/>
              </w:rPr>
            </w:pPr>
            <w:r>
              <w:rPr>
                <w:spacing w:val="-4"/>
                <w:sz w:val="22"/>
              </w:rPr>
              <w:t>100%</w:t>
            </w:r>
          </w:p>
        </w:tc>
        <w:tc>
          <w:tcPr>
            <w:tcW w:w="1847" w:type="dxa"/>
          </w:tcPr>
          <w:p>
            <w:pPr>
              <w:pStyle w:val="TableParagraph"/>
              <w:spacing w:line="254" w:lineRule="exact"/>
              <w:ind w:left="95"/>
              <w:rPr>
                <w:sz w:val="22"/>
              </w:rPr>
            </w:pPr>
            <w:r>
              <w:rPr>
                <w:spacing w:val="-2"/>
                <w:sz w:val="22"/>
              </w:rPr>
              <w:t>Counterpart</w:t>
            </w:r>
          </w:p>
          <w:p>
            <w:pPr>
              <w:pStyle w:val="TableParagraph"/>
              <w:spacing w:before="2"/>
              <w:ind w:left="95"/>
              <w:rPr>
                <w:sz w:val="22"/>
              </w:rPr>
            </w:pPr>
            <w:r>
              <w:rPr>
                <w:sz w:val="22"/>
              </w:rPr>
              <w:t>Position</w:t>
            </w:r>
            <w:r>
              <w:rPr>
                <w:spacing w:val="-16"/>
                <w:sz w:val="22"/>
              </w:rPr>
              <w:t> </w:t>
            </w:r>
            <w:r>
              <w:rPr>
                <w:sz w:val="22"/>
              </w:rPr>
              <w:t>Register (see</w:t>
            </w:r>
            <w:r>
              <w:rPr>
                <w:spacing w:val="-13"/>
                <w:sz w:val="22"/>
              </w:rPr>
              <w:t> </w:t>
            </w:r>
            <w:r>
              <w:rPr>
                <w:sz w:val="22"/>
              </w:rPr>
              <w:t>HRM)</w:t>
            </w:r>
          </w:p>
        </w:tc>
        <w:tc>
          <w:tcPr>
            <w:tcW w:w="1833" w:type="dxa"/>
          </w:tcPr>
          <w:p>
            <w:pPr>
              <w:pStyle w:val="TableParagraph"/>
              <w:spacing w:line="254" w:lineRule="exact"/>
              <w:ind w:left="95"/>
              <w:rPr>
                <w:sz w:val="22"/>
              </w:rPr>
            </w:pPr>
            <w:r>
              <w:rPr>
                <w:sz w:val="22"/>
              </w:rPr>
              <w:t>Up</w:t>
            </w:r>
            <w:r>
              <w:rPr>
                <w:spacing w:val="-6"/>
                <w:sz w:val="22"/>
              </w:rPr>
              <w:t> </w:t>
            </w:r>
            <w:r>
              <w:rPr>
                <w:sz w:val="22"/>
              </w:rPr>
              <w:t>to</w:t>
            </w:r>
            <w:r>
              <w:rPr>
                <w:spacing w:val="-7"/>
                <w:sz w:val="22"/>
              </w:rPr>
              <w:t> </w:t>
            </w:r>
            <w:r>
              <w:rPr>
                <w:sz w:val="22"/>
              </w:rPr>
              <w:t>4%</w:t>
            </w:r>
            <w:r>
              <w:rPr>
                <w:spacing w:val="11"/>
                <w:sz w:val="22"/>
              </w:rPr>
              <w:t> </w:t>
            </w:r>
            <w:r>
              <w:rPr>
                <w:spacing w:val="-5"/>
                <w:sz w:val="22"/>
              </w:rPr>
              <w:t>PLA</w:t>
            </w:r>
          </w:p>
          <w:p>
            <w:pPr>
              <w:pStyle w:val="TableParagraph"/>
              <w:spacing w:before="2"/>
              <w:ind w:left="95"/>
              <w:rPr>
                <w:sz w:val="22"/>
              </w:rPr>
            </w:pPr>
            <w:r>
              <w:rPr>
                <w:sz w:val="22"/>
              </w:rPr>
              <w:t>proportionally</w:t>
            </w:r>
            <w:r>
              <w:rPr>
                <w:spacing w:val="-17"/>
                <w:sz w:val="22"/>
              </w:rPr>
              <w:t> </w:t>
            </w:r>
            <w:r>
              <w:rPr>
                <w:sz w:val="22"/>
              </w:rPr>
              <w:t>on target</w:t>
            </w:r>
            <w:r>
              <w:rPr>
                <w:spacing w:val="-3"/>
                <w:sz w:val="22"/>
              </w:rPr>
              <w:t> </w:t>
            </w:r>
            <w:r>
              <w:rPr>
                <w:sz w:val="22"/>
              </w:rPr>
              <w:t>achieved</w:t>
            </w:r>
          </w:p>
        </w:tc>
      </w:tr>
    </w:tbl>
    <w:p>
      <w:pPr>
        <w:spacing w:after="0"/>
        <w:rPr>
          <w:sz w:val="22"/>
        </w:rPr>
        <w:sectPr>
          <w:pgSz w:w="16850" w:h="11910" w:orient="landscape"/>
          <w:pgMar w:header="0" w:footer="465" w:top="1120" w:bottom="1176" w:left="880" w:right="880"/>
        </w:sect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973"/>
        <w:gridCol w:w="421"/>
        <w:gridCol w:w="2838"/>
        <w:gridCol w:w="2988"/>
        <w:gridCol w:w="1847"/>
        <w:gridCol w:w="1847"/>
        <w:gridCol w:w="1833"/>
      </w:tblGrid>
      <w:tr>
        <w:trPr>
          <w:trHeight w:val="345" w:hRule="atLeast"/>
        </w:trPr>
        <w:tc>
          <w:tcPr>
            <w:tcW w:w="14747" w:type="dxa"/>
            <w:gridSpan w:val="7"/>
            <w:shd w:val="clear" w:color="auto" w:fill="9CC2E4"/>
          </w:tcPr>
          <w:p>
            <w:pPr>
              <w:pStyle w:val="TableParagraph"/>
              <w:spacing w:line="254" w:lineRule="exact"/>
              <w:ind w:left="97"/>
              <w:rPr>
                <w:b/>
                <w:sz w:val="22"/>
              </w:rPr>
            </w:pPr>
            <w:r>
              <w:rPr>
                <w:b/>
                <w:spacing w:val="-2"/>
                <w:sz w:val="22"/>
              </w:rPr>
              <w:t>NATIONAL</w:t>
            </w:r>
          </w:p>
        </w:tc>
      </w:tr>
      <w:tr>
        <w:trPr>
          <w:trHeight w:val="705" w:hRule="atLeast"/>
        </w:trPr>
        <w:tc>
          <w:tcPr>
            <w:tcW w:w="3394" w:type="dxa"/>
            <w:gridSpan w:val="2"/>
            <w:shd w:val="clear" w:color="auto" w:fill="BCD5ED"/>
          </w:tcPr>
          <w:p>
            <w:pPr>
              <w:pStyle w:val="TableParagraph"/>
              <w:spacing w:before="3"/>
              <w:rPr>
                <w:rFonts w:ascii="Calibri Light"/>
                <w:b w:val="0"/>
                <w:sz w:val="17"/>
              </w:rPr>
            </w:pPr>
          </w:p>
          <w:p>
            <w:pPr>
              <w:pStyle w:val="TableParagraph"/>
              <w:ind w:left="653"/>
              <w:rPr>
                <w:b/>
                <w:sz w:val="22"/>
              </w:rPr>
            </w:pPr>
            <w:r>
              <w:rPr>
                <w:b/>
                <w:sz w:val="22"/>
              </w:rPr>
              <w:t>Performance</w:t>
            </w:r>
            <w:r>
              <w:rPr>
                <w:b/>
                <w:spacing w:val="-13"/>
                <w:sz w:val="22"/>
              </w:rPr>
              <w:t> </w:t>
            </w:r>
            <w:r>
              <w:rPr>
                <w:b/>
                <w:spacing w:val="-2"/>
                <w:sz w:val="22"/>
              </w:rPr>
              <w:t>Indicator</w:t>
            </w:r>
          </w:p>
        </w:tc>
        <w:tc>
          <w:tcPr>
            <w:tcW w:w="2838" w:type="dxa"/>
            <w:shd w:val="clear" w:color="auto" w:fill="BCD5ED"/>
          </w:tcPr>
          <w:p>
            <w:pPr>
              <w:pStyle w:val="TableParagraph"/>
              <w:spacing w:before="3"/>
              <w:rPr>
                <w:rFonts w:ascii="Calibri Light"/>
                <w:b w:val="0"/>
                <w:sz w:val="17"/>
              </w:rPr>
            </w:pPr>
          </w:p>
          <w:p>
            <w:pPr>
              <w:pStyle w:val="TableParagraph"/>
              <w:ind w:left="396"/>
              <w:rPr>
                <w:b/>
                <w:sz w:val="22"/>
              </w:rPr>
            </w:pPr>
            <w:r>
              <w:rPr>
                <w:b/>
                <w:spacing w:val="-2"/>
                <w:sz w:val="22"/>
              </w:rPr>
              <w:t>Performance</w:t>
            </w:r>
            <w:r>
              <w:rPr>
                <w:b/>
                <w:spacing w:val="7"/>
                <w:sz w:val="22"/>
              </w:rPr>
              <w:t> </w:t>
            </w:r>
            <w:r>
              <w:rPr>
                <w:b/>
                <w:spacing w:val="-2"/>
                <w:sz w:val="22"/>
              </w:rPr>
              <w:t>Measure</w:t>
            </w:r>
          </w:p>
        </w:tc>
        <w:tc>
          <w:tcPr>
            <w:tcW w:w="2988" w:type="dxa"/>
            <w:shd w:val="clear" w:color="auto" w:fill="BCD5ED"/>
          </w:tcPr>
          <w:p>
            <w:pPr>
              <w:pStyle w:val="TableParagraph"/>
              <w:spacing w:before="3"/>
              <w:rPr>
                <w:rFonts w:ascii="Calibri Light"/>
                <w:b w:val="0"/>
                <w:sz w:val="17"/>
              </w:rPr>
            </w:pPr>
          </w:p>
          <w:p>
            <w:pPr>
              <w:pStyle w:val="TableParagraph"/>
              <w:ind w:left="501"/>
              <w:rPr>
                <w:b/>
                <w:sz w:val="22"/>
              </w:rPr>
            </w:pPr>
            <w:r>
              <w:rPr>
                <w:b/>
                <w:sz w:val="22"/>
              </w:rPr>
              <w:t>Description/</w:t>
            </w:r>
            <w:r>
              <w:rPr>
                <w:b/>
                <w:spacing w:val="-20"/>
                <w:sz w:val="22"/>
              </w:rPr>
              <w:t> </w:t>
            </w:r>
            <w:r>
              <w:rPr>
                <w:b/>
                <w:spacing w:val="-2"/>
                <w:sz w:val="22"/>
              </w:rPr>
              <w:t>Remarks</w:t>
            </w:r>
          </w:p>
        </w:tc>
        <w:tc>
          <w:tcPr>
            <w:tcW w:w="1847" w:type="dxa"/>
            <w:shd w:val="clear" w:color="auto" w:fill="BCD5ED"/>
          </w:tcPr>
          <w:p>
            <w:pPr>
              <w:pStyle w:val="TableParagraph"/>
              <w:spacing w:before="3"/>
              <w:rPr>
                <w:rFonts w:ascii="Calibri Light"/>
                <w:b w:val="0"/>
                <w:sz w:val="17"/>
              </w:rPr>
            </w:pPr>
          </w:p>
          <w:p>
            <w:pPr>
              <w:pStyle w:val="TableParagraph"/>
              <w:ind w:left="229" w:right="230"/>
              <w:jc w:val="center"/>
              <w:rPr>
                <w:b/>
                <w:sz w:val="22"/>
              </w:rPr>
            </w:pPr>
            <w:r>
              <w:rPr>
                <w:b/>
                <w:spacing w:val="-2"/>
                <w:sz w:val="22"/>
              </w:rPr>
              <w:t>Target</w:t>
            </w:r>
          </w:p>
        </w:tc>
        <w:tc>
          <w:tcPr>
            <w:tcW w:w="1847" w:type="dxa"/>
            <w:shd w:val="clear" w:color="auto" w:fill="BCD5ED"/>
          </w:tcPr>
          <w:p>
            <w:pPr>
              <w:pStyle w:val="TableParagraph"/>
              <w:spacing w:before="76"/>
              <w:ind w:left="365" w:firstLine="105"/>
              <w:rPr>
                <w:b/>
                <w:sz w:val="22"/>
              </w:rPr>
            </w:pPr>
            <w:r>
              <w:rPr>
                <w:b/>
                <w:sz w:val="22"/>
              </w:rPr>
              <w:t>Means</w:t>
            </w:r>
            <w:r>
              <w:rPr>
                <w:b/>
                <w:spacing w:val="-1"/>
                <w:sz w:val="22"/>
              </w:rPr>
              <w:t> </w:t>
            </w:r>
            <w:r>
              <w:rPr>
                <w:b/>
                <w:sz w:val="22"/>
              </w:rPr>
              <w:t>of </w:t>
            </w:r>
            <w:r>
              <w:rPr>
                <w:b/>
                <w:spacing w:val="-2"/>
                <w:sz w:val="22"/>
              </w:rPr>
              <w:t>verification</w:t>
            </w:r>
          </w:p>
        </w:tc>
        <w:tc>
          <w:tcPr>
            <w:tcW w:w="1833" w:type="dxa"/>
            <w:shd w:val="clear" w:color="auto" w:fill="BCD5ED"/>
          </w:tcPr>
          <w:p>
            <w:pPr>
              <w:pStyle w:val="TableParagraph"/>
              <w:spacing w:before="3"/>
              <w:rPr>
                <w:rFonts w:ascii="Calibri Light"/>
                <w:b w:val="0"/>
                <w:sz w:val="17"/>
              </w:rPr>
            </w:pPr>
          </w:p>
          <w:p>
            <w:pPr>
              <w:pStyle w:val="TableParagraph"/>
              <w:ind w:left="245"/>
              <w:rPr>
                <w:b/>
                <w:sz w:val="22"/>
              </w:rPr>
            </w:pPr>
            <w:r>
              <w:rPr>
                <w:b/>
                <w:sz w:val="22"/>
              </w:rPr>
              <w:t>PLF</w:t>
            </w:r>
            <w:r>
              <w:rPr>
                <w:b/>
                <w:spacing w:val="-5"/>
                <w:sz w:val="22"/>
              </w:rPr>
              <w:t> </w:t>
            </w:r>
            <w:r>
              <w:rPr>
                <w:b/>
                <w:spacing w:val="-2"/>
                <w:sz w:val="22"/>
              </w:rPr>
              <w:t>Allocation</w:t>
            </w:r>
          </w:p>
        </w:tc>
      </w:tr>
      <w:tr>
        <w:trPr>
          <w:trHeight w:val="266" w:hRule="atLeast"/>
        </w:trPr>
        <w:tc>
          <w:tcPr>
            <w:tcW w:w="2973" w:type="dxa"/>
            <w:tcBorders>
              <w:bottom w:val="nil"/>
            </w:tcBorders>
          </w:tcPr>
          <w:p>
            <w:pPr>
              <w:pStyle w:val="TableParagraph"/>
              <w:spacing w:line="246" w:lineRule="exact"/>
              <w:ind w:left="97"/>
              <w:rPr>
                <w:b/>
                <w:sz w:val="22"/>
              </w:rPr>
            </w:pPr>
            <w:r>
              <w:rPr>
                <w:b/>
                <w:sz w:val="22"/>
              </w:rPr>
              <w:t>N</w:t>
            </w:r>
            <w:r>
              <w:rPr>
                <w:b/>
                <w:spacing w:val="-5"/>
                <w:sz w:val="22"/>
              </w:rPr>
              <w:t> </w:t>
            </w:r>
            <w:r>
              <w:rPr>
                <w:b/>
                <w:sz w:val="22"/>
              </w:rPr>
              <w:t>4.1 Proportion</w:t>
            </w:r>
            <w:r>
              <w:rPr>
                <w:b/>
                <w:spacing w:val="-7"/>
                <w:sz w:val="22"/>
              </w:rPr>
              <w:t> </w:t>
            </w:r>
            <w:r>
              <w:rPr>
                <w:b/>
                <w:sz w:val="22"/>
              </w:rPr>
              <w:t>of</w:t>
            </w:r>
            <w:r>
              <w:rPr>
                <w:b/>
                <w:spacing w:val="-2"/>
                <w:sz w:val="22"/>
              </w:rPr>
              <w:t> maternal</w:t>
            </w:r>
          </w:p>
        </w:tc>
        <w:tc>
          <w:tcPr>
            <w:tcW w:w="421" w:type="dxa"/>
            <w:vMerge w:val="restart"/>
            <w:textDirection w:val="btLr"/>
          </w:tcPr>
          <w:p>
            <w:pPr>
              <w:pStyle w:val="TableParagraph"/>
              <w:spacing w:before="98"/>
              <w:ind w:left="210"/>
              <w:rPr>
                <w:sz w:val="22"/>
              </w:rPr>
            </w:pPr>
            <w:r>
              <w:rPr>
                <w:sz w:val="22"/>
              </w:rPr>
              <w:t>Health</w:t>
            </w:r>
            <w:r>
              <w:rPr>
                <w:spacing w:val="-3"/>
                <w:sz w:val="22"/>
              </w:rPr>
              <w:t> </w:t>
            </w:r>
            <w:r>
              <w:rPr>
                <w:spacing w:val="-2"/>
                <w:sz w:val="22"/>
              </w:rPr>
              <w:t>information</w:t>
            </w:r>
          </w:p>
        </w:tc>
        <w:tc>
          <w:tcPr>
            <w:tcW w:w="2838" w:type="dxa"/>
            <w:tcBorders>
              <w:bottom w:val="nil"/>
            </w:tcBorders>
          </w:tcPr>
          <w:p>
            <w:pPr>
              <w:pStyle w:val="TableParagraph"/>
              <w:spacing w:line="246" w:lineRule="exact"/>
              <w:ind w:left="111"/>
              <w:rPr>
                <w:sz w:val="22"/>
              </w:rPr>
            </w:pPr>
            <w:r>
              <w:rPr>
                <w:sz w:val="22"/>
              </w:rPr>
              <w:t>Percentage</w:t>
            </w:r>
            <w:r>
              <w:rPr>
                <w:spacing w:val="7"/>
                <w:sz w:val="22"/>
              </w:rPr>
              <w:t> </w:t>
            </w:r>
            <w:r>
              <w:rPr>
                <w:sz w:val="22"/>
              </w:rPr>
              <w:t>of</w:t>
            </w:r>
            <w:r>
              <w:rPr>
                <w:spacing w:val="5"/>
                <w:sz w:val="22"/>
              </w:rPr>
              <w:t> </w:t>
            </w:r>
            <w:r>
              <w:rPr>
                <w:sz w:val="22"/>
              </w:rPr>
              <w:t>hospitals</w:t>
            </w:r>
            <w:r>
              <w:rPr>
                <w:spacing w:val="-2"/>
                <w:sz w:val="22"/>
              </w:rPr>
              <w:t> </w:t>
            </w:r>
            <w:r>
              <w:rPr>
                <w:spacing w:val="-4"/>
                <w:sz w:val="22"/>
              </w:rPr>
              <w:t>(NRH</w:t>
            </w:r>
          </w:p>
        </w:tc>
        <w:tc>
          <w:tcPr>
            <w:tcW w:w="2988" w:type="dxa"/>
            <w:vMerge w:val="restart"/>
          </w:tcPr>
          <w:p>
            <w:pPr>
              <w:pStyle w:val="TableParagraph"/>
              <w:rPr>
                <w:rFonts w:ascii="Times New Roman"/>
                <w:sz w:val="22"/>
              </w:rPr>
            </w:pPr>
          </w:p>
        </w:tc>
        <w:tc>
          <w:tcPr>
            <w:tcW w:w="1847" w:type="dxa"/>
            <w:tcBorders>
              <w:bottom w:val="nil"/>
            </w:tcBorders>
          </w:tcPr>
          <w:p>
            <w:pPr>
              <w:pStyle w:val="TableParagraph"/>
              <w:spacing w:line="246" w:lineRule="exact"/>
              <w:ind w:left="229" w:right="230"/>
              <w:jc w:val="center"/>
              <w:rPr>
                <w:sz w:val="22"/>
              </w:rPr>
            </w:pPr>
            <w:r>
              <w:rPr>
                <w:spacing w:val="-4"/>
                <w:sz w:val="22"/>
              </w:rPr>
              <w:t>100%</w:t>
            </w:r>
          </w:p>
        </w:tc>
        <w:tc>
          <w:tcPr>
            <w:tcW w:w="1847" w:type="dxa"/>
            <w:tcBorders>
              <w:bottom w:val="nil"/>
            </w:tcBorders>
          </w:tcPr>
          <w:p>
            <w:pPr>
              <w:pStyle w:val="TableParagraph"/>
              <w:spacing w:line="246" w:lineRule="exact"/>
              <w:ind w:left="95"/>
              <w:rPr>
                <w:sz w:val="22"/>
              </w:rPr>
            </w:pPr>
            <w:r>
              <w:rPr>
                <w:sz w:val="22"/>
              </w:rPr>
              <w:t>Maternal</w:t>
            </w:r>
            <w:r>
              <w:rPr>
                <w:spacing w:val="-11"/>
                <w:sz w:val="22"/>
              </w:rPr>
              <w:t> </w:t>
            </w:r>
            <w:r>
              <w:rPr>
                <w:spacing w:val="-2"/>
                <w:sz w:val="22"/>
              </w:rPr>
              <w:t>Death</w:t>
            </w:r>
          </w:p>
        </w:tc>
        <w:tc>
          <w:tcPr>
            <w:tcW w:w="1833" w:type="dxa"/>
            <w:tcBorders>
              <w:bottom w:val="nil"/>
            </w:tcBorders>
          </w:tcPr>
          <w:p>
            <w:pPr>
              <w:pStyle w:val="TableParagraph"/>
              <w:spacing w:line="246" w:lineRule="exact"/>
              <w:ind w:left="95"/>
              <w:rPr>
                <w:sz w:val="22"/>
              </w:rPr>
            </w:pPr>
            <w:r>
              <w:rPr>
                <w:sz w:val="22"/>
              </w:rPr>
              <w:t>Up</w:t>
            </w:r>
            <w:r>
              <w:rPr>
                <w:spacing w:val="-6"/>
                <w:sz w:val="22"/>
              </w:rPr>
              <w:t> </w:t>
            </w:r>
            <w:r>
              <w:rPr>
                <w:sz w:val="22"/>
              </w:rPr>
              <w:t>to</w:t>
            </w:r>
            <w:r>
              <w:rPr>
                <w:spacing w:val="-7"/>
                <w:sz w:val="22"/>
              </w:rPr>
              <w:t> </w:t>
            </w:r>
            <w:r>
              <w:rPr>
                <w:sz w:val="22"/>
              </w:rPr>
              <w:t>4%</w:t>
            </w:r>
            <w:r>
              <w:rPr>
                <w:spacing w:val="11"/>
                <w:sz w:val="22"/>
              </w:rPr>
              <w:t> </w:t>
            </w:r>
            <w:r>
              <w:rPr>
                <w:spacing w:val="-5"/>
                <w:sz w:val="22"/>
              </w:rPr>
              <w:t>PLA</w:t>
            </w:r>
          </w:p>
        </w:tc>
      </w:tr>
      <w:tr>
        <w:trPr>
          <w:trHeight w:val="255" w:hRule="atLeast"/>
        </w:trPr>
        <w:tc>
          <w:tcPr>
            <w:tcW w:w="2973" w:type="dxa"/>
            <w:tcBorders>
              <w:top w:val="nil"/>
              <w:bottom w:val="nil"/>
            </w:tcBorders>
          </w:tcPr>
          <w:p>
            <w:pPr>
              <w:pStyle w:val="TableParagraph"/>
              <w:spacing w:line="235" w:lineRule="exact"/>
              <w:ind w:left="97"/>
              <w:rPr>
                <w:b/>
                <w:sz w:val="22"/>
              </w:rPr>
            </w:pPr>
            <w:r>
              <w:rPr>
                <w:b/>
                <w:sz w:val="22"/>
              </w:rPr>
              <w:t>deaths</w:t>
            </w:r>
            <w:r>
              <w:rPr>
                <w:b/>
                <w:spacing w:val="3"/>
                <w:sz w:val="22"/>
              </w:rPr>
              <w:t> </w:t>
            </w:r>
            <w:r>
              <w:rPr>
                <w:b/>
                <w:sz w:val="22"/>
              </w:rPr>
              <w:t>audited</w:t>
            </w:r>
            <w:r>
              <w:rPr>
                <w:b/>
                <w:spacing w:val="-16"/>
                <w:sz w:val="22"/>
              </w:rPr>
              <w:t> </w:t>
            </w:r>
            <w:r>
              <w:rPr>
                <w:b/>
                <w:sz w:val="22"/>
              </w:rPr>
              <w:t>nationally</w:t>
            </w:r>
            <w:r>
              <w:rPr>
                <w:b/>
                <w:spacing w:val="-17"/>
                <w:sz w:val="22"/>
              </w:rPr>
              <w:t> </w:t>
            </w:r>
            <w:r>
              <w:rPr>
                <w:b/>
                <w:spacing w:val="-7"/>
                <w:sz w:val="22"/>
              </w:rPr>
              <w:t>in</w:t>
            </w:r>
          </w:p>
        </w:tc>
        <w:tc>
          <w:tcPr>
            <w:tcW w:w="421" w:type="dxa"/>
            <w:vMerge/>
            <w:tcBorders>
              <w:top w:val="nil"/>
            </w:tcBorders>
            <w:textDirection w:val="btLr"/>
          </w:tcPr>
          <w:p>
            <w:pPr>
              <w:rPr>
                <w:sz w:val="2"/>
                <w:szCs w:val="2"/>
              </w:rPr>
            </w:pPr>
          </w:p>
        </w:tc>
        <w:tc>
          <w:tcPr>
            <w:tcW w:w="2838" w:type="dxa"/>
            <w:tcBorders>
              <w:top w:val="nil"/>
              <w:bottom w:val="nil"/>
            </w:tcBorders>
          </w:tcPr>
          <w:p>
            <w:pPr>
              <w:pStyle w:val="TableParagraph"/>
              <w:spacing w:line="235" w:lineRule="exact"/>
              <w:ind w:left="111"/>
              <w:rPr>
                <w:sz w:val="22"/>
              </w:rPr>
            </w:pPr>
            <w:r>
              <w:rPr>
                <w:sz w:val="22"/>
              </w:rPr>
              <w:t>and</w:t>
            </w:r>
            <w:r>
              <w:rPr>
                <w:spacing w:val="14"/>
                <w:sz w:val="22"/>
              </w:rPr>
              <w:t> </w:t>
            </w:r>
            <w:r>
              <w:rPr>
                <w:sz w:val="22"/>
              </w:rPr>
              <w:t>Provincial) with</w:t>
            </w:r>
            <w:r>
              <w:rPr>
                <w:spacing w:val="-6"/>
                <w:sz w:val="22"/>
              </w:rPr>
              <w:t> </w:t>
            </w:r>
            <w:r>
              <w:rPr>
                <w:spacing w:val="-4"/>
                <w:sz w:val="22"/>
              </w:rPr>
              <w:t>staff</w:t>
            </w:r>
          </w:p>
        </w:tc>
        <w:tc>
          <w:tcPr>
            <w:tcW w:w="2988" w:type="dxa"/>
            <w:vMerge/>
            <w:tcBorders>
              <w:top w:val="nil"/>
            </w:tcBorders>
          </w:tcPr>
          <w:p>
            <w:pPr>
              <w:rPr>
                <w:sz w:val="2"/>
                <w:szCs w:val="2"/>
              </w:rPr>
            </w:pPr>
          </w:p>
        </w:tc>
        <w:tc>
          <w:tcPr>
            <w:tcW w:w="1847" w:type="dxa"/>
            <w:tcBorders>
              <w:top w:val="nil"/>
              <w:bottom w:val="nil"/>
            </w:tcBorders>
          </w:tcPr>
          <w:p>
            <w:pPr>
              <w:pStyle w:val="TableParagraph"/>
              <w:rPr>
                <w:rFonts w:ascii="Times New Roman"/>
                <w:sz w:val="18"/>
              </w:rPr>
            </w:pPr>
          </w:p>
        </w:tc>
        <w:tc>
          <w:tcPr>
            <w:tcW w:w="1847" w:type="dxa"/>
            <w:tcBorders>
              <w:top w:val="nil"/>
              <w:bottom w:val="nil"/>
            </w:tcBorders>
          </w:tcPr>
          <w:p>
            <w:pPr>
              <w:pStyle w:val="TableParagraph"/>
              <w:spacing w:line="235" w:lineRule="exact"/>
              <w:ind w:left="95"/>
              <w:rPr>
                <w:sz w:val="22"/>
              </w:rPr>
            </w:pPr>
            <w:r>
              <w:rPr>
                <w:sz w:val="22"/>
              </w:rPr>
              <w:t>Surveillance</w:t>
            </w:r>
            <w:r>
              <w:rPr>
                <w:spacing w:val="17"/>
                <w:sz w:val="22"/>
              </w:rPr>
              <w:t> </w:t>
            </w:r>
            <w:r>
              <w:rPr>
                <w:spacing w:val="-5"/>
                <w:sz w:val="22"/>
              </w:rPr>
              <w:t>and</w:t>
            </w:r>
          </w:p>
        </w:tc>
        <w:tc>
          <w:tcPr>
            <w:tcW w:w="1833" w:type="dxa"/>
            <w:tcBorders>
              <w:top w:val="nil"/>
              <w:bottom w:val="nil"/>
            </w:tcBorders>
          </w:tcPr>
          <w:p>
            <w:pPr>
              <w:pStyle w:val="TableParagraph"/>
              <w:spacing w:line="235" w:lineRule="exact"/>
              <w:ind w:left="95"/>
              <w:rPr>
                <w:sz w:val="22"/>
              </w:rPr>
            </w:pPr>
            <w:r>
              <w:rPr>
                <w:sz w:val="22"/>
              </w:rPr>
              <w:t>proportionally</w:t>
            </w:r>
            <w:r>
              <w:rPr>
                <w:spacing w:val="25"/>
                <w:sz w:val="22"/>
              </w:rPr>
              <w:t> </w:t>
            </w:r>
            <w:r>
              <w:rPr>
                <w:spacing w:val="-5"/>
                <w:sz w:val="22"/>
              </w:rPr>
              <w:t>on</w:t>
            </w:r>
          </w:p>
        </w:tc>
      </w:tr>
      <w:tr>
        <w:trPr>
          <w:trHeight w:val="244" w:hRule="atLeast"/>
        </w:trPr>
        <w:tc>
          <w:tcPr>
            <w:tcW w:w="2973" w:type="dxa"/>
            <w:tcBorders>
              <w:top w:val="nil"/>
            </w:tcBorders>
          </w:tcPr>
          <w:p>
            <w:pPr>
              <w:pStyle w:val="TableParagraph"/>
              <w:spacing w:line="224" w:lineRule="exact"/>
              <w:ind w:left="97"/>
              <w:rPr>
                <w:b/>
                <w:sz w:val="22"/>
              </w:rPr>
            </w:pPr>
            <w:r>
              <w:rPr>
                <w:b/>
                <w:spacing w:val="-4"/>
                <w:sz w:val="22"/>
              </w:rPr>
              <w:t>2018</w:t>
            </w:r>
          </w:p>
        </w:tc>
        <w:tc>
          <w:tcPr>
            <w:tcW w:w="421" w:type="dxa"/>
            <w:vMerge/>
            <w:tcBorders>
              <w:top w:val="nil"/>
            </w:tcBorders>
            <w:textDirection w:val="btLr"/>
          </w:tcPr>
          <w:p>
            <w:pPr>
              <w:rPr>
                <w:sz w:val="2"/>
                <w:szCs w:val="2"/>
              </w:rPr>
            </w:pPr>
          </w:p>
        </w:tc>
        <w:tc>
          <w:tcPr>
            <w:tcW w:w="2838" w:type="dxa"/>
            <w:tcBorders>
              <w:top w:val="nil"/>
            </w:tcBorders>
          </w:tcPr>
          <w:p>
            <w:pPr>
              <w:pStyle w:val="TableParagraph"/>
              <w:spacing w:line="224" w:lineRule="exact"/>
              <w:ind w:left="111"/>
              <w:rPr>
                <w:sz w:val="22"/>
              </w:rPr>
            </w:pPr>
            <w:r>
              <w:rPr>
                <w:sz w:val="22"/>
              </w:rPr>
              <w:t>trained</w:t>
            </w:r>
            <w:r>
              <w:rPr>
                <w:spacing w:val="-11"/>
                <w:sz w:val="22"/>
              </w:rPr>
              <w:t> </w:t>
            </w:r>
            <w:r>
              <w:rPr>
                <w:sz w:val="22"/>
              </w:rPr>
              <w:t>in</w:t>
            </w:r>
            <w:r>
              <w:rPr>
                <w:spacing w:val="-11"/>
                <w:sz w:val="22"/>
              </w:rPr>
              <w:t> </w:t>
            </w:r>
            <w:r>
              <w:rPr>
                <w:sz w:val="22"/>
              </w:rPr>
              <w:t>MDSR</w:t>
            </w:r>
            <w:r>
              <w:rPr>
                <w:spacing w:val="3"/>
                <w:sz w:val="22"/>
              </w:rPr>
              <w:t> </w:t>
            </w:r>
            <w:r>
              <w:rPr>
                <w:spacing w:val="-2"/>
                <w:sz w:val="22"/>
              </w:rPr>
              <w:t>Reporting</w:t>
            </w:r>
          </w:p>
        </w:tc>
        <w:tc>
          <w:tcPr>
            <w:tcW w:w="2988" w:type="dxa"/>
            <w:vMerge/>
            <w:tcBorders>
              <w:top w:val="nil"/>
            </w:tcBorders>
          </w:tcPr>
          <w:p>
            <w:pPr>
              <w:rPr>
                <w:sz w:val="2"/>
                <w:szCs w:val="2"/>
              </w:rPr>
            </w:pPr>
          </w:p>
        </w:tc>
        <w:tc>
          <w:tcPr>
            <w:tcW w:w="1847" w:type="dxa"/>
            <w:tcBorders>
              <w:top w:val="nil"/>
            </w:tcBorders>
          </w:tcPr>
          <w:p>
            <w:pPr>
              <w:pStyle w:val="TableParagraph"/>
              <w:rPr>
                <w:rFonts w:ascii="Times New Roman"/>
                <w:sz w:val="16"/>
              </w:rPr>
            </w:pPr>
          </w:p>
        </w:tc>
        <w:tc>
          <w:tcPr>
            <w:tcW w:w="1847" w:type="dxa"/>
            <w:tcBorders>
              <w:top w:val="nil"/>
            </w:tcBorders>
          </w:tcPr>
          <w:p>
            <w:pPr>
              <w:pStyle w:val="TableParagraph"/>
              <w:spacing w:line="224" w:lineRule="exact"/>
              <w:ind w:left="95"/>
              <w:rPr>
                <w:sz w:val="22"/>
              </w:rPr>
            </w:pPr>
            <w:r>
              <w:rPr>
                <w:sz w:val="22"/>
              </w:rPr>
              <w:t>Response</w:t>
            </w:r>
            <w:r>
              <w:rPr>
                <w:spacing w:val="12"/>
                <w:sz w:val="22"/>
              </w:rPr>
              <w:t> </w:t>
            </w:r>
            <w:r>
              <w:rPr>
                <w:spacing w:val="-2"/>
                <w:sz w:val="22"/>
              </w:rPr>
              <w:t>Reports</w:t>
            </w:r>
          </w:p>
        </w:tc>
        <w:tc>
          <w:tcPr>
            <w:tcW w:w="1833" w:type="dxa"/>
            <w:tcBorders>
              <w:top w:val="nil"/>
            </w:tcBorders>
          </w:tcPr>
          <w:p>
            <w:pPr>
              <w:pStyle w:val="TableParagraph"/>
              <w:spacing w:line="224" w:lineRule="exact"/>
              <w:ind w:left="95"/>
              <w:rPr>
                <w:sz w:val="22"/>
              </w:rPr>
            </w:pPr>
            <w:r>
              <w:rPr>
                <w:sz w:val="22"/>
              </w:rPr>
              <w:t>target</w:t>
            </w:r>
            <w:r>
              <w:rPr>
                <w:spacing w:val="1"/>
                <w:sz w:val="22"/>
              </w:rPr>
              <w:t> </w:t>
            </w:r>
            <w:r>
              <w:rPr>
                <w:spacing w:val="-2"/>
                <w:sz w:val="22"/>
              </w:rPr>
              <w:t>achieved</w:t>
            </w:r>
          </w:p>
        </w:tc>
      </w:tr>
      <w:tr>
        <w:trPr>
          <w:trHeight w:val="536" w:hRule="atLeast"/>
        </w:trPr>
        <w:tc>
          <w:tcPr>
            <w:tcW w:w="2973" w:type="dxa"/>
            <w:tcBorders>
              <w:bottom w:val="nil"/>
            </w:tcBorders>
          </w:tcPr>
          <w:p>
            <w:pPr>
              <w:pStyle w:val="TableParagraph"/>
              <w:spacing w:line="256" w:lineRule="exact" w:before="5"/>
              <w:ind w:left="97"/>
              <w:rPr>
                <w:b/>
                <w:sz w:val="22"/>
              </w:rPr>
            </w:pPr>
            <w:r>
              <w:rPr>
                <w:b/>
                <w:sz w:val="22"/>
              </w:rPr>
              <w:t>N 4.1 Electronic Patient Admission,</w:t>
            </w:r>
            <w:r>
              <w:rPr>
                <w:b/>
                <w:spacing w:val="-19"/>
                <w:sz w:val="22"/>
              </w:rPr>
              <w:t> </w:t>
            </w:r>
            <w:r>
              <w:rPr>
                <w:b/>
                <w:sz w:val="22"/>
              </w:rPr>
              <w:t>Discharge</w:t>
            </w:r>
            <w:r>
              <w:rPr>
                <w:b/>
                <w:spacing w:val="-14"/>
                <w:sz w:val="22"/>
              </w:rPr>
              <w:t> </w:t>
            </w:r>
            <w:r>
              <w:rPr>
                <w:b/>
                <w:sz w:val="22"/>
              </w:rPr>
              <w:t>and</w:t>
            </w:r>
          </w:p>
        </w:tc>
        <w:tc>
          <w:tcPr>
            <w:tcW w:w="421" w:type="dxa"/>
            <w:vMerge/>
            <w:tcBorders>
              <w:top w:val="nil"/>
            </w:tcBorders>
            <w:textDirection w:val="btLr"/>
          </w:tcPr>
          <w:p>
            <w:pPr>
              <w:rPr>
                <w:sz w:val="2"/>
                <w:szCs w:val="2"/>
              </w:rPr>
            </w:pPr>
          </w:p>
        </w:tc>
        <w:tc>
          <w:tcPr>
            <w:tcW w:w="2838" w:type="dxa"/>
            <w:tcBorders>
              <w:bottom w:val="nil"/>
            </w:tcBorders>
          </w:tcPr>
          <w:p>
            <w:pPr>
              <w:pStyle w:val="TableParagraph"/>
              <w:spacing w:line="262" w:lineRule="exact"/>
              <w:ind w:left="111"/>
              <w:rPr>
                <w:sz w:val="22"/>
              </w:rPr>
            </w:pPr>
            <w:r>
              <w:rPr>
                <w:sz w:val="22"/>
              </w:rPr>
              <w:t>Percentage</w:t>
            </w:r>
            <w:r>
              <w:rPr>
                <w:spacing w:val="-1"/>
                <w:sz w:val="22"/>
              </w:rPr>
              <w:t> </w:t>
            </w:r>
            <w:r>
              <w:rPr>
                <w:sz w:val="22"/>
              </w:rPr>
              <w:t>of</w:t>
            </w:r>
            <w:r>
              <w:rPr>
                <w:spacing w:val="1"/>
                <w:sz w:val="22"/>
              </w:rPr>
              <w:t> </w:t>
            </w:r>
            <w:r>
              <w:rPr>
                <w:spacing w:val="-2"/>
                <w:sz w:val="22"/>
              </w:rPr>
              <w:t>patients</w:t>
            </w:r>
          </w:p>
          <w:p>
            <w:pPr>
              <w:pStyle w:val="TableParagraph"/>
              <w:spacing w:line="254" w:lineRule="exact"/>
              <w:ind w:left="111"/>
              <w:rPr>
                <w:sz w:val="22"/>
              </w:rPr>
            </w:pPr>
            <w:r>
              <w:rPr>
                <w:sz w:val="22"/>
              </w:rPr>
              <w:t>attending</w:t>
            </w:r>
            <w:r>
              <w:rPr>
                <w:spacing w:val="-8"/>
                <w:sz w:val="22"/>
              </w:rPr>
              <w:t> </w:t>
            </w:r>
            <w:r>
              <w:rPr>
                <w:sz w:val="22"/>
              </w:rPr>
              <w:t>Gizo</w:t>
            </w:r>
            <w:r>
              <w:rPr>
                <w:spacing w:val="-4"/>
                <w:sz w:val="22"/>
              </w:rPr>
              <w:t> </w:t>
            </w:r>
            <w:r>
              <w:rPr>
                <w:sz w:val="22"/>
              </w:rPr>
              <w:t>and</w:t>
            </w:r>
            <w:r>
              <w:rPr>
                <w:spacing w:val="-5"/>
                <w:sz w:val="22"/>
              </w:rPr>
              <w:t> </w:t>
            </w:r>
            <w:r>
              <w:rPr>
                <w:spacing w:val="-2"/>
                <w:sz w:val="22"/>
              </w:rPr>
              <w:t>Kilu’ufi</w:t>
            </w:r>
          </w:p>
        </w:tc>
        <w:tc>
          <w:tcPr>
            <w:tcW w:w="2988" w:type="dxa"/>
            <w:tcBorders>
              <w:bottom w:val="nil"/>
            </w:tcBorders>
          </w:tcPr>
          <w:p>
            <w:pPr>
              <w:pStyle w:val="TableParagraph"/>
              <w:spacing w:line="256" w:lineRule="exact" w:before="5"/>
              <w:ind w:left="110"/>
              <w:rPr>
                <w:sz w:val="22"/>
              </w:rPr>
            </w:pPr>
            <w:r>
              <w:rPr>
                <w:sz w:val="22"/>
              </w:rPr>
              <w:t>Completed</w:t>
            </w:r>
            <w:r>
              <w:rPr>
                <w:spacing w:val="-9"/>
                <w:sz w:val="22"/>
              </w:rPr>
              <w:t> </w:t>
            </w:r>
            <w:r>
              <w:rPr>
                <w:sz w:val="22"/>
              </w:rPr>
              <w:t>installation</w:t>
            </w:r>
            <w:r>
              <w:rPr>
                <w:spacing w:val="-9"/>
                <w:sz w:val="22"/>
              </w:rPr>
              <w:t> </w:t>
            </w:r>
            <w:r>
              <w:rPr>
                <w:sz w:val="22"/>
              </w:rPr>
              <w:t>and connection</w:t>
            </w:r>
            <w:r>
              <w:rPr>
                <w:spacing w:val="-9"/>
                <w:sz w:val="22"/>
              </w:rPr>
              <w:t> </w:t>
            </w:r>
            <w:r>
              <w:rPr>
                <w:sz w:val="22"/>
              </w:rPr>
              <w:t>of</w:t>
            </w:r>
            <w:r>
              <w:rPr>
                <w:spacing w:val="-2"/>
                <w:sz w:val="22"/>
              </w:rPr>
              <w:t> </w:t>
            </w:r>
            <w:r>
              <w:rPr>
                <w:sz w:val="22"/>
              </w:rPr>
              <w:t>the ADT system</w:t>
            </w:r>
          </w:p>
        </w:tc>
        <w:tc>
          <w:tcPr>
            <w:tcW w:w="1847" w:type="dxa"/>
            <w:tcBorders>
              <w:bottom w:val="nil"/>
            </w:tcBorders>
          </w:tcPr>
          <w:p>
            <w:pPr>
              <w:pStyle w:val="TableParagraph"/>
              <w:ind w:left="229" w:right="230"/>
              <w:jc w:val="center"/>
              <w:rPr>
                <w:sz w:val="22"/>
              </w:rPr>
            </w:pPr>
            <w:r>
              <w:rPr>
                <w:spacing w:val="-4"/>
                <w:sz w:val="22"/>
              </w:rPr>
              <w:t>100%</w:t>
            </w:r>
          </w:p>
        </w:tc>
        <w:tc>
          <w:tcPr>
            <w:tcW w:w="1847" w:type="dxa"/>
            <w:tcBorders>
              <w:bottom w:val="nil"/>
            </w:tcBorders>
          </w:tcPr>
          <w:p>
            <w:pPr>
              <w:pStyle w:val="TableParagraph"/>
              <w:ind w:left="95"/>
              <w:rPr>
                <w:sz w:val="22"/>
              </w:rPr>
            </w:pPr>
            <w:r>
              <w:rPr>
                <w:spacing w:val="-5"/>
                <w:sz w:val="22"/>
              </w:rPr>
              <w:t>ADT</w:t>
            </w:r>
          </w:p>
        </w:tc>
        <w:tc>
          <w:tcPr>
            <w:tcW w:w="1833" w:type="dxa"/>
            <w:tcBorders>
              <w:bottom w:val="nil"/>
            </w:tcBorders>
          </w:tcPr>
          <w:p>
            <w:pPr>
              <w:pStyle w:val="TableParagraph"/>
              <w:spacing w:line="256" w:lineRule="exact" w:before="5"/>
              <w:ind w:left="95"/>
              <w:rPr>
                <w:sz w:val="22"/>
              </w:rPr>
            </w:pPr>
            <w:r>
              <w:rPr>
                <w:sz w:val="22"/>
              </w:rPr>
              <w:t>Up to 3% PLA proportionally</w:t>
            </w:r>
            <w:r>
              <w:rPr>
                <w:spacing w:val="-14"/>
                <w:sz w:val="22"/>
              </w:rPr>
              <w:t> </w:t>
            </w:r>
            <w:r>
              <w:rPr>
                <w:sz w:val="22"/>
              </w:rPr>
              <w:t>on</w:t>
            </w:r>
          </w:p>
        </w:tc>
      </w:tr>
      <w:tr>
        <w:trPr>
          <w:trHeight w:val="255" w:hRule="atLeast"/>
        </w:trPr>
        <w:tc>
          <w:tcPr>
            <w:tcW w:w="2973" w:type="dxa"/>
            <w:tcBorders>
              <w:top w:val="nil"/>
              <w:bottom w:val="nil"/>
            </w:tcBorders>
          </w:tcPr>
          <w:p>
            <w:pPr>
              <w:pStyle w:val="TableParagraph"/>
              <w:spacing w:line="235" w:lineRule="exact"/>
              <w:ind w:left="97"/>
              <w:rPr>
                <w:b/>
                <w:sz w:val="22"/>
              </w:rPr>
            </w:pPr>
            <w:r>
              <w:rPr>
                <w:b/>
                <w:sz w:val="22"/>
              </w:rPr>
              <w:t>Transfer</w:t>
            </w:r>
            <w:r>
              <w:rPr>
                <w:b/>
                <w:spacing w:val="-3"/>
                <w:sz w:val="22"/>
              </w:rPr>
              <w:t> </w:t>
            </w:r>
            <w:r>
              <w:rPr>
                <w:b/>
                <w:sz w:val="22"/>
              </w:rPr>
              <w:t>Management</w:t>
            </w:r>
            <w:r>
              <w:rPr>
                <w:b/>
                <w:spacing w:val="-19"/>
                <w:sz w:val="22"/>
              </w:rPr>
              <w:t> </w:t>
            </w:r>
            <w:r>
              <w:rPr>
                <w:b/>
                <w:spacing w:val="-2"/>
                <w:sz w:val="22"/>
              </w:rPr>
              <w:t>System</w:t>
            </w:r>
          </w:p>
        </w:tc>
        <w:tc>
          <w:tcPr>
            <w:tcW w:w="421" w:type="dxa"/>
            <w:vMerge/>
            <w:tcBorders>
              <w:top w:val="nil"/>
            </w:tcBorders>
            <w:textDirection w:val="btLr"/>
          </w:tcPr>
          <w:p>
            <w:pPr>
              <w:rPr>
                <w:sz w:val="2"/>
                <w:szCs w:val="2"/>
              </w:rPr>
            </w:pPr>
          </w:p>
        </w:tc>
        <w:tc>
          <w:tcPr>
            <w:tcW w:w="2838" w:type="dxa"/>
            <w:tcBorders>
              <w:top w:val="nil"/>
              <w:bottom w:val="nil"/>
            </w:tcBorders>
          </w:tcPr>
          <w:p>
            <w:pPr>
              <w:pStyle w:val="TableParagraph"/>
              <w:spacing w:line="235" w:lineRule="exact"/>
              <w:ind w:left="111"/>
              <w:rPr>
                <w:sz w:val="22"/>
              </w:rPr>
            </w:pPr>
            <w:r>
              <w:rPr>
                <w:sz w:val="22"/>
              </w:rPr>
              <w:t>Hospitals</w:t>
            </w:r>
            <w:r>
              <w:rPr>
                <w:spacing w:val="-12"/>
                <w:sz w:val="22"/>
              </w:rPr>
              <w:t> </w:t>
            </w:r>
            <w:r>
              <w:rPr>
                <w:sz w:val="22"/>
              </w:rPr>
              <w:t>that</w:t>
            </w:r>
            <w:r>
              <w:rPr>
                <w:spacing w:val="-14"/>
                <w:sz w:val="22"/>
              </w:rPr>
              <w:t> </w:t>
            </w:r>
            <w:r>
              <w:rPr>
                <w:sz w:val="22"/>
              </w:rPr>
              <w:t>are</w:t>
            </w:r>
            <w:r>
              <w:rPr>
                <w:spacing w:val="15"/>
                <w:sz w:val="22"/>
              </w:rPr>
              <w:t> </w:t>
            </w:r>
            <w:r>
              <w:rPr>
                <w:spacing w:val="-2"/>
                <w:sz w:val="22"/>
              </w:rPr>
              <w:t>managed</w:t>
            </w:r>
          </w:p>
        </w:tc>
        <w:tc>
          <w:tcPr>
            <w:tcW w:w="2988" w:type="dxa"/>
            <w:tcBorders>
              <w:top w:val="nil"/>
              <w:bottom w:val="nil"/>
            </w:tcBorders>
          </w:tcPr>
          <w:p>
            <w:pPr>
              <w:pStyle w:val="TableParagraph"/>
              <w:spacing w:line="235" w:lineRule="exact"/>
              <w:ind w:left="110"/>
              <w:rPr>
                <w:sz w:val="22"/>
              </w:rPr>
            </w:pPr>
            <w:r>
              <w:rPr>
                <w:sz w:val="22"/>
              </w:rPr>
              <w:t>is</w:t>
            </w:r>
            <w:r>
              <w:rPr>
                <w:spacing w:val="-7"/>
                <w:sz w:val="22"/>
              </w:rPr>
              <w:t> </w:t>
            </w:r>
            <w:r>
              <w:rPr>
                <w:sz w:val="22"/>
              </w:rPr>
              <w:t>required</w:t>
            </w:r>
            <w:r>
              <w:rPr>
                <w:spacing w:val="-7"/>
                <w:sz w:val="22"/>
              </w:rPr>
              <w:t> </w:t>
            </w:r>
            <w:r>
              <w:rPr>
                <w:sz w:val="22"/>
              </w:rPr>
              <w:t>in</w:t>
            </w:r>
            <w:r>
              <w:rPr>
                <w:spacing w:val="-7"/>
                <w:sz w:val="22"/>
              </w:rPr>
              <w:t> </w:t>
            </w:r>
            <w:r>
              <w:rPr>
                <w:sz w:val="22"/>
              </w:rPr>
              <w:t>Gizo</w:t>
            </w:r>
            <w:r>
              <w:rPr>
                <w:spacing w:val="-7"/>
                <w:sz w:val="22"/>
              </w:rPr>
              <w:t> </w:t>
            </w:r>
            <w:r>
              <w:rPr>
                <w:sz w:val="22"/>
              </w:rPr>
              <w:t>and</w:t>
            </w:r>
            <w:r>
              <w:rPr>
                <w:spacing w:val="14"/>
                <w:sz w:val="22"/>
              </w:rPr>
              <w:t> </w:t>
            </w:r>
            <w:r>
              <w:rPr>
                <w:spacing w:val="-2"/>
                <w:sz w:val="22"/>
              </w:rPr>
              <w:t>Kilu’ufi</w:t>
            </w:r>
          </w:p>
        </w:tc>
        <w:tc>
          <w:tcPr>
            <w:tcW w:w="1847" w:type="dxa"/>
            <w:tcBorders>
              <w:top w:val="nil"/>
              <w:bottom w:val="nil"/>
            </w:tcBorders>
          </w:tcPr>
          <w:p>
            <w:pPr>
              <w:pStyle w:val="TableParagraph"/>
              <w:rPr>
                <w:rFonts w:ascii="Times New Roman"/>
                <w:sz w:val="18"/>
              </w:rPr>
            </w:pPr>
          </w:p>
        </w:tc>
        <w:tc>
          <w:tcPr>
            <w:tcW w:w="1847" w:type="dxa"/>
            <w:tcBorders>
              <w:top w:val="nil"/>
              <w:bottom w:val="nil"/>
            </w:tcBorders>
          </w:tcPr>
          <w:p>
            <w:pPr>
              <w:pStyle w:val="TableParagraph"/>
              <w:rPr>
                <w:rFonts w:ascii="Times New Roman"/>
                <w:sz w:val="18"/>
              </w:rPr>
            </w:pPr>
          </w:p>
        </w:tc>
        <w:tc>
          <w:tcPr>
            <w:tcW w:w="1833" w:type="dxa"/>
            <w:tcBorders>
              <w:top w:val="nil"/>
              <w:bottom w:val="nil"/>
            </w:tcBorders>
          </w:tcPr>
          <w:p>
            <w:pPr>
              <w:pStyle w:val="TableParagraph"/>
              <w:spacing w:line="235" w:lineRule="exact"/>
              <w:ind w:left="95"/>
              <w:rPr>
                <w:sz w:val="22"/>
              </w:rPr>
            </w:pPr>
            <w:r>
              <w:rPr>
                <w:sz w:val="22"/>
              </w:rPr>
              <w:t>target</w:t>
            </w:r>
            <w:r>
              <w:rPr>
                <w:spacing w:val="1"/>
                <w:sz w:val="22"/>
              </w:rPr>
              <w:t> </w:t>
            </w:r>
            <w:r>
              <w:rPr>
                <w:spacing w:val="-2"/>
                <w:sz w:val="22"/>
              </w:rPr>
              <w:t>achieved</w:t>
            </w:r>
          </w:p>
        </w:tc>
      </w:tr>
      <w:tr>
        <w:trPr>
          <w:trHeight w:val="255" w:hRule="atLeast"/>
        </w:trPr>
        <w:tc>
          <w:tcPr>
            <w:tcW w:w="2973" w:type="dxa"/>
            <w:tcBorders>
              <w:top w:val="nil"/>
              <w:bottom w:val="nil"/>
            </w:tcBorders>
          </w:tcPr>
          <w:p>
            <w:pPr>
              <w:pStyle w:val="TableParagraph"/>
              <w:spacing w:line="235" w:lineRule="exact"/>
              <w:ind w:left="97"/>
              <w:rPr>
                <w:b/>
                <w:sz w:val="22"/>
              </w:rPr>
            </w:pPr>
            <w:r>
              <w:rPr>
                <w:b/>
                <w:sz w:val="22"/>
              </w:rPr>
              <w:t>(ADT)</w:t>
            </w:r>
            <w:r>
              <w:rPr>
                <w:b/>
                <w:spacing w:val="-1"/>
                <w:sz w:val="22"/>
              </w:rPr>
              <w:t> </w:t>
            </w:r>
            <w:r>
              <w:rPr>
                <w:b/>
                <w:sz w:val="22"/>
              </w:rPr>
              <w:t>operational</w:t>
            </w:r>
            <w:r>
              <w:rPr>
                <w:b/>
                <w:spacing w:val="-16"/>
                <w:sz w:val="22"/>
              </w:rPr>
              <w:t> </w:t>
            </w:r>
            <w:r>
              <w:rPr>
                <w:b/>
                <w:sz w:val="22"/>
              </w:rPr>
              <w:t>and</w:t>
            </w:r>
            <w:r>
              <w:rPr>
                <w:b/>
                <w:spacing w:val="-5"/>
                <w:sz w:val="22"/>
              </w:rPr>
              <w:t> </w:t>
            </w:r>
            <w:r>
              <w:rPr>
                <w:b/>
                <w:sz w:val="22"/>
              </w:rPr>
              <w:t>in</w:t>
            </w:r>
            <w:r>
              <w:rPr>
                <w:b/>
                <w:spacing w:val="-6"/>
                <w:sz w:val="22"/>
              </w:rPr>
              <w:t> </w:t>
            </w:r>
            <w:r>
              <w:rPr>
                <w:b/>
                <w:spacing w:val="-5"/>
                <w:sz w:val="22"/>
              </w:rPr>
              <w:t>use</w:t>
            </w:r>
          </w:p>
        </w:tc>
        <w:tc>
          <w:tcPr>
            <w:tcW w:w="421" w:type="dxa"/>
            <w:vMerge/>
            <w:tcBorders>
              <w:top w:val="nil"/>
            </w:tcBorders>
            <w:textDirection w:val="btLr"/>
          </w:tcPr>
          <w:p>
            <w:pPr>
              <w:rPr>
                <w:sz w:val="2"/>
                <w:szCs w:val="2"/>
              </w:rPr>
            </w:pPr>
          </w:p>
        </w:tc>
        <w:tc>
          <w:tcPr>
            <w:tcW w:w="2838" w:type="dxa"/>
            <w:tcBorders>
              <w:top w:val="nil"/>
              <w:bottom w:val="nil"/>
            </w:tcBorders>
          </w:tcPr>
          <w:p>
            <w:pPr>
              <w:pStyle w:val="TableParagraph"/>
              <w:spacing w:line="235" w:lineRule="exact"/>
              <w:ind w:left="111"/>
              <w:rPr>
                <w:sz w:val="22"/>
              </w:rPr>
            </w:pPr>
            <w:r>
              <w:rPr>
                <w:sz w:val="22"/>
              </w:rPr>
              <w:t>using</w:t>
            </w:r>
            <w:r>
              <w:rPr>
                <w:spacing w:val="-10"/>
                <w:sz w:val="22"/>
              </w:rPr>
              <w:t> </w:t>
            </w:r>
            <w:r>
              <w:rPr>
                <w:sz w:val="22"/>
              </w:rPr>
              <w:t>ADT</w:t>
            </w:r>
            <w:r>
              <w:rPr>
                <w:spacing w:val="6"/>
                <w:sz w:val="22"/>
              </w:rPr>
              <w:t> </w:t>
            </w:r>
            <w:r>
              <w:rPr>
                <w:spacing w:val="-2"/>
                <w:sz w:val="22"/>
              </w:rPr>
              <w:t>System</w:t>
            </w:r>
          </w:p>
        </w:tc>
        <w:tc>
          <w:tcPr>
            <w:tcW w:w="2988" w:type="dxa"/>
            <w:tcBorders>
              <w:top w:val="nil"/>
              <w:bottom w:val="nil"/>
            </w:tcBorders>
          </w:tcPr>
          <w:p>
            <w:pPr>
              <w:pStyle w:val="TableParagraph"/>
              <w:spacing w:line="235" w:lineRule="exact"/>
              <w:ind w:left="110"/>
              <w:rPr>
                <w:sz w:val="22"/>
              </w:rPr>
            </w:pPr>
            <w:r>
              <w:rPr>
                <w:sz w:val="22"/>
              </w:rPr>
              <w:t>Hospitals</w:t>
            </w:r>
            <w:r>
              <w:rPr>
                <w:spacing w:val="-5"/>
                <w:sz w:val="22"/>
              </w:rPr>
              <w:t> </w:t>
            </w:r>
            <w:r>
              <w:rPr>
                <w:sz w:val="22"/>
              </w:rPr>
              <w:t>to</w:t>
            </w:r>
            <w:r>
              <w:rPr>
                <w:spacing w:val="-6"/>
                <w:sz w:val="22"/>
              </w:rPr>
              <w:t> </w:t>
            </w:r>
            <w:r>
              <w:rPr>
                <w:spacing w:val="-4"/>
                <w:sz w:val="22"/>
              </w:rPr>
              <w:t>meet</w:t>
            </w:r>
          </w:p>
        </w:tc>
        <w:tc>
          <w:tcPr>
            <w:tcW w:w="1847" w:type="dxa"/>
            <w:tcBorders>
              <w:top w:val="nil"/>
              <w:bottom w:val="nil"/>
            </w:tcBorders>
          </w:tcPr>
          <w:p>
            <w:pPr>
              <w:pStyle w:val="TableParagraph"/>
              <w:rPr>
                <w:rFonts w:ascii="Times New Roman"/>
                <w:sz w:val="18"/>
              </w:rPr>
            </w:pPr>
          </w:p>
        </w:tc>
        <w:tc>
          <w:tcPr>
            <w:tcW w:w="1847" w:type="dxa"/>
            <w:tcBorders>
              <w:top w:val="nil"/>
              <w:bottom w:val="nil"/>
            </w:tcBorders>
          </w:tcPr>
          <w:p>
            <w:pPr>
              <w:pStyle w:val="TableParagraph"/>
              <w:rPr>
                <w:rFonts w:ascii="Times New Roman"/>
                <w:sz w:val="18"/>
              </w:rPr>
            </w:pPr>
          </w:p>
        </w:tc>
        <w:tc>
          <w:tcPr>
            <w:tcW w:w="1833" w:type="dxa"/>
            <w:tcBorders>
              <w:top w:val="nil"/>
              <w:bottom w:val="nil"/>
            </w:tcBorders>
          </w:tcPr>
          <w:p>
            <w:pPr>
              <w:pStyle w:val="TableParagraph"/>
              <w:rPr>
                <w:rFonts w:ascii="Times New Roman"/>
                <w:sz w:val="18"/>
              </w:rPr>
            </w:pPr>
          </w:p>
        </w:tc>
      </w:tr>
      <w:tr>
        <w:trPr>
          <w:trHeight w:val="244" w:hRule="atLeast"/>
        </w:trPr>
        <w:tc>
          <w:tcPr>
            <w:tcW w:w="2973" w:type="dxa"/>
            <w:tcBorders>
              <w:top w:val="nil"/>
            </w:tcBorders>
          </w:tcPr>
          <w:p>
            <w:pPr>
              <w:pStyle w:val="TableParagraph"/>
              <w:spacing w:line="224" w:lineRule="exact"/>
              <w:ind w:left="97"/>
              <w:rPr>
                <w:b/>
                <w:sz w:val="22"/>
              </w:rPr>
            </w:pPr>
            <w:r>
              <w:rPr>
                <w:b/>
                <w:sz w:val="22"/>
              </w:rPr>
              <w:t>at</w:t>
            </w:r>
            <w:r>
              <w:rPr>
                <w:b/>
                <w:spacing w:val="15"/>
                <w:sz w:val="22"/>
              </w:rPr>
              <w:t> </w:t>
            </w:r>
            <w:r>
              <w:rPr>
                <w:b/>
                <w:sz w:val="22"/>
              </w:rPr>
              <w:t>Gizo</w:t>
            </w:r>
            <w:r>
              <w:rPr>
                <w:b/>
                <w:spacing w:val="-16"/>
                <w:sz w:val="22"/>
              </w:rPr>
              <w:t> </w:t>
            </w:r>
            <w:r>
              <w:rPr>
                <w:b/>
                <w:sz w:val="22"/>
              </w:rPr>
              <w:t>and</w:t>
            </w:r>
            <w:r>
              <w:rPr>
                <w:b/>
                <w:spacing w:val="2"/>
                <w:sz w:val="22"/>
              </w:rPr>
              <w:t> </w:t>
            </w:r>
            <w:r>
              <w:rPr>
                <w:b/>
                <w:sz w:val="22"/>
              </w:rPr>
              <w:t>Kilu’ufi</w:t>
            </w:r>
            <w:r>
              <w:rPr>
                <w:b/>
                <w:spacing w:val="-10"/>
                <w:sz w:val="22"/>
              </w:rPr>
              <w:t> </w:t>
            </w:r>
            <w:r>
              <w:rPr>
                <w:b/>
                <w:spacing w:val="-2"/>
                <w:sz w:val="22"/>
              </w:rPr>
              <w:t>Hospitals</w:t>
            </w:r>
          </w:p>
        </w:tc>
        <w:tc>
          <w:tcPr>
            <w:tcW w:w="421" w:type="dxa"/>
            <w:vMerge/>
            <w:tcBorders>
              <w:top w:val="nil"/>
            </w:tcBorders>
            <w:textDirection w:val="btLr"/>
          </w:tcPr>
          <w:p>
            <w:pPr>
              <w:rPr>
                <w:sz w:val="2"/>
                <w:szCs w:val="2"/>
              </w:rPr>
            </w:pPr>
          </w:p>
        </w:tc>
        <w:tc>
          <w:tcPr>
            <w:tcW w:w="2838" w:type="dxa"/>
            <w:tcBorders>
              <w:top w:val="nil"/>
            </w:tcBorders>
          </w:tcPr>
          <w:p>
            <w:pPr>
              <w:pStyle w:val="TableParagraph"/>
              <w:rPr>
                <w:rFonts w:ascii="Times New Roman"/>
                <w:sz w:val="16"/>
              </w:rPr>
            </w:pPr>
          </w:p>
        </w:tc>
        <w:tc>
          <w:tcPr>
            <w:tcW w:w="2988" w:type="dxa"/>
            <w:tcBorders>
              <w:top w:val="nil"/>
            </w:tcBorders>
          </w:tcPr>
          <w:p>
            <w:pPr>
              <w:pStyle w:val="TableParagraph"/>
              <w:spacing w:line="224" w:lineRule="exact"/>
              <w:ind w:left="110"/>
              <w:rPr>
                <w:sz w:val="22"/>
              </w:rPr>
            </w:pPr>
            <w:r>
              <w:rPr>
                <w:sz w:val="22"/>
              </w:rPr>
              <w:t>requirements</w:t>
            </w:r>
            <w:r>
              <w:rPr>
                <w:spacing w:val="-3"/>
                <w:sz w:val="22"/>
              </w:rPr>
              <w:t> </w:t>
            </w:r>
            <w:r>
              <w:rPr>
                <w:sz w:val="22"/>
              </w:rPr>
              <w:t>of</w:t>
            </w:r>
            <w:r>
              <w:rPr>
                <w:spacing w:val="5"/>
                <w:sz w:val="22"/>
              </w:rPr>
              <w:t> </w:t>
            </w:r>
            <w:r>
              <w:rPr>
                <w:sz w:val="22"/>
              </w:rPr>
              <w:t>this</w:t>
            </w:r>
            <w:r>
              <w:rPr>
                <w:spacing w:val="-3"/>
                <w:sz w:val="22"/>
              </w:rPr>
              <w:t> </w:t>
            </w:r>
            <w:r>
              <w:rPr>
                <w:spacing w:val="-2"/>
                <w:sz w:val="22"/>
              </w:rPr>
              <w:t>indicator</w:t>
            </w:r>
          </w:p>
        </w:tc>
        <w:tc>
          <w:tcPr>
            <w:tcW w:w="1847" w:type="dxa"/>
            <w:tcBorders>
              <w:top w:val="nil"/>
            </w:tcBorders>
          </w:tcPr>
          <w:p>
            <w:pPr>
              <w:pStyle w:val="TableParagraph"/>
              <w:rPr>
                <w:rFonts w:ascii="Times New Roman"/>
                <w:sz w:val="16"/>
              </w:rPr>
            </w:pPr>
          </w:p>
        </w:tc>
        <w:tc>
          <w:tcPr>
            <w:tcW w:w="1847" w:type="dxa"/>
            <w:tcBorders>
              <w:top w:val="nil"/>
            </w:tcBorders>
          </w:tcPr>
          <w:p>
            <w:pPr>
              <w:pStyle w:val="TableParagraph"/>
              <w:rPr>
                <w:rFonts w:ascii="Times New Roman"/>
                <w:sz w:val="16"/>
              </w:rPr>
            </w:pPr>
          </w:p>
        </w:tc>
        <w:tc>
          <w:tcPr>
            <w:tcW w:w="1833" w:type="dxa"/>
            <w:tcBorders>
              <w:top w:val="nil"/>
            </w:tcBorders>
          </w:tcPr>
          <w:p>
            <w:pPr>
              <w:pStyle w:val="TableParagraph"/>
              <w:rPr>
                <w:rFonts w:ascii="Times New Roman"/>
                <w:sz w:val="16"/>
              </w:rPr>
            </w:pPr>
          </w:p>
        </w:tc>
      </w:tr>
      <w:tr>
        <w:trPr>
          <w:trHeight w:val="281" w:hRule="atLeast"/>
        </w:trPr>
        <w:tc>
          <w:tcPr>
            <w:tcW w:w="2973" w:type="dxa"/>
            <w:tcBorders>
              <w:bottom w:val="nil"/>
            </w:tcBorders>
          </w:tcPr>
          <w:p>
            <w:pPr>
              <w:pStyle w:val="TableParagraph"/>
              <w:spacing w:line="261" w:lineRule="exact" w:before="1"/>
              <w:ind w:left="97"/>
              <w:rPr>
                <w:b/>
                <w:sz w:val="22"/>
              </w:rPr>
            </w:pPr>
            <w:r>
              <w:rPr>
                <w:b/>
                <w:sz w:val="22"/>
              </w:rPr>
              <w:t>N 5.1</w:t>
            </w:r>
            <w:r>
              <w:rPr>
                <w:b/>
                <w:spacing w:val="6"/>
                <w:sz w:val="22"/>
              </w:rPr>
              <w:t> </w:t>
            </w:r>
            <w:r>
              <w:rPr>
                <w:b/>
                <w:sz w:val="22"/>
              </w:rPr>
              <w:t>NCD</w:t>
            </w:r>
            <w:r>
              <w:rPr>
                <w:b/>
                <w:spacing w:val="-8"/>
                <w:sz w:val="22"/>
              </w:rPr>
              <w:t> </w:t>
            </w:r>
            <w:r>
              <w:rPr>
                <w:b/>
                <w:sz w:val="22"/>
              </w:rPr>
              <w:t>clinics</w:t>
            </w:r>
            <w:r>
              <w:rPr>
                <w:b/>
                <w:spacing w:val="-17"/>
                <w:sz w:val="22"/>
              </w:rPr>
              <w:t> </w:t>
            </w:r>
            <w:r>
              <w:rPr>
                <w:b/>
                <w:spacing w:val="-5"/>
                <w:sz w:val="22"/>
              </w:rPr>
              <w:t>are</w:t>
            </w:r>
          </w:p>
        </w:tc>
        <w:tc>
          <w:tcPr>
            <w:tcW w:w="421" w:type="dxa"/>
            <w:vMerge w:val="restart"/>
            <w:textDirection w:val="btLr"/>
          </w:tcPr>
          <w:p>
            <w:pPr>
              <w:pStyle w:val="TableParagraph"/>
              <w:spacing w:before="98"/>
              <w:ind w:left="1291"/>
              <w:rPr>
                <w:sz w:val="22"/>
              </w:rPr>
            </w:pPr>
            <w:r>
              <w:rPr>
                <w:sz w:val="22"/>
              </w:rPr>
              <w:t>Service</w:t>
            </w:r>
            <w:r>
              <w:rPr>
                <w:spacing w:val="-1"/>
                <w:sz w:val="22"/>
              </w:rPr>
              <w:t> </w:t>
            </w:r>
            <w:r>
              <w:rPr>
                <w:sz w:val="22"/>
              </w:rPr>
              <w:t>quality</w:t>
            </w:r>
            <w:r>
              <w:rPr>
                <w:spacing w:val="-5"/>
                <w:sz w:val="22"/>
              </w:rPr>
              <w:t> </w:t>
            </w:r>
            <w:r>
              <w:rPr>
                <w:sz w:val="22"/>
              </w:rPr>
              <w:t>and</w:t>
            </w:r>
            <w:r>
              <w:rPr>
                <w:spacing w:val="-6"/>
                <w:sz w:val="22"/>
              </w:rPr>
              <w:t> </w:t>
            </w:r>
            <w:r>
              <w:rPr>
                <w:spacing w:val="-2"/>
                <w:sz w:val="22"/>
              </w:rPr>
              <w:t>coverage</w:t>
            </w:r>
          </w:p>
        </w:tc>
        <w:tc>
          <w:tcPr>
            <w:tcW w:w="2838" w:type="dxa"/>
            <w:tcBorders>
              <w:bottom w:val="nil"/>
            </w:tcBorders>
          </w:tcPr>
          <w:p>
            <w:pPr>
              <w:pStyle w:val="TableParagraph"/>
              <w:spacing w:line="261" w:lineRule="exact" w:before="1"/>
              <w:ind w:left="111"/>
              <w:rPr>
                <w:sz w:val="22"/>
              </w:rPr>
            </w:pPr>
            <w:r>
              <w:rPr>
                <w:sz w:val="22"/>
              </w:rPr>
              <w:t>Percentage</w:t>
            </w:r>
            <w:r>
              <w:rPr>
                <w:spacing w:val="7"/>
                <w:sz w:val="22"/>
              </w:rPr>
              <w:t> </w:t>
            </w:r>
            <w:r>
              <w:rPr>
                <w:sz w:val="22"/>
              </w:rPr>
              <w:t>of</w:t>
            </w:r>
            <w:r>
              <w:rPr>
                <w:spacing w:val="5"/>
                <w:sz w:val="22"/>
              </w:rPr>
              <w:t> </w:t>
            </w:r>
            <w:r>
              <w:rPr>
                <w:sz w:val="22"/>
              </w:rPr>
              <w:t>hospitals</w:t>
            </w:r>
            <w:r>
              <w:rPr>
                <w:spacing w:val="-2"/>
                <w:sz w:val="22"/>
              </w:rPr>
              <w:t> </w:t>
            </w:r>
            <w:r>
              <w:rPr>
                <w:spacing w:val="-4"/>
                <w:sz w:val="22"/>
              </w:rPr>
              <w:t>that</w:t>
            </w:r>
          </w:p>
        </w:tc>
        <w:tc>
          <w:tcPr>
            <w:tcW w:w="2988" w:type="dxa"/>
            <w:tcBorders>
              <w:bottom w:val="nil"/>
            </w:tcBorders>
          </w:tcPr>
          <w:p>
            <w:pPr>
              <w:pStyle w:val="TableParagraph"/>
              <w:spacing w:line="261" w:lineRule="exact" w:before="1"/>
              <w:ind w:left="110"/>
              <w:rPr>
                <w:sz w:val="22"/>
              </w:rPr>
            </w:pPr>
            <w:r>
              <w:rPr>
                <w:sz w:val="22"/>
              </w:rPr>
              <w:t>NCD</w:t>
            </w:r>
            <w:r>
              <w:rPr>
                <w:spacing w:val="11"/>
                <w:sz w:val="22"/>
              </w:rPr>
              <w:t> </w:t>
            </w:r>
            <w:r>
              <w:rPr>
                <w:sz w:val="22"/>
              </w:rPr>
              <w:t>clinic</w:t>
            </w:r>
            <w:r>
              <w:rPr>
                <w:spacing w:val="-14"/>
                <w:sz w:val="22"/>
              </w:rPr>
              <w:t> </w:t>
            </w:r>
            <w:r>
              <w:rPr>
                <w:sz w:val="22"/>
              </w:rPr>
              <w:t>is</w:t>
            </w:r>
            <w:r>
              <w:rPr>
                <w:spacing w:val="-3"/>
                <w:sz w:val="22"/>
              </w:rPr>
              <w:t> </w:t>
            </w:r>
            <w:r>
              <w:rPr>
                <w:sz w:val="22"/>
              </w:rPr>
              <w:t>organised</w:t>
            </w:r>
            <w:r>
              <w:rPr>
                <w:spacing w:val="-4"/>
                <w:sz w:val="22"/>
              </w:rPr>
              <w:t> </w:t>
            </w:r>
            <w:r>
              <w:rPr>
                <w:sz w:val="22"/>
              </w:rPr>
              <w:t>by </w:t>
            </w:r>
            <w:r>
              <w:rPr>
                <w:spacing w:val="-5"/>
                <w:sz w:val="22"/>
              </w:rPr>
              <w:t>the</w:t>
            </w:r>
          </w:p>
        </w:tc>
        <w:tc>
          <w:tcPr>
            <w:tcW w:w="1847" w:type="dxa"/>
            <w:tcBorders>
              <w:bottom w:val="nil"/>
            </w:tcBorders>
          </w:tcPr>
          <w:p>
            <w:pPr>
              <w:pStyle w:val="TableParagraph"/>
              <w:spacing w:line="261" w:lineRule="exact" w:before="1"/>
              <w:ind w:left="229" w:right="230"/>
              <w:jc w:val="center"/>
              <w:rPr>
                <w:sz w:val="22"/>
              </w:rPr>
            </w:pPr>
            <w:r>
              <w:rPr>
                <w:spacing w:val="-4"/>
                <w:sz w:val="22"/>
              </w:rPr>
              <w:t>100%</w:t>
            </w:r>
          </w:p>
        </w:tc>
        <w:tc>
          <w:tcPr>
            <w:tcW w:w="1847" w:type="dxa"/>
            <w:tcBorders>
              <w:bottom w:val="nil"/>
            </w:tcBorders>
          </w:tcPr>
          <w:p>
            <w:pPr>
              <w:pStyle w:val="TableParagraph"/>
              <w:spacing w:line="261" w:lineRule="exact" w:before="1"/>
              <w:ind w:left="95"/>
              <w:rPr>
                <w:sz w:val="22"/>
              </w:rPr>
            </w:pPr>
            <w:r>
              <w:rPr>
                <w:sz w:val="22"/>
              </w:rPr>
              <w:t>NCD</w:t>
            </w:r>
            <w:r>
              <w:rPr>
                <w:spacing w:val="1"/>
                <w:sz w:val="22"/>
              </w:rPr>
              <w:t> </w:t>
            </w:r>
            <w:r>
              <w:rPr>
                <w:spacing w:val="-2"/>
                <w:sz w:val="22"/>
              </w:rPr>
              <w:t>Program</w:t>
            </w:r>
          </w:p>
        </w:tc>
        <w:tc>
          <w:tcPr>
            <w:tcW w:w="1833" w:type="dxa"/>
            <w:tcBorders>
              <w:bottom w:val="nil"/>
            </w:tcBorders>
          </w:tcPr>
          <w:p>
            <w:pPr>
              <w:pStyle w:val="TableParagraph"/>
              <w:spacing w:line="261" w:lineRule="exact" w:before="1"/>
              <w:ind w:left="95"/>
              <w:rPr>
                <w:sz w:val="22"/>
              </w:rPr>
            </w:pPr>
            <w:r>
              <w:rPr>
                <w:sz w:val="22"/>
              </w:rPr>
              <w:t>Up</w:t>
            </w:r>
            <w:r>
              <w:rPr>
                <w:spacing w:val="-6"/>
                <w:sz w:val="22"/>
              </w:rPr>
              <w:t> </w:t>
            </w:r>
            <w:r>
              <w:rPr>
                <w:sz w:val="22"/>
              </w:rPr>
              <w:t>to</w:t>
            </w:r>
            <w:r>
              <w:rPr>
                <w:spacing w:val="-7"/>
                <w:sz w:val="22"/>
              </w:rPr>
              <w:t> </w:t>
            </w:r>
            <w:r>
              <w:rPr>
                <w:sz w:val="22"/>
              </w:rPr>
              <w:t>3%</w:t>
            </w:r>
            <w:r>
              <w:rPr>
                <w:spacing w:val="11"/>
                <w:sz w:val="22"/>
              </w:rPr>
              <w:t> </w:t>
            </w:r>
            <w:r>
              <w:rPr>
                <w:spacing w:val="-5"/>
                <w:sz w:val="22"/>
              </w:rPr>
              <w:t>PLA</w:t>
            </w:r>
          </w:p>
        </w:tc>
      </w:tr>
      <w:tr>
        <w:trPr>
          <w:trHeight w:val="255" w:hRule="atLeast"/>
        </w:trPr>
        <w:tc>
          <w:tcPr>
            <w:tcW w:w="2973" w:type="dxa"/>
            <w:tcBorders>
              <w:top w:val="nil"/>
              <w:bottom w:val="nil"/>
            </w:tcBorders>
          </w:tcPr>
          <w:p>
            <w:pPr>
              <w:pStyle w:val="TableParagraph"/>
              <w:spacing w:line="235" w:lineRule="exact"/>
              <w:ind w:left="97"/>
              <w:rPr>
                <w:b/>
                <w:sz w:val="22"/>
              </w:rPr>
            </w:pPr>
            <w:r>
              <w:rPr>
                <w:b/>
                <w:sz w:val="22"/>
              </w:rPr>
              <w:t>conducted</w:t>
            </w:r>
            <w:r>
              <w:rPr>
                <w:b/>
                <w:spacing w:val="-16"/>
                <w:sz w:val="22"/>
              </w:rPr>
              <w:t> </w:t>
            </w:r>
            <w:r>
              <w:rPr>
                <w:b/>
                <w:sz w:val="22"/>
              </w:rPr>
              <w:t>weekly</w:t>
            </w:r>
            <w:r>
              <w:rPr>
                <w:b/>
                <w:spacing w:val="-16"/>
                <w:sz w:val="22"/>
              </w:rPr>
              <w:t> </w:t>
            </w:r>
            <w:r>
              <w:rPr>
                <w:b/>
                <w:sz w:val="22"/>
              </w:rPr>
              <w:t>at</w:t>
            </w:r>
            <w:r>
              <w:rPr>
                <w:b/>
                <w:spacing w:val="16"/>
                <w:sz w:val="22"/>
              </w:rPr>
              <w:t> </w:t>
            </w:r>
            <w:r>
              <w:rPr>
                <w:b/>
                <w:spacing w:val="-5"/>
                <w:sz w:val="22"/>
              </w:rPr>
              <w:t>all</w:t>
            </w:r>
          </w:p>
        </w:tc>
        <w:tc>
          <w:tcPr>
            <w:tcW w:w="421" w:type="dxa"/>
            <w:vMerge/>
            <w:tcBorders>
              <w:top w:val="nil"/>
            </w:tcBorders>
            <w:textDirection w:val="btLr"/>
          </w:tcPr>
          <w:p>
            <w:pPr>
              <w:rPr>
                <w:sz w:val="2"/>
                <w:szCs w:val="2"/>
              </w:rPr>
            </w:pPr>
          </w:p>
        </w:tc>
        <w:tc>
          <w:tcPr>
            <w:tcW w:w="2838" w:type="dxa"/>
            <w:tcBorders>
              <w:top w:val="nil"/>
              <w:bottom w:val="nil"/>
            </w:tcBorders>
          </w:tcPr>
          <w:p>
            <w:pPr>
              <w:pStyle w:val="TableParagraph"/>
              <w:spacing w:line="235" w:lineRule="exact"/>
              <w:ind w:left="111"/>
              <w:rPr>
                <w:sz w:val="22"/>
              </w:rPr>
            </w:pPr>
            <w:r>
              <w:rPr>
                <w:sz w:val="22"/>
              </w:rPr>
              <w:t>held</w:t>
            </w:r>
            <w:r>
              <w:rPr>
                <w:spacing w:val="9"/>
                <w:sz w:val="22"/>
              </w:rPr>
              <w:t> </w:t>
            </w:r>
            <w:r>
              <w:rPr>
                <w:sz w:val="22"/>
              </w:rPr>
              <w:t>weekly</w:t>
            </w:r>
            <w:r>
              <w:rPr>
                <w:spacing w:val="-15"/>
                <w:sz w:val="22"/>
              </w:rPr>
              <w:t> </w:t>
            </w:r>
            <w:r>
              <w:rPr>
                <w:sz w:val="22"/>
              </w:rPr>
              <w:t>NCD clinics</w:t>
            </w:r>
            <w:r>
              <w:rPr>
                <w:spacing w:val="10"/>
                <w:sz w:val="22"/>
              </w:rPr>
              <w:t> </w:t>
            </w:r>
            <w:r>
              <w:rPr>
                <w:spacing w:val="-5"/>
                <w:sz w:val="22"/>
              </w:rPr>
              <w:t>in</w:t>
            </w:r>
          </w:p>
        </w:tc>
        <w:tc>
          <w:tcPr>
            <w:tcW w:w="2988" w:type="dxa"/>
            <w:tcBorders>
              <w:top w:val="nil"/>
              <w:bottom w:val="nil"/>
            </w:tcBorders>
          </w:tcPr>
          <w:p>
            <w:pPr>
              <w:pStyle w:val="TableParagraph"/>
              <w:spacing w:line="235" w:lineRule="exact"/>
              <w:ind w:left="110"/>
              <w:rPr>
                <w:sz w:val="22"/>
              </w:rPr>
            </w:pPr>
            <w:r>
              <w:rPr>
                <w:sz w:val="22"/>
              </w:rPr>
              <w:t>NCD</w:t>
            </w:r>
            <w:r>
              <w:rPr>
                <w:spacing w:val="7"/>
                <w:sz w:val="22"/>
              </w:rPr>
              <w:t> </w:t>
            </w:r>
            <w:r>
              <w:rPr>
                <w:sz w:val="22"/>
              </w:rPr>
              <w:t>Coordinator</w:t>
            </w:r>
            <w:r>
              <w:rPr>
                <w:spacing w:val="-12"/>
                <w:sz w:val="22"/>
              </w:rPr>
              <w:t> </w:t>
            </w:r>
            <w:r>
              <w:rPr>
                <w:sz w:val="22"/>
              </w:rPr>
              <w:t>or</w:t>
            </w:r>
            <w:r>
              <w:rPr>
                <w:spacing w:val="-13"/>
                <w:sz w:val="22"/>
              </w:rPr>
              <w:t> </w:t>
            </w:r>
            <w:r>
              <w:rPr>
                <w:spacing w:val="-2"/>
                <w:sz w:val="22"/>
              </w:rPr>
              <w:t>Doctor</w:t>
            </w:r>
          </w:p>
        </w:tc>
        <w:tc>
          <w:tcPr>
            <w:tcW w:w="1847" w:type="dxa"/>
            <w:tcBorders>
              <w:top w:val="nil"/>
              <w:bottom w:val="nil"/>
            </w:tcBorders>
          </w:tcPr>
          <w:p>
            <w:pPr>
              <w:pStyle w:val="TableParagraph"/>
              <w:rPr>
                <w:rFonts w:ascii="Times New Roman"/>
                <w:sz w:val="18"/>
              </w:rPr>
            </w:pPr>
          </w:p>
        </w:tc>
        <w:tc>
          <w:tcPr>
            <w:tcW w:w="1847" w:type="dxa"/>
            <w:tcBorders>
              <w:top w:val="nil"/>
              <w:bottom w:val="nil"/>
            </w:tcBorders>
          </w:tcPr>
          <w:p>
            <w:pPr>
              <w:pStyle w:val="TableParagraph"/>
              <w:spacing w:line="235" w:lineRule="exact"/>
              <w:ind w:left="95"/>
              <w:rPr>
                <w:sz w:val="22"/>
              </w:rPr>
            </w:pPr>
            <w:r>
              <w:rPr>
                <w:spacing w:val="-2"/>
                <w:sz w:val="22"/>
              </w:rPr>
              <w:t>Reporting</w:t>
            </w:r>
          </w:p>
        </w:tc>
        <w:tc>
          <w:tcPr>
            <w:tcW w:w="1833" w:type="dxa"/>
            <w:tcBorders>
              <w:top w:val="nil"/>
              <w:bottom w:val="nil"/>
            </w:tcBorders>
          </w:tcPr>
          <w:p>
            <w:pPr>
              <w:pStyle w:val="TableParagraph"/>
              <w:spacing w:line="235" w:lineRule="exact"/>
              <w:ind w:left="95"/>
              <w:rPr>
                <w:sz w:val="22"/>
              </w:rPr>
            </w:pPr>
            <w:r>
              <w:rPr>
                <w:sz w:val="22"/>
              </w:rPr>
              <w:t>proportionally</w:t>
            </w:r>
            <w:r>
              <w:rPr>
                <w:spacing w:val="25"/>
                <w:sz w:val="22"/>
              </w:rPr>
              <w:t> </w:t>
            </w:r>
            <w:r>
              <w:rPr>
                <w:spacing w:val="-5"/>
                <w:sz w:val="22"/>
              </w:rPr>
              <w:t>on</w:t>
            </w:r>
          </w:p>
        </w:tc>
      </w:tr>
      <w:tr>
        <w:trPr>
          <w:trHeight w:val="499" w:hRule="atLeast"/>
        </w:trPr>
        <w:tc>
          <w:tcPr>
            <w:tcW w:w="2973" w:type="dxa"/>
            <w:tcBorders>
              <w:top w:val="nil"/>
            </w:tcBorders>
          </w:tcPr>
          <w:p>
            <w:pPr>
              <w:pStyle w:val="TableParagraph"/>
              <w:spacing w:line="243" w:lineRule="exact"/>
              <w:ind w:left="97"/>
              <w:rPr>
                <w:b/>
                <w:sz w:val="22"/>
              </w:rPr>
            </w:pPr>
            <w:r>
              <w:rPr>
                <w:b/>
                <w:sz w:val="22"/>
              </w:rPr>
              <w:t>provincial</w:t>
            </w:r>
            <w:r>
              <w:rPr>
                <w:b/>
                <w:spacing w:val="-12"/>
                <w:sz w:val="22"/>
              </w:rPr>
              <w:t> </w:t>
            </w:r>
            <w:r>
              <w:rPr>
                <w:b/>
                <w:sz w:val="22"/>
              </w:rPr>
              <w:t>hospitals</w:t>
            </w:r>
            <w:r>
              <w:rPr>
                <w:b/>
                <w:spacing w:val="1"/>
                <w:sz w:val="22"/>
              </w:rPr>
              <w:t> </w:t>
            </w:r>
            <w:r>
              <w:rPr>
                <w:b/>
                <w:sz w:val="22"/>
              </w:rPr>
              <w:t>in</w:t>
            </w:r>
            <w:r>
              <w:rPr>
                <w:b/>
                <w:spacing w:val="-17"/>
                <w:sz w:val="22"/>
              </w:rPr>
              <w:t> </w:t>
            </w:r>
            <w:r>
              <w:rPr>
                <w:b/>
                <w:spacing w:val="-4"/>
                <w:sz w:val="22"/>
              </w:rPr>
              <w:t>2018</w:t>
            </w:r>
          </w:p>
        </w:tc>
        <w:tc>
          <w:tcPr>
            <w:tcW w:w="421" w:type="dxa"/>
            <w:vMerge/>
            <w:tcBorders>
              <w:top w:val="nil"/>
            </w:tcBorders>
            <w:textDirection w:val="btLr"/>
          </w:tcPr>
          <w:p>
            <w:pPr>
              <w:rPr>
                <w:sz w:val="2"/>
                <w:szCs w:val="2"/>
              </w:rPr>
            </w:pPr>
          </w:p>
        </w:tc>
        <w:tc>
          <w:tcPr>
            <w:tcW w:w="2838" w:type="dxa"/>
            <w:tcBorders>
              <w:top w:val="nil"/>
            </w:tcBorders>
          </w:tcPr>
          <w:p>
            <w:pPr>
              <w:pStyle w:val="TableParagraph"/>
              <w:spacing w:line="243" w:lineRule="exact"/>
              <w:ind w:left="111"/>
              <w:rPr>
                <w:sz w:val="22"/>
              </w:rPr>
            </w:pPr>
            <w:r>
              <w:rPr>
                <w:spacing w:val="-4"/>
                <w:sz w:val="22"/>
              </w:rPr>
              <w:t>2018</w:t>
            </w:r>
          </w:p>
        </w:tc>
        <w:tc>
          <w:tcPr>
            <w:tcW w:w="2988" w:type="dxa"/>
            <w:tcBorders>
              <w:top w:val="nil"/>
            </w:tcBorders>
          </w:tcPr>
          <w:p>
            <w:pPr>
              <w:pStyle w:val="TableParagraph"/>
              <w:spacing w:line="237" w:lineRule="exact"/>
              <w:ind w:left="110"/>
              <w:rPr>
                <w:sz w:val="22"/>
              </w:rPr>
            </w:pPr>
            <w:r>
              <w:rPr>
                <w:sz w:val="22"/>
              </w:rPr>
              <w:t>and</w:t>
            </w:r>
            <w:r>
              <w:rPr>
                <w:spacing w:val="29"/>
                <w:sz w:val="22"/>
              </w:rPr>
              <w:t> </w:t>
            </w:r>
            <w:r>
              <w:rPr>
                <w:sz w:val="22"/>
              </w:rPr>
              <w:t>on-site</w:t>
            </w:r>
            <w:r>
              <w:rPr>
                <w:spacing w:val="13"/>
                <w:sz w:val="22"/>
              </w:rPr>
              <w:t> </w:t>
            </w:r>
            <w:r>
              <w:rPr>
                <w:sz w:val="22"/>
              </w:rPr>
              <w:t>ornear</w:t>
            </w:r>
            <w:r>
              <w:rPr>
                <w:spacing w:val="-5"/>
                <w:sz w:val="22"/>
              </w:rPr>
              <w:t> to</w:t>
            </w:r>
          </w:p>
          <w:p>
            <w:pPr>
              <w:pStyle w:val="TableParagraph"/>
              <w:spacing w:line="243" w:lineRule="exact"/>
              <w:ind w:left="110"/>
              <w:rPr>
                <w:sz w:val="22"/>
              </w:rPr>
            </w:pPr>
            <w:r>
              <w:rPr>
                <w:sz w:val="22"/>
              </w:rPr>
              <w:t>provincial</w:t>
            </w:r>
            <w:r>
              <w:rPr>
                <w:spacing w:val="13"/>
                <w:sz w:val="22"/>
              </w:rPr>
              <w:t> </w:t>
            </w:r>
            <w:r>
              <w:rPr>
                <w:spacing w:val="-2"/>
                <w:sz w:val="22"/>
              </w:rPr>
              <w:t>hospital</w:t>
            </w:r>
          </w:p>
        </w:tc>
        <w:tc>
          <w:tcPr>
            <w:tcW w:w="1847" w:type="dxa"/>
            <w:tcBorders>
              <w:top w:val="nil"/>
            </w:tcBorders>
          </w:tcPr>
          <w:p>
            <w:pPr>
              <w:pStyle w:val="TableParagraph"/>
              <w:rPr>
                <w:rFonts w:ascii="Times New Roman"/>
                <w:sz w:val="22"/>
              </w:rPr>
            </w:pPr>
          </w:p>
        </w:tc>
        <w:tc>
          <w:tcPr>
            <w:tcW w:w="1847" w:type="dxa"/>
            <w:tcBorders>
              <w:top w:val="nil"/>
            </w:tcBorders>
          </w:tcPr>
          <w:p>
            <w:pPr>
              <w:pStyle w:val="TableParagraph"/>
              <w:rPr>
                <w:rFonts w:ascii="Times New Roman"/>
                <w:sz w:val="22"/>
              </w:rPr>
            </w:pPr>
          </w:p>
        </w:tc>
        <w:tc>
          <w:tcPr>
            <w:tcW w:w="1833" w:type="dxa"/>
            <w:tcBorders>
              <w:top w:val="nil"/>
            </w:tcBorders>
          </w:tcPr>
          <w:p>
            <w:pPr>
              <w:pStyle w:val="TableParagraph"/>
              <w:spacing w:line="243" w:lineRule="exact"/>
              <w:ind w:left="95"/>
              <w:rPr>
                <w:sz w:val="22"/>
              </w:rPr>
            </w:pPr>
            <w:r>
              <w:rPr>
                <w:sz w:val="22"/>
              </w:rPr>
              <w:t>target</w:t>
            </w:r>
            <w:r>
              <w:rPr>
                <w:spacing w:val="1"/>
                <w:sz w:val="22"/>
              </w:rPr>
              <w:t> </w:t>
            </w:r>
            <w:r>
              <w:rPr>
                <w:spacing w:val="-2"/>
                <w:sz w:val="22"/>
              </w:rPr>
              <w:t>achieved</w:t>
            </w:r>
          </w:p>
        </w:tc>
      </w:tr>
      <w:tr>
        <w:trPr>
          <w:trHeight w:val="281" w:hRule="atLeast"/>
        </w:trPr>
        <w:tc>
          <w:tcPr>
            <w:tcW w:w="2973" w:type="dxa"/>
            <w:tcBorders>
              <w:bottom w:val="nil"/>
            </w:tcBorders>
          </w:tcPr>
          <w:p>
            <w:pPr>
              <w:pStyle w:val="TableParagraph"/>
              <w:spacing w:line="261" w:lineRule="exact"/>
              <w:ind w:left="97"/>
              <w:rPr>
                <w:b/>
                <w:sz w:val="22"/>
              </w:rPr>
            </w:pPr>
            <w:r>
              <w:rPr>
                <w:b/>
                <w:sz w:val="22"/>
              </w:rPr>
              <w:t>N</w:t>
            </w:r>
            <w:r>
              <w:rPr>
                <w:b/>
                <w:spacing w:val="-5"/>
                <w:sz w:val="22"/>
              </w:rPr>
              <w:t> </w:t>
            </w:r>
            <w:r>
              <w:rPr>
                <w:b/>
                <w:sz w:val="22"/>
              </w:rPr>
              <w:t>5.2 Proportion</w:t>
            </w:r>
            <w:r>
              <w:rPr>
                <w:b/>
                <w:spacing w:val="-7"/>
                <w:sz w:val="22"/>
              </w:rPr>
              <w:t> </w:t>
            </w:r>
            <w:r>
              <w:rPr>
                <w:b/>
                <w:sz w:val="22"/>
              </w:rPr>
              <w:t>of</w:t>
            </w:r>
            <w:r>
              <w:rPr>
                <w:b/>
                <w:spacing w:val="-2"/>
                <w:sz w:val="22"/>
              </w:rPr>
              <w:t> primary</w:t>
            </w:r>
          </w:p>
        </w:tc>
        <w:tc>
          <w:tcPr>
            <w:tcW w:w="421" w:type="dxa"/>
            <w:vMerge/>
            <w:tcBorders>
              <w:top w:val="nil"/>
            </w:tcBorders>
            <w:textDirection w:val="btLr"/>
          </w:tcPr>
          <w:p>
            <w:pPr>
              <w:rPr>
                <w:sz w:val="2"/>
                <w:szCs w:val="2"/>
              </w:rPr>
            </w:pPr>
          </w:p>
        </w:tc>
        <w:tc>
          <w:tcPr>
            <w:tcW w:w="2838" w:type="dxa"/>
            <w:tcBorders>
              <w:bottom w:val="nil"/>
            </w:tcBorders>
          </w:tcPr>
          <w:p>
            <w:pPr>
              <w:pStyle w:val="TableParagraph"/>
              <w:spacing w:line="261" w:lineRule="exact"/>
              <w:ind w:left="111"/>
              <w:rPr>
                <w:sz w:val="22"/>
              </w:rPr>
            </w:pPr>
            <w:r>
              <w:rPr>
                <w:sz w:val="22"/>
              </w:rPr>
              <w:t>Percentage</w:t>
            </w:r>
            <w:r>
              <w:rPr>
                <w:spacing w:val="2"/>
                <w:sz w:val="22"/>
              </w:rPr>
              <w:t> </w:t>
            </w:r>
            <w:r>
              <w:rPr>
                <w:sz w:val="22"/>
              </w:rPr>
              <w:t>of</w:t>
            </w:r>
            <w:r>
              <w:rPr>
                <w:spacing w:val="-1"/>
                <w:sz w:val="22"/>
              </w:rPr>
              <w:t> </w:t>
            </w:r>
            <w:r>
              <w:rPr>
                <w:spacing w:val="-2"/>
                <w:sz w:val="22"/>
              </w:rPr>
              <w:t>essential</w:t>
            </w:r>
          </w:p>
        </w:tc>
        <w:tc>
          <w:tcPr>
            <w:tcW w:w="2988" w:type="dxa"/>
            <w:tcBorders>
              <w:bottom w:val="nil"/>
            </w:tcBorders>
          </w:tcPr>
          <w:p>
            <w:pPr>
              <w:pStyle w:val="TableParagraph"/>
              <w:spacing w:line="261" w:lineRule="exact"/>
              <w:ind w:left="110"/>
              <w:rPr>
                <w:sz w:val="22"/>
              </w:rPr>
            </w:pPr>
            <w:r>
              <w:rPr>
                <w:sz w:val="22"/>
              </w:rPr>
              <w:t>Core</w:t>
            </w:r>
            <w:r>
              <w:rPr>
                <w:spacing w:val="1"/>
                <w:sz w:val="22"/>
              </w:rPr>
              <w:t> </w:t>
            </w:r>
            <w:r>
              <w:rPr>
                <w:sz w:val="22"/>
              </w:rPr>
              <w:t>Indicator</w:t>
            </w:r>
            <w:r>
              <w:rPr>
                <w:spacing w:val="-13"/>
                <w:sz w:val="22"/>
              </w:rPr>
              <w:t> </w:t>
            </w:r>
            <w:r>
              <w:rPr>
                <w:sz w:val="22"/>
              </w:rPr>
              <w:t>Report</w:t>
            </w:r>
            <w:r>
              <w:rPr>
                <w:spacing w:val="-10"/>
                <w:sz w:val="22"/>
              </w:rPr>
              <w:t> </w:t>
            </w:r>
            <w:r>
              <w:rPr>
                <w:spacing w:val="-4"/>
                <w:sz w:val="22"/>
              </w:rPr>
              <w:t>2018</w:t>
            </w:r>
          </w:p>
        </w:tc>
        <w:tc>
          <w:tcPr>
            <w:tcW w:w="1847" w:type="dxa"/>
            <w:tcBorders>
              <w:bottom w:val="nil"/>
            </w:tcBorders>
          </w:tcPr>
          <w:p>
            <w:pPr>
              <w:pStyle w:val="TableParagraph"/>
              <w:spacing w:line="261" w:lineRule="exact"/>
              <w:ind w:left="214" w:right="230"/>
              <w:jc w:val="center"/>
              <w:rPr>
                <w:sz w:val="22"/>
              </w:rPr>
            </w:pPr>
            <w:r>
              <w:rPr>
                <w:spacing w:val="-5"/>
                <w:sz w:val="22"/>
              </w:rPr>
              <w:t>80%</w:t>
            </w:r>
          </w:p>
        </w:tc>
        <w:tc>
          <w:tcPr>
            <w:tcW w:w="1847" w:type="dxa"/>
            <w:tcBorders>
              <w:bottom w:val="nil"/>
            </w:tcBorders>
          </w:tcPr>
          <w:p>
            <w:pPr>
              <w:pStyle w:val="TableParagraph"/>
              <w:spacing w:line="261" w:lineRule="exact"/>
              <w:ind w:left="95"/>
              <w:rPr>
                <w:sz w:val="22"/>
              </w:rPr>
            </w:pPr>
            <w:r>
              <w:rPr>
                <w:sz w:val="22"/>
              </w:rPr>
              <w:t>DHIS</w:t>
            </w:r>
            <w:r>
              <w:rPr>
                <w:spacing w:val="-2"/>
                <w:sz w:val="22"/>
              </w:rPr>
              <w:t> </w:t>
            </w:r>
            <w:r>
              <w:rPr>
                <w:sz w:val="22"/>
              </w:rPr>
              <w:t>and</w:t>
            </w:r>
            <w:r>
              <w:rPr>
                <w:spacing w:val="-1"/>
                <w:sz w:val="22"/>
              </w:rPr>
              <w:t> </w:t>
            </w:r>
            <w:r>
              <w:rPr>
                <w:spacing w:val="-5"/>
                <w:sz w:val="22"/>
              </w:rPr>
              <w:t>M-</w:t>
            </w:r>
          </w:p>
        </w:tc>
        <w:tc>
          <w:tcPr>
            <w:tcW w:w="1833" w:type="dxa"/>
            <w:tcBorders>
              <w:bottom w:val="nil"/>
            </w:tcBorders>
          </w:tcPr>
          <w:p>
            <w:pPr>
              <w:pStyle w:val="TableParagraph"/>
              <w:spacing w:line="261" w:lineRule="exact"/>
              <w:ind w:left="95"/>
              <w:rPr>
                <w:sz w:val="22"/>
              </w:rPr>
            </w:pPr>
            <w:r>
              <w:rPr>
                <w:sz w:val="22"/>
              </w:rPr>
              <w:t>Up</w:t>
            </w:r>
            <w:r>
              <w:rPr>
                <w:spacing w:val="-6"/>
                <w:sz w:val="22"/>
              </w:rPr>
              <w:t> </w:t>
            </w:r>
            <w:r>
              <w:rPr>
                <w:sz w:val="22"/>
              </w:rPr>
              <w:t>to</w:t>
            </w:r>
            <w:r>
              <w:rPr>
                <w:spacing w:val="-7"/>
                <w:sz w:val="22"/>
              </w:rPr>
              <w:t> </w:t>
            </w:r>
            <w:r>
              <w:rPr>
                <w:sz w:val="22"/>
              </w:rPr>
              <w:t>4%</w:t>
            </w:r>
            <w:r>
              <w:rPr>
                <w:spacing w:val="11"/>
                <w:sz w:val="22"/>
              </w:rPr>
              <w:t> </w:t>
            </w:r>
            <w:r>
              <w:rPr>
                <w:spacing w:val="-5"/>
                <w:sz w:val="22"/>
              </w:rPr>
              <w:t>PLA</w:t>
            </w:r>
          </w:p>
        </w:tc>
      </w:tr>
      <w:tr>
        <w:trPr>
          <w:trHeight w:val="255" w:hRule="atLeast"/>
        </w:trPr>
        <w:tc>
          <w:tcPr>
            <w:tcW w:w="2973" w:type="dxa"/>
            <w:tcBorders>
              <w:top w:val="nil"/>
              <w:bottom w:val="nil"/>
            </w:tcBorders>
          </w:tcPr>
          <w:p>
            <w:pPr>
              <w:pStyle w:val="TableParagraph"/>
              <w:spacing w:line="235" w:lineRule="exact"/>
              <w:ind w:left="97"/>
              <w:rPr>
                <w:b/>
                <w:sz w:val="22"/>
              </w:rPr>
            </w:pPr>
            <w:r>
              <w:rPr>
                <w:b/>
                <w:sz w:val="22"/>
              </w:rPr>
              <w:t>health</w:t>
            </w:r>
            <w:r>
              <w:rPr>
                <w:b/>
                <w:spacing w:val="-18"/>
                <w:sz w:val="22"/>
              </w:rPr>
              <w:t> </w:t>
            </w:r>
            <w:r>
              <w:rPr>
                <w:b/>
                <w:sz w:val="22"/>
              </w:rPr>
              <w:t>care</w:t>
            </w:r>
            <w:r>
              <w:rPr>
                <w:b/>
                <w:spacing w:val="23"/>
                <w:sz w:val="22"/>
              </w:rPr>
              <w:t> </w:t>
            </w:r>
            <w:r>
              <w:rPr>
                <w:b/>
                <w:sz w:val="22"/>
              </w:rPr>
              <w:t>facilities</w:t>
            </w:r>
            <w:r>
              <w:rPr>
                <w:b/>
                <w:spacing w:val="-16"/>
                <w:sz w:val="22"/>
              </w:rPr>
              <w:t> </w:t>
            </w:r>
            <w:r>
              <w:rPr>
                <w:b/>
                <w:sz w:val="22"/>
              </w:rPr>
              <w:t>that</w:t>
            </w:r>
            <w:r>
              <w:rPr>
                <w:b/>
                <w:spacing w:val="-20"/>
                <w:sz w:val="22"/>
              </w:rPr>
              <w:t> </w:t>
            </w:r>
            <w:r>
              <w:rPr>
                <w:b/>
                <w:spacing w:val="-4"/>
                <w:sz w:val="22"/>
              </w:rPr>
              <w:t>have</w:t>
            </w:r>
          </w:p>
        </w:tc>
        <w:tc>
          <w:tcPr>
            <w:tcW w:w="421" w:type="dxa"/>
            <w:vMerge/>
            <w:tcBorders>
              <w:top w:val="nil"/>
            </w:tcBorders>
            <w:textDirection w:val="btLr"/>
          </w:tcPr>
          <w:p>
            <w:pPr>
              <w:rPr>
                <w:sz w:val="2"/>
                <w:szCs w:val="2"/>
              </w:rPr>
            </w:pPr>
          </w:p>
        </w:tc>
        <w:tc>
          <w:tcPr>
            <w:tcW w:w="2838" w:type="dxa"/>
            <w:tcBorders>
              <w:top w:val="nil"/>
              <w:bottom w:val="nil"/>
            </w:tcBorders>
          </w:tcPr>
          <w:p>
            <w:pPr>
              <w:pStyle w:val="TableParagraph"/>
              <w:spacing w:line="235" w:lineRule="exact"/>
              <w:ind w:left="111"/>
              <w:rPr>
                <w:sz w:val="22"/>
              </w:rPr>
            </w:pPr>
            <w:r>
              <w:rPr>
                <w:sz w:val="22"/>
              </w:rPr>
              <w:t>medicines</w:t>
            </w:r>
            <w:r>
              <w:rPr>
                <w:spacing w:val="-3"/>
                <w:sz w:val="22"/>
              </w:rPr>
              <w:t> </w:t>
            </w:r>
            <w:r>
              <w:rPr>
                <w:sz w:val="22"/>
              </w:rPr>
              <w:t>in</w:t>
            </w:r>
            <w:r>
              <w:rPr>
                <w:spacing w:val="-3"/>
                <w:sz w:val="22"/>
              </w:rPr>
              <w:t> </w:t>
            </w:r>
            <w:r>
              <w:rPr>
                <w:sz w:val="22"/>
              </w:rPr>
              <w:t>stock</w:t>
            </w:r>
            <w:r>
              <w:rPr>
                <w:spacing w:val="-2"/>
                <w:sz w:val="22"/>
              </w:rPr>
              <w:t> </w:t>
            </w:r>
            <w:r>
              <w:rPr>
                <w:sz w:val="22"/>
              </w:rPr>
              <w:t>at</w:t>
            </w:r>
            <w:r>
              <w:rPr>
                <w:spacing w:val="-7"/>
                <w:sz w:val="22"/>
              </w:rPr>
              <w:t> </w:t>
            </w:r>
            <w:r>
              <w:rPr>
                <w:spacing w:val="-2"/>
                <w:sz w:val="22"/>
              </w:rPr>
              <w:t>primary</w:t>
            </w:r>
          </w:p>
        </w:tc>
        <w:tc>
          <w:tcPr>
            <w:tcW w:w="2988" w:type="dxa"/>
            <w:tcBorders>
              <w:top w:val="nil"/>
              <w:bottom w:val="nil"/>
            </w:tcBorders>
          </w:tcPr>
          <w:p>
            <w:pPr>
              <w:pStyle w:val="TableParagraph"/>
              <w:rPr>
                <w:rFonts w:ascii="Times New Roman"/>
                <w:sz w:val="18"/>
              </w:rPr>
            </w:pPr>
          </w:p>
        </w:tc>
        <w:tc>
          <w:tcPr>
            <w:tcW w:w="1847" w:type="dxa"/>
            <w:tcBorders>
              <w:top w:val="nil"/>
              <w:bottom w:val="nil"/>
            </w:tcBorders>
          </w:tcPr>
          <w:p>
            <w:pPr>
              <w:pStyle w:val="TableParagraph"/>
              <w:rPr>
                <w:rFonts w:ascii="Times New Roman"/>
                <w:sz w:val="18"/>
              </w:rPr>
            </w:pPr>
          </w:p>
        </w:tc>
        <w:tc>
          <w:tcPr>
            <w:tcW w:w="1847" w:type="dxa"/>
            <w:tcBorders>
              <w:top w:val="nil"/>
              <w:bottom w:val="nil"/>
            </w:tcBorders>
          </w:tcPr>
          <w:p>
            <w:pPr>
              <w:pStyle w:val="TableParagraph"/>
              <w:spacing w:line="235" w:lineRule="exact"/>
              <w:ind w:left="95"/>
              <w:rPr>
                <w:sz w:val="22"/>
              </w:rPr>
            </w:pPr>
            <w:r>
              <w:rPr>
                <w:spacing w:val="-2"/>
                <w:sz w:val="22"/>
              </w:rPr>
              <w:t>Supply</w:t>
            </w:r>
          </w:p>
        </w:tc>
        <w:tc>
          <w:tcPr>
            <w:tcW w:w="1833" w:type="dxa"/>
            <w:tcBorders>
              <w:top w:val="nil"/>
              <w:bottom w:val="nil"/>
            </w:tcBorders>
          </w:tcPr>
          <w:p>
            <w:pPr>
              <w:pStyle w:val="TableParagraph"/>
              <w:spacing w:line="235" w:lineRule="exact"/>
              <w:ind w:left="95"/>
              <w:rPr>
                <w:sz w:val="22"/>
              </w:rPr>
            </w:pPr>
            <w:r>
              <w:rPr>
                <w:sz w:val="22"/>
              </w:rPr>
              <w:t>proportionally</w:t>
            </w:r>
            <w:r>
              <w:rPr>
                <w:spacing w:val="23"/>
                <w:sz w:val="22"/>
              </w:rPr>
              <w:t> </w:t>
            </w:r>
            <w:r>
              <w:rPr>
                <w:spacing w:val="-5"/>
                <w:sz w:val="22"/>
              </w:rPr>
              <w:t>on</w:t>
            </w:r>
          </w:p>
        </w:tc>
      </w:tr>
      <w:tr>
        <w:trPr>
          <w:trHeight w:val="255" w:hRule="atLeast"/>
        </w:trPr>
        <w:tc>
          <w:tcPr>
            <w:tcW w:w="2973" w:type="dxa"/>
            <w:tcBorders>
              <w:top w:val="nil"/>
              <w:bottom w:val="nil"/>
            </w:tcBorders>
          </w:tcPr>
          <w:p>
            <w:pPr>
              <w:pStyle w:val="TableParagraph"/>
              <w:spacing w:line="235" w:lineRule="exact"/>
              <w:ind w:left="97"/>
              <w:rPr>
                <w:b/>
                <w:sz w:val="22"/>
              </w:rPr>
            </w:pPr>
            <w:r>
              <w:rPr>
                <w:b/>
                <w:sz w:val="22"/>
              </w:rPr>
              <w:t>access</w:t>
            </w:r>
            <w:r>
              <w:rPr>
                <w:b/>
                <w:spacing w:val="2"/>
                <w:sz w:val="22"/>
              </w:rPr>
              <w:t> </w:t>
            </w:r>
            <w:r>
              <w:rPr>
                <w:b/>
                <w:sz w:val="22"/>
              </w:rPr>
              <w:t>to</w:t>
            </w:r>
            <w:r>
              <w:rPr>
                <w:b/>
                <w:spacing w:val="1"/>
                <w:sz w:val="22"/>
              </w:rPr>
              <w:t> </w:t>
            </w:r>
            <w:r>
              <w:rPr>
                <w:b/>
                <w:sz w:val="22"/>
              </w:rPr>
              <w:t>essential</w:t>
            </w:r>
            <w:r>
              <w:rPr>
                <w:b/>
                <w:spacing w:val="-11"/>
                <w:sz w:val="22"/>
              </w:rPr>
              <w:t> </w:t>
            </w:r>
            <w:r>
              <w:rPr>
                <w:b/>
                <w:spacing w:val="-2"/>
                <w:sz w:val="22"/>
              </w:rPr>
              <w:t>medicines</w:t>
            </w:r>
          </w:p>
        </w:tc>
        <w:tc>
          <w:tcPr>
            <w:tcW w:w="421" w:type="dxa"/>
            <w:vMerge/>
            <w:tcBorders>
              <w:top w:val="nil"/>
            </w:tcBorders>
            <w:textDirection w:val="btLr"/>
          </w:tcPr>
          <w:p>
            <w:pPr>
              <w:rPr>
                <w:sz w:val="2"/>
                <w:szCs w:val="2"/>
              </w:rPr>
            </w:pPr>
          </w:p>
        </w:tc>
        <w:tc>
          <w:tcPr>
            <w:tcW w:w="2838" w:type="dxa"/>
            <w:tcBorders>
              <w:top w:val="nil"/>
              <w:bottom w:val="nil"/>
            </w:tcBorders>
          </w:tcPr>
          <w:p>
            <w:pPr>
              <w:pStyle w:val="TableParagraph"/>
              <w:spacing w:line="235" w:lineRule="exact"/>
              <w:ind w:left="111"/>
              <w:rPr>
                <w:sz w:val="22"/>
              </w:rPr>
            </w:pPr>
            <w:r>
              <w:rPr>
                <w:sz w:val="22"/>
              </w:rPr>
              <w:t>health</w:t>
            </w:r>
            <w:r>
              <w:rPr>
                <w:spacing w:val="-11"/>
                <w:sz w:val="22"/>
              </w:rPr>
              <w:t> </w:t>
            </w:r>
            <w:r>
              <w:rPr>
                <w:sz w:val="22"/>
              </w:rPr>
              <w:t>care</w:t>
            </w:r>
            <w:r>
              <w:rPr>
                <w:spacing w:val="-2"/>
                <w:sz w:val="22"/>
              </w:rPr>
              <w:t> facilities,</w:t>
            </w:r>
          </w:p>
        </w:tc>
        <w:tc>
          <w:tcPr>
            <w:tcW w:w="2988" w:type="dxa"/>
            <w:tcBorders>
              <w:top w:val="nil"/>
              <w:bottom w:val="nil"/>
            </w:tcBorders>
          </w:tcPr>
          <w:p>
            <w:pPr>
              <w:pStyle w:val="TableParagraph"/>
              <w:spacing w:line="235" w:lineRule="exact"/>
              <w:ind w:left="110"/>
              <w:rPr>
                <w:sz w:val="22"/>
              </w:rPr>
            </w:pPr>
            <w:r>
              <w:rPr>
                <w:sz w:val="22"/>
              </w:rPr>
              <w:t>Having</w:t>
            </w:r>
            <w:r>
              <w:rPr>
                <w:spacing w:val="-1"/>
                <w:sz w:val="22"/>
              </w:rPr>
              <w:t> </w:t>
            </w:r>
            <w:r>
              <w:rPr>
                <w:sz w:val="22"/>
              </w:rPr>
              <w:t>better</w:t>
            </w:r>
            <w:r>
              <w:rPr>
                <w:spacing w:val="-5"/>
                <w:sz w:val="22"/>
              </w:rPr>
              <w:t> </w:t>
            </w:r>
            <w:r>
              <w:rPr>
                <w:spacing w:val="-2"/>
                <w:sz w:val="22"/>
              </w:rPr>
              <w:t>linkages</w:t>
            </w:r>
          </w:p>
        </w:tc>
        <w:tc>
          <w:tcPr>
            <w:tcW w:w="1847" w:type="dxa"/>
            <w:tcBorders>
              <w:top w:val="nil"/>
              <w:bottom w:val="nil"/>
            </w:tcBorders>
          </w:tcPr>
          <w:p>
            <w:pPr>
              <w:pStyle w:val="TableParagraph"/>
              <w:rPr>
                <w:rFonts w:ascii="Times New Roman"/>
                <w:sz w:val="18"/>
              </w:rPr>
            </w:pPr>
          </w:p>
        </w:tc>
        <w:tc>
          <w:tcPr>
            <w:tcW w:w="1847" w:type="dxa"/>
            <w:tcBorders>
              <w:top w:val="nil"/>
              <w:bottom w:val="nil"/>
            </w:tcBorders>
          </w:tcPr>
          <w:p>
            <w:pPr>
              <w:pStyle w:val="TableParagraph"/>
              <w:rPr>
                <w:rFonts w:ascii="Times New Roman"/>
                <w:sz w:val="18"/>
              </w:rPr>
            </w:pPr>
          </w:p>
        </w:tc>
        <w:tc>
          <w:tcPr>
            <w:tcW w:w="1833" w:type="dxa"/>
            <w:tcBorders>
              <w:top w:val="nil"/>
              <w:bottom w:val="nil"/>
            </w:tcBorders>
          </w:tcPr>
          <w:p>
            <w:pPr>
              <w:pStyle w:val="TableParagraph"/>
              <w:spacing w:line="235" w:lineRule="exact"/>
              <w:ind w:left="95"/>
              <w:rPr>
                <w:sz w:val="22"/>
              </w:rPr>
            </w:pPr>
            <w:r>
              <w:rPr>
                <w:sz w:val="22"/>
              </w:rPr>
              <w:t>target</w:t>
            </w:r>
            <w:r>
              <w:rPr>
                <w:spacing w:val="1"/>
                <w:sz w:val="22"/>
              </w:rPr>
              <w:t> </w:t>
            </w:r>
            <w:r>
              <w:rPr>
                <w:spacing w:val="-2"/>
                <w:sz w:val="22"/>
              </w:rPr>
              <w:t>achieved</w:t>
            </w:r>
          </w:p>
        </w:tc>
      </w:tr>
      <w:tr>
        <w:trPr>
          <w:trHeight w:val="255" w:hRule="atLeast"/>
        </w:trPr>
        <w:tc>
          <w:tcPr>
            <w:tcW w:w="2973"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2838" w:type="dxa"/>
            <w:tcBorders>
              <w:top w:val="nil"/>
              <w:bottom w:val="nil"/>
            </w:tcBorders>
          </w:tcPr>
          <w:p>
            <w:pPr>
              <w:pStyle w:val="TableParagraph"/>
              <w:spacing w:line="235" w:lineRule="exact"/>
              <w:ind w:left="111"/>
              <w:rPr>
                <w:sz w:val="22"/>
              </w:rPr>
            </w:pPr>
            <w:r>
              <w:rPr>
                <w:sz w:val="22"/>
              </w:rPr>
              <w:t>averaged</w:t>
            </w:r>
            <w:r>
              <w:rPr>
                <w:spacing w:val="-4"/>
                <w:sz w:val="22"/>
              </w:rPr>
              <w:t> </w:t>
            </w:r>
            <w:r>
              <w:rPr>
                <w:sz w:val="22"/>
              </w:rPr>
              <w:t>over</w:t>
            </w:r>
            <w:r>
              <w:rPr>
                <w:spacing w:val="-10"/>
                <w:sz w:val="22"/>
              </w:rPr>
              <w:t> </w:t>
            </w:r>
            <w:r>
              <w:rPr>
                <w:sz w:val="22"/>
              </w:rPr>
              <w:t>all</w:t>
            </w:r>
            <w:r>
              <w:rPr>
                <w:spacing w:val="7"/>
                <w:sz w:val="22"/>
              </w:rPr>
              <w:t> </w:t>
            </w:r>
            <w:r>
              <w:rPr>
                <w:spacing w:val="-2"/>
                <w:sz w:val="22"/>
              </w:rPr>
              <w:t>facilities</w:t>
            </w:r>
          </w:p>
        </w:tc>
        <w:tc>
          <w:tcPr>
            <w:tcW w:w="2988" w:type="dxa"/>
            <w:tcBorders>
              <w:top w:val="nil"/>
              <w:bottom w:val="nil"/>
            </w:tcBorders>
          </w:tcPr>
          <w:p>
            <w:pPr>
              <w:pStyle w:val="TableParagraph"/>
              <w:spacing w:line="235" w:lineRule="exact"/>
              <w:ind w:left="110"/>
              <w:rPr>
                <w:sz w:val="22"/>
              </w:rPr>
            </w:pPr>
            <w:r>
              <w:rPr>
                <w:sz w:val="22"/>
              </w:rPr>
              <w:t>between</w:t>
            </w:r>
            <w:r>
              <w:rPr>
                <w:spacing w:val="-4"/>
                <w:sz w:val="22"/>
              </w:rPr>
              <w:t> </w:t>
            </w:r>
            <w:r>
              <w:rPr>
                <w:sz w:val="22"/>
              </w:rPr>
              <w:t>DHIS</w:t>
            </w:r>
            <w:r>
              <w:rPr>
                <w:spacing w:val="-4"/>
                <w:sz w:val="22"/>
              </w:rPr>
              <w:t> </w:t>
            </w:r>
            <w:r>
              <w:rPr>
                <w:sz w:val="22"/>
              </w:rPr>
              <w:t>and</w:t>
            </w:r>
            <w:r>
              <w:rPr>
                <w:spacing w:val="-4"/>
                <w:sz w:val="22"/>
              </w:rPr>
              <w:t> </w:t>
            </w:r>
            <w:r>
              <w:rPr>
                <w:spacing w:val="-2"/>
                <w:sz w:val="22"/>
              </w:rPr>
              <w:t>mSupply</w:t>
            </w:r>
          </w:p>
        </w:tc>
        <w:tc>
          <w:tcPr>
            <w:tcW w:w="1847" w:type="dxa"/>
            <w:tcBorders>
              <w:top w:val="nil"/>
              <w:bottom w:val="nil"/>
            </w:tcBorders>
          </w:tcPr>
          <w:p>
            <w:pPr>
              <w:pStyle w:val="TableParagraph"/>
              <w:rPr>
                <w:rFonts w:ascii="Times New Roman"/>
                <w:sz w:val="18"/>
              </w:rPr>
            </w:pPr>
          </w:p>
        </w:tc>
        <w:tc>
          <w:tcPr>
            <w:tcW w:w="1847" w:type="dxa"/>
            <w:tcBorders>
              <w:top w:val="nil"/>
              <w:bottom w:val="nil"/>
            </w:tcBorders>
          </w:tcPr>
          <w:p>
            <w:pPr>
              <w:pStyle w:val="TableParagraph"/>
              <w:rPr>
                <w:rFonts w:ascii="Times New Roman"/>
                <w:sz w:val="18"/>
              </w:rPr>
            </w:pPr>
          </w:p>
        </w:tc>
        <w:tc>
          <w:tcPr>
            <w:tcW w:w="1833" w:type="dxa"/>
            <w:tcBorders>
              <w:top w:val="nil"/>
              <w:bottom w:val="nil"/>
            </w:tcBorders>
          </w:tcPr>
          <w:p>
            <w:pPr>
              <w:pStyle w:val="TableParagraph"/>
              <w:rPr>
                <w:rFonts w:ascii="Times New Roman"/>
                <w:sz w:val="18"/>
              </w:rPr>
            </w:pPr>
          </w:p>
        </w:tc>
      </w:tr>
      <w:tr>
        <w:trPr>
          <w:trHeight w:val="255" w:hRule="atLeast"/>
        </w:trPr>
        <w:tc>
          <w:tcPr>
            <w:tcW w:w="2973"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2838" w:type="dxa"/>
            <w:tcBorders>
              <w:top w:val="nil"/>
              <w:bottom w:val="nil"/>
            </w:tcBorders>
          </w:tcPr>
          <w:p>
            <w:pPr>
              <w:pStyle w:val="TableParagraph"/>
              <w:rPr>
                <w:rFonts w:ascii="Times New Roman"/>
                <w:sz w:val="18"/>
              </w:rPr>
            </w:pPr>
          </w:p>
        </w:tc>
        <w:tc>
          <w:tcPr>
            <w:tcW w:w="2988" w:type="dxa"/>
            <w:tcBorders>
              <w:top w:val="nil"/>
              <w:bottom w:val="nil"/>
            </w:tcBorders>
          </w:tcPr>
          <w:p>
            <w:pPr>
              <w:pStyle w:val="TableParagraph"/>
              <w:spacing w:line="235" w:lineRule="exact"/>
              <w:ind w:left="110"/>
              <w:rPr>
                <w:sz w:val="22"/>
              </w:rPr>
            </w:pPr>
            <w:r>
              <w:rPr>
                <w:sz w:val="22"/>
              </w:rPr>
              <w:t>will</w:t>
            </w:r>
            <w:r>
              <w:rPr>
                <w:spacing w:val="8"/>
                <w:sz w:val="22"/>
              </w:rPr>
              <w:t> </w:t>
            </w:r>
            <w:r>
              <w:rPr>
                <w:sz w:val="22"/>
              </w:rPr>
              <w:t>support</w:t>
            </w:r>
            <w:r>
              <w:rPr>
                <w:spacing w:val="-5"/>
                <w:sz w:val="22"/>
              </w:rPr>
              <w:t> </w:t>
            </w:r>
            <w:r>
              <w:rPr>
                <w:sz w:val="22"/>
              </w:rPr>
              <w:t>routine</w:t>
            </w:r>
            <w:r>
              <w:rPr>
                <w:spacing w:val="8"/>
                <w:sz w:val="22"/>
              </w:rPr>
              <w:t> </w:t>
            </w:r>
            <w:r>
              <w:rPr>
                <w:spacing w:val="-4"/>
                <w:sz w:val="22"/>
              </w:rPr>
              <w:t>data</w:t>
            </w:r>
          </w:p>
        </w:tc>
        <w:tc>
          <w:tcPr>
            <w:tcW w:w="1847" w:type="dxa"/>
            <w:tcBorders>
              <w:top w:val="nil"/>
              <w:bottom w:val="nil"/>
            </w:tcBorders>
          </w:tcPr>
          <w:p>
            <w:pPr>
              <w:pStyle w:val="TableParagraph"/>
              <w:rPr>
                <w:rFonts w:ascii="Times New Roman"/>
                <w:sz w:val="18"/>
              </w:rPr>
            </w:pPr>
          </w:p>
        </w:tc>
        <w:tc>
          <w:tcPr>
            <w:tcW w:w="1847" w:type="dxa"/>
            <w:tcBorders>
              <w:top w:val="nil"/>
              <w:bottom w:val="nil"/>
            </w:tcBorders>
          </w:tcPr>
          <w:p>
            <w:pPr>
              <w:pStyle w:val="TableParagraph"/>
              <w:rPr>
                <w:rFonts w:ascii="Times New Roman"/>
                <w:sz w:val="18"/>
              </w:rPr>
            </w:pPr>
          </w:p>
        </w:tc>
        <w:tc>
          <w:tcPr>
            <w:tcW w:w="1833" w:type="dxa"/>
            <w:tcBorders>
              <w:top w:val="nil"/>
              <w:bottom w:val="nil"/>
            </w:tcBorders>
          </w:tcPr>
          <w:p>
            <w:pPr>
              <w:pStyle w:val="TableParagraph"/>
              <w:rPr>
                <w:rFonts w:ascii="Times New Roman"/>
                <w:sz w:val="18"/>
              </w:rPr>
            </w:pPr>
          </w:p>
        </w:tc>
      </w:tr>
      <w:tr>
        <w:trPr>
          <w:trHeight w:val="244" w:hRule="atLeast"/>
        </w:trPr>
        <w:tc>
          <w:tcPr>
            <w:tcW w:w="2973" w:type="dxa"/>
            <w:tcBorders>
              <w:top w:val="nil"/>
            </w:tcBorders>
          </w:tcPr>
          <w:p>
            <w:pPr>
              <w:pStyle w:val="TableParagraph"/>
              <w:rPr>
                <w:rFonts w:ascii="Times New Roman"/>
                <w:sz w:val="16"/>
              </w:rPr>
            </w:pPr>
          </w:p>
        </w:tc>
        <w:tc>
          <w:tcPr>
            <w:tcW w:w="421" w:type="dxa"/>
            <w:vMerge/>
            <w:tcBorders>
              <w:top w:val="nil"/>
            </w:tcBorders>
            <w:textDirection w:val="btLr"/>
          </w:tcPr>
          <w:p>
            <w:pPr>
              <w:rPr>
                <w:sz w:val="2"/>
                <w:szCs w:val="2"/>
              </w:rPr>
            </w:pPr>
          </w:p>
        </w:tc>
        <w:tc>
          <w:tcPr>
            <w:tcW w:w="2838" w:type="dxa"/>
            <w:tcBorders>
              <w:top w:val="nil"/>
            </w:tcBorders>
          </w:tcPr>
          <w:p>
            <w:pPr>
              <w:pStyle w:val="TableParagraph"/>
              <w:rPr>
                <w:rFonts w:ascii="Times New Roman"/>
                <w:sz w:val="16"/>
              </w:rPr>
            </w:pPr>
          </w:p>
        </w:tc>
        <w:tc>
          <w:tcPr>
            <w:tcW w:w="2988" w:type="dxa"/>
            <w:tcBorders>
              <w:top w:val="nil"/>
            </w:tcBorders>
          </w:tcPr>
          <w:p>
            <w:pPr>
              <w:pStyle w:val="TableParagraph"/>
              <w:spacing w:line="224" w:lineRule="exact"/>
              <w:ind w:left="110"/>
              <w:rPr>
                <w:sz w:val="22"/>
              </w:rPr>
            </w:pPr>
            <w:r>
              <w:rPr>
                <w:sz w:val="22"/>
              </w:rPr>
              <w:t>collection</w:t>
            </w:r>
            <w:r>
              <w:rPr>
                <w:spacing w:val="-3"/>
                <w:sz w:val="22"/>
              </w:rPr>
              <w:t> </w:t>
            </w:r>
            <w:r>
              <w:rPr>
                <w:sz w:val="22"/>
              </w:rPr>
              <w:t>of</w:t>
            </w:r>
            <w:r>
              <w:rPr>
                <w:spacing w:val="6"/>
                <w:sz w:val="22"/>
              </w:rPr>
              <w:t> </w:t>
            </w:r>
            <w:r>
              <w:rPr>
                <w:sz w:val="22"/>
              </w:rPr>
              <w:t>this</w:t>
            </w:r>
            <w:r>
              <w:rPr>
                <w:spacing w:val="-2"/>
                <w:sz w:val="22"/>
              </w:rPr>
              <w:t> information.</w:t>
            </w:r>
          </w:p>
        </w:tc>
        <w:tc>
          <w:tcPr>
            <w:tcW w:w="1847" w:type="dxa"/>
            <w:tcBorders>
              <w:top w:val="nil"/>
            </w:tcBorders>
          </w:tcPr>
          <w:p>
            <w:pPr>
              <w:pStyle w:val="TableParagraph"/>
              <w:rPr>
                <w:rFonts w:ascii="Times New Roman"/>
                <w:sz w:val="16"/>
              </w:rPr>
            </w:pPr>
          </w:p>
        </w:tc>
        <w:tc>
          <w:tcPr>
            <w:tcW w:w="1847" w:type="dxa"/>
            <w:tcBorders>
              <w:top w:val="nil"/>
            </w:tcBorders>
          </w:tcPr>
          <w:p>
            <w:pPr>
              <w:pStyle w:val="TableParagraph"/>
              <w:rPr>
                <w:rFonts w:ascii="Times New Roman"/>
                <w:sz w:val="16"/>
              </w:rPr>
            </w:pPr>
          </w:p>
        </w:tc>
        <w:tc>
          <w:tcPr>
            <w:tcW w:w="1833" w:type="dxa"/>
            <w:tcBorders>
              <w:top w:val="nil"/>
            </w:tcBorders>
          </w:tcPr>
          <w:p>
            <w:pPr>
              <w:pStyle w:val="TableParagraph"/>
              <w:rPr>
                <w:rFonts w:ascii="Times New Roman"/>
                <w:sz w:val="16"/>
              </w:rPr>
            </w:pPr>
          </w:p>
        </w:tc>
      </w:tr>
      <w:tr>
        <w:trPr>
          <w:trHeight w:val="266" w:hRule="atLeast"/>
        </w:trPr>
        <w:tc>
          <w:tcPr>
            <w:tcW w:w="2973" w:type="dxa"/>
            <w:tcBorders>
              <w:bottom w:val="nil"/>
            </w:tcBorders>
          </w:tcPr>
          <w:p>
            <w:pPr>
              <w:pStyle w:val="TableParagraph"/>
              <w:spacing w:line="246" w:lineRule="exact"/>
              <w:ind w:left="97"/>
              <w:rPr>
                <w:b/>
                <w:sz w:val="22"/>
              </w:rPr>
            </w:pPr>
            <w:r>
              <w:rPr>
                <w:b/>
                <w:sz w:val="22"/>
              </w:rPr>
              <w:t>N</w:t>
            </w:r>
            <w:r>
              <w:rPr>
                <w:b/>
                <w:spacing w:val="-7"/>
                <w:sz w:val="22"/>
              </w:rPr>
              <w:t> </w:t>
            </w:r>
            <w:r>
              <w:rPr>
                <w:b/>
                <w:sz w:val="22"/>
              </w:rPr>
              <w:t>5.3</w:t>
            </w:r>
            <w:r>
              <w:rPr>
                <w:b/>
                <w:spacing w:val="-2"/>
                <w:sz w:val="22"/>
              </w:rPr>
              <w:t> </w:t>
            </w:r>
            <w:r>
              <w:rPr>
                <w:b/>
                <w:sz w:val="22"/>
              </w:rPr>
              <w:t>Health</w:t>
            </w:r>
            <w:r>
              <w:rPr>
                <w:b/>
                <w:spacing w:val="-8"/>
                <w:sz w:val="22"/>
              </w:rPr>
              <w:t> </w:t>
            </w:r>
            <w:r>
              <w:rPr>
                <w:b/>
                <w:sz w:val="22"/>
              </w:rPr>
              <w:t>care</w:t>
            </w:r>
            <w:r>
              <w:rPr>
                <w:b/>
                <w:spacing w:val="-2"/>
                <w:sz w:val="22"/>
              </w:rPr>
              <w:t> providers</w:t>
            </w:r>
          </w:p>
        </w:tc>
        <w:tc>
          <w:tcPr>
            <w:tcW w:w="421" w:type="dxa"/>
            <w:vMerge/>
            <w:tcBorders>
              <w:top w:val="nil"/>
            </w:tcBorders>
            <w:textDirection w:val="btLr"/>
          </w:tcPr>
          <w:p>
            <w:pPr>
              <w:rPr>
                <w:sz w:val="2"/>
                <w:szCs w:val="2"/>
              </w:rPr>
            </w:pPr>
          </w:p>
        </w:tc>
        <w:tc>
          <w:tcPr>
            <w:tcW w:w="2838" w:type="dxa"/>
            <w:tcBorders>
              <w:bottom w:val="nil"/>
            </w:tcBorders>
          </w:tcPr>
          <w:p>
            <w:pPr>
              <w:pStyle w:val="TableParagraph"/>
              <w:spacing w:line="246" w:lineRule="exact"/>
              <w:ind w:left="111"/>
              <w:rPr>
                <w:sz w:val="22"/>
              </w:rPr>
            </w:pPr>
            <w:r>
              <w:rPr>
                <w:sz w:val="22"/>
              </w:rPr>
              <w:t>Percentage</w:t>
            </w:r>
            <w:r>
              <w:rPr>
                <w:spacing w:val="4"/>
                <w:sz w:val="22"/>
              </w:rPr>
              <w:t> </w:t>
            </w:r>
            <w:r>
              <w:rPr>
                <w:sz w:val="22"/>
              </w:rPr>
              <w:t>of</w:t>
            </w:r>
            <w:r>
              <w:rPr>
                <w:spacing w:val="4"/>
                <w:sz w:val="22"/>
              </w:rPr>
              <w:t> </w:t>
            </w:r>
            <w:r>
              <w:rPr>
                <w:sz w:val="22"/>
              </w:rPr>
              <w:t>health</w:t>
            </w:r>
            <w:r>
              <w:rPr>
                <w:spacing w:val="-4"/>
                <w:sz w:val="22"/>
              </w:rPr>
              <w:t> care</w:t>
            </w:r>
          </w:p>
        </w:tc>
        <w:tc>
          <w:tcPr>
            <w:tcW w:w="2988" w:type="dxa"/>
            <w:tcBorders>
              <w:bottom w:val="nil"/>
            </w:tcBorders>
          </w:tcPr>
          <w:p>
            <w:pPr>
              <w:pStyle w:val="TableParagraph"/>
              <w:spacing w:line="246" w:lineRule="exact"/>
              <w:ind w:left="110"/>
              <w:rPr>
                <w:sz w:val="22"/>
              </w:rPr>
            </w:pPr>
            <w:r>
              <w:rPr>
                <w:sz w:val="22"/>
              </w:rPr>
              <w:t>Annual</w:t>
            </w:r>
            <w:r>
              <w:rPr>
                <w:spacing w:val="12"/>
                <w:sz w:val="22"/>
              </w:rPr>
              <w:t> </w:t>
            </w:r>
            <w:r>
              <w:rPr>
                <w:sz w:val="22"/>
              </w:rPr>
              <w:t>quota</w:t>
            </w:r>
            <w:r>
              <w:rPr>
                <w:spacing w:val="-9"/>
                <w:sz w:val="22"/>
              </w:rPr>
              <w:t> </w:t>
            </w:r>
            <w:r>
              <w:rPr>
                <w:sz w:val="22"/>
              </w:rPr>
              <w:t>is</w:t>
            </w:r>
            <w:r>
              <w:rPr>
                <w:spacing w:val="-1"/>
                <w:sz w:val="22"/>
              </w:rPr>
              <w:t> </w:t>
            </w:r>
            <w:r>
              <w:rPr>
                <w:sz w:val="22"/>
              </w:rPr>
              <w:t>derived </w:t>
            </w:r>
            <w:r>
              <w:rPr>
                <w:spacing w:val="-4"/>
                <w:sz w:val="22"/>
              </w:rPr>
              <w:t>from</w:t>
            </w:r>
          </w:p>
        </w:tc>
        <w:tc>
          <w:tcPr>
            <w:tcW w:w="1847" w:type="dxa"/>
            <w:tcBorders>
              <w:bottom w:val="nil"/>
            </w:tcBorders>
          </w:tcPr>
          <w:p>
            <w:pPr>
              <w:pStyle w:val="TableParagraph"/>
              <w:spacing w:line="246" w:lineRule="exact"/>
              <w:ind w:right="213"/>
              <w:jc w:val="right"/>
              <w:rPr>
                <w:sz w:val="22"/>
              </w:rPr>
            </w:pPr>
            <w:r>
              <w:rPr>
                <w:sz w:val="22"/>
              </w:rPr>
              <w:t>100%</w:t>
            </w:r>
            <w:r>
              <w:rPr>
                <w:spacing w:val="3"/>
                <w:sz w:val="22"/>
              </w:rPr>
              <w:t> </w:t>
            </w:r>
            <w:r>
              <w:rPr>
                <w:sz w:val="22"/>
              </w:rPr>
              <w:t>of</w:t>
            </w:r>
            <w:r>
              <w:rPr>
                <w:spacing w:val="-6"/>
                <w:sz w:val="22"/>
              </w:rPr>
              <w:t> </w:t>
            </w:r>
            <w:r>
              <w:rPr>
                <w:spacing w:val="-2"/>
                <w:sz w:val="22"/>
              </w:rPr>
              <w:t>annual</w:t>
            </w:r>
          </w:p>
        </w:tc>
        <w:tc>
          <w:tcPr>
            <w:tcW w:w="1847" w:type="dxa"/>
            <w:tcBorders>
              <w:bottom w:val="nil"/>
            </w:tcBorders>
          </w:tcPr>
          <w:p>
            <w:pPr>
              <w:pStyle w:val="TableParagraph"/>
              <w:spacing w:line="246" w:lineRule="exact"/>
              <w:ind w:left="95"/>
              <w:rPr>
                <w:sz w:val="22"/>
              </w:rPr>
            </w:pPr>
            <w:r>
              <w:rPr>
                <w:sz w:val="22"/>
              </w:rPr>
              <w:t>GBV</w:t>
            </w:r>
            <w:r>
              <w:rPr>
                <w:spacing w:val="-2"/>
                <w:sz w:val="22"/>
              </w:rPr>
              <w:t> Coordinator</w:t>
            </w:r>
          </w:p>
        </w:tc>
        <w:tc>
          <w:tcPr>
            <w:tcW w:w="1833" w:type="dxa"/>
            <w:tcBorders>
              <w:bottom w:val="nil"/>
            </w:tcBorders>
          </w:tcPr>
          <w:p>
            <w:pPr>
              <w:pStyle w:val="TableParagraph"/>
              <w:spacing w:line="246" w:lineRule="exact"/>
              <w:ind w:left="95"/>
              <w:rPr>
                <w:sz w:val="22"/>
              </w:rPr>
            </w:pPr>
            <w:r>
              <w:rPr>
                <w:sz w:val="22"/>
              </w:rPr>
              <w:t>Up</w:t>
            </w:r>
            <w:r>
              <w:rPr>
                <w:spacing w:val="-6"/>
                <w:sz w:val="22"/>
              </w:rPr>
              <w:t> </w:t>
            </w:r>
            <w:r>
              <w:rPr>
                <w:sz w:val="22"/>
              </w:rPr>
              <w:t>to</w:t>
            </w:r>
            <w:r>
              <w:rPr>
                <w:spacing w:val="-7"/>
                <w:sz w:val="22"/>
              </w:rPr>
              <w:t> </w:t>
            </w:r>
            <w:r>
              <w:rPr>
                <w:sz w:val="22"/>
              </w:rPr>
              <w:t>3%</w:t>
            </w:r>
            <w:r>
              <w:rPr>
                <w:spacing w:val="11"/>
                <w:sz w:val="22"/>
              </w:rPr>
              <w:t> </w:t>
            </w:r>
            <w:r>
              <w:rPr>
                <w:spacing w:val="-5"/>
                <w:sz w:val="22"/>
              </w:rPr>
              <w:t>PLA</w:t>
            </w:r>
          </w:p>
        </w:tc>
      </w:tr>
      <w:tr>
        <w:trPr>
          <w:trHeight w:val="255" w:hRule="atLeast"/>
        </w:trPr>
        <w:tc>
          <w:tcPr>
            <w:tcW w:w="2973" w:type="dxa"/>
            <w:tcBorders>
              <w:top w:val="nil"/>
              <w:bottom w:val="nil"/>
            </w:tcBorders>
          </w:tcPr>
          <w:p>
            <w:pPr>
              <w:pStyle w:val="TableParagraph"/>
              <w:spacing w:line="236" w:lineRule="exact"/>
              <w:ind w:left="97"/>
              <w:rPr>
                <w:b/>
                <w:sz w:val="22"/>
              </w:rPr>
            </w:pPr>
            <w:r>
              <w:rPr>
                <w:b/>
                <w:sz w:val="22"/>
              </w:rPr>
              <w:t>are</w:t>
            </w:r>
            <w:r>
              <w:rPr>
                <w:b/>
                <w:spacing w:val="-1"/>
                <w:sz w:val="22"/>
              </w:rPr>
              <w:t> </w:t>
            </w:r>
            <w:r>
              <w:rPr>
                <w:b/>
                <w:sz w:val="22"/>
              </w:rPr>
              <w:t>trained</w:t>
            </w:r>
            <w:r>
              <w:rPr>
                <w:b/>
                <w:spacing w:val="-7"/>
                <w:sz w:val="22"/>
              </w:rPr>
              <w:t> </w:t>
            </w:r>
            <w:r>
              <w:rPr>
                <w:b/>
                <w:sz w:val="22"/>
              </w:rPr>
              <w:t>in</w:t>
            </w:r>
            <w:r>
              <w:rPr>
                <w:b/>
                <w:spacing w:val="-6"/>
                <w:sz w:val="22"/>
              </w:rPr>
              <w:t> </w:t>
            </w:r>
            <w:r>
              <w:rPr>
                <w:b/>
                <w:sz w:val="22"/>
              </w:rPr>
              <w:t>the</w:t>
            </w:r>
            <w:r>
              <w:rPr>
                <w:b/>
                <w:spacing w:val="-14"/>
                <w:sz w:val="22"/>
              </w:rPr>
              <w:t> </w:t>
            </w:r>
            <w:r>
              <w:rPr>
                <w:b/>
                <w:sz w:val="22"/>
              </w:rPr>
              <w:t>care</w:t>
            </w:r>
            <w:r>
              <w:rPr>
                <w:b/>
                <w:spacing w:val="15"/>
                <w:sz w:val="22"/>
              </w:rPr>
              <w:t> </w:t>
            </w:r>
            <w:r>
              <w:rPr>
                <w:b/>
                <w:sz w:val="22"/>
              </w:rPr>
              <w:t>of</w:t>
            </w:r>
            <w:r>
              <w:rPr>
                <w:b/>
                <w:spacing w:val="-17"/>
                <w:sz w:val="22"/>
              </w:rPr>
              <w:t> </w:t>
            </w:r>
            <w:r>
              <w:rPr>
                <w:b/>
                <w:spacing w:val="-5"/>
                <w:sz w:val="22"/>
              </w:rPr>
              <w:t>GBV</w:t>
            </w:r>
          </w:p>
        </w:tc>
        <w:tc>
          <w:tcPr>
            <w:tcW w:w="421" w:type="dxa"/>
            <w:vMerge/>
            <w:tcBorders>
              <w:top w:val="nil"/>
            </w:tcBorders>
            <w:textDirection w:val="btLr"/>
          </w:tcPr>
          <w:p>
            <w:pPr>
              <w:rPr>
                <w:sz w:val="2"/>
                <w:szCs w:val="2"/>
              </w:rPr>
            </w:pPr>
          </w:p>
        </w:tc>
        <w:tc>
          <w:tcPr>
            <w:tcW w:w="2838" w:type="dxa"/>
            <w:tcBorders>
              <w:top w:val="nil"/>
              <w:bottom w:val="nil"/>
            </w:tcBorders>
          </w:tcPr>
          <w:p>
            <w:pPr>
              <w:pStyle w:val="TableParagraph"/>
              <w:spacing w:line="236" w:lineRule="exact"/>
              <w:ind w:left="111"/>
              <w:rPr>
                <w:sz w:val="22"/>
              </w:rPr>
            </w:pPr>
            <w:r>
              <w:rPr>
                <w:sz w:val="22"/>
              </w:rPr>
              <w:t>providers</w:t>
            </w:r>
            <w:r>
              <w:rPr>
                <w:spacing w:val="-3"/>
                <w:sz w:val="22"/>
              </w:rPr>
              <w:t> </w:t>
            </w:r>
            <w:r>
              <w:rPr>
                <w:sz w:val="22"/>
              </w:rPr>
              <w:t>trained</w:t>
            </w:r>
            <w:r>
              <w:rPr>
                <w:spacing w:val="-3"/>
                <w:sz w:val="22"/>
              </w:rPr>
              <w:t> </w:t>
            </w:r>
            <w:r>
              <w:rPr>
                <w:sz w:val="22"/>
              </w:rPr>
              <w:t>in</w:t>
            </w:r>
            <w:r>
              <w:rPr>
                <w:spacing w:val="-3"/>
                <w:sz w:val="22"/>
              </w:rPr>
              <w:t> </w:t>
            </w:r>
            <w:r>
              <w:rPr>
                <w:sz w:val="22"/>
              </w:rPr>
              <w:t>the</w:t>
            </w:r>
            <w:r>
              <w:rPr>
                <w:spacing w:val="6"/>
                <w:sz w:val="22"/>
              </w:rPr>
              <w:t> </w:t>
            </w:r>
            <w:r>
              <w:rPr>
                <w:spacing w:val="-4"/>
                <w:sz w:val="22"/>
              </w:rPr>
              <w:t>care</w:t>
            </w:r>
          </w:p>
        </w:tc>
        <w:tc>
          <w:tcPr>
            <w:tcW w:w="2988" w:type="dxa"/>
            <w:tcBorders>
              <w:top w:val="nil"/>
              <w:bottom w:val="nil"/>
            </w:tcBorders>
          </w:tcPr>
          <w:p>
            <w:pPr>
              <w:pStyle w:val="TableParagraph"/>
              <w:spacing w:line="236" w:lineRule="exact"/>
              <w:ind w:left="110"/>
              <w:rPr>
                <w:sz w:val="22"/>
              </w:rPr>
            </w:pPr>
            <w:r>
              <w:rPr>
                <w:sz w:val="22"/>
              </w:rPr>
              <w:t>the</w:t>
            </w:r>
            <w:r>
              <w:rPr>
                <w:spacing w:val="3"/>
                <w:sz w:val="22"/>
              </w:rPr>
              <w:t> </w:t>
            </w:r>
            <w:r>
              <w:rPr>
                <w:sz w:val="22"/>
              </w:rPr>
              <w:t>number</w:t>
            </w:r>
            <w:r>
              <w:rPr>
                <w:spacing w:val="-12"/>
                <w:sz w:val="22"/>
              </w:rPr>
              <w:t> </w:t>
            </w:r>
            <w:r>
              <w:rPr>
                <w:sz w:val="22"/>
              </w:rPr>
              <w:t>of</w:t>
            </w:r>
            <w:r>
              <w:rPr>
                <w:spacing w:val="2"/>
                <w:sz w:val="22"/>
              </w:rPr>
              <w:t> </w:t>
            </w:r>
            <w:r>
              <w:rPr>
                <w:sz w:val="22"/>
              </w:rPr>
              <w:t>health</w:t>
            </w:r>
            <w:r>
              <w:rPr>
                <w:spacing w:val="-5"/>
                <w:sz w:val="22"/>
              </w:rPr>
              <w:t> </w:t>
            </w:r>
            <w:r>
              <w:rPr>
                <w:spacing w:val="-4"/>
                <w:sz w:val="22"/>
              </w:rPr>
              <w:t>care</w:t>
            </w:r>
          </w:p>
        </w:tc>
        <w:tc>
          <w:tcPr>
            <w:tcW w:w="1847" w:type="dxa"/>
            <w:tcBorders>
              <w:top w:val="nil"/>
              <w:bottom w:val="nil"/>
            </w:tcBorders>
          </w:tcPr>
          <w:p>
            <w:pPr>
              <w:pStyle w:val="TableParagraph"/>
              <w:spacing w:line="236" w:lineRule="exact"/>
              <w:ind w:left="230" w:right="218"/>
              <w:jc w:val="center"/>
              <w:rPr>
                <w:sz w:val="22"/>
              </w:rPr>
            </w:pPr>
            <w:r>
              <w:rPr>
                <w:spacing w:val="-2"/>
                <w:sz w:val="22"/>
              </w:rPr>
              <w:t>quota</w:t>
            </w:r>
          </w:p>
        </w:tc>
        <w:tc>
          <w:tcPr>
            <w:tcW w:w="1847" w:type="dxa"/>
            <w:tcBorders>
              <w:top w:val="nil"/>
              <w:bottom w:val="nil"/>
            </w:tcBorders>
          </w:tcPr>
          <w:p>
            <w:pPr>
              <w:pStyle w:val="TableParagraph"/>
              <w:spacing w:line="236" w:lineRule="exact"/>
              <w:ind w:left="95"/>
              <w:rPr>
                <w:sz w:val="22"/>
              </w:rPr>
            </w:pPr>
            <w:r>
              <w:rPr>
                <w:sz w:val="22"/>
              </w:rPr>
              <w:t>training</w:t>
            </w:r>
            <w:r>
              <w:rPr>
                <w:spacing w:val="2"/>
                <w:sz w:val="22"/>
              </w:rPr>
              <w:t> </w:t>
            </w:r>
            <w:r>
              <w:rPr>
                <w:spacing w:val="-2"/>
                <w:sz w:val="22"/>
              </w:rPr>
              <w:t>records</w:t>
            </w:r>
          </w:p>
        </w:tc>
        <w:tc>
          <w:tcPr>
            <w:tcW w:w="1833" w:type="dxa"/>
            <w:tcBorders>
              <w:top w:val="nil"/>
              <w:bottom w:val="nil"/>
            </w:tcBorders>
          </w:tcPr>
          <w:p>
            <w:pPr>
              <w:pStyle w:val="TableParagraph"/>
              <w:spacing w:line="236" w:lineRule="exact"/>
              <w:ind w:left="95"/>
              <w:rPr>
                <w:sz w:val="22"/>
              </w:rPr>
            </w:pPr>
            <w:r>
              <w:rPr>
                <w:sz w:val="22"/>
              </w:rPr>
              <w:t>proportionally</w:t>
            </w:r>
            <w:r>
              <w:rPr>
                <w:spacing w:val="23"/>
                <w:sz w:val="22"/>
              </w:rPr>
              <w:t> </w:t>
            </w:r>
            <w:r>
              <w:rPr>
                <w:spacing w:val="-5"/>
                <w:sz w:val="22"/>
              </w:rPr>
              <w:t>on</w:t>
            </w:r>
          </w:p>
        </w:tc>
      </w:tr>
      <w:tr>
        <w:trPr>
          <w:trHeight w:val="255" w:hRule="atLeast"/>
        </w:trPr>
        <w:tc>
          <w:tcPr>
            <w:tcW w:w="2973" w:type="dxa"/>
            <w:tcBorders>
              <w:top w:val="nil"/>
              <w:bottom w:val="nil"/>
            </w:tcBorders>
          </w:tcPr>
          <w:p>
            <w:pPr>
              <w:pStyle w:val="TableParagraph"/>
              <w:spacing w:line="235" w:lineRule="exact"/>
              <w:ind w:left="97"/>
              <w:rPr>
                <w:b/>
                <w:sz w:val="22"/>
              </w:rPr>
            </w:pPr>
            <w:r>
              <w:rPr>
                <w:b/>
                <w:sz w:val="22"/>
              </w:rPr>
              <w:t>clients</w:t>
            </w:r>
            <w:r>
              <w:rPr>
                <w:b/>
                <w:spacing w:val="-11"/>
                <w:sz w:val="22"/>
              </w:rPr>
              <w:t> </w:t>
            </w:r>
            <w:r>
              <w:rPr>
                <w:b/>
                <w:sz w:val="22"/>
              </w:rPr>
              <w:t>in</w:t>
            </w:r>
            <w:r>
              <w:rPr>
                <w:b/>
                <w:spacing w:val="7"/>
                <w:sz w:val="22"/>
              </w:rPr>
              <w:t> </w:t>
            </w:r>
            <w:r>
              <w:rPr>
                <w:b/>
                <w:spacing w:val="-4"/>
                <w:sz w:val="22"/>
              </w:rPr>
              <w:t>2018</w:t>
            </w:r>
          </w:p>
        </w:tc>
        <w:tc>
          <w:tcPr>
            <w:tcW w:w="421" w:type="dxa"/>
            <w:vMerge/>
            <w:tcBorders>
              <w:top w:val="nil"/>
            </w:tcBorders>
            <w:textDirection w:val="btLr"/>
          </w:tcPr>
          <w:p>
            <w:pPr>
              <w:rPr>
                <w:sz w:val="2"/>
                <w:szCs w:val="2"/>
              </w:rPr>
            </w:pPr>
          </w:p>
        </w:tc>
        <w:tc>
          <w:tcPr>
            <w:tcW w:w="2838" w:type="dxa"/>
            <w:tcBorders>
              <w:top w:val="nil"/>
              <w:bottom w:val="nil"/>
            </w:tcBorders>
          </w:tcPr>
          <w:p>
            <w:pPr>
              <w:pStyle w:val="TableParagraph"/>
              <w:spacing w:line="235" w:lineRule="exact"/>
              <w:ind w:left="111"/>
              <w:rPr>
                <w:sz w:val="22"/>
              </w:rPr>
            </w:pPr>
            <w:r>
              <w:rPr>
                <w:sz w:val="22"/>
              </w:rPr>
              <w:t>of</w:t>
            </w:r>
            <w:r>
              <w:rPr>
                <w:spacing w:val="15"/>
                <w:sz w:val="22"/>
              </w:rPr>
              <w:t> </w:t>
            </w:r>
            <w:r>
              <w:rPr>
                <w:sz w:val="22"/>
              </w:rPr>
              <w:t>GBV</w:t>
            </w:r>
            <w:r>
              <w:rPr>
                <w:spacing w:val="-3"/>
                <w:sz w:val="22"/>
              </w:rPr>
              <w:t> </w:t>
            </w:r>
            <w:r>
              <w:rPr>
                <w:sz w:val="22"/>
              </w:rPr>
              <w:t>clients</w:t>
            </w:r>
            <w:r>
              <w:rPr>
                <w:spacing w:val="-11"/>
                <w:sz w:val="22"/>
              </w:rPr>
              <w:t> </w:t>
            </w:r>
            <w:r>
              <w:rPr>
                <w:sz w:val="22"/>
              </w:rPr>
              <w:t>in</w:t>
            </w:r>
            <w:r>
              <w:rPr>
                <w:spacing w:val="-10"/>
                <w:sz w:val="22"/>
              </w:rPr>
              <w:t> </w:t>
            </w:r>
            <w:r>
              <w:rPr>
                <w:spacing w:val="-4"/>
                <w:sz w:val="22"/>
              </w:rPr>
              <w:t>2018</w:t>
            </w:r>
          </w:p>
        </w:tc>
        <w:tc>
          <w:tcPr>
            <w:tcW w:w="2988" w:type="dxa"/>
            <w:tcBorders>
              <w:top w:val="nil"/>
              <w:bottom w:val="nil"/>
            </w:tcBorders>
          </w:tcPr>
          <w:p>
            <w:pPr>
              <w:pStyle w:val="TableParagraph"/>
              <w:spacing w:line="235" w:lineRule="exact"/>
              <w:ind w:left="110"/>
              <w:rPr>
                <w:sz w:val="22"/>
              </w:rPr>
            </w:pPr>
            <w:r>
              <w:rPr>
                <w:sz w:val="22"/>
              </w:rPr>
              <w:t>providers that</w:t>
            </w:r>
            <w:r>
              <w:rPr>
                <w:spacing w:val="-3"/>
                <w:sz w:val="22"/>
              </w:rPr>
              <w:t> </w:t>
            </w:r>
            <w:r>
              <w:rPr>
                <w:sz w:val="22"/>
              </w:rPr>
              <w:t>should </w:t>
            </w:r>
            <w:r>
              <w:rPr>
                <w:spacing w:val="-5"/>
                <w:sz w:val="22"/>
              </w:rPr>
              <w:t>be</w:t>
            </w:r>
          </w:p>
        </w:tc>
        <w:tc>
          <w:tcPr>
            <w:tcW w:w="1847" w:type="dxa"/>
            <w:tcBorders>
              <w:top w:val="nil"/>
              <w:bottom w:val="nil"/>
            </w:tcBorders>
          </w:tcPr>
          <w:p>
            <w:pPr>
              <w:pStyle w:val="TableParagraph"/>
              <w:rPr>
                <w:rFonts w:ascii="Times New Roman"/>
                <w:sz w:val="18"/>
              </w:rPr>
            </w:pPr>
          </w:p>
        </w:tc>
        <w:tc>
          <w:tcPr>
            <w:tcW w:w="1847" w:type="dxa"/>
            <w:tcBorders>
              <w:top w:val="nil"/>
              <w:bottom w:val="nil"/>
            </w:tcBorders>
          </w:tcPr>
          <w:p>
            <w:pPr>
              <w:pStyle w:val="TableParagraph"/>
              <w:rPr>
                <w:rFonts w:ascii="Times New Roman"/>
                <w:sz w:val="18"/>
              </w:rPr>
            </w:pPr>
          </w:p>
        </w:tc>
        <w:tc>
          <w:tcPr>
            <w:tcW w:w="1833" w:type="dxa"/>
            <w:tcBorders>
              <w:top w:val="nil"/>
              <w:bottom w:val="nil"/>
            </w:tcBorders>
          </w:tcPr>
          <w:p>
            <w:pPr>
              <w:pStyle w:val="TableParagraph"/>
              <w:spacing w:line="235" w:lineRule="exact"/>
              <w:ind w:left="95"/>
              <w:rPr>
                <w:sz w:val="22"/>
              </w:rPr>
            </w:pPr>
            <w:r>
              <w:rPr>
                <w:sz w:val="22"/>
              </w:rPr>
              <w:t>target</w:t>
            </w:r>
            <w:r>
              <w:rPr>
                <w:spacing w:val="1"/>
                <w:sz w:val="22"/>
              </w:rPr>
              <w:t> </w:t>
            </w:r>
            <w:r>
              <w:rPr>
                <w:spacing w:val="-2"/>
                <w:sz w:val="22"/>
              </w:rPr>
              <w:t>achieved</w:t>
            </w:r>
          </w:p>
        </w:tc>
      </w:tr>
      <w:tr>
        <w:trPr>
          <w:trHeight w:val="255" w:hRule="atLeast"/>
        </w:trPr>
        <w:tc>
          <w:tcPr>
            <w:tcW w:w="2973"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2838" w:type="dxa"/>
            <w:tcBorders>
              <w:top w:val="nil"/>
              <w:bottom w:val="nil"/>
            </w:tcBorders>
          </w:tcPr>
          <w:p>
            <w:pPr>
              <w:pStyle w:val="TableParagraph"/>
              <w:spacing w:line="235" w:lineRule="exact"/>
              <w:ind w:left="111"/>
              <w:rPr>
                <w:sz w:val="22"/>
              </w:rPr>
            </w:pPr>
            <w:r>
              <w:rPr>
                <w:sz w:val="22"/>
              </w:rPr>
              <w:t>against</w:t>
            </w:r>
            <w:r>
              <w:rPr>
                <w:spacing w:val="-13"/>
                <w:sz w:val="22"/>
              </w:rPr>
              <w:t> </w:t>
            </w:r>
            <w:r>
              <w:rPr>
                <w:sz w:val="22"/>
              </w:rPr>
              <w:t>the</w:t>
            </w:r>
            <w:r>
              <w:rPr>
                <w:spacing w:val="-2"/>
                <w:sz w:val="22"/>
              </w:rPr>
              <w:t> </w:t>
            </w:r>
            <w:r>
              <w:rPr>
                <w:sz w:val="22"/>
              </w:rPr>
              <w:t>annual</w:t>
            </w:r>
            <w:r>
              <w:rPr>
                <w:spacing w:val="-2"/>
                <w:sz w:val="22"/>
              </w:rPr>
              <w:t> quota</w:t>
            </w:r>
          </w:p>
        </w:tc>
        <w:tc>
          <w:tcPr>
            <w:tcW w:w="2988" w:type="dxa"/>
            <w:tcBorders>
              <w:top w:val="nil"/>
              <w:bottom w:val="nil"/>
            </w:tcBorders>
          </w:tcPr>
          <w:p>
            <w:pPr>
              <w:pStyle w:val="TableParagraph"/>
              <w:spacing w:line="235" w:lineRule="exact"/>
              <w:ind w:left="110"/>
              <w:rPr>
                <w:sz w:val="22"/>
              </w:rPr>
            </w:pPr>
            <w:r>
              <w:rPr>
                <w:sz w:val="22"/>
              </w:rPr>
              <w:t>trained</w:t>
            </w:r>
            <w:r>
              <w:rPr>
                <w:spacing w:val="-14"/>
                <w:sz w:val="22"/>
              </w:rPr>
              <w:t> </w:t>
            </w:r>
            <w:r>
              <w:rPr>
                <w:sz w:val="22"/>
              </w:rPr>
              <w:t>in</w:t>
            </w:r>
            <w:r>
              <w:rPr>
                <w:spacing w:val="-13"/>
                <w:sz w:val="22"/>
              </w:rPr>
              <w:t> </w:t>
            </w:r>
            <w:r>
              <w:rPr>
                <w:sz w:val="22"/>
              </w:rPr>
              <w:t>the</w:t>
            </w:r>
            <w:r>
              <w:rPr>
                <w:spacing w:val="-7"/>
                <w:sz w:val="22"/>
              </w:rPr>
              <w:t> </w:t>
            </w:r>
            <w:r>
              <w:rPr>
                <w:sz w:val="22"/>
              </w:rPr>
              <w:t>care</w:t>
            </w:r>
            <w:r>
              <w:rPr>
                <w:spacing w:val="12"/>
                <w:sz w:val="22"/>
              </w:rPr>
              <w:t> </w:t>
            </w:r>
            <w:r>
              <w:rPr>
                <w:sz w:val="22"/>
              </w:rPr>
              <w:t>of</w:t>
            </w:r>
            <w:r>
              <w:rPr>
                <w:spacing w:val="10"/>
                <w:sz w:val="22"/>
              </w:rPr>
              <w:t> </w:t>
            </w:r>
            <w:r>
              <w:rPr>
                <w:spacing w:val="-5"/>
                <w:sz w:val="22"/>
              </w:rPr>
              <w:t>GBV</w:t>
            </w:r>
          </w:p>
        </w:tc>
        <w:tc>
          <w:tcPr>
            <w:tcW w:w="1847" w:type="dxa"/>
            <w:tcBorders>
              <w:top w:val="nil"/>
              <w:bottom w:val="nil"/>
            </w:tcBorders>
          </w:tcPr>
          <w:p>
            <w:pPr>
              <w:pStyle w:val="TableParagraph"/>
              <w:rPr>
                <w:rFonts w:ascii="Times New Roman"/>
                <w:sz w:val="18"/>
              </w:rPr>
            </w:pPr>
          </w:p>
        </w:tc>
        <w:tc>
          <w:tcPr>
            <w:tcW w:w="1847" w:type="dxa"/>
            <w:tcBorders>
              <w:top w:val="nil"/>
              <w:bottom w:val="nil"/>
            </w:tcBorders>
          </w:tcPr>
          <w:p>
            <w:pPr>
              <w:pStyle w:val="TableParagraph"/>
              <w:rPr>
                <w:rFonts w:ascii="Times New Roman"/>
                <w:sz w:val="18"/>
              </w:rPr>
            </w:pPr>
          </w:p>
        </w:tc>
        <w:tc>
          <w:tcPr>
            <w:tcW w:w="1833" w:type="dxa"/>
            <w:tcBorders>
              <w:top w:val="nil"/>
              <w:bottom w:val="nil"/>
            </w:tcBorders>
          </w:tcPr>
          <w:p>
            <w:pPr>
              <w:pStyle w:val="TableParagraph"/>
              <w:rPr>
                <w:rFonts w:ascii="Times New Roman"/>
                <w:sz w:val="18"/>
              </w:rPr>
            </w:pPr>
          </w:p>
        </w:tc>
      </w:tr>
      <w:tr>
        <w:trPr>
          <w:trHeight w:val="244" w:hRule="atLeast"/>
        </w:trPr>
        <w:tc>
          <w:tcPr>
            <w:tcW w:w="2973" w:type="dxa"/>
            <w:tcBorders>
              <w:top w:val="nil"/>
            </w:tcBorders>
          </w:tcPr>
          <w:p>
            <w:pPr>
              <w:pStyle w:val="TableParagraph"/>
              <w:rPr>
                <w:rFonts w:ascii="Times New Roman"/>
                <w:sz w:val="16"/>
              </w:rPr>
            </w:pPr>
          </w:p>
        </w:tc>
        <w:tc>
          <w:tcPr>
            <w:tcW w:w="421" w:type="dxa"/>
            <w:vMerge/>
            <w:tcBorders>
              <w:top w:val="nil"/>
            </w:tcBorders>
            <w:textDirection w:val="btLr"/>
          </w:tcPr>
          <w:p>
            <w:pPr>
              <w:rPr>
                <w:sz w:val="2"/>
                <w:szCs w:val="2"/>
              </w:rPr>
            </w:pPr>
          </w:p>
        </w:tc>
        <w:tc>
          <w:tcPr>
            <w:tcW w:w="2838" w:type="dxa"/>
            <w:tcBorders>
              <w:top w:val="nil"/>
            </w:tcBorders>
          </w:tcPr>
          <w:p>
            <w:pPr>
              <w:pStyle w:val="TableParagraph"/>
              <w:spacing w:line="224" w:lineRule="exact"/>
              <w:ind w:left="111"/>
              <w:rPr>
                <w:sz w:val="22"/>
              </w:rPr>
            </w:pPr>
            <w:r>
              <w:rPr>
                <w:sz w:val="22"/>
              </w:rPr>
              <w:t>(150</w:t>
            </w:r>
            <w:r>
              <w:rPr>
                <w:spacing w:val="7"/>
                <w:sz w:val="22"/>
              </w:rPr>
              <w:t> </w:t>
            </w:r>
            <w:r>
              <w:rPr>
                <w:sz w:val="22"/>
              </w:rPr>
              <w:t>per</w:t>
            </w:r>
            <w:r>
              <w:rPr>
                <w:spacing w:val="-2"/>
                <w:sz w:val="22"/>
              </w:rPr>
              <w:t> </w:t>
            </w:r>
            <w:r>
              <w:rPr>
                <w:sz w:val="22"/>
              </w:rPr>
              <w:t>year</w:t>
            </w:r>
            <w:r>
              <w:rPr>
                <w:spacing w:val="-20"/>
                <w:sz w:val="22"/>
              </w:rPr>
              <w:t> </w:t>
            </w:r>
            <w:r>
              <w:rPr>
                <w:sz w:val="22"/>
              </w:rPr>
              <w:t>to</w:t>
            </w:r>
            <w:r>
              <w:rPr>
                <w:spacing w:val="2"/>
                <w:sz w:val="22"/>
              </w:rPr>
              <w:t> </w:t>
            </w:r>
            <w:r>
              <w:rPr>
                <w:spacing w:val="-4"/>
                <w:sz w:val="22"/>
              </w:rPr>
              <w:t>2020)</w:t>
            </w:r>
          </w:p>
        </w:tc>
        <w:tc>
          <w:tcPr>
            <w:tcW w:w="2988" w:type="dxa"/>
            <w:tcBorders>
              <w:top w:val="nil"/>
            </w:tcBorders>
          </w:tcPr>
          <w:p>
            <w:pPr>
              <w:pStyle w:val="TableParagraph"/>
              <w:spacing w:line="224" w:lineRule="exact"/>
              <w:ind w:left="110"/>
              <w:rPr>
                <w:sz w:val="22"/>
              </w:rPr>
            </w:pPr>
            <w:r>
              <w:rPr>
                <w:sz w:val="22"/>
              </w:rPr>
              <w:t>clients</w:t>
            </w:r>
            <w:r>
              <w:rPr>
                <w:spacing w:val="-3"/>
                <w:sz w:val="22"/>
              </w:rPr>
              <w:t> </w:t>
            </w:r>
            <w:r>
              <w:rPr>
                <w:sz w:val="22"/>
              </w:rPr>
              <w:t>by</w:t>
            </w:r>
            <w:r>
              <w:rPr>
                <w:spacing w:val="1"/>
                <w:sz w:val="22"/>
              </w:rPr>
              <w:t> </w:t>
            </w:r>
            <w:r>
              <w:rPr>
                <w:spacing w:val="-4"/>
                <w:sz w:val="22"/>
              </w:rPr>
              <w:t>2020</w:t>
            </w:r>
          </w:p>
        </w:tc>
        <w:tc>
          <w:tcPr>
            <w:tcW w:w="1847" w:type="dxa"/>
            <w:tcBorders>
              <w:top w:val="nil"/>
            </w:tcBorders>
          </w:tcPr>
          <w:p>
            <w:pPr>
              <w:pStyle w:val="TableParagraph"/>
              <w:rPr>
                <w:rFonts w:ascii="Times New Roman"/>
                <w:sz w:val="16"/>
              </w:rPr>
            </w:pPr>
          </w:p>
        </w:tc>
        <w:tc>
          <w:tcPr>
            <w:tcW w:w="1847" w:type="dxa"/>
            <w:tcBorders>
              <w:top w:val="nil"/>
            </w:tcBorders>
          </w:tcPr>
          <w:p>
            <w:pPr>
              <w:pStyle w:val="TableParagraph"/>
              <w:rPr>
                <w:rFonts w:ascii="Times New Roman"/>
                <w:sz w:val="16"/>
              </w:rPr>
            </w:pPr>
          </w:p>
        </w:tc>
        <w:tc>
          <w:tcPr>
            <w:tcW w:w="1833" w:type="dxa"/>
            <w:tcBorders>
              <w:top w:val="nil"/>
            </w:tcBorders>
          </w:tcPr>
          <w:p>
            <w:pPr>
              <w:pStyle w:val="TableParagraph"/>
              <w:rPr>
                <w:rFonts w:ascii="Times New Roman"/>
                <w:sz w:val="16"/>
              </w:rPr>
            </w:pPr>
          </w:p>
        </w:tc>
      </w:tr>
      <w:tr>
        <w:trPr>
          <w:trHeight w:val="266" w:hRule="atLeast"/>
        </w:trPr>
        <w:tc>
          <w:tcPr>
            <w:tcW w:w="2973" w:type="dxa"/>
            <w:tcBorders>
              <w:bottom w:val="nil"/>
            </w:tcBorders>
          </w:tcPr>
          <w:p>
            <w:pPr>
              <w:pStyle w:val="TableParagraph"/>
              <w:spacing w:line="247" w:lineRule="exact"/>
              <w:ind w:left="97"/>
              <w:rPr>
                <w:b/>
                <w:sz w:val="22"/>
              </w:rPr>
            </w:pPr>
            <w:r>
              <w:rPr>
                <w:b/>
                <w:sz w:val="22"/>
              </w:rPr>
              <w:t>N</w:t>
            </w:r>
            <w:r>
              <w:rPr>
                <w:b/>
                <w:spacing w:val="-3"/>
                <w:sz w:val="22"/>
              </w:rPr>
              <w:t> </w:t>
            </w:r>
            <w:r>
              <w:rPr>
                <w:b/>
                <w:sz w:val="22"/>
              </w:rPr>
              <w:t>5.4</w:t>
            </w:r>
            <w:r>
              <w:rPr>
                <w:b/>
                <w:spacing w:val="2"/>
                <w:sz w:val="22"/>
              </w:rPr>
              <w:t> </w:t>
            </w:r>
            <w:r>
              <w:rPr>
                <w:b/>
                <w:sz w:val="22"/>
              </w:rPr>
              <w:t>Per</w:t>
            </w:r>
            <w:r>
              <w:rPr>
                <w:b/>
                <w:spacing w:val="-9"/>
                <w:sz w:val="22"/>
              </w:rPr>
              <w:t> </w:t>
            </w:r>
            <w:r>
              <w:rPr>
                <w:b/>
                <w:sz w:val="22"/>
              </w:rPr>
              <w:t>capita</w:t>
            </w:r>
            <w:r>
              <w:rPr>
                <w:b/>
                <w:spacing w:val="-10"/>
                <w:sz w:val="22"/>
              </w:rPr>
              <w:t> </w:t>
            </w:r>
            <w:r>
              <w:rPr>
                <w:b/>
                <w:spacing w:val="-2"/>
                <w:sz w:val="22"/>
              </w:rPr>
              <w:t>outpatient</w:t>
            </w:r>
          </w:p>
        </w:tc>
        <w:tc>
          <w:tcPr>
            <w:tcW w:w="421" w:type="dxa"/>
            <w:vMerge/>
            <w:tcBorders>
              <w:top w:val="nil"/>
            </w:tcBorders>
            <w:textDirection w:val="btLr"/>
          </w:tcPr>
          <w:p>
            <w:pPr>
              <w:rPr>
                <w:sz w:val="2"/>
                <w:szCs w:val="2"/>
              </w:rPr>
            </w:pPr>
          </w:p>
        </w:tc>
        <w:tc>
          <w:tcPr>
            <w:tcW w:w="2838" w:type="dxa"/>
            <w:tcBorders>
              <w:bottom w:val="nil"/>
            </w:tcBorders>
          </w:tcPr>
          <w:p>
            <w:pPr>
              <w:pStyle w:val="TableParagraph"/>
              <w:spacing w:line="247" w:lineRule="exact"/>
              <w:ind w:left="111"/>
              <w:rPr>
                <w:sz w:val="22"/>
              </w:rPr>
            </w:pPr>
            <w:r>
              <w:rPr>
                <w:sz w:val="22"/>
              </w:rPr>
              <w:t>Percentage change in</w:t>
            </w:r>
            <w:r>
              <w:rPr>
                <w:spacing w:val="-8"/>
                <w:sz w:val="22"/>
              </w:rPr>
              <w:t> </w:t>
            </w:r>
            <w:r>
              <w:rPr>
                <w:spacing w:val="-5"/>
                <w:sz w:val="22"/>
              </w:rPr>
              <w:t>per</w:t>
            </w:r>
          </w:p>
        </w:tc>
        <w:tc>
          <w:tcPr>
            <w:tcW w:w="2988" w:type="dxa"/>
            <w:tcBorders>
              <w:bottom w:val="nil"/>
            </w:tcBorders>
          </w:tcPr>
          <w:p>
            <w:pPr>
              <w:pStyle w:val="TableParagraph"/>
              <w:spacing w:line="247" w:lineRule="exact"/>
              <w:ind w:left="110"/>
              <w:rPr>
                <w:sz w:val="22"/>
              </w:rPr>
            </w:pPr>
            <w:r>
              <w:rPr>
                <w:sz w:val="22"/>
              </w:rPr>
              <w:t>Core</w:t>
            </w:r>
            <w:r>
              <w:rPr>
                <w:spacing w:val="1"/>
                <w:sz w:val="22"/>
              </w:rPr>
              <w:t> </w:t>
            </w:r>
            <w:r>
              <w:rPr>
                <w:sz w:val="22"/>
              </w:rPr>
              <w:t>Indicator</w:t>
            </w:r>
            <w:r>
              <w:rPr>
                <w:spacing w:val="-13"/>
                <w:sz w:val="22"/>
              </w:rPr>
              <w:t> </w:t>
            </w:r>
            <w:r>
              <w:rPr>
                <w:sz w:val="22"/>
              </w:rPr>
              <w:t>Report</w:t>
            </w:r>
            <w:r>
              <w:rPr>
                <w:spacing w:val="-10"/>
                <w:sz w:val="22"/>
              </w:rPr>
              <w:t> </w:t>
            </w:r>
            <w:r>
              <w:rPr>
                <w:spacing w:val="-4"/>
                <w:sz w:val="22"/>
              </w:rPr>
              <w:t>2018</w:t>
            </w:r>
          </w:p>
        </w:tc>
        <w:tc>
          <w:tcPr>
            <w:tcW w:w="1847" w:type="dxa"/>
            <w:tcBorders>
              <w:bottom w:val="nil"/>
            </w:tcBorders>
          </w:tcPr>
          <w:p>
            <w:pPr>
              <w:pStyle w:val="TableParagraph"/>
              <w:spacing w:line="247" w:lineRule="exact"/>
              <w:ind w:left="410"/>
              <w:rPr>
                <w:sz w:val="22"/>
              </w:rPr>
            </w:pPr>
            <w:r>
              <w:rPr>
                <w:sz w:val="22"/>
              </w:rPr>
              <w:t>At</w:t>
            </w:r>
            <w:r>
              <w:rPr>
                <w:spacing w:val="11"/>
                <w:sz w:val="22"/>
              </w:rPr>
              <w:t> </w:t>
            </w:r>
            <w:r>
              <w:rPr>
                <w:sz w:val="22"/>
              </w:rPr>
              <w:t>least</w:t>
            </w:r>
            <w:r>
              <w:rPr>
                <w:spacing w:val="-9"/>
                <w:sz w:val="22"/>
              </w:rPr>
              <w:t> </w:t>
            </w:r>
            <w:r>
              <w:rPr>
                <w:spacing w:val="-5"/>
                <w:sz w:val="22"/>
              </w:rPr>
              <w:t>5%</w:t>
            </w:r>
          </w:p>
        </w:tc>
        <w:tc>
          <w:tcPr>
            <w:tcW w:w="1847" w:type="dxa"/>
            <w:tcBorders>
              <w:bottom w:val="nil"/>
            </w:tcBorders>
          </w:tcPr>
          <w:p>
            <w:pPr>
              <w:pStyle w:val="TableParagraph"/>
              <w:spacing w:line="247" w:lineRule="exact"/>
              <w:ind w:left="95"/>
              <w:rPr>
                <w:sz w:val="22"/>
              </w:rPr>
            </w:pPr>
            <w:r>
              <w:rPr>
                <w:spacing w:val="-4"/>
                <w:sz w:val="22"/>
              </w:rPr>
              <w:t>DHIS</w:t>
            </w:r>
          </w:p>
        </w:tc>
        <w:tc>
          <w:tcPr>
            <w:tcW w:w="1833" w:type="dxa"/>
            <w:tcBorders>
              <w:bottom w:val="nil"/>
            </w:tcBorders>
          </w:tcPr>
          <w:p>
            <w:pPr>
              <w:pStyle w:val="TableParagraph"/>
              <w:spacing w:line="247" w:lineRule="exact"/>
              <w:ind w:left="95"/>
              <w:rPr>
                <w:sz w:val="22"/>
              </w:rPr>
            </w:pPr>
            <w:r>
              <w:rPr>
                <w:sz w:val="22"/>
              </w:rPr>
              <w:t>3% PLA</w:t>
            </w:r>
            <w:r>
              <w:rPr>
                <w:spacing w:val="1"/>
                <w:sz w:val="22"/>
              </w:rPr>
              <w:t> </w:t>
            </w:r>
            <w:r>
              <w:rPr>
                <w:sz w:val="22"/>
              </w:rPr>
              <w:t>on</w:t>
            </w:r>
            <w:r>
              <w:rPr>
                <w:spacing w:val="-3"/>
                <w:sz w:val="22"/>
              </w:rPr>
              <w:t> </w:t>
            </w:r>
            <w:r>
              <w:rPr>
                <w:spacing w:val="-2"/>
                <w:sz w:val="22"/>
              </w:rPr>
              <w:t>target</w:t>
            </w:r>
          </w:p>
        </w:tc>
      </w:tr>
      <w:tr>
        <w:trPr>
          <w:trHeight w:val="255" w:hRule="atLeast"/>
        </w:trPr>
        <w:tc>
          <w:tcPr>
            <w:tcW w:w="2973" w:type="dxa"/>
            <w:tcBorders>
              <w:top w:val="nil"/>
              <w:bottom w:val="nil"/>
            </w:tcBorders>
          </w:tcPr>
          <w:p>
            <w:pPr>
              <w:pStyle w:val="TableParagraph"/>
              <w:spacing w:line="235" w:lineRule="exact"/>
              <w:ind w:left="97"/>
              <w:rPr>
                <w:b/>
                <w:sz w:val="22"/>
              </w:rPr>
            </w:pPr>
            <w:r>
              <w:rPr>
                <w:b/>
                <w:sz w:val="22"/>
              </w:rPr>
              <w:t>consultations</w:t>
            </w:r>
            <w:r>
              <w:rPr>
                <w:b/>
                <w:spacing w:val="-17"/>
                <w:sz w:val="22"/>
              </w:rPr>
              <w:t> </w:t>
            </w:r>
            <w:r>
              <w:rPr>
                <w:b/>
                <w:sz w:val="22"/>
              </w:rPr>
              <w:t>increase</w:t>
            </w:r>
            <w:r>
              <w:rPr>
                <w:b/>
                <w:spacing w:val="-9"/>
                <w:sz w:val="22"/>
              </w:rPr>
              <w:t> </w:t>
            </w:r>
            <w:r>
              <w:rPr>
                <w:b/>
                <w:spacing w:val="-4"/>
                <w:sz w:val="22"/>
              </w:rPr>
              <w:t>year</w:t>
            </w:r>
          </w:p>
        </w:tc>
        <w:tc>
          <w:tcPr>
            <w:tcW w:w="421" w:type="dxa"/>
            <w:vMerge/>
            <w:tcBorders>
              <w:top w:val="nil"/>
            </w:tcBorders>
            <w:textDirection w:val="btLr"/>
          </w:tcPr>
          <w:p>
            <w:pPr>
              <w:rPr>
                <w:sz w:val="2"/>
                <w:szCs w:val="2"/>
              </w:rPr>
            </w:pPr>
          </w:p>
        </w:tc>
        <w:tc>
          <w:tcPr>
            <w:tcW w:w="2838" w:type="dxa"/>
            <w:tcBorders>
              <w:top w:val="nil"/>
              <w:bottom w:val="nil"/>
            </w:tcBorders>
          </w:tcPr>
          <w:p>
            <w:pPr>
              <w:pStyle w:val="TableParagraph"/>
              <w:spacing w:line="235" w:lineRule="exact"/>
              <w:ind w:left="111"/>
              <w:rPr>
                <w:sz w:val="22"/>
              </w:rPr>
            </w:pPr>
            <w:r>
              <w:rPr>
                <w:sz w:val="22"/>
              </w:rPr>
              <w:t>capita</w:t>
            </w:r>
            <w:r>
              <w:rPr>
                <w:spacing w:val="1"/>
                <w:sz w:val="22"/>
              </w:rPr>
              <w:t> </w:t>
            </w:r>
            <w:r>
              <w:rPr>
                <w:spacing w:val="-2"/>
                <w:sz w:val="22"/>
              </w:rPr>
              <w:t>outpatient</w:t>
            </w:r>
          </w:p>
        </w:tc>
        <w:tc>
          <w:tcPr>
            <w:tcW w:w="2988" w:type="dxa"/>
            <w:tcBorders>
              <w:top w:val="nil"/>
              <w:bottom w:val="nil"/>
            </w:tcBorders>
          </w:tcPr>
          <w:p>
            <w:pPr>
              <w:pStyle w:val="TableParagraph"/>
              <w:rPr>
                <w:rFonts w:ascii="Times New Roman"/>
                <w:sz w:val="18"/>
              </w:rPr>
            </w:pPr>
          </w:p>
        </w:tc>
        <w:tc>
          <w:tcPr>
            <w:tcW w:w="1847" w:type="dxa"/>
            <w:tcBorders>
              <w:top w:val="nil"/>
              <w:bottom w:val="nil"/>
            </w:tcBorders>
          </w:tcPr>
          <w:p>
            <w:pPr>
              <w:pStyle w:val="TableParagraph"/>
              <w:spacing w:line="235" w:lineRule="exact"/>
              <w:ind w:right="278"/>
              <w:jc w:val="right"/>
              <w:rPr>
                <w:sz w:val="22"/>
              </w:rPr>
            </w:pPr>
            <w:r>
              <w:rPr>
                <w:sz w:val="22"/>
              </w:rPr>
              <w:t>increase</w:t>
            </w:r>
            <w:r>
              <w:rPr>
                <w:spacing w:val="7"/>
                <w:sz w:val="22"/>
              </w:rPr>
              <w:t> </w:t>
            </w:r>
            <w:r>
              <w:rPr>
                <w:spacing w:val="-4"/>
                <w:sz w:val="22"/>
              </w:rPr>
              <w:t>from</w:t>
            </w:r>
          </w:p>
        </w:tc>
        <w:tc>
          <w:tcPr>
            <w:tcW w:w="1847" w:type="dxa"/>
            <w:tcBorders>
              <w:top w:val="nil"/>
              <w:bottom w:val="nil"/>
            </w:tcBorders>
          </w:tcPr>
          <w:p>
            <w:pPr>
              <w:pStyle w:val="TableParagraph"/>
              <w:spacing w:line="235" w:lineRule="exact"/>
              <w:ind w:left="95"/>
              <w:rPr>
                <w:sz w:val="22"/>
              </w:rPr>
            </w:pPr>
            <w:r>
              <w:rPr>
                <w:sz w:val="22"/>
              </w:rPr>
              <w:t>Population</w:t>
            </w:r>
            <w:r>
              <w:rPr>
                <w:spacing w:val="17"/>
                <w:sz w:val="22"/>
              </w:rPr>
              <w:t> </w:t>
            </w:r>
            <w:r>
              <w:rPr>
                <w:spacing w:val="-4"/>
                <w:sz w:val="22"/>
              </w:rPr>
              <w:t>data</w:t>
            </w:r>
          </w:p>
        </w:tc>
        <w:tc>
          <w:tcPr>
            <w:tcW w:w="1833" w:type="dxa"/>
            <w:tcBorders>
              <w:top w:val="nil"/>
              <w:bottom w:val="nil"/>
            </w:tcBorders>
          </w:tcPr>
          <w:p>
            <w:pPr>
              <w:pStyle w:val="TableParagraph"/>
              <w:spacing w:line="235" w:lineRule="exact"/>
              <w:ind w:left="95"/>
              <w:rPr>
                <w:sz w:val="22"/>
              </w:rPr>
            </w:pPr>
            <w:r>
              <w:rPr>
                <w:spacing w:val="-2"/>
                <w:sz w:val="22"/>
              </w:rPr>
              <w:t>achieved</w:t>
            </w:r>
          </w:p>
        </w:tc>
      </w:tr>
      <w:tr>
        <w:trPr>
          <w:trHeight w:val="255" w:hRule="atLeast"/>
        </w:trPr>
        <w:tc>
          <w:tcPr>
            <w:tcW w:w="2973" w:type="dxa"/>
            <w:tcBorders>
              <w:top w:val="nil"/>
              <w:bottom w:val="nil"/>
            </w:tcBorders>
          </w:tcPr>
          <w:p>
            <w:pPr>
              <w:pStyle w:val="TableParagraph"/>
              <w:spacing w:line="235" w:lineRule="exact"/>
              <w:ind w:left="97"/>
              <w:rPr>
                <w:b/>
                <w:sz w:val="22"/>
              </w:rPr>
            </w:pPr>
            <w:r>
              <w:rPr>
                <w:b/>
                <w:sz w:val="22"/>
              </w:rPr>
              <w:t>on</w:t>
            </w:r>
            <w:r>
              <w:rPr>
                <w:b/>
                <w:spacing w:val="-4"/>
                <w:sz w:val="22"/>
              </w:rPr>
              <w:t> year</w:t>
            </w:r>
          </w:p>
        </w:tc>
        <w:tc>
          <w:tcPr>
            <w:tcW w:w="421" w:type="dxa"/>
            <w:vMerge/>
            <w:tcBorders>
              <w:top w:val="nil"/>
            </w:tcBorders>
            <w:textDirection w:val="btLr"/>
          </w:tcPr>
          <w:p>
            <w:pPr>
              <w:rPr>
                <w:sz w:val="2"/>
                <w:szCs w:val="2"/>
              </w:rPr>
            </w:pPr>
          </w:p>
        </w:tc>
        <w:tc>
          <w:tcPr>
            <w:tcW w:w="2838" w:type="dxa"/>
            <w:tcBorders>
              <w:top w:val="nil"/>
              <w:bottom w:val="nil"/>
            </w:tcBorders>
          </w:tcPr>
          <w:p>
            <w:pPr>
              <w:pStyle w:val="TableParagraph"/>
              <w:spacing w:line="235" w:lineRule="exact"/>
              <w:ind w:left="111"/>
              <w:rPr>
                <w:sz w:val="22"/>
              </w:rPr>
            </w:pPr>
            <w:r>
              <w:rPr>
                <w:sz w:val="22"/>
              </w:rPr>
              <w:t>consultations</w:t>
            </w:r>
            <w:r>
              <w:rPr>
                <w:spacing w:val="2"/>
                <w:sz w:val="22"/>
              </w:rPr>
              <w:t> </w:t>
            </w:r>
            <w:r>
              <w:rPr>
                <w:sz w:val="22"/>
              </w:rPr>
              <w:t>between</w:t>
            </w:r>
            <w:r>
              <w:rPr>
                <w:spacing w:val="2"/>
                <w:sz w:val="22"/>
              </w:rPr>
              <w:t> </w:t>
            </w:r>
            <w:r>
              <w:rPr>
                <w:spacing w:val="-4"/>
                <w:sz w:val="22"/>
              </w:rPr>
              <w:t>2017</w:t>
            </w:r>
          </w:p>
        </w:tc>
        <w:tc>
          <w:tcPr>
            <w:tcW w:w="2988" w:type="dxa"/>
            <w:tcBorders>
              <w:top w:val="nil"/>
              <w:bottom w:val="nil"/>
            </w:tcBorders>
          </w:tcPr>
          <w:p>
            <w:pPr>
              <w:pStyle w:val="TableParagraph"/>
              <w:rPr>
                <w:rFonts w:ascii="Times New Roman"/>
                <w:sz w:val="18"/>
              </w:rPr>
            </w:pPr>
          </w:p>
        </w:tc>
        <w:tc>
          <w:tcPr>
            <w:tcW w:w="1847" w:type="dxa"/>
            <w:tcBorders>
              <w:top w:val="nil"/>
              <w:bottom w:val="nil"/>
            </w:tcBorders>
          </w:tcPr>
          <w:p>
            <w:pPr>
              <w:pStyle w:val="TableParagraph"/>
              <w:spacing w:line="235" w:lineRule="exact"/>
              <w:ind w:right="292"/>
              <w:jc w:val="right"/>
              <w:rPr>
                <w:sz w:val="22"/>
              </w:rPr>
            </w:pPr>
            <w:r>
              <w:rPr>
                <w:sz w:val="22"/>
              </w:rPr>
              <w:t>previous</w:t>
            </w:r>
            <w:r>
              <w:rPr>
                <w:spacing w:val="12"/>
                <w:sz w:val="22"/>
              </w:rPr>
              <w:t> </w:t>
            </w:r>
            <w:r>
              <w:rPr>
                <w:spacing w:val="-4"/>
                <w:sz w:val="22"/>
              </w:rPr>
              <w:t>year</w:t>
            </w:r>
          </w:p>
        </w:tc>
        <w:tc>
          <w:tcPr>
            <w:tcW w:w="1847" w:type="dxa"/>
            <w:tcBorders>
              <w:top w:val="nil"/>
              <w:bottom w:val="nil"/>
            </w:tcBorders>
          </w:tcPr>
          <w:p>
            <w:pPr>
              <w:pStyle w:val="TableParagraph"/>
              <w:rPr>
                <w:rFonts w:ascii="Times New Roman"/>
                <w:sz w:val="18"/>
              </w:rPr>
            </w:pPr>
          </w:p>
        </w:tc>
        <w:tc>
          <w:tcPr>
            <w:tcW w:w="1833" w:type="dxa"/>
            <w:tcBorders>
              <w:top w:val="nil"/>
              <w:bottom w:val="nil"/>
            </w:tcBorders>
          </w:tcPr>
          <w:p>
            <w:pPr>
              <w:pStyle w:val="TableParagraph"/>
              <w:rPr>
                <w:rFonts w:ascii="Times New Roman"/>
                <w:sz w:val="18"/>
              </w:rPr>
            </w:pPr>
          </w:p>
        </w:tc>
      </w:tr>
      <w:tr>
        <w:trPr>
          <w:trHeight w:val="244" w:hRule="atLeast"/>
        </w:trPr>
        <w:tc>
          <w:tcPr>
            <w:tcW w:w="2973" w:type="dxa"/>
            <w:tcBorders>
              <w:top w:val="nil"/>
            </w:tcBorders>
          </w:tcPr>
          <w:p>
            <w:pPr>
              <w:pStyle w:val="TableParagraph"/>
              <w:rPr>
                <w:rFonts w:ascii="Times New Roman"/>
                <w:sz w:val="16"/>
              </w:rPr>
            </w:pPr>
          </w:p>
        </w:tc>
        <w:tc>
          <w:tcPr>
            <w:tcW w:w="421" w:type="dxa"/>
            <w:vMerge/>
            <w:tcBorders>
              <w:top w:val="nil"/>
            </w:tcBorders>
            <w:textDirection w:val="btLr"/>
          </w:tcPr>
          <w:p>
            <w:pPr>
              <w:rPr>
                <w:sz w:val="2"/>
                <w:szCs w:val="2"/>
              </w:rPr>
            </w:pPr>
          </w:p>
        </w:tc>
        <w:tc>
          <w:tcPr>
            <w:tcW w:w="2838" w:type="dxa"/>
            <w:tcBorders>
              <w:top w:val="nil"/>
            </w:tcBorders>
          </w:tcPr>
          <w:p>
            <w:pPr>
              <w:pStyle w:val="TableParagraph"/>
              <w:spacing w:line="224" w:lineRule="exact"/>
              <w:ind w:left="111"/>
              <w:rPr>
                <w:sz w:val="22"/>
              </w:rPr>
            </w:pPr>
            <w:r>
              <w:rPr>
                <w:sz w:val="22"/>
              </w:rPr>
              <w:t>and </w:t>
            </w:r>
            <w:r>
              <w:rPr>
                <w:spacing w:val="-2"/>
                <w:sz w:val="22"/>
              </w:rPr>
              <w:t>2018.</w:t>
            </w:r>
          </w:p>
        </w:tc>
        <w:tc>
          <w:tcPr>
            <w:tcW w:w="2988" w:type="dxa"/>
            <w:tcBorders>
              <w:top w:val="nil"/>
            </w:tcBorders>
          </w:tcPr>
          <w:p>
            <w:pPr>
              <w:pStyle w:val="TableParagraph"/>
              <w:rPr>
                <w:rFonts w:ascii="Times New Roman"/>
                <w:sz w:val="16"/>
              </w:rPr>
            </w:pPr>
          </w:p>
        </w:tc>
        <w:tc>
          <w:tcPr>
            <w:tcW w:w="1847" w:type="dxa"/>
            <w:tcBorders>
              <w:top w:val="nil"/>
            </w:tcBorders>
          </w:tcPr>
          <w:p>
            <w:pPr>
              <w:pStyle w:val="TableParagraph"/>
              <w:rPr>
                <w:rFonts w:ascii="Times New Roman"/>
                <w:sz w:val="16"/>
              </w:rPr>
            </w:pPr>
          </w:p>
        </w:tc>
        <w:tc>
          <w:tcPr>
            <w:tcW w:w="1847" w:type="dxa"/>
            <w:tcBorders>
              <w:top w:val="nil"/>
            </w:tcBorders>
          </w:tcPr>
          <w:p>
            <w:pPr>
              <w:pStyle w:val="TableParagraph"/>
              <w:rPr>
                <w:rFonts w:ascii="Times New Roman"/>
                <w:sz w:val="16"/>
              </w:rPr>
            </w:pPr>
          </w:p>
        </w:tc>
        <w:tc>
          <w:tcPr>
            <w:tcW w:w="1833" w:type="dxa"/>
            <w:tcBorders>
              <w:top w:val="nil"/>
            </w:tcBorders>
          </w:tcPr>
          <w:p>
            <w:pPr>
              <w:pStyle w:val="TableParagraph"/>
              <w:rPr>
                <w:rFonts w:ascii="Times New Roman"/>
                <w:sz w:val="16"/>
              </w:rPr>
            </w:pPr>
          </w:p>
        </w:tc>
      </w:tr>
    </w:tbl>
    <w:p>
      <w:pPr>
        <w:spacing w:after="0"/>
        <w:rPr>
          <w:rFonts w:ascii="Times New Roman"/>
          <w:sz w:val="16"/>
        </w:rPr>
        <w:sectPr>
          <w:type w:val="continuous"/>
          <w:pgSz w:w="16850" w:h="11910" w:orient="landscape"/>
          <w:pgMar w:header="0" w:footer="465" w:top="1120" w:bottom="660" w:left="880" w:right="880"/>
        </w:sect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973"/>
        <w:gridCol w:w="421"/>
        <w:gridCol w:w="2838"/>
        <w:gridCol w:w="2988"/>
        <w:gridCol w:w="1847"/>
        <w:gridCol w:w="1847"/>
        <w:gridCol w:w="1833"/>
      </w:tblGrid>
      <w:tr>
        <w:trPr>
          <w:trHeight w:val="360" w:hRule="atLeast"/>
        </w:trPr>
        <w:tc>
          <w:tcPr>
            <w:tcW w:w="14747" w:type="dxa"/>
            <w:gridSpan w:val="7"/>
            <w:shd w:val="clear" w:color="auto" w:fill="9CC2E4"/>
          </w:tcPr>
          <w:p>
            <w:pPr>
              <w:pStyle w:val="TableParagraph"/>
              <w:spacing w:line="254" w:lineRule="exact"/>
              <w:ind w:left="97"/>
              <w:rPr>
                <w:b/>
                <w:sz w:val="22"/>
              </w:rPr>
            </w:pPr>
            <w:r>
              <w:rPr>
                <w:b/>
                <w:spacing w:val="-2"/>
                <w:sz w:val="22"/>
              </w:rPr>
              <w:t>PROVINCIAL</w:t>
            </w:r>
          </w:p>
        </w:tc>
      </w:tr>
      <w:tr>
        <w:trPr>
          <w:trHeight w:val="930" w:hRule="atLeast"/>
        </w:trPr>
        <w:tc>
          <w:tcPr>
            <w:tcW w:w="3394" w:type="dxa"/>
            <w:gridSpan w:val="2"/>
            <w:shd w:val="clear" w:color="auto" w:fill="BCD5ED"/>
          </w:tcPr>
          <w:p>
            <w:pPr>
              <w:pStyle w:val="TableParagraph"/>
              <w:spacing w:before="1"/>
              <w:rPr>
                <w:rFonts w:ascii="Calibri Light"/>
                <w:b w:val="0"/>
                <w:sz w:val="27"/>
              </w:rPr>
            </w:pPr>
          </w:p>
          <w:p>
            <w:pPr>
              <w:pStyle w:val="TableParagraph"/>
              <w:ind w:left="668"/>
              <w:rPr>
                <w:b/>
                <w:sz w:val="22"/>
              </w:rPr>
            </w:pPr>
            <w:r>
              <w:rPr>
                <w:b/>
                <w:sz w:val="22"/>
              </w:rPr>
              <w:t>Performance</w:t>
            </w:r>
            <w:r>
              <w:rPr>
                <w:b/>
                <w:spacing w:val="-13"/>
                <w:sz w:val="22"/>
              </w:rPr>
              <w:t> </w:t>
            </w:r>
            <w:r>
              <w:rPr>
                <w:b/>
                <w:spacing w:val="-2"/>
                <w:sz w:val="22"/>
              </w:rPr>
              <w:t>indicator</w:t>
            </w:r>
          </w:p>
        </w:tc>
        <w:tc>
          <w:tcPr>
            <w:tcW w:w="2838" w:type="dxa"/>
            <w:shd w:val="clear" w:color="auto" w:fill="BCD5ED"/>
          </w:tcPr>
          <w:p>
            <w:pPr>
              <w:pStyle w:val="TableParagraph"/>
              <w:spacing w:before="1"/>
              <w:rPr>
                <w:rFonts w:ascii="Calibri Light"/>
                <w:b w:val="0"/>
                <w:sz w:val="27"/>
              </w:rPr>
            </w:pPr>
          </w:p>
          <w:p>
            <w:pPr>
              <w:pStyle w:val="TableParagraph"/>
              <w:ind w:left="396"/>
              <w:rPr>
                <w:b/>
                <w:sz w:val="22"/>
              </w:rPr>
            </w:pPr>
            <w:r>
              <w:rPr>
                <w:b/>
                <w:spacing w:val="-2"/>
                <w:sz w:val="22"/>
              </w:rPr>
              <w:t>Performance</w:t>
            </w:r>
            <w:r>
              <w:rPr>
                <w:b/>
                <w:spacing w:val="7"/>
                <w:sz w:val="22"/>
              </w:rPr>
              <w:t> </w:t>
            </w:r>
            <w:r>
              <w:rPr>
                <w:b/>
                <w:spacing w:val="-2"/>
                <w:sz w:val="22"/>
              </w:rPr>
              <w:t>Measure</w:t>
            </w:r>
          </w:p>
        </w:tc>
        <w:tc>
          <w:tcPr>
            <w:tcW w:w="2988" w:type="dxa"/>
            <w:shd w:val="clear" w:color="auto" w:fill="BCD5ED"/>
          </w:tcPr>
          <w:p>
            <w:pPr>
              <w:pStyle w:val="TableParagraph"/>
              <w:spacing w:before="1"/>
              <w:rPr>
                <w:rFonts w:ascii="Calibri Light"/>
                <w:b w:val="0"/>
                <w:sz w:val="27"/>
              </w:rPr>
            </w:pPr>
          </w:p>
          <w:p>
            <w:pPr>
              <w:pStyle w:val="TableParagraph"/>
              <w:ind w:left="516"/>
              <w:rPr>
                <w:b/>
                <w:sz w:val="22"/>
              </w:rPr>
            </w:pPr>
            <w:r>
              <w:rPr>
                <w:b/>
                <w:sz w:val="22"/>
              </w:rPr>
              <w:t>Description/</w:t>
            </w:r>
            <w:r>
              <w:rPr>
                <w:b/>
                <w:spacing w:val="-20"/>
                <w:sz w:val="22"/>
              </w:rPr>
              <w:t> </w:t>
            </w:r>
            <w:r>
              <w:rPr>
                <w:b/>
                <w:spacing w:val="-2"/>
                <w:sz w:val="22"/>
              </w:rPr>
              <w:t>remarks</w:t>
            </w:r>
          </w:p>
        </w:tc>
        <w:tc>
          <w:tcPr>
            <w:tcW w:w="1847" w:type="dxa"/>
            <w:shd w:val="clear" w:color="auto" w:fill="BCD5ED"/>
          </w:tcPr>
          <w:p>
            <w:pPr>
              <w:pStyle w:val="TableParagraph"/>
              <w:spacing w:before="1"/>
              <w:rPr>
                <w:rFonts w:ascii="Calibri Light"/>
                <w:b w:val="0"/>
                <w:sz w:val="27"/>
              </w:rPr>
            </w:pPr>
          </w:p>
          <w:p>
            <w:pPr>
              <w:pStyle w:val="TableParagraph"/>
              <w:ind w:right="620"/>
              <w:jc w:val="right"/>
              <w:rPr>
                <w:b/>
                <w:sz w:val="22"/>
              </w:rPr>
            </w:pPr>
            <w:r>
              <w:rPr>
                <w:b/>
                <w:spacing w:val="-2"/>
                <w:sz w:val="22"/>
              </w:rPr>
              <w:t>Target</w:t>
            </w:r>
          </w:p>
        </w:tc>
        <w:tc>
          <w:tcPr>
            <w:tcW w:w="1847" w:type="dxa"/>
            <w:shd w:val="clear" w:color="auto" w:fill="BCD5ED"/>
          </w:tcPr>
          <w:p>
            <w:pPr>
              <w:pStyle w:val="TableParagraph"/>
              <w:spacing w:line="242" w:lineRule="auto" w:before="196"/>
              <w:ind w:left="365" w:firstLine="105"/>
              <w:rPr>
                <w:b/>
                <w:sz w:val="22"/>
              </w:rPr>
            </w:pPr>
            <w:r>
              <w:rPr>
                <w:b/>
                <w:sz w:val="22"/>
              </w:rPr>
              <w:t>Means</w:t>
            </w:r>
            <w:r>
              <w:rPr>
                <w:b/>
                <w:spacing w:val="-1"/>
                <w:sz w:val="22"/>
              </w:rPr>
              <w:t> </w:t>
            </w:r>
            <w:r>
              <w:rPr>
                <w:b/>
                <w:sz w:val="22"/>
              </w:rPr>
              <w:t>of </w:t>
            </w:r>
            <w:r>
              <w:rPr>
                <w:b/>
                <w:spacing w:val="-2"/>
                <w:sz w:val="22"/>
              </w:rPr>
              <w:t>verification</w:t>
            </w:r>
          </w:p>
        </w:tc>
        <w:tc>
          <w:tcPr>
            <w:tcW w:w="1833" w:type="dxa"/>
            <w:shd w:val="clear" w:color="auto" w:fill="BCD5ED"/>
          </w:tcPr>
          <w:p>
            <w:pPr>
              <w:pStyle w:val="TableParagraph"/>
              <w:spacing w:before="1"/>
              <w:rPr>
                <w:rFonts w:ascii="Calibri Light"/>
                <w:b w:val="0"/>
                <w:sz w:val="27"/>
              </w:rPr>
            </w:pPr>
          </w:p>
          <w:p>
            <w:pPr>
              <w:pStyle w:val="TableParagraph"/>
              <w:ind w:left="230"/>
              <w:rPr>
                <w:b/>
                <w:sz w:val="22"/>
              </w:rPr>
            </w:pPr>
            <w:r>
              <w:rPr>
                <w:b/>
                <w:sz w:val="22"/>
              </w:rPr>
              <w:t>PLA</w:t>
            </w:r>
            <w:r>
              <w:rPr>
                <w:b/>
                <w:spacing w:val="-8"/>
                <w:sz w:val="22"/>
              </w:rPr>
              <w:t> </w:t>
            </w:r>
            <w:r>
              <w:rPr>
                <w:b/>
                <w:spacing w:val="-2"/>
                <w:sz w:val="22"/>
              </w:rPr>
              <w:t>Allocation</w:t>
            </w:r>
          </w:p>
        </w:tc>
      </w:tr>
      <w:tr>
        <w:trPr>
          <w:trHeight w:val="1337" w:hRule="atLeast"/>
        </w:trPr>
        <w:tc>
          <w:tcPr>
            <w:tcW w:w="2973" w:type="dxa"/>
          </w:tcPr>
          <w:p>
            <w:pPr>
              <w:pStyle w:val="TableParagraph"/>
              <w:spacing w:line="254" w:lineRule="exact"/>
              <w:ind w:left="97"/>
              <w:rPr>
                <w:b/>
                <w:sz w:val="22"/>
              </w:rPr>
            </w:pPr>
            <w:r>
              <w:rPr>
                <w:b/>
                <w:sz w:val="22"/>
              </w:rPr>
              <w:t>P</w:t>
            </w:r>
            <w:r>
              <w:rPr>
                <w:b/>
                <w:spacing w:val="3"/>
                <w:sz w:val="22"/>
              </w:rPr>
              <w:t> </w:t>
            </w:r>
            <w:r>
              <w:rPr>
                <w:b/>
                <w:sz w:val="22"/>
              </w:rPr>
              <w:t>1.</w:t>
            </w:r>
            <w:r>
              <w:rPr>
                <w:b/>
                <w:spacing w:val="20"/>
                <w:sz w:val="22"/>
              </w:rPr>
              <w:t> </w:t>
            </w:r>
            <w:r>
              <w:rPr>
                <w:b/>
                <w:sz w:val="22"/>
              </w:rPr>
              <w:t>Timely</w:t>
            </w:r>
            <w:r>
              <w:rPr>
                <w:b/>
                <w:spacing w:val="-17"/>
                <w:sz w:val="22"/>
              </w:rPr>
              <w:t> </w:t>
            </w:r>
            <w:r>
              <w:rPr>
                <w:b/>
                <w:sz w:val="22"/>
              </w:rPr>
              <w:t>submission</w:t>
            </w:r>
            <w:r>
              <w:rPr>
                <w:b/>
                <w:spacing w:val="-16"/>
                <w:sz w:val="22"/>
              </w:rPr>
              <w:t> </w:t>
            </w:r>
            <w:r>
              <w:rPr>
                <w:b/>
                <w:spacing w:val="-5"/>
                <w:sz w:val="22"/>
              </w:rPr>
              <w:t>of</w:t>
            </w:r>
          </w:p>
          <w:p>
            <w:pPr>
              <w:pStyle w:val="TableParagraph"/>
              <w:spacing w:before="1"/>
              <w:ind w:left="97"/>
              <w:rPr>
                <w:b/>
                <w:sz w:val="22"/>
              </w:rPr>
            </w:pPr>
            <w:r>
              <w:rPr>
                <w:b/>
                <w:sz w:val="22"/>
              </w:rPr>
              <w:t>AOPs</w:t>
            </w:r>
            <w:r>
              <w:rPr>
                <w:b/>
                <w:spacing w:val="-5"/>
                <w:sz w:val="22"/>
              </w:rPr>
              <w:t> </w:t>
            </w:r>
            <w:r>
              <w:rPr>
                <w:b/>
                <w:sz w:val="22"/>
              </w:rPr>
              <w:t>and</w:t>
            </w:r>
            <w:r>
              <w:rPr>
                <w:b/>
                <w:spacing w:val="-5"/>
                <w:sz w:val="22"/>
              </w:rPr>
              <w:t> </w:t>
            </w:r>
            <w:r>
              <w:rPr>
                <w:b/>
                <w:spacing w:val="-2"/>
                <w:sz w:val="22"/>
              </w:rPr>
              <w:t>budgets</w:t>
            </w:r>
          </w:p>
        </w:tc>
        <w:tc>
          <w:tcPr>
            <w:tcW w:w="421" w:type="dxa"/>
            <w:textDirection w:val="btLr"/>
          </w:tcPr>
          <w:p>
            <w:pPr>
              <w:pStyle w:val="TableParagraph"/>
              <w:spacing w:before="98"/>
              <w:ind w:left="345"/>
              <w:rPr>
                <w:sz w:val="22"/>
              </w:rPr>
            </w:pPr>
            <w:r>
              <w:rPr>
                <w:spacing w:val="-2"/>
                <w:sz w:val="22"/>
              </w:rPr>
              <w:t>Budget</w:t>
            </w:r>
          </w:p>
        </w:tc>
        <w:tc>
          <w:tcPr>
            <w:tcW w:w="2838" w:type="dxa"/>
          </w:tcPr>
          <w:p>
            <w:pPr>
              <w:pStyle w:val="TableParagraph"/>
              <w:spacing w:line="254" w:lineRule="exact"/>
              <w:ind w:left="111"/>
              <w:rPr>
                <w:sz w:val="22"/>
              </w:rPr>
            </w:pPr>
            <w:r>
              <w:rPr>
                <w:sz w:val="22"/>
              </w:rPr>
              <w:t>All</w:t>
            </w:r>
            <w:r>
              <w:rPr>
                <w:spacing w:val="7"/>
                <w:sz w:val="22"/>
              </w:rPr>
              <w:t> </w:t>
            </w:r>
            <w:r>
              <w:rPr>
                <w:sz w:val="22"/>
              </w:rPr>
              <w:t>provinces</w:t>
            </w:r>
            <w:r>
              <w:rPr>
                <w:spacing w:val="-4"/>
                <w:sz w:val="22"/>
              </w:rPr>
              <w:t> </w:t>
            </w:r>
            <w:r>
              <w:rPr>
                <w:sz w:val="22"/>
              </w:rPr>
              <w:t>have</w:t>
            </w:r>
            <w:r>
              <w:rPr>
                <w:spacing w:val="6"/>
                <w:sz w:val="22"/>
              </w:rPr>
              <w:t> </w:t>
            </w:r>
            <w:r>
              <w:rPr>
                <w:spacing w:val="-2"/>
                <w:sz w:val="22"/>
              </w:rPr>
              <w:t>finalised</w:t>
            </w:r>
          </w:p>
          <w:p>
            <w:pPr>
              <w:pStyle w:val="TableParagraph"/>
              <w:spacing w:line="242" w:lineRule="auto" w:before="1"/>
              <w:ind w:left="111"/>
              <w:rPr>
                <w:sz w:val="22"/>
              </w:rPr>
            </w:pPr>
            <w:r>
              <w:rPr>
                <w:sz w:val="22"/>
              </w:rPr>
              <w:t>AOPs</w:t>
            </w:r>
            <w:r>
              <w:rPr>
                <w:spacing w:val="-14"/>
                <w:sz w:val="22"/>
              </w:rPr>
              <w:t> </w:t>
            </w:r>
            <w:r>
              <w:rPr>
                <w:sz w:val="22"/>
              </w:rPr>
              <w:t>and budgets</w:t>
            </w:r>
            <w:r>
              <w:rPr>
                <w:spacing w:val="-14"/>
                <w:sz w:val="22"/>
              </w:rPr>
              <w:t> </w:t>
            </w:r>
            <w:r>
              <w:rPr>
                <w:sz w:val="22"/>
              </w:rPr>
              <w:t>by</w:t>
            </w:r>
            <w:r>
              <w:rPr>
                <w:spacing w:val="-12"/>
                <w:sz w:val="22"/>
              </w:rPr>
              <w:t> </w:t>
            </w:r>
            <w:r>
              <w:rPr>
                <w:sz w:val="22"/>
              </w:rPr>
              <w:t>30 September</w:t>
            </w:r>
            <w:r>
              <w:rPr>
                <w:spacing w:val="-24"/>
                <w:sz w:val="22"/>
              </w:rPr>
              <w:t> </w:t>
            </w:r>
            <w:r>
              <w:rPr>
                <w:sz w:val="22"/>
              </w:rPr>
              <w:t>2018</w:t>
            </w:r>
          </w:p>
        </w:tc>
        <w:tc>
          <w:tcPr>
            <w:tcW w:w="2988" w:type="dxa"/>
          </w:tcPr>
          <w:p>
            <w:pPr>
              <w:pStyle w:val="TableParagraph"/>
              <w:spacing w:line="254" w:lineRule="exact"/>
              <w:ind w:left="110"/>
              <w:rPr>
                <w:sz w:val="22"/>
              </w:rPr>
            </w:pPr>
            <w:r>
              <w:rPr>
                <w:sz w:val="22"/>
              </w:rPr>
              <w:t>Where</w:t>
            </w:r>
            <w:r>
              <w:rPr>
                <w:spacing w:val="7"/>
                <w:sz w:val="22"/>
              </w:rPr>
              <w:t> </w:t>
            </w:r>
            <w:r>
              <w:rPr>
                <w:sz w:val="22"/>
              </w:rPr>
              <w:t>the</w:t>
            </w:r>
            <w:r>
              <w:rPr>
                <w:spacing w:val="8"/>
                <w:sz w:val="22"/>
              </w:rPr>
              <w:t> </w:t>
            </w:r>
            <w:r>
              <w:rPr>
                <w:sz w:val="22"/>
              </w:rPr>
              <w:t>budget</w:t>
            </w:r>
            <w:r>
              <w:rPr>
                <w:spacing w:val="-5"/>
                <w:sz w:val="22"/>
              </w:rPr>
              <w:t> </w:t>
            </w:r>
            <w:r>
              <w:rPr>
                <w:sz w:val="22"/>
              </w:rPr>
              <w:t>ceiling</w:t>
            </w:r>
            <w:r>
              <w:rPr>
                <w:spacing w:val="-4"/>
                <w:sz w:val="22"/>
              </w:rPr>
              <w:t> </w:t>
            </w:r>
            <w:r>
              <w:rPr>
                <w:spacing w:val="-5"/>
                <w:sz w:val="22"/>
              </w:rPr>
              <w:t>is</w:t>
            </w:r>
          </w:p>
          <w:p>
            <w:pPr>
              <w:pStyle w:val="TableParagraph"/>
              <w:spacing w:line="242" w:lineRule="auto" w:before="1"/>
              <w:ind w:left="110" w:right="177"/>
              <w:rPr>
                <w:sz w:val="22"/>
              </w:rPr>
            </w:pPr>
            <w:r>
              <w:rPr>
                <w:sz w:val="22"/>
              </w:rPr>
              <w:t>not finalised, then performance is</w:t>
            </w:r>
            <w:r>
              <w:rPr>
                <w:spacing w:val="-5"/>
                <w:sz w:val="22"/>
              </w:rPr>
              <w:t> </w:t>
            </w:r>
            <w:r>
              <w:rPr>
                <w:sz w:val="22"/>
              </w:rPr>
              <w:t>measured</w:t>
            </w:r>
            <w:r>
              <w:rPr>
                <w:spacing w:val="-5"/>
                <w:sz w:val="22"/>
              </w:rPr>
              <w:t> </w:t>
            </w:r>
            <w:r>
              <w:rPr>
                <w:sz w:val="22"/>
              </w:rPr>
              <w:t>on submission of draft</w:t>
            </w:r>
            <w:r>
              <w:rPr>
                <w:spacing w:val="-2"/>
                <w:sz w:val="22"/>
              </w:rPr>
              <w:t> </w:t>
            </w:r>
            <w:r>
              <w:rPr>
                <w:sz w:val="22"/>
              </w:rPr>
              <w:t>AOP to</w:t>
            </w:r>
          </w:p>
          <w:p>
            <w:pPr>
              <w:pStyle w:val="TableParagraph"/>
              <w:spacing w:line="247" w:lineRule="exact"/>
              <w:ind w:left="110"/>
              <w:rPr>
                <w:sz w:val="22"/>
              </w:rPr>
            </w:pPr>
            <w:r>
              <w:rPr>
                <w:sz w:val="22"/>
              </w:rPr>
              <w:t>MHMS</w:t>
            </w:r>
            <w:r>
              <w:rPr>
                <w:spacing w:val="18"/>
                <w:sz w:val="22"/>
              </w:rPr>
              <w:t> </w:t>
            </w:r>
            <w:r>
              <w:rPr>
                <w:sz w:val="22"/>
              </w:rPr>
              <w:t>by</w:t>
            </w:r>
            <w:r>
              <w:rPr>
                <w:spacing w:val="5"/>
                <w:sz w:val="22"/>
              </w:rPr>
              <w:t> </w:t>
            </w:r>
            <w:r>
              <w:rPr>
                <w:sz w:val="22"/>
              </w:rPr>
              <w:t>30</w:t>
            </w:r>
            <w:r>
              <w:rPr>
                <w:spacing w:val="6"/>
                <w:sz w:val="22"/>
              </w:rPr>
              <w:t> </w:t>
            </w:r>
            <w:r>
              <w:rPr>
                <w:sz w:val="22"/>
              </w:rPr>
              <w:t>September</w:t>
            </w:r>
            <w:r>
              <w:rPr>
                <w:spacing w:val="-21"/>
                <w:sz w:val="22"/>
              </w:rPr>
              <w:t> </w:t>
            </w:r>
            <w:r>
              <w:rPr>
                <w:spacing w:val="-4"/>
                <w:sz w:val="22"/>
              </w:rPr>
              <w:t>2018</w:t>
            </w:r>
          </w:p>
        </w:tc>
        <w:tc>
          <w:tcPr>
            <w:tcW w:w="1847" w:type="dxa"/>
          </w:tcPr>
          <w:p>
            <w:pPr>
              <w:pStyle w:val="TableParagraph"/>
              <w:spacing w:line="254" w:lineRule="exact"/>
              <w:ind w:right="682"/>
              <w:jc w:val="right"/>
              <w:rPr>
                <w:sz w:val="22"/>
              </w:rPr>
            </w:pPr>
            <w:r>
              <w:rPr>
                <w:spacing w:val="-4"/>
                <w:sz w:val="22"/>
              </w:rPr>
              <w:t>100%</w:t>
            </w:r>
          </w:p>
        </w:tc>
        <w:tc>
          <w:tcPr>
            <w:tcW w:w="1847" w:type="dxa"/>
          </w:tcPr>
          <w:p>
            <w:pPr>
              <w:pStyle w:val="TableParagraph"/>
              <w:spacing w:line="254" w:lineRule="exact"/>
              <w:ind w:left="95"/>
              <w:rPr>
                <w:sz w:val="22"/>
              </w:rPr>
            </w:pPr>
            <w:r>
              <w:rPr>
                <w:spacing w:val="-2"/>
                <w:sz w:val="22"/>
              </w:rPr>
              <w:t>Financial</w:t>
            </w:r>
          </w:p>
          <w:p>
            <w:pPr>
              <w:pStyle w:val="TableParagraph"/>
              <w:spacing w:line="242" w:lineRule="auto" w:before="1"/>
              <w:ind w:left="95" w:right="642"/>
              <w:rPr>
                <w:sz w:val="22"/>
              </w:rPr>
            </w:pPr>
            <w:r>
              <w:rPr>
                <w:spacing w:val="-2"/>
                <w:sz w:val="22"/>
              </w:rPr>
              <w:t>Controller Records</w:t>
            </w:r>
          </w:p>
        </w:tc>
        <w:tc>
          <w:tcPr>
            <w:tcW w:w="1833" w:type="dxa"/>
          </w:tcPr>
          <w:p>
            <w:pPr>
              <w:pStyle w:val="TableParagraph"/>
              <w:spacing w:line="254" w:lineRule="exact"/>
              <w:ind w:left="95"/>
              <w:rPr>
                <w:sz w:val="22"/>
              </w:rPr>
            </w:pPr>
            <w:r>
              <w:rPr>
                <w:sz w:val="22"/>
              </w:rPr>
              <w:t>Pre-condition</w:t>
            </w:r>
            <w:r>
              <w:rPr>
                <w:spacing w:val="13"/>
                <w:sz w:val="22"/>
              </w:rPr>
              <w:t> </w:t>
            </w:r>
            <w:r>
              <w:rPr>
                <w:spacing w:val="-5"/>
                <w:sz w:val="22"/>
              </w:rPr>
              <w:t>for</w:t>
            </w:r>
          </w:p>
          <w:p>
            <w:pPr>
              <w:pStyle w:val="TableParagraph"/>
              <w:spacing w:before="1"/>
              <w:ind w:left="95"/>
              <w:rPr>
                <w:sz w:val="22"/>
              </w:rPr>
            </w:pPr>
            <w:r>
              <w:rPr>
                <w:sz w:val="22"/>
              </w:rPr>
              <w:t>PLA</w:t>
            </w:r>
            <w:r>
              <w:rPr>
                <w:spacing w:val="3"/>
                <w:sz w:val="22"/>
              </w:rPr>
              <w:t> </w:t>
            </w:r>
            <w:r>
              <w:rPr>
                <w:spacing w:val="-2"/>
                <w:sz w:val="22"/>
              </w:rPr>
              <w:t>support</w:t>
            </w:r>
          </w:p>
        </w:tc>
      </w:tr>
      <w:tr>
        <w:trPr>
          <w:trHeight w:val="1607" w:hRule="atLeast"/>
        </w:trPr>
        <w:tc>
          <w:tcPr>
            <w:tcW w:w="2973" w:type="dxa"/>
          </w:tcPr>
          <w:p>
            <w:pPr>
              <w:pStyle w:val="TableParagraph"/>
              <w:spacing w:line="254" w:lineRule="exact"/>
              <w:ind w:left="97"/>
              <w:rPr>
                <w:b/>
                <w:sz w:val="22"/>
              </w:rPr>
            </w:pPr>
            <w:r>
              <w:rPr>
                <w:b/>
                <w:sz w:val="22"/>
              </w:rPr>
              <w:t>P</w:t>
            </w:r>
            <w:r>
              <w:rPr>
                <w:b/>
                <w:spacing w:val="-6"/>
                <w:sz w:val="22"/>
              </w:rPr>
              <w:t> </w:t>
            </w:r>
            <w:r>
              <w:rPr>
                <w:b/>
                <w:sz w:val="22"/>
              </w:rPr>
              <w:t>2.1</w:t>
            </w:r>
            <w:r>
              <w:rPr>
                <w:b/>
                <w:spacing w:val="-1"/>
                <w:sz w:val="22"/>
              </w:rPr>
              <w:t> </w:t>
            </w:r>
            <w:r>
              <w:rPr>
                <w:b/>
                <w:sz w:val="22"/>
              </w:rPr>
              <w:t>Proportion</w:t>
            </w:r>
            <w:r>
              <w:rPr>
                <w:b/>
                <w:spacing w:val="-6"/>
                <w:sz w:val="22"/>
              </w:rPr>
              <w:t> </w:t>
            </w:r>
            <w:r>
              <w:rPr>
                <w:b/>
                <w:sz w:val="22"/>
              </w:rPr>
              <w:t>of</w:t>
            </w:r>
            <w:r>
              <w:rPr>
                <w:b/>
                <w:spacing w:val="-3"/>
                <w:sz w:val="22"/>
              </w:rPr>
              <w:t> </w:t>
            </w:r>
            <w:r>
              <w:rPr>
                <w:b/>
                <w:spacing w:val="-2"/>
                <w:sz w:val="22"/>
              </w:rPr>
              <w:t>imprests</w:t>
            </w:r>
          </w:p>
          <w:p>
            <w:pPr>
              <w:pStyle w:val="TableParagraph"/>
              <w:spacing w:before="2"/>
              <w:ind w:left="97"/>
              <w:rPr>
                <w:b/>
                <w:sz w:val="22"/>
              </w:rPr>
            </w:pPr>
            <w:r>
              <w:rPr>
                <w:b/>
                <w:sz w:val="22"/>
              </w:rPr>
              <w:t>that</w:t>
            </w:r>
            <w:r>
              <w:rPr>
                <w:b/>
                <w:spacing w:val="-3"/>
                <w:sz w:val="22"/>
              </w:rPr>
              <w:t> </w:t>
            </w:r>
            <w:r>
              <w:rPr>
                <w:b/>
                <w:sz w:val="22"/>
              </w:rPr>
              <w:t>are</w:t>
            </w:r>
            <w:r>
              <w:rPr>
                <w:b/>
                <w:spacing w:val="-7"/>
                <w:sz w:val="22"/>
              </w:rPr>
              <w:t> </w:t>
            </w:r>
            <w:r>
              <w:rPr>
                <w:b/>
                <w:sz w:val="22"/>
              </w:rPr>
              <w:t>more</w:t>
            </w:r>
            <w:r>
              <w:rPr>
                <w:b/>
                <w:spacing w:val="-7"/>
                <w:sz w:val="22"/>
              </w:rPr>
              <w:t> </w:t>
            </w:r>
            <w:r>
              <w:rPr>
                <w:b/>
                <w:sz w:val="22"/>
              </w:rPr>
              <w:t>than</w:t>
            </w:r>
            <w:r>
              <w:rPr>
                <w:b/>
                <w:spacing w:val="-13"/>
                <w:sz w:val="22"/>
              </w:rPr>
              <w:t> </w:t>
            </w:r>
            <w:r>
              <w:rPr>
                <w:b/>
                <w:sz w:val="22"/>
              </w:rPr>
              <w:t>90</w:t>
            </w:r>
            <w:r>
              <w:rPr>
                <w:b/>
                <w:spacing w:val="-8"/>
                <w:sz w:val="22"/>
              </w:rPr>
              <w:t> </w:t>
            </w:r>
            <w:r>
              <w:rPr>
                <w:b/>
                <w:sz w:val="22"/>
              </w:rPr>
              <w:t>days overdue at end of year</w:t>
            </w:r>
          </w:p>
        </w:tc>
        <w:tc>
          <w:tcPr>
            <w:tcW w:w="421" w:type="dxa"/>
            <w:vMerge w:val="restart"/>
            <w:textDirection w:val="btLr"/>
          </w:tcPr>
          <w:p>
            <w:pPr>
              <w:pStyle w:val="TableParagraph"/>
              <w:spacing w:before="98"/>
              <w:ind w:left="990"/>
              <w:rPr>
                <w:sz w:val="22"/>
              </w:rPr>
            </w:pPr>
            <w:r>
              <w:rPr>
                <w:sz w:val="22"/>
              </w:rPr>
              <w:t>Finance</w:t>
            </w:r>
            <w:r>
              <w:rPr>
                <w:spacing w:val="-11"/>
                <w:sz w:val="22"/>
              </w:rPr>
              <w:t> </w:t>
            </w:r>
            <w:r>
              <w:rPr>
                <w:sz w:val="22"/>
              </w:rPr>
              <w:t>&amp;</w:t>
            </w:r>
            <w:r>
              <w:rPr>
                <w:spacing w:val="8"/>
                <w:sz w:val="22"/>
              </w:rPr>
              <w:t> </w:t>
            </w:r>
            <w:r>
              <w:rPr>
                <w:spacing w:val="-2"/>
                <w:sz w:val="22"/>
              </w:rPr>
              <w:t>reporting</w:t>
            </w:r>
          </w:p>
        </w:tc>
        <w:tc>
          <w:tcPr>
            <w:tcW w:w="2838" w:type="dxa"/>
          </w:tcPr>
          <w:p>
            <w:pPr>
              <w:pStyle w:val="TableParagraph"/>
              <w:spacing w:line="254" w:lineRule="exact"/>
              <w:ind w:left="111"/>
              <w:rPr>
                <w:sz w:val="22"/>
              </w:rPr>
            </w:pPr>
            <w:r>
              <w:rPr>
                <w:sz w:val="22"/>
              </w:rPr>
              <w:t>Percentage of</w:t>
            </w:r>
            <w:r>
              <w:rPr>
                <w:spacing w:val="-2"/>
                <w:sz w:val="22"/>
              </w:rPr>
              <w:t> provinces</w:t>
            </w:r>
          </w:p>
          <w:p>
            <w:pPr>
              <w:pStyle w:val="TableParagraph"/>
              <w:spacing w:line="242" w:lineRule="auto" w:before="2"/>
              <w:ind w:left="111" w:right="127"/>
              <w:rPr>
                <w:sz w:val="22"/>
              </w:rPr>
            </w:pPr>
            <w:r>
              <w:rPr>
                <w:sz w:val="22"/>
              </w:rPr>
              <w:t>where imprests</w:t>
            </w:r>
            <w:r>
              <w:rPr>
                <w:spacing w:val="-7"/>
                <w:sz w:val="22"/>
              </w:rPr>
              <w:t> </w:t>
            </w:r>
            <w:r>
              <w:rPr>
                <w:sz w:val="22"/>
              </w:rPr>
              <w:t>outstanding for more than 90 days are less than 15%</w:t>
            </w:r>
            <w:r>
              <w:rPr>
                <w:spacing w:val="40"/>
                <w:sz w:val="22"/>
              </w:rPr>
              <w:t> </w:t>
            </w:r>
            <w:r>
              <w:rPr>
                <w:sz w:val="22"/>
              </w:rPr>
              <w:t>of the total value of outstanding</w:t>
            </w:r>
          </w:p>
          <w:p>
            <w:pPr>
              <w:pStyle w:val="TableParagraph"/>
              <w:spacing w:line="246" w:lineRule="exact"/>
              <w:ind w:left="111"/>
              <w:rPr>
                <w:sz w:val="22"/>
              </w:rPr>
            </w:pPr>
            <w:r>
              <w:rPr>
                <w:spacing w:val="-2"/>
                <w:sz w:val="22"/>
              </w:rPr>
              <w:t>imprests</w:t>
            </w:r>
          </w:p>
        </w:tc>
        <w:tc>
          <w:tcPr>
            <w:tcW w:w="2988" w:type="dxa"/>
          </w:tcPr>
          <w:p>
            <w:pPr>
              <w:pStyle w:val="TableParagraph"/>
              <w:spacing w:line="254" w:lineRule="exact"/>
              <w:ind w:left="110"/>
              <w:rPr>
                <w:sz w:val="22"/>
              </w:rPr>
            </w:pPr>
            <w:r>
              <w:rPr>
                <w:sz w:val="22"/>
              </w:rPr>
              <w:t>Each</w:t>
            </w:r>
            <w:r>
              <w:rPr>
                <w:spacing w:val="2"/>
                <w:sz w:val="22"/>
              </w:rPr>
              <w:t> </w:t>
            </w:r>
            <w:r>
              <w:rPr>
                <w:sz w:val="22"/>
              </w:rPr>
              <w:t>province</w:t>
            </w:r>
            <w:r>
              <w:rPr>
                <w:spacing w:val="-7"/>
                <w:sz w:val="22"/>
              </w:rPr>
              <w:t> </w:t>
            </w:r>
            <w:r>
              <w:rPr>
                <w:sz w:val="22"/>
              </w:rPr>
              <w:t>that</w:t>
            </w:r>
            <w:r>
              <w:rPr>
                <w:spacing w:val="-17"/>
                <w:sz w:val="22"/>
              </w:rPr>
              <w:t> </w:t>
            </w:r>
            <w:r>
              <w:rPr>
                <w:spacing w:val="-2"/>
                <w:sz w:val="22"/>
              </w:rPr>
              <w:t>achieves</w:t>
            </w:r>
          </w:p>
          <w:p>
            <w:pPr>
              <w:pStyle w:val="TableParagraph"/>
              <w:spacing w:before="2"/>
              <w:ind w:left="110"/>
              <w:rPr>
                <w:sz w:val="22"/>
              </w:rPr>
            </w:pPr>
            <w:r>
              <w:rPr>
                <w:sz w:val="22"/>
              </w:rPr>
              <w:t>the</w:t>
            </w:r>
            <w:r>
              <w:rPr>
                <w:spacing w:val="-3"/>
                <w:sz w:val="22"/>
              </w:rPr>
              <w:t> </w:t>
            </w:r>
            <w:r>
              <w:rPr>
                <w:sz w:val="22"/>
              </w:rPr>
              <w:t>target will</w:t>
            </w:r>
            <w:r>
              <w:rPr>
                <w:spacing w:val="-2"/>
                <w:sz w:val="22"/>
              </w:rPr>
              <w:t> </w:t>
            </w:r>
            <w:r>
              <w:rPr>
                <w:sz w:val="22"/>
              </w:rPr>
              <w:t>count</w:t>
            </w:r>
            <w:r>
              <w:rPr>
                <w:spacing w:val="-13"/>
                <w:sz w:val="22"/>
              </w:rPr>
              <w:t> </w:t>
            </w:r>
            <w:r>
              <w:rPr>
                <w:sz w:val="22"/>
              </w:rPr>
              <w:t>towards proportional</w:t>
            </w:r>
            <w:r>
              <w:rPr>
                <w:spacing w:val="-13"/>
                <w:sz w:val="22"/>
              </w:rPr>
              <w:t> </w:t>
            </w:r>
            <w:r>
              <w:rPr>
                <w:sz w:val="22"/>
              </w:rPr>
              <w:t>performance </w:t>
            </w:r>
            <w:r>
              <w:rPr>
                <w:spacing w:val="-2"/>
                <w:sz w:val="22"/>
              </w:rPr>
              <w:t>payment</w:t>
            </w:r>
          </w:p>
        </w:tc>
        <w:tc>
          <w:tcPr>
            <w:tcW w:w="1847" w:type="dxa"/>
          </w:tcPr>
          <w:p>
            <w:pPr>
              <w:pStyle w:val="TableParagraph"/>
              <w:spacing w:line="254" w:lineRule="exact"/>
              <w:ind w:left="214" w:right="230"/>
              <w:jc w:val="center"/>
              <w:rPr>
                <w:sz w:val="22"/>
              </w:rPr>
            </w:pPr>
            <w:r>
              <w:rPr>
                <w:spacing w:val="-5"/>
                <w:sz w:val="22"/>
              </w:rPr>
              <w:t>15%</w:t>
            </w:r>
          </w:p>
        </w:tc>
        <w:tc>
          <w:tcPr>
            <w:tcW w:w="1847" w:type="dxa"/>
          </w:tcPr>
          <w:p>
            <w:pPr>
              <w:pStyle w:val="TableParagraph"/>
              <w:spacing w:line="254" w:lineRule="exact"/>
              <w:ind w:left="95"/>
              <w:rPr>
                <w:sz w:val="22"/>
              </w:rPr>
            </w:pPr>
            <w:r>
              <w:rPr>
                <w:spacing w:val="-4"/>
                <w:sz w:val="22"/>
              </w:rPr>
              <w:t>MHMS</w:t>
            </w:r>
          </w:p>
          <w:p>
            <w:pPr>
              <w:pStyle w:val="TableParagraph"/>
              <w:spacing w:before="2"/>
              <w:ind w:left="95"/>
              <w:rPr>
                <w:sz w:val="22"/>
              </w:rPr>
            </w:pPr>
            <w:r>
              <w:rPr>
                <w:spacing w:val="-2"/>
                <w:sz w:val="22"/>
              </w:rPr>
              <w:t>Consolidated </w:t>
            </w:r>
            <w:r>
              <w:rPr>
                <w:sz w:val="22"/>
              </w:rPr>
              <w:t>Provincial</w:t>
            </w:r>
            <w:r>
              <w:rPr>
                <w:spacing w:val="-13"/>
                <w:sz w:val="22"/>
              </w:rPr>
              <w:t> </w:t>
            </w:r>
            <w:r>
              <w:rPr>
                <w:sz w:val="22"/>
              </w:rPr>
              <w:t>2018 Financial</w:t>
            </w:r>
            <w:r>
              <w:rPr>
                <w:spacing w:val="-13"/>
                <w:sz w:val="22"/>
              </w:rPr>
              <w:t> </w:t>
            </w:r>
            <w:r>
              <w:rPr>
                <w:sz w:val="22"/>
              </w:rPr>
              <w:t>Report</w:t>
            </w:r>
          </w:p>
        </w:tc>
        <w:tc>
          <w:tcPr>
            <w:tcW w:w="1833" w:type="dxa"/>
          </w:tcPr>
          <w:p>
            <w:pPr>
              <w:pStyle w:val="TableParagraph"/>
              <w:spacing w:line="254" w:lineRule="exact"/>
              <w:ind w:left="95"/>
              <w:rPr>
                <w:sz w:val="22"/>
              </w:rPr>
            </w:pPr>
            <w:r>
              <w:rPr>
                <w:sz w:val="22"/>
              </w:rPr>
              <w:t>8% PLA</w:t>
            </w:r>
            <w:r>
              <w:rPr>
                <w:spacing w:val="1"/>
                <w:sz w:val="22"/>
              </w:rPr>
              <w:t> </w:t>
            </w:r>
            <w:r>
              <w:rPr>
                <w:sz w:val="22"/>
              </w:rPr>
              <w:t>on</w:t>
            </w:r>
            <w:r>
              <w:rPr>
                <w:spacing w:val="-3"/>
                <w:sz w:val="22"/>
              </w:rPr>
              <w:t> </w:t>
            </w:r>
            <w:r>
              <w:rPr>
                <w:spacing w:val="-2"/>
                <w:sz w:val="22"/>
              </w:rPr>
              <w:t>target</w:t>
            </w:r>
          </w:p>
          <w:p>
            <w:pPr>
              <w:pStyle w:val="TableParagraph"/>
              <w:spacing w:before="2"/>
              <w:ind w:left="95"/>
              <w:rPr>
                <w:sz w:val="22"/>
              </w:rPr>
            </w:pPr>
            <w:r>
              <w:rPr>
                <w:spacing w:val="-2"/>
                <w:sz w:val="22"/>
              </w:rPr>
              <w:t>achieved</w:t>
            </w:r>
          </w:p>
        </w:tc>
      </w:tr>
      <w:tr>
        <w:trPr>
          <w:trHeight w:val="2147" w:hRule="atLeast"/>
        </w:trPr>
        <w:tc>
          <w:tcPr>
            <w:tcW w:w="2973" w:type="dxa"/>
          </w:tcPr>
          <w:p>
            <w:pPr>
              <w:pStyle w:val="TableParagraph"/>
              <w:spacing w:line="254" w:lineRule="exact"/>
              <w:ind w:left="97"/>
              <w:rPr>
                <w:b/>
                <w:sz w:val="22"/>
              </w:rPr>
            </w:pPr>
            <w:r>
              <w:rPr>
                <w:b/>
                <w:sz w:val="22"/>
              </w:rPr>
              <w:t>P</w:t>
            </w:r>
            <w:r>
              <w:rPr>
                <w:b/>
                <w:spacing w:val="3"/>
                <w:sz w:val="22"/>
              </w:rPr>
              <w:t> </w:t>
            </w:r>
            <w:r>
              <w:rPr>
                <w:b/>
                <w:sz w:val="22"/>
              </w:rPr>
              <w:t>2.2</w:t>
            </w:r>
            <w:r>
              <w:rPr>
                <w:b/>
                <w:spacing w:val="9"/>
                <w:sz w:val="22"/>
              </w:rPr>
              <w:t> </w:t>
            </w:r>
            <w:r>
              <w:rPr>
                <w:b/>
                <w:sz w:val="22"/>
              </w:rPr>
              <w:t>Timely</w:t>
            </w:r>
            <w:r>
              <w:rPr>
                <w:b/>
                <w:spacing w:val="-17"/>
                <w:sz w:val="22"/>
              </w:rPr>
              <w:t> </w:t>
            </w:r>
            <w:r>
              <w:rPr>
                <w:b/>
                <w:sz w:val="22"/>
              </w:rPr>
              <w:t>completion</w:t>
            </w:r>
            <w:r>
              <w:rPr>
                <w:b/>
                <w:spacing w:val="-16"/>
                <w:sz w:val="22"/>
              </w:rPr>
              <w:t> </w:t>
            </w:r>
            <w:r>
              <w:rPr>
                <w:b/>
                <w:spacing w:val="-5"/>
                <w:sz w:val="22"/>
              </w:rPr>
              <w:t>of</w:t>
            </w:r>
          </w:p>
          <w:p>
            <w:pPr>
              <w:pStyle w:val="TableParagraph"/>
              <w:spacing w:line="242" w:lineRule="auto" w:before="2"/>
              <w:ind w:left="97" w:right="175"/>
              <w:rPr>
                <w:b/>
                <w:sz w:val="22"/>
              </w:rPr>
            </w:pPr>
            <w:r>
              <w:rPr>
                <w:b/>
                <w:sz w:val="22"/>
              </w:rPr>
              <w:t>provincial</w:t>
            </w:r>
            <w:r>
              <w:rPr>
                <w:b/>
                <w:spacing w:val="-16"/>
                <w:sz w:val="22"/>
              </w:rPr>
              <w:t> </w:t>
            </w:r>
            <w:r>
              <w:rPr>
                <w:b/>
                <w:sz w:val="22"/>
              </w:rPr>
              <w:t>financial, operational</w:t>
            </w:r>
            <w:r>
              <w:rPr>
                <w:b/>
                <w:spacing w:val="-5"/>
                <w:sz w:val="22"/>
              </w:rPr>
              <w:t> </w:t>
            </w:r>
            <w:r>
              <w:rPr>
                <w:b/>
                <w:sz w:val="22"/>
              </w:rPr>
              <w:t>planning</w:t>
            </w:r>
            <w:r>
              <w:rPr>
                <w:b/>
                <w:spacing w:val="-13"/>
                <w:sz w:val="22"/>
              </w:rPr>
              <w:t> </w:t>
            </w:r>
            <w:r>
              <w:rPr>
                <w:b/>
                <w:sz w:val="22"/>
              </w:rPr>
              <w:t>and health</w:t>
            </w:r>
            <w:r>
              <w:rPr>
                <w:b/>
                <w:spacing w:val="-17"/>
                <w:sz w:val="22"/>
              </w:rPr>
              <w:t> </w:t>
            </w:r>
            <w:r>
              <w:rPr>
                <w:b/>
                <w:sz w:val="22"/>
              </w:rPr>
              <w:t>information reporting</w:t>
            </w:r>
          </w:p>
        </w:tc>
        <w:tc>
          <w:tcPr>
            <w:tcW w:w="421" w:type="dxa"/>
            <w:vMerge/>
            <w:tcBorders>
              <w:top w:val="nil"/>
            </w:tcBorders>
            <w:textDirection w:val="btLr"/>
          </w:tcPr>
          <w:p>
            <w:pPr>
              <w:rPr>
                <w:sz w:val="2"/>
                <w:szCs w:val="2"/>
              </w:rPr>
            </w:pPr>
          </w:p>
        </w:tc>
        <w:tc>
          <w:tcPr>
            <w:tcW w:w="2838" w:type="dxa"/>
          </w:tcPr>
          <w:p>
            <w:pPr>
              <w:pStyle w:val="TableParagraph"/>
              <w:spacing w:line="254" w:lineRule="exact"/>
              <w:ind w:left="111"/>
              <w:rPr>
                <w:sz w:val="22"/>
              </w:rPr>
            </w:pPr>
            <w:r>
              <w:rPr>
                <w:sz w:val="22"/>
              </w:rPr>
              <w:t>Percentage of</w:t>
            </w:r>
            <w:r>
              <w:rPr>
                <w:spacing w:val="-2"/>
                <w:sz w:val="22"/>
              </w:rPr>
              <w:t> selected</w:t>
            </w:r>
          </w:p>
          <w:p>
            <w:pPr>
              <w:pStyle w:val="TableParagraph"/>
              <w:spacing w:line="242" w:lineRule="auto" w:before="2"/>
              <w:ind w:left="111"/>
              <w:rPr>
                <w:sz w:val="22"/>
              </w:rPr>
            </w:pPr>
            <w:r>
              <w:rPr>
                <w:sz w:val="22"/>
              </w:rPr>
              <w:t>reports</w:t>
            </w:r>
            <w:r>
              <w:rPr>
                <w:spacing w:val="-6"/>
                <w:sz w:val="22"/>
              </w:rPr>
              <w:t> </w:t>
            </w:r>
            <w:r>
              <w:rPr>
                <w:sz w:val="22"/>
              </w:rPr>
              <w:t>submitted</w:t>
            </w:r>
            <w:r>
              <w:rPr>
                <w:spacing w:val="-6"/>
                <w:sz w:val="22"/>
              </w:rPr>
              <w:t> </w:t>
            </w:r>
            <w:r>
              <w:rPr>
                <w:sz w:val="22"/>
              </w:rPr>
              <w:t>within</w:t>
            </w:r>
            <w:r>
              <w:rPr>
                <w:spacing w:val="-6"/>
                <w:sz w:val="22"/>
              </w:rPr>
              <w:t> </w:t>
            </w:r>
            <w:r>
              <w:rPr>
                <w:sz w:val="22"/>
              </w:rPr>
              <w:t>45 days of the end of the reporting</w:t>
            </w:r>
            <w:r>
              <w:rPr>
                <w:spacing w:val="-6"/>
                <w:sz w:val="22"/>
              </w:rPr>
              <w:t> </w:t>
            </w:r>
            <w:r>
              <w:rPr>
                <w:sz w:val="22"/>
              </w:rPr>
              <w:t>period</w:t>
            </w:r>
            <w:r>
              <w:rPr>
                <w:spacing w:val="-3"/>
                <w:sz w:val="22"/>
              </w:rPr>
              <w:t> </w:t>
            </w:r>
            <w:r>
              <w:rPr>
                <w:sz w:val="22"/>
              </w:rPr>
              <w:t>for</w:t>
            </w:r>
            <w:r>
              <w:rPr>
                <w:spacing w:val="-11"/>
                <w:sz w:val="22"/>
              </w:rPr>
              <w:t> </w:t>
            </w:r>
            <w:r>
              <w:rPr>
                <w:sz w:val="22"/>
              </w:rPr>
              <w:t>that report</w:t>
            </w:r>
            <w:r>
              <w:rPr>
                <w:spacing w:val="-8"/>
                <w:sz w:val="22"/>
              </w:rPr>
              <w:t> </w:t>
            </w:r>
            <w:r>
              <w:rPr>
                <w:sz w:val="22"/>
              </w:rPr>
              <w:t>in 2018</w:t>
            </w:r>
          </w:p>
        </w:tc>
        <w:tc>
          <w:tcPr>
            <w:tcW w:w="2988" w:type="dxa"/>
          </w:tcPr>
          <w:p>
            <w:pPr>
              <w:pStyle w:val="TableParagraph"/>
              <w:spacing w:line="254" w:lineRule="exact"/>
              <w:ind w:left="110"/>
              <w:rPr>
                <w:sz w:val="22"/>
              </w:rPr>
            </w:pPr>
            <w:r>
              <w:rPr>
                <w:sz w:val="22"/>
              </w:rPr>
              <w:t>Performance</w:t>
            </w:r>
            <w:r>
              <w:rPr>
                <w:spacing w:val="13"/>
                <w:sz w:val="22"/>
              </w:rPr>
              <w:t> </w:t>
            </w:r>
            <w:r>
              <w:rPr>
                <w:sz w:val="22"/>
              </w:rPr>
              <w:t>measured</w:t>
            </w:r>
            <w:r>
              <w:rPr>
                <w:spacing w:val="4"/>
                <w:sz w:val="22"/>
              </w:rPr>
              <w:t> </w:t>
            </w:r>
            <w:r>
              <w:rPr>
                <w:spacing w:val="-5"/>
                <w:sz w:val="22"/>
              </w:rPr>
              <w:t>on:</w:t>
            </w:r>
          </w:p>
          <w:p>
            <w:pPr>
              <w:pStyle w:val="TableParagraph"/>
              <w:numPr>
                <w:ilvl w:val="0"/>
                <w:numId w:val="9"/>
              </w:numPr>
              <w:tabs>
                <w:tab w:pos="472" w:val="left" w:leader="none"/>
              </w:tabs>
              <w:spacing w:line="242" w:lineRule="auto" w:before="2" w:after="0"/>
              <w:ind w:left="471" w:right="779" w:hanging="361"/>
              <w:jc w:val="left"/>
              <w:rPr>
                <w:b/>
                <w:sz w:val="22"/>
              </w:rPr>
            </w:pPr>
            <w:r>
              <w:rPr>
                <w:b/>
                <w:sz w:val="22"/>
              </w:rPr>
              <w:t>Quarterly</w:t>
            </w:r>
            <w:r>
              <w:rPr>
                <w:b/>
                <w:spacing w:val="-13"/>
                <w:sz w:val="22"/>
              </w:rPr>
              <w:t> </w:t>
            </w:r>
            <w:r>
              <w:rPr>
                <w:b/>
                <w:sz w:val="22"/>
              </w:rPr>
              <w:t>financial </w:t>
            </w:r>
            <w:r>
              <w:rPr>
                <w:b/>
                <w:spacing w:val="-2"/>
                <w:sz w:val="22"/>
              </w:rPr>
              <w:t>reports</w:t>
            </w:r>
          </w:p>
          <w:p>
            <w:pPr>
              <w:pStyle w:val="TableParagraph"/>
              <w:numPr>
                <w:ilvl w:val="0"/>
                <w:numId w:val="9"/>
              </w:numPr>
              <w:tabs>
                <w:tab w:pos="472" w:val="left" w:leader="none"/>
              </w:tabs>
              <w:spacing w:line="240" w:lineRule="auto" w:before="0" w:after="0"/>
              <w:ind w:left="471" w:right="1090" w:hanging="361"/>
              <w:jc w:val="left"/>
              <w:rPr>
                <w:b/>
                <w:sz w:val="22"/>
              </w:rPr>
            </w:pPr>
            <w:r>
              <w:rPr>
                <w:b/>
                <w:sz w:val="22"/>
              </w:rPr>
              <w:t>Monthly</w:t>
            </w:r>
            <w:r>
              <w:rPr>
                <w:b/>
                <w:spacing w:val="-22"/>
                <w:sz w:val="22"/>
              </w:rPr>
              <w:t> </w:t>
            </w:r>
            <w:r>
              <w:rPr>
                <w:b/>
                <w:sz w:val="22"/>
              </w:rPr>
              <w:t>Bank </w:t>
            </w:r>
            <w:r>
              <w:rPr>
                <w:b/>
                <w:spacing w:val="-2"/>
                <w:sz w:val="22"/>
              </w:rPr>
              <w:t>Reconciliations</w:t>
            </w:r>
          </w:p>
          <w:p>
            <w:pPr>
              <w:pStyle w:val="TableParagraph"/>
              <w:numPr>
                <w:ilvl w:val="0"/>
                <w:numId w:val="9"/>
              </w:numPr>
              <w:tabs>
                <w:tab w:pos="471" w:val="left" w:leader="none"/>
                <w:tab w:pos="472" w:val="left" w:leader="none"/>
              </w:tabs>
              <w:spacing w:line="240" w:lineRule="auto" w:before="2" w:after="0"/>
              <w:ind w:left="471" w:right="534" w:hanging="361"/>
              <w:jc w:val="left"/>
              <w:rPr>
                <w:b/>
                <w:sz w:val="22"/>
              </w:rPr>
            </w:pPr>
            <w:r>
              <w:rPr>
                <w:b/>
                <w:sz w:val="22"/>
              </w:rPr>
              <w:t>Quarterly</w:t>
            </w:r>
            <w:r>
              <w:rPr>
                <w:b/>
                <w:spacing w:val="-5"/>
                <w:sz w:val="22"/>
              </w:rPr>
              <w:t> </w:t>
            </w:r>
            <w:r>
              <w:rPr>
                <w:b/>
                <w:sz w:val="22"/>
              </w:rPr>
              <w:t>Progress Reports</w:t>
            </w:r>
            <w:r>
              <w:rPr>
                <w:b/>
                <w:spacing w:val="-13"/>
                <w:sz w:val="22"/>
              </w:rPr>
              <w:t> </w:t>
            </w:r>
            <w:r>
              <w:rPr>
                <w:b/>
                <w:sz w:val="22"/>
              </w:rPr>
              <w:t>against</w:t>
            </w:r>
            <w:r>
              <w:rPr>
                <w:b/>
                <w:spacing w:val="-12"/>
                <w:sz w:val="22"/>
              </w:rPr>
              <w:t> </w:t>
            </w:r>
            <w:r>
              <w:rPr>
                <w:b/>
                <w:sz w:val="22"/>
              </w:rPr>
              <w:t>AOPs</w:t>
            </w:r>
          </w:p>
          <w:p>
            <w:pPr>
              <w:pStyle w:val="TableParagraph"/>
              <w:numPr>
                <w:ilvl w:val="0"/>
                <w:numId w:val="9"/>
              </w:numPr>
              <w:tabs>
                <w:tab w:pos="472" w:val="left" w:leader="none"/>
              </w:tabs>
              <w:spacing w:line="249" w:lineRule="exact" w:before="3" w:after="0"/>
              <w:ind w:left="471" w:right="0" w:hanging="362"/>
              <w:jc w:val="left"/>
              <w:rPr>
                <w:b/>
                <w:sz w:val="22"/>
              </w:rPr>
            </w:pPr>
            <w:r>
              <w:rPr>
                <w:b/>
                <w:sz w:val="22"/>
              </w:rPr>
              <w:t>Monthly</w:t>
            </w:r>
            <w:r>
              <w:rPr>
                <w:b/>
                <w:spacing w:val="-22"/>
                <w:sz w:val="22"/>
              </w:rPr>
              <w:t> </w:t>
            </w:r>
            <w:r>
              <w:rPr>
                <w:b/>
                <w:sz w:val="22"/>
              </w:rPr>
              <w:t>DHIS</w:t>
            </w:r>
            <w:r>
              <w:rPr>
                <w:b/>
                <w:spacing w:val="7"/>
                <w:sz w:val="22"/>
              </w:rPr>
              <w:t> </w:t>
            </w:r>
            <w:r>
              <w:rPr>
                <w:b/>
                <w:spacing w:val="-2"/>
                <w:sz w:val="22"/>
              </w:rPr>
              <w:t>Reports</w:t>
            </w:r>
          </w:p>
        </w:tc>
        <w:tc>
          <w:tcPr>
            <w:tcW w:w="1847" w:type="dxa"/>
          </w:tcPr>
          <w:p>
            <w:pPr>
              <w:pStyle w:val="TableParagraph"/>
              <w:spacing w:line="254" w:lineRule="exact"/>
              <w:ind w:right="682"/>
              <w:jc w:val="right"/>
              <w:rPr>
                <w:sz w:val="22"/>
              </w:rPr>
            </w:pPr>
            <w:r>
              <w:rPr>
                <w:spacing w:val="-4"/>
                <w:sz w:val="22"/>
              </w:rPr>
              <w:t>100%</w:t>
            </w:r>
          </w:p>
        </w:tc>
        <w:tc>
          <w:tcPr>
            <w:tcW w:w="1847" w:type="dxa"/>
          </w:tcPr>
          <w:p>
            <w:pPr>
              <w:pStyle w:val="TableParagraph"/>
              <w:spacing w:line="254" w:lineRule="exact"/>
              <w:ind w:left="95"/>
              <w:rPr>
                <w:sz w:val="22"/>
              </w:rPr>
            </w:pPr>
            <w:r>
              <w:rPr>
                <w:sz w:val="22"/>
              </w:rPr>
              <w:t>DHIS;</w:t>
            </w:r>
            <w:r>
              <w:rPr>
                <w:spacing w:val="-3"/>
                <w:sz w:val="22"/>
              </w:rPr>
              <w:t> </w:t>
            </w:r>
            <w:r>
              <w:rPr>
                <w:spacing w:val="-4"/>
                <w:sz w:val="22"/>
              </w:rPr>
              <w:t>MHMS</w:t>
            </w:r>
          </w:p>
          <w:p>
            <w:pPr>
              <w:pStyle w:val="TableParagraph"/>
              <w:spacing w:line="242" w:lineRule="auto" w:before="2"/>
              <w:ind w:left="95"/>
              <w:rPr>
                <w:sz w:val="22"/>
              </w:rPr>
            </w:pPr>
            <w:r>
              <w:rPr>
                <w:spacing w:val="-2"/>
                <w:sz w:val="22"/>
              </w:rPr>
              <w:t>Consolidated </w:t>
            </w:r>
            <w:r>
              <w:rPr>
                <w:sz w:val="22"/>
              </w:rPr>
              <w:t>Provincial</w:t>
            </w:r>
            <w:r>
              <w:rPr>
                <w:spacing w:val="-13"/>
                <w:sz w:val="22"/>
              </w:rPr>
              <w:t> </w:t>
            </w:r>
            <w:r>
              <w:rPr>
                <w:sz w:val="22"/>
              </w:rPr>
              <w:t>2018 Financial</w:t>
            </w:r>
            <w:r>
              <w:rPr>
                <w:spacing w:val="-13"/>
                <w:sz w:val="22"/>
              </w:rPr>
              <w:t> </w:t>
            </w:r>
            <w:r>
              <w:rPr>
                <w:sz w:val="22"/>
              </w:rPr>
              <w:t>Report; MHMS Finance</w:t>
            </w:r>
          </w:p>
        </w:tc>
        <w:tc>
          <w:tcPr>
            <w:tcW w:w="1833" w:type="dxa"/>
          </w:tcPr>
          <w:p>
            <w:pPr>
              <w:pStyle w:val="TableParagraph"/>
              <w:spacing w:line="254" w:lineRule="exact"/>
              <w:ind w:left="95"/>
              <w:rPr>
                <w:sz w:val="22"/>
              </w:rPr>
            </w:pPr>
            <w:r>
              <w:rPr>
                <w:sz w:val="22"/>
              </w:rPr>
              <w:t>Up</w:t>
            </w:r>
            <w:r>
              <w:rPr>
                <w:spacing w:val="-9"/>
                <w:sz w:val="22"/>
              </w:rPr>
              <w:t> </w:t>
            </w:r>
            <w:r>
              <w:rPr>
                <w:sz w:val="22"/>
              </w:rPr>
              <w:t>to</w:t>
            </w:r>
            <w:r>
              <w:rPr>
                <w:spacing w:val="-8"/>
                <w:sz w:val="22"/>
              </w:rPr>
              <w:t> </w:t>
            </w:r>
            <w:r>
              <w:rPr>
                <w:sz w:val="22"/>
              </w:rPr>
              <w:t>18%</w:t>
            </w:r>
            <w:r>
              <w:rPr>
                <w:spacing w:val="7"/>
                <w:sz w:val="22"/>
              </w:rPr>
              <w:t> </w:t>
            </w:r>
            <w:r>
              <w:rPr>
                <w:spacing w:val="-5"/>
                <w:sz w:val="22"/>
              </w:rPr>
              <w:t>PLA</w:t>
            </w:r>
          </w:p>
          <w:p>
            <w:pPr>
              <w:pStyle w:val="TableParagraph"/>
              <w:spacing w:line="242" w:lineRule="auto" w:before="2"/>
              <w:ind w:left="95"/>
              <w:rPr>
                <w:sz w:val="22"/>
              </w:rPr>
            </w:pPr>
            <w:r>
              <w:rPr>
                <w:sz w:val="22"/>
              </w:rPr>
              <w:t>proportionally</w:t>
            </w:r>
            <w:r>
              <w:rPr>
                <w:spacing w:val="-17"/>
                <w:sz w:val="22"/>
              </w:rPr>
              <w:t> </w:t>
            </w:r>
            <w:r>
              <w:rPr>
                <w:sz w:val="22"/>
              </w:rPr>
              <w:t>on target</w:t>
            </w:r>
            <w:r>
              <w:rPr>
                <w:spacing w:val="-3"/>
                <w:sz w:val="22"/>
              </w:rPr>
              <w:t> </w:t>
            </w:r>
            <w:r>
              <w:rPr>
                <w:sz w:val="22"/>
              </w:rPr>
              <w:t>achieved</w:t>
            </w:r>
          </w:p>
        </w:tc>
      </w:tr>
      <w:tr>
        <w:trPr>
          <w:trHeight w:val="1592" w:hRule="atLeast"/>
        </w:trPr>
        <w:tc>
          <w:tcPr>
            <w:tcW w:w="2973" w:type="dxa"/>
          </w:tcPr>
          <w:p>
            <w:pPr>
              <w:pStyle w:val="TableParagraph"/>
              <w:spacing w:line="254" w:lineRule="exact"/>
              <w:ind w:left="97"/>
              <w:rPr>
                <w:b/>
                <w:sz w:val="22"/>
              </w:rPr>
            </w:pPr>
            <w:r>
              <w:rPr>
                <w:b/>
                <w:sz w:val="22"/>
              </w:rPr>
              <w:t>P</w:t>
            </w:r>
            <w:r>
              <w:rPr>
                <w:b/>
                <w:spacing w:val="-8"/>
                <w:sz w:val="22"/>
              </w:rPr>
              <w:t> </w:t>
            </w:r>
            <w:r>
              <w:rPr>
                <w:b/>
                <w:sz w:val="22"/>
              </w:rPr>
              <w:t>3.</w:t>
            </w:r>
            <w:r>
              <w:rPr>
                <w:b/>
                <w:spacing w:val="6"/>
                <w:sz w:val="22"/>
              </w:rPr>
              <w:t> </w:t>
            </w:r>
            <w:r>
              <w:rPr>
                <w:b/>
                <w:sz w:val="22"/>
              </w:rPr>
              <w:t>Outreach</w:t>
            </w:r>
            <w:r>
              <w:rPr>
                <w:b/>
                <w:spacing w:val="-9"/>
                <w:sz w:val="22"/>
              </w:rPr>
              <w:t> </w:t>
            </w:r>
            <w:r>
              <w:rPr>
                <w:b/>
                <w:spacing w:val="-2"/>
                <w:sz w:val="22"/>
              </w:rPr>
              <w:t>activities</w:t>
            </w:r>
          </w:p>
          <w:p>
            <w:pPr>
              <w:pStyle w:val="TableParagraph"/>
              <w:spacing w:before="1"/>
              <w:ind w:left="97"/>
              <w:rPr>
                <w:b/>
                <w:sz w:val="22"/>
              </w:rPr>
            </w:pPr>
            <w:r>
              <w:rPr>
                <w:b/>
                <w:sz w:val="22"/>
              </w:rPr>
              <w:t>increase</w:t>
            </w:r>
            <w:r>
              <w:rPr>
                <w:b/>
                <w:spacing w:val="-11"/>
                <w:sz w:val="22"/>
              </w:rPr>
              <w:t> </w:t>
            </w:r>
            <w:r>
              <w:rPr>
                <w:b/>
                <w:sz w:val="22"/>
              </w:rPr>
              <w:t>year</w:t>
            </w:r>
            <w:r>
              <w:rPr>
                <w:b/>
                <w:spacing w:val="-5"/>
                <w:sz w:val="22"/>
              </w:rPr>
              <w:t> </w:t>
            </w:r>
            <w:r>
              <w:rPr>
                <w:b/>
                <w:sz w:val="22"/>
              </w:rPr>
              <w:t>on</w:t>
            </w:r>
            <w:r>
              <w:rPr>
                <w:b/>
                <w:spacing w:val="-2"/>
                <w:sz w:val="22"/>
              </w:rPr>
              <w:t> </w:t>
            </w:r>
            <w:r>
              <w:rPr>
                <w:b/>
                <w:spacing w:val="-4"/>
                <w:sz w:val="22"/>
              </w:rPr>
              <w:t>year</w:t>
            </w:r>
          </w:p>
        </w:tc>
        <w:tc>
          <w:tcPr>
            <w:tcW w:w="421" w:type="dxa"/>
            <w:textDirection w:val="btLr"/>
          </w:tcPr>
          <w:p>
            <w:pPr>
              <w:pStyle w:val="TableParagraph"/>
              <w:spacing w:before="98"/>
              <w:ind w:left="360"/>
              <w:rPr>
                <w:sz w:val="22"/>
              </w:rPr>
            </w:pPr>
            <w:r>
              <w:rPr>
                <w:spacing w:val="-2"/>
                <w:sz w:val="22"/>
              </w:rPr>
              <w:t>Outreach</w:t>
            </w:r>
          </w:p>
        </w:tc>
        <w:tc>
          <w:tcPr>
            <w:tcW w:w="2838" w:type="dxa"/>
          </w:tcPr>
          <w:p>
            <w:pPr>
              <w:pStyle w:val="TableParagraph"/>
              <w:spacing w:line="254" w:lineRule="exact"/>
              <w:ind w:left="111"/>
              <w:rPr>
                <w:sz w:val="22"/>
              </w:rPr>
            </w:pPr>
            <w:r>
              <w:rPr>
                <w:sz w:val="22"/>
              </w:rPr>
              <w:t>Percentage</w:t>
            </w:r>
            <w:r>
              <w:rPr>
                <w:spacing w:val="5"/>
                <w:sz w:val="22"/>
              </w:rPr>
              <w:t> </w:t>
            </w:r>
            <w:r>
              <w:rPr>
                <w:sz w:val="22"/>
              </w:rPr>
              <w:t>of</w:t>
            </w:r>
            <w:r>
              <w:rPr>
                <w:spacing w:val="5"/>
                <w:sz w:val="22"/>
              </w:rPr>
              <w:t> </w:t>
            </w:r>
            <w:r>
              <w:rPr>
                <w:sz w:val="22"/>
              </w:rPr>
              <w:t>provinces</w:t>
            </w:r>
            <w:r>
              <w:rPr>
                <w:spacing w:val="-3"/>
                <w:sz w:val="22"/>
              </w:rPr>
              <w:t> </w:t>
            </w:r>
            <w:r>
              <w:rPr>
                <w:spacing w:val="-4"/>
                <w:sz w:val="22"/>
              </w:rPr>
              <w:t>that</w:t>
            </w:r>
          </w:p>
          <w:p>
            <w:pPr>
              <w:pStyle w:val="TableParagraph"/>
              <w:spacing w:line="242" w:lineRule="auto" w:before="1"/>
              <w:ind w:left="111" w:right="127"/>
              <w:rPr>
                <w:sz w:val="22"/>
              </w:rPr>
            </w:pPr>
            <w:r>
              <w:rPr>
                <w:sz w:val="22"/>
              </w:rPr>
              <w:t>achieve at</w:t>
            </w:r>
            <w:r>
              <w:rPr>
                <w:spacing w:val="-1"/>
                <w:sz w:val="22"/>
              </w:rPr>
              <w:t> </w:t>
            </w:r>
            <w:r>
              <w:rPr>
                <w:sz w:val="22"/>
              </w:rPr>
              <w:t>least</w:t>
            </w:r>
            <w:r>
              <w:rPr>
                <w:spacing w:val="-1"/>
                <w:sz w:val="22"/>
              </w:rPr>
              <w:t> </w:t>
            </w:r>
            <w:r>
              <w:rPr>
                <w:sz w:val="22"/>
              </w:rPr>
              <w:t>a 5% increase in each of the selected</w:t>
            </w:r>
            <w:r>
              <w:rPr>
                <w:spacing w:val="-9"/>
                <w:sz w:val="22"/>
              </w:rPr>
              <w:t> </w:t>
            </w:r>
            <w:r>
              <w:rPr>
                <w:sz w:val="22"/>
              </w:rPr>
              <w:t>outreach</w:t>
            </w:r>
            <w:r>
              <w:rPr>
                <w:spacing w:val="-9"/>
                <w:sz w:val="22"/>
              </w:rPr>
              <w:t> </w:t>
            </w:r>
            <w:r>
              <w:rPr>
                <w:sz w:val="22"/>
              </w:rPr>
              <w:t>activities between 2017 and 2018</w:t>
            </w:r>
          </w:p>
        </w:tc>
        <w:tc>
          <w:tcPr>
            <w:tcW w:w="2988" w:type="dxa"/>
          </w:tcPr>
          <w:p>
            <w:pPr>
              <w:pStyle w:val="TableParagraph"/>
              <w:spacing w:line="254" w:lineRule="exact"/>
              <w:ind w:left="110"/>
              <w:rPr>
                <w:sz w:val="22"/>
              </w:rPr>
            </w:pPr>
            <w:r>
              <w:rPr>
                <w:sz w:val="22"/>
              </w:rPr>
              <w:t>Performance</w:t>
            </w:r>
            <w:r>
              <w:rPr>
                <w:spacing w:val="13"/>
                <w:sz w:val="22"/>
              </w:rPr>
              <w:t> </w:t>
            </w:r>
            <w:r>
              <w:rPr>
                <w:sz w:val="22"/>
              </w:rPr>
              <w:t>measured</w:t>
            </w:r>
            <w:r>
              <w:rPr>
                <w:spacing w:val="4"/>
                <w:sz w:val="22"/>
              </w:rPr>
              <w:t> </w:t>
            </w:r>
            <w:r>
              <w:rPr>
                <w:spacing w:val="-5"/>
                <w:sz w:val="22"/>
              </w:rPr>
              <w:t>on:</w:t>
            </w:r>
          </w:p>
          <w:p>
            <w:pPr>
              <w:pStyle w:val="TableParagraph"/>
              <w:numPr>
                <w:ilvl w:val="0"/>
                <w:numId w:val="10"/>
              </w:numPr>
              <w:tabs>
                <w:tab w:pos="502" w:val="left" w:leader="none"/>
              </w:tabs>
              <w:spacing w:line="240" w:lineRule="auto" w:before="1" w:after="0"/>
              <w:ind w:left="501" w:right="0" w:hanging="361"/>
              <w:jc w:val="left"/>
              <w:rPr>
                <w:b/>
                <w:sz w:val="22"/>
              </w:rPr>
            </w:pPr>
            <w:r>
              <w:rPr>
                <w:b/>
                <w:sz w:val="22"/>
              </w:rPr>
              <w:t>visits</w:t>
            </w:r>
            <w:r>
              <w:rPr>
                <w:b/>
                <w:spacing w:val="-17"/>
                <w:sz w:val="22"/>
              </w:rPr>
              <w:t> </w:t>
            </w:r>
            <w:r>
              <w:rPr>
                <w:b/>
                <w:sz w:val="22"/>
              </w:rPr>
              <w:t>to</w:t>
            </w:r>
            <w:r>
              <w:rPr>
                <w:b/>
                <w:spacing w:val="17"/>
                <w:sz w:val="22"/>
              </w:rPr>
              <w:t> </w:t>
            </w:r>
            <w:r>
              <w:rPr>
                <w:b/>
                <w:spacing w:val="-2"/>
                <w:sz w:val="22"/>
              </w:rPr>
              <w:t>schools</w:t>
            </w:r>
          </w:p>
          <w:p>
            <w:pPr>
              <w:pStyle w:val="TableParagraph"/>
              <w:numPr>
                <w:ilvl w:val="0"/>
                <w:numId w:val="10"/>
              </w:numPr>
              <w:tabs>
                <w:tab w:pos="502" w:val="left" w:leader="none"/>
              </w:tabs>
              <w:spacing w:line="240" w:lineRule="auto" w:before="2" w:after="0"/>
              <w:ind w:left="501" w:right="0" w:hanging="361"/>
              <w:jc w:val="left"/>
              <w:rPr>
                <w:b/>
                <w:sz w:val="22"/>
              </w:rPr>
            </w:pPr>
            <w:r>
              <w:rPr>
                <w:b/>
                <w:sz w:val="22"/>
              </w:rPr>
              <w:t>satellite</w:t>
            </w:r>
            <w:r>
              <w:rPr>
                <w:b/>
                <w:spacing w:val="3"/>
                <w:sz w:val="22"/>
              </w:rPr>
              <w:t> </w:t>
            </w:r>
            <w:r>
              <w:rPr>
                <w:b/>
                <w:spacing w:val="-2"/>
                <w:sz w:val="22"/>
              </w:rPr>
              <w:t>clinics</w:t>
            </w:r>
          </w:p>
          <w:p>
            <w:pPr>
              <w:pStyle w:val="TableParagraph"/>
              <w:numPr>
                <w:ilvl w:val="0"/>
                <w:numId w:val="10"/>
              </w:numPr>
              <w:tabs>
                <w:tab w:pos="501" w:val="left" w:leader="none"/>
                <w:tab w:pos="502" w:val="left" w:leader="none"/>
              </w:tabs>
              <w:spacing w:line="240" w:lineRule="auto" w:before="2" w:after="0"/>
              <w:ind w:left="501" w:right="0" w:hanging="361"/>
              <w:jc w:val="left"/>
              <w:rPr>
                <w:b/>
                <w:sz w:val="22"/>
              </w:rPr>
            </w:pPr>
            <w:r>
              <w:rPr>
                <w:b/>
                <w:sz w:val="22"/>
              </w:rPr>
              <w:t>vaccinations</w:t>
            </w:r>
            <w:r>
              <w:rPr>
                <w:b/>
                <w:spacing w:val="-11"/>
                <w:sz w:val="22"/>
              </w:rPr>
              <w:t> </w:t>
            </w:r>
            <w:r>
              <w:rPr>
                <w:b/>
                <w:spacing w:val="-2"/>
                <w:sz w:val="22"/>
              </w:rPr>
              <w:t>visits</w:t>
            </w:r>
          </w:p>
        </w:tc>
        <w:tc>
          <w:tcPr>
            <w:tcW w:w="1847" w:type="dxa"/>
          </w:tcPr>
          <w:p>
            <w:pPr>
              <w:pStyle w:val="TableParagraph"/>
              <w:spacing w:line="254" w:lineRule="exact"/>
              <w:ind w:left="223" w:right="230"/>
              <w:jc w:val="center"/>
              <w:rPr>
                <w:sz w:val="22"/>
              </w:rPr>
            </w:pPr>
            <w:r>
              <w:rPr>
                <w:sz w:val="22"/>
              </w:rPr>
              <w:t>At</w:t>
            </w:r>
            <w:r>
              <w:rPr>
                <w:spacing w:val="11"/>
                <w:sz w:val="22"/>
              </w:rPr>
              <w:t> </w:t>
            </w:r>
            <w:r>
              <w:rPr>
                <w:sz w:val="22"/>
              </w:rPr>
              <w:t>least</w:t>
            </w:r>
            <w:r>
              <w:rPr>
                <w:spacing w:val="-9"/>
                <w:sz w:val="22"/>
              </w:rPr>
              <w:t> </w:t>
            </w:r>
            <w:r>
              <w:rPr>
                <w:spacing w:val="-5"/>
                <w:sz w:val="22"/>
              </w:rPr>
              <w:t>5%</w:t>
            </w:r>
          </w:p>
          <w:p>
            <w:pPr>
              <w:pStyle w:val="TableParagraph"/>
              <w:spacing w:line="242" w:lineRule="auto" w:before="1"/>
              <w:ind w:left="140" w:right="143" w:firstLine="14"/>
              <w:jc w:val="center"/>
              <w:rPr>
                <w:sz w:val="22"/>
              </w:rPr>
            </w:pPr>
            <w:r>
              <w:rPr>
                <w:sz w:val="22"/>
              </w:rPr>
              <w:t>increase</w:t>
            </w:r>
            <w:r>
              <w:rPr>
                <w:spacing w:val="-13"/>
                <w:sz w:val="22"/>
              </w:rPr>
              <w:t> </w:t>
            </w:r>
            <w:r>
              <w:rPr>
                <w:sz w:val="22"/>
              </w:rPr>
              <w:t>from previous</w:t>
            </w:r>
            <w:r>
              <w:rPr>
                <w:spacing w:val="-11"/>
                <w:sz w:val="22"/>
              </w:rPr>
              <w:t> </w:t>
            </w:r>
            <w:r>
              <w:rPr>
                <w:sz w:val="22"/>
              </w:rPr>
              <w:t>year</w:t>
            </w:r>
            <w:r>
              <w:rPr>
                <w:spacing w:val="-17"/>
                <w:sz w:val="22"/>
              </w:rPr>
              <w:t> </w:t>
            </w:r>
            <w:r>
              <w:rPr>
                <w:sz w:val="22"/>
              </w:rPr>
              <w:t>for each outreach activity</w:t>
            </w:r>
            <w:r>
              <w:rPr>
                <w:spacing w:val="-17"/>
                <w:sz w:val="22"/>
              </w:rPr>
              <w:t> </w:t>
            </w:r>
            <w:r>
              <w:rPr>
                <w:sz w:val="22"/>
              </w:rPr>
              <w:t>per</w:t>
            </w:r>
          </w:p>
          <w:p>
            <w:pPr>
              <w:pStyle w:val="TableParagraph"/>
              <w:spacing w:line="231" w:lineRule="exact"/>
              <w:ind w:left="230" w:right="229"/>
              <w:jc w:val="center"/>
              <w:rPr>
                <w:sz w:val="22"/>
              </w:rPr>
            </w:pPr>
            <w:r>
              <w:rPr>
                <w:spacing w:val="-2"/>
                <w:sz w:val="22"/>
              </w:rPr>
              <w:t>province</w:t>
            </w:r>
          </w:p>
        </w:tc>
        <w:tc>
          <w:tcPr>
            <w:tcW w:w="1847" w:type="dxa"/>
          </w:tcPr>
          <w:p>
            <w:pPr>
              <w:pStyle w:val="TableParagraph"/>
              <w:spacing w:line="254" w:lineRule="exact"/>
              <w:ind w:left="95"/>
              <w:rPr>
                <w:sz w:val="22"/>
              </w:rPr>
            </w:pPr>
            <w:r>
              <w:rPr>
                <w:spacing w:val="-4"/>
                <w:sz w:val="22"/>
              </w:rPr>
              <w:t>DHIS</w:t>
            </w:r>
          </w:p>
        </w:tc>
        <w:tc>
          <w:tcPr>
            <w:tcW w:w="1833" w:type="dxa"/>
          </w:tcPr>
          <w:p>
            <w:pPr>
              <w:pStyle w:val="TableParagraph"/>
              <w:spacing w:line="254" w:lineRule="exact"/>
              <w:ind w:left="95"/>
              <w:rPr>
                <w:sz w:val="22"/>
              </w:rPr>
            </w:pPr>
            <w:r>
              <w:rPr>
                <w:sz w:val="22"/>
              </w:rPr>
              <w:t>Up</w:t>
            </w:r>
            <w:r>
              <w:rPr>
                <w:spacing w:val="-9"/>
                <w:sz w:val="22"/>
              </w:rPr>
              <w:t> </w:t>
            </w:r>
            <w:r>
              <w:rPr>
                <w:sz w:val="22"/>
              </w:rPr>
              <w:t>to</w:t>
            </w:r>
            <w:r>
              <w:rPr>
                <w:spacing w:val="-8"/>
                <w:sz w:val="22"/>
              </w:rPr>
              <w:t> </w:t>
            </w:r>
            <w:r>
              <w:rPr>
                <w:sz w:val="22"/>
              </w:rPr>
              <w:t>12%</w:t>
            </w:r>
            <w:r>
              <w:rPr>
                <w:spacing w:val="7"/>
                <w:sz w:val="22"/>
              </w:rPr>
              <w:t> </w:t>
            </w:r>
            <w:r>
              <w:rPr>
                <w:spacing w:val="-5"/>
                <w:sz w:val="22"/>
              </w:rPr>
              <w:t>PLA</w:t>
            </w:r>
          </w:p>
          <w:p>
            <w:pPr>
              <w:pStyle w:val="TableParagraph"/>
              <w:spacing w:before="1"/>
              <w:ind w:left="95"/>
              <w:rPr>
                <w:sz w:val="22"/>
              </w:rPr>
            </w:pPr>
            <w:r>
              <w:rPr>
                <w:sz w:val="22"/>
              </w:rPr>
              <w:t>proportionally</w:t>
            </w:r>
            <w:r>
              <w:rPr>
                <w:spacing w:val="-17"/>
                <w:sz w:val="22"/>
              </w:rPr>
              <w:t> </w:t>
            </w:r>
            <w:r>
              <w:rPr>
                <w:sz w:val="22"/>
              </w:rPr>
              <w:t>on target</w:t>
            </w:r>
            <w:r>
              <w:rPr>
                <w:spacing w:val="-3"/>
                <w:sz w:val="22"/>
              </w:rPr>
              <w:t> </w:t>
            </w:r>
            <w:r>
              <w:rPr>
                <w:sz w:val="22"/>
              </w:rPr>
              <w:t>achieved</w:t>
            </w:r>
          </w:p>
        </w:tc>
      </w:tr>
    </w:tbl>
    <w:p>
      <w:pPr>
        <w:spacing w:after="0"/>
        <w:rPr>
          <w:sz w:val="22"/>
        </w:rPr>
        <w:sectPr>
          <w:pgSz w:w="16850" w:h="11910" w:orient="landscape"/>
          <w:pgMar w:header="0" w:footer="465" w:top="1120" w:bottom="660" w:left="880" w:right="880"/>
        </w:sect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973"/>
        <w:gridCol w:w="421"/>
        <w:gridCol w:w="2838"/>
        <w:gridCol w:w="2988"/>
        <w:gridCol w:w="1847"/>
        <w:gridCol w:w="1847"/>
        <w:gridCol w:w="1833"/>
      </w:tblGrid>
      <w:tr>
        <w:trPr>
          <w:trHeight w:val="360" w:hRule="atLeast"/>
        </w:trPr>
        <w:tc>
          <w:tcPr>
            <w:tcW w:w="14747" w:type="dxa"/>
            <w:gridSpan w:val="7"/>
            <w:shd w:val="clear" w:color="auto" w:fill="9CC2E4"/>
          </w:tcPr>
          <w:p>
            <w:pPr>
              <w:pStyle w:val="TableParagraph"/>
              <w:spacing w:line="254" w:lineRule="exact"/>
              <w:ind w:left="97"/>
              <w:rPr>
                <w:b/>
                <w:sz w:val="22"/>
              </w:rPr>
            </w:pPr>
            <w:r>
              <w:rPr>
                <w:b/>
                <w:spacing w:val="-2"/>
                <w:sz w:val="22"/>
              </w:rPr>
              <w:t>PROVINCIAL</w:t>
            </w:r>
          </w:p>
        </w:tc>
      </w:tr>
      <w:tr>
        <w:trPr>
          <w:trHeight w:val="930" w:hRule="atLeast"/>
        </w:trPr>
        <w:tc>
          <w:tcPr>
            <w:tcW w:w="3394" w:type="dxa"/>
            <w:gridSpan w:val="2"/>
            <w:shd w:val="clear" w:color="auto" w:fill="BCD5ED"/>
          </w:tcPr>
          <w:p>
            <w:pPr>
              <w:pStyle w:val="TableParagraph"/>
              <w:spacing w:before="1"/>
              <w:rPr>
                <w:rFonts w:ascii="Calibri Light"/>
                <w:b w:val="0"/>
                <w:sz w:val="27"/>
              </w:rPr>
            </w:pPr>
          </w:p>
          <w:p>
            <w:pPr>
              <w:pStyle w:val="TableParagraph"/>
              <w:ind w:left="668"/>
              <w:rPr>
                <w:b/>
                <w:sz w:val="22"/>
              </w:rPr>
            </w:pPr>
            <w:r>
              <w:rPr>
                <w:b/>
                <w:sz w:val="22"/>
              </w:rPr>
              <w:t>Performance</w:t>
            </w:r>
            <w:r>
              <w:rPr>
                <w:b/>
                <w:spacing w:val="-13"/>
                <w:sz w:val="22"/>
              </w:rPr>
              <w:t> </w:t>
            </w:r>
            <w:r>
              <w:rPr>
                <w:b/>
                <w:spacing w:val="-2"/>
                <w:sz w:val="22"/>
              </w:rPr>
              <w:t>indicator</w:t>
            </w:r>
          </w:p>
        </w:tc>
        <w:tc>
          <w:tcPr>
            <w:tcW w:w="2838" w:type="dxa"/>
            <w:shd w:val="clear" w:color="auto" w:fill="BCD5ED"/>
          </w:tcPr>
          <w:p>
            <w:pPr>
              <w:pStyle w:val="TableParagraph"/>
              <w:spacing w:before="1"/>
              <w:rPr>
                <w:rFonts w:ascii="Calibri Light"/>
                <w:b w:val="0"/>
                <w:sz w:val="27"/>
              </w:rPr>
            </w:pPr>
          </w:p>
          <w:p>
            <w:pPr>
              <w:pStyle w:val="TableParagraph"/>
              <w:ind w:left="396"/>
              <w:rPr>
                <w:b/>
                <w:sz w:val="22"/>
              </w:rPr>
            </w:pPr>
            <w:r>
              <w:rPr>
                <w:b/>
                <w:spacing w:val="-2"/>
                <w:sz w:val="22"/>
              </w:rPr>
              <w:t>Performance</w:t>
            </w:r>
            <w:r>
              <w:rPr>
                <w:b/>
                <w:spacing w:val="7"/>
                <w:sz w:val="22"/>
              </w:rPr>
              <w:t> </w:t>
            </w:r>
            <w:r>
              <w:rPr>
                <w:b/>
                <w:spacing w:val="-2"/>
                <w:sz w:val="22"/>
              </w:rPr>
              <w:t>Measure</w:t>
            </w:r>
          </w:p>
        </w:tc>
        <w:tc>
          <w:tcPr>
            <w:tcW w:w="2988" w:type="dxa"/>
            <w:shd w:val="clear" w:color="auto" w:fill="BCD5ED"/>
          </w:tcPr>
          <w:p>
            <w:pPr>
              <w:pStyle w:val="TableParagraph"/>
              <w:spacing w:before="1"/>
              <w:rPr>
                <w:rFonts w:ascii="Calibri Light"/>
                <w:b w:val="0"/>
                <w:sz w:val="27"/>
              </w:rPr>
            </w:pPr>
          </w:p>
          <w:p>
            <w:pPr>
              <w:pStyle w:val="TableParagraph"/>
              <w:ind w:left="516"/>
              <w:rPr>
                <w:b/>
                <w:sz w:val="22"/>
              </w:rPr>
            </w:pPr>
            <w:r>
              <w:rPr>
                <w:b/>
                <w:sz w:val="22"/>
              </w:rPr>
              <w:t>Description/</w:t>
            </w:r>
            <w:r>
              <w:rPr>
                <w:b/>
                <w:spacing w:val="-20"/>
                <w:sz w:val="22"/>
              </w:rPr>
              <w:t> </w:t>
            </w:r>
            <w:r>
              <w:rPr>
                <w:b/>
                <w:spacing w:val="-2"/>
                <w:sz w:val="22"/>
              </w:rPr>
              <w:t>remarks</w:t>
            </w:r>
          </w:p>
        </w:tc>
        <w:tc>
          <w:tcPr>
            <w:tcW w:w="1847" w:type="dxa"/>
            <w:shd w:val="clear" w:color="auto" w:fill="BCD5ED"/>
          </w:tcPr>
          <w:p>
            <w:pPr>
              <w:pStyle w:val="TableParagraph"/>
              <w:spacing w:before="1"/>
              <w:rPr>
                <w:rFonts w:ascii="Calibri Light"/>
                <w:b w:val="0"/>
                <w:sz w:val="27"/>
              </w:rPr>
            </w:pPr>
          </w:p>
          <w:p>
            <w:pPr>
              <w:pStyle w:val="TableParagraph"/>
              <w:ind w:right="620"/>
              <w:jc w:val="right"/>
              <w:rPr>
                <w:b/>
                <w:sz w:val="22"/>
              </w:rPr>
            </w:pPr>
            <w:r>
              <w:rPr>
                <w:b/>
                <w:spacing w:val="-2"/>
                <w:sz w:val="22"/>
              </w:rPr>
              <w:t>Target</w:t>
            </w:r>
          </w:p>
        </w:tc>
        <w:tc>
          <w:tcPr>
            <w:tcW w:w="1847" w:type="dxa"/>
            <w:shd w:val="clear" w:color="auto" w:fill="BCD5ED"/>
          </w:tcPr>
          <w:p>
            <w:pPr>
              <w:pStyle w:val="TableParagraph"/>
              <w:spacing w:line="242" w:lineRule="auto" w:before="196"/>
              <w:ind w:left="365" w:firstLine="105"/>
              <w:rPr>
                <w:b/>
                <w:sz w:val="22"/>
              </w:rPr>
            </w:pPr>
            <w:r>
              <w:rPr>
                <w:b/>
                <w:sz w:val="22"/>
              </w:rPr>
              <w:t>Means</w:t>
            </w:r>
            <w:r>
              <w:rPr>
                <w:b/>
                <w:spacing w:val="-1"/>
                <w:sz w:val="22"/>
              </w:rPr>
              <w:t> </w:t>
            </w:r>
            <w:r>
              <w:rPr>
                <w:b/>
                <w:sz w:val="22"/>
              </w:rPr>
              <w:t>of </w:t>
            </w:r>
            <w:r>
              <w:rPr>
                <w:b/>
                <w:spacing w:val="-2"/>
                <w:sz w:val="22"/>
              </w:rPr>
              <w:t>verification</w:t>
            </w:r>
          </w:p>
        </w:tc>
        <w:tc>
          <w:tcPr>
            <w:tcW w:w="1833" w:type="dxa"/>
            <w:shd w:val="clear" w:color="auto" w:fill="BCD5ED"/>
          </w:tcPr>
          <w:p>
            <w:pPr>
              <w:pStyle w:val="TableParagraph"/>
              <w:spacing w:before="1"/>
              <w:rPr>
                <w:rFonts w:ascii="Calibri Light"/>
                <w:b w:val="0"/>
                <w:sz w:val="27"/>
              </w:rPr>
            </w:pPr>
          </w:p>
          <w:p>
            <w:pPr>
              <w:pStyle w:val="TableParagraph"/>
              <w:ind w:left="230"/>
              <w:rPr>
                <w:b/>
                <w:sz w:val="22"/>
              </w:rPr>
            </w:pPr>
            <w:r>
              <w:rPr>
                <w:b/>
                <w:sz w:val="22"/>
              </w:rPr>
              <w:t>PLA</w:t>
            </w:r>
            <w:r>
              <w:rPr>
                <w:b/>
                <w:spacing w:val="-8"/>
                <w:sz w:val="22"/>
              </w:rPr>
              <w:t> </w:t>
            </w:r>
            <w:r>
              <w:rPr>
                <w:b/>
                <w:spacing w:val="-2"/>
                <w:sz w:val="22"/>
              </w:rPr>
              <w:t>Allocation</w:t>
            </w:r>
          </w:p>
        </w:tc>
      </w:tr>
      <w:tr>
        <w:trPr>
          <w:trHeight w:val="1877" w:hRule="atLeast"/>
        </w:trPr>
        <w:tc>
          <w:tcPr>
            <w:tcW w:w="2973" w:type="dxa"/>
          </w:tcPr>
          <w:p>
            <w:pPr>
              <w:pStyle w:val="TableParagraph"/>
              <w:spacing w:line="254" w:lineRule="exact"/>
              <w:ind w:left="97"/>
              <w:rPr>
                <w:b/>
                <w:sz w:val="22"/>
              </w:rPr>
            </w:pPr>
            <w:r>
              <w:rPr>
                <w:b/>
                <w:sz w:val="22"/>
              </w:rPr>
              <w:t>P</w:t>
            </w:r>
            <w:r>
              <w:rPr>
                <w:b/>
                <w:spacing w:val="-1"/>
                <w:sz w:val="22"/>
              </w:rPr>
              <w:t> </w:t>
            </w:r>
            <w:r>
              <w:rPr>
                <w:b/>
                <w:sz w:val="22"/>
              </w:rPr>
              <w:t>4.1</w:t>
            </w:r>
            <w:r>
              <w:rPr>
                <w:b/>
                <w:spacing w:val="5"/>
                <w:sz w:val="22"/>
              </w:rPr>
              <w:t> </w:t>
            </w:r>
            <w:r>
              <w:rPr>
                <w:b/>
                <w:sz w:val="22"/>
              </w:rPr>
              <w:t>Child</w:t>
            </w:r>
            <w:r>
              <w:rPr>
                <w:b/>
                <w:spacing w:val="-18"/>
                <w:sz w:val="22"/>
              </w:rPr>
              <w:t> </w:t>
            </w:r>
            <w:r>
              <w:rPr>
                <w:b/>
                <w:spacing w:val="-2"/>
                <w:sz w:val="22"/>
              </w:rPr>
              <w:t>Immunisation</w:t>
            </w:r>
          </w:p>
          <w:p>
            <w:pPr>
              <w:pStyle w:val="TableParagraph"/>
              <w:spacing w:before="1"/>
              <w:ind w:left="97"/>
              <w:rPr>
                <w:b/>
                <w:sz w:val="22"/>
              </w:rPr>
            </w:pPr>
            <w:r>
              <w:rPr>
                <w:b/>
                <w:sz w:val="22"/>
              </w:rPr>
              <w:t>coverage</w:t>
            </w:r>
            <w:r>
              <w:rPr>
                <w:b/>
                <w:spacing w:val="-13"/>
                <w:sz w:val="22"/>
              </w:rPr>
              <w:t> </w:t>
            </w:r>
            <w:r>
              <w:rPr>
                <w:b/>
                <w:sz w:val="22"/>
              </w:rPr>
              <w:t>at</w:t>
            </w:r>
            <w:r>
              <w:rPr>
                <w:b/>
                <w:spacing w:val="9"/>
                <w:sz w:val="22"/>
              </w:rPr>
              <w:t> </w:t>
            </w:r>
            <w:r>
              <w:rPr>
                <w:b/>
                <w:sz w:val="22"/>
              </w:rPr>
              <w:t>least</w:t>
            </w:r>
            <w:r>
              <w:rPr>
                <w:b/>
                <w:spacing w:val="-6"/>
                <w:sz w:val="22"/>
              </w:rPr>
              <w:t> </w:t>
            </w:r>
            <w:r>
              <w:rPr>
                <w:b/>
                <w:spacing w:val="-5"/>
                <w:sz w:val="22"/>
              </w:rPr>
              <w:t>90%</w:t>
            </w:r>
          </w:p>
        </w:tc>
        <w:tc>
          <w:tcPr>
            <w:tcW w:w="421" w:type="dxa"/>
            <w:vMerge w:val="restart"/>
            <w:textDirection w:val="btLr"/>
          </w:tcPr>
          <w:p>
            <w:pPr>
              <w:pStyle w:val="TableParagraph"/>
              <w:spacing w:before="98"/>
              <w:ind w:left="2297" w:right="2327"/>
              <w:jc w:val="center"/>
              <w:rPr>
                <w:sz w:val="22"/>
              </w:rPr>
            </w:pPr>
            <w:r>
              <w:rPr>
                <w:spacing w:val="-2"/>
                <w:sz w:val="22"/>
              </w:rPr>
              <w:t>Services</w:t>
            </w:r>
          </w:p>
        </w:tc>
        <w:tc>
          <w:tcPr>
            <w:tcW w:w="2838" w:type="dxa"/>
          </w:tcPr>
          <w:p>
            <w:pPr>
              <w:pStyle w:val="TableParagraph"/>
              <w:spacing w:line="254" w:lineRule="exact"/>
              <w:ind w:left="111"/>
              <w:rPr>
                <w:sz w:val="22"/>
              </w:rPr>
            </w:pPr>
            <w:r>
              <w:rPr>
                <w:sz w:val="22"/>
              </w:rPr>
              <w:t>Percentage of</w:t>
            </w:r>
            <w:r>
              <w:rPr>
                <w:spacing w:val="-2"/>
                <w:sz w:val="22"/>
              </w:rPr>
              <w:t> provinces</w:t>
            </w:r>
          </w:p>
          <w:p>
            <w:pPr>
              <w:pStyle w:val="TableParagraph"/>
              <w:spacing w:line="242" w:lineRule="auto" w:before="1"/>
              <w:ind w:left="111" w:right="164"/>
              <w:rPr>
                <w:sz w:val="22"/>
              </w:rPr>
            </w:pPr>
            <w:r>
              <w:rPr>
                <w:sz w:val="22"/>
              </w:rPr>
              <w:t>where the number</w:t>
            </w:r>
            <w:r>
              <w:rPr>
                <w:spacing w:val="-9"/>
                <w:sz w:val="22"/>
              </w:rPr>
              <w:t> </w:t>
            </w:r>
            <w:r>
              <w:rPr>
                <w:sz w:val="22"/>
              </w:rPr>
              <w:t>of children</w:t>
            </w:r>
            <w:r>
              <w:rPr>
                <w:spacing w:val="-14"/>
                <w:sz w:val="22"/>
              </w:rPr>
              <w:t> </w:t>
            </w:r>
            <w:r>
              <w:rPr>
                <w:sz w:val="22"/>
              </w:rPr>
              <w:t>aged</w:t>
            </w:r>
            <w:r>
              <w:rPr>
                <w:spacing w:val="-14"/>
                <w:sz w:val="22"/>
              </w:rPr>
              <w:t> </w:t>
            </w:r>
            <w:r>
              <w:rPr>
                <w:sz w:val="22"/>
              </w:rPr>
              <w:t>12-59 mths receiving</w:t>
            </w:r>
            <w:r>
              <w:rPr>
                <w:spacing w:val="-10"/>
                <w:sz w:val="22"/>
              </w:rPr>
              <w:t> </w:t>
            </w:r>
            <w:r>
              <w:rPr>
                <w:sz w:val="22"/>
              </w:rPr>
              <w:t>the MCV1 increases by 5%; or is maintained</w:t>
            </w:r>
            <w:r>
              <w:rPr>
                <w:spacing w:val="-10"/>
                <w:sz w:val="22"/>
              </w:rPr>
              <w:t> </w:t>
            </w:r>
            <w:r>
              <w:rPr>
                <w:sz w:val="22"/>
              </w:rPr>
              <w:t>at</w:t>
            </w:r>
            <w:r>
              <w:rPr>
                <w:spacing w:val="-12"/>
                <w:sz w:val="22"/>
              </w:rPr>
              <w:t> </w:t>
            </w:r>
            <w:r>
              <w:rPr>
                <w:sz w:val="22"/>
              </w:rPr>
              <w:t>90%+</w:t>
            </w:r>
          </w:p>
          <w:p>
            <w:pPr>
              <w:pStyle w:val="TableParagraph"/>
              <w:spacing w:line="245" w:lineRule="exact"/>
              <w:ind w:left="111"/>
              <w:rPr>
                <w:sz w:val="22"/>
              </w:rPr>
            </w:pPr>
            <w:r>
              <w:rPr>
                <w:sz w:val="22"/>
              </w:rPr>
              <w:t>between</w:t>
            </w:r>
            <w:r>
              <w:rPr>
                <w:spacing w:val="-13"/>
                <w:sz w:val="22"/>
              </w:rPr>
              <w:t> </w:t>
            </w:r>
            <w:r>
              <w:rPr>
                <w:sz w:val="22"/>
              </w:rPr>
              <w:t>2017</w:t>
            </w:r>
            <w:r>
              <w:rPr>
                <w:spacing w:val="-7"/>
                <w:sz w:val="22"/>
              </w:rPr>
              <w:t> </w:t>
            </w:r>
            <w:r>
              <w:rPr>
                <w:sz w:val="22"/>
              </w:rPr>
              <w:t>and</w:t>
            </w:r>
            <w:r>
              <w:rPr>
                <w:spacing w:val="6"/>
                <w:sz w:val="22"/>
              </w:rPr>
              <w:t> </w:t>
            </w:r>
            <w:r>
              <w:rPr>
                <w:spacing w:val="-4"/>
                <w:sz w:val="22"/>
              </w:rPr>
              <w:t>2018</w:t>
            </w:r>
          </w:p>
        </w:tc>
        <w:tc>
          <w:tcPr>
            <w:tcW w:w="2988" w:type="dxa"/>
          </w:tcPr>
          <w:p>
            <w:pPr>
              <w:pStyle w:val="TableParagraph"/>
              <w:spacing w:line="254" w:lineRule="exact"/>
              <w:ind w:left="110"/>
              <w:rPr>
                <w:sz w:val="22"/>
              </w:rPr>
            </w:pPr>
            <w:r>
              <w:rPr>
                <w:sz w:val="22"/>
              </w:rPr>
              <w:t>NHSP</w:t>
            </w:r>
            <w:r>
              <w:rPr>
                <w:spacing w:val="-14"/>
                <w:sz w:val="22"/>
              </w:rPr>
              <w:t> </w:t>
            </w:r>
            <w:r>
              <w:rPr>
                <w:sz w:val="22"/>
              </w:rPr>
              <w:t>target is</w:t>
            </w:r>
            <w:r>
              <w:rPr>
                <w:spacing w:val="-16"/>
                <w:sz w:val="22"/>
              </w:rPr>
              <w:t> </w:t>
            </w:r>
            <w:r>
              <w:rPr>
                <w:sz w:val="22"/>
              </w:rPr>
              <w:t>90%</w:t>
            </w:r>
            <w:r>
              <w:rPr>
                <w:spacing w:val="19"/>
                <w:sz w:val="22"/>
              </w:rPr>
              <w:t> </w:t>
            </w:r>
            <w:r>
              <w:rPr>
                <w:sz w:val="22"/>
              </w:rPr>
              <w:t>by</w:t>
            </w:r>
            <w:r>
              <w:rPr>
                <w:spacing w:val="3"/>
                <w:sz w:val="22"/>
              </w:rPr>
              <w:t> </w:t>
            </w:r>
            <w:r>
              <w:rPr>
                <w:spacing w:val="-4"/>
                <w:sz w:val="22"/>
              </w:rPr>
              <w:t>2020</w:t>
            </w:r>
          </w:p>
        </w:tc>
        <w:tc>
          <w:tcPr>
            <w:tcW w:w="1847" w:type="dxa"/>
          </w:tcPr>
          <w:p>
            <w:pPr>
              <w:pStyle w:val="TableParagraph"/>
              <w:spacing w:line="254" w:lineRule="exact"/>
              <w:ind w:left="230" w:right="230"/>
              <w:jc w:val="center"/>
              <w:rPr>
                <w:sz w:val="22"/>
              </w:rPr>
            </w:pPr>
            <w:r>
              <w:rPr>
                <w:sz w:val="22"/>
              </w:rPr>
              <w:t>90%+</w:t>
            </w:r>
            <w:r>
              <w:rPr>
                <w:spacing w:val="-6"/>
                <w:sz w:val="22"/>
              </w:rPr>
              <w:t> </w:t>
            </w:r>
            <w:r>
              <w:rPr>
                <w:spacing w:val="-2"/>
                <w:sz w:val="22"/>
              </w:rPr>
              <w:t>coverage</w:t>
            </w:r>
          </w:p>
          <w:p>
            <w:pPr>
              <w:pStyle w:val="TableParagraph"/>
              <w:spacing w:line="242" w:lineRule="auto" w:before="1"/>
              <w:ind w:left="110" w:right="102" w:firstLine="5"/>
              <w:jc w:val="center"/>
              <w:rPr>
                <w:sz w:val="22"/>
              </w:rPr>
            </w:pPr>
            <w:r>
              <w:rPr>
                <w:sz w:val="22"/>
              </w:rPr>
              <w:t>maintained</w:t>
            </w:r>
            <w:r>
              <w:rPr>
                <w:spacing w:val="-19"/>
                <w:sz w:val="22"/>
              </w:rPr>
              <w:t> </w:t>
            </w:r>
            <w:r>
              <w:rPr>
                <w:sz w:val="22"/>
              </w:rPr>
              <w:t>or </w:t>
            </w:r>
            <w:r>
              <w:rPr>
                <w:spacing w:val="-2"/>
                <w:sz w:val="22"/>
              </w:rPr>
              <w:t>coverage </w:t>
            </w:r>
            <w:r>
              <w:rPr>
                <w:sz w:val="22"/>
              </w:rPr>
              <w:t>increased</w:t>
            </w:r>
            <w:r>
              <w:rPr>
                <w:spacing w:val="-8"/>
                <w:sz w:val="22"/>
              </w:rPr>
              <w:t> </w:t>
            </w:r>
            <w:r>
              <w:rPr>
                <w:sz w:val="22"/>
              </w:rPr>
              <w:t>by</w:t>
            </w:r>
            <w:r>
              <w:rPr>
                <w:spacing w:val="-5"/>
                <w:sz w:val="22"/>
              </w:rPr>
              <w:t> </w:t>
            </w:r>
            <w:r>
              <w:rPr>
                <w:sz w:val="22"/>
              </w:rPr>
              <w:t>5%+ for</w:t>
            </w:r>
            <w:r>
              <w:rPr>
                <w:spacing w:val="-13"/>
                <w:sz w:val="22"/>
              </w:rPr>
              <w:t> </w:t>
            </w:r>
            <w:r>
              <w:rPr>
                <w:sz w:val="22"/>
              </w:rPr>
              <w:t>provinces</w:t>
            </w:r>
            <w:r>
              <w:rPr>
                <w:spacing w:val="-19"/>
                <w:sz w:val="22"/>
              </w:rPr>
              <w:t> </w:t>
            </w:r>
            <w:r>
              <w:rPr>
                <w:sz w:val="22"/>
              </w:rPr>
              <w:t>with less</w:t>
            </w:r>
            <w:r>
              <w:rPr>
                <w:spacing w:val="-5"/>
                <w:sz w:val="22"/>
              </w:rPr>
              <w:t> </w:t>
            </w:r>
            <w:r>
              <w:rPr>
                <w:sz w:val="22"/>
              </w:rPr>
              <w:t>than</w:t>
            </w:r>
            <w:r>
              <w:rPr>
                <w:spacing w:val="-8"/>
                <w:sz w:val="22"/>
              </w:rPr>
              <w:t> </w:t>
            </w:r>
            <w:r>
              <w:rPr>
                <w:sz w:val="22"/>
              </w:rPr>
              <w:t>90%</w:t>
            </w:r>
          </w:p>
          <w:p>
            <w:pPr>
              <w:pStyle w:val="TableParagraph"/>
              <w:spacing w:line="245" w:lineRule="exact"/>
              <w:ind w:left="230" w:right="229"/>
              <w:jc w:val="center"/>
              <w:rPr>
                <w:sz w:val="22"/>
              </w:rPr>
            </w:pPr>
            <w:r>
              <w:rPr>
                <w:spacing w:val="-2"/>
                <w:sz w:val="22"/>
              </w:rPr>
              <w:t>coverage</w:t>
            </w:r>
          </w:p>
        </w:tc>
        <w:tc>
          <w:tcPr>
            <w:tcW w:w="1847" w:type="dxa"/>
            <w:vMerge w:val="restart"/>
          </w:tcPr>
          <w:p>
            <w:pPr>
              <w:pStyle w:val="TableParagraph"/>
              <w:spacing w:line="254" w:lineRule="exact"/>
              <w:ind w:left="95"/>
              <w:rPr>
                <w:sz w:val="22"/>
              </w:rPr>
            </w:pPr>
            <w:r>
              <w:rPr>
                <w:spacing w:val="-4"/>
                <w:sz w:val="22"/>
              </w:rPr>
              <w:t>DHIS</w:t>
            </w:r>
          </w:p>
        </w:tc>
        <w:tc>
          <w:tcPr>
            <w:tcW w:w="1833" w:type="dxa"/>
            <w:vMerge w:val="restart"/>
          </w:tcPr>
          <w:p>
            <w:pPr>
              <w:pStyle w:val="TableParagraph"/>
              <w:spacing w:line="254" w:lineRule="exact"/>
              <w:ind w:left="95"/>
              <w:rPr>
                <w:sz w:val="22"/>
              </w:rPr>
            </w:pPr>
            <w:r>
              <w:rPr>
                <w:sz w:val="22"/>
              </w:rPr>
              <w:t>Up</w:t>
            </w:r>
            <w:r>
              <w:rPr>
                <w:spacing w:val="-9"/>
                <w:sz w:val="22"/>
              </w:rPr>
              <w:t> </w:t>
            </w:r>
            <w:r>
              <w:rPr>
                <w:sz w:val="22"/>
              </w:rPr>
              <w:t>to</w:t>
            </w:r>
            <w:r>
              <w:rPr>
                <w:spacing w:val="-8"/>
                <w:sz w:val="22"/>
              </w:rPr>
              <w:t> </w:t>
            </w:r>
            <w:r>
              <w:rPr>
                <w:sz w:val="22"/>
              </w:rPr>
              <w:t>12%</w:t>
            </w:r>
            <w:r>
              <w:rPr>
                <w:spacing w:val="7"/>
                <w:sz w:val="22"/>
              </w:rPr>
              <w:t> </w:t>
            </w:r>
            <w:r>
              <w:rPr>
                <w:spacing w:val="-5"/>
                <w:sz w:val="22"/>
              </w:rPr>
              <w:t>PLA</w:t>
            </w:r>
          </w:p>
          <w:p>
            <w:pPr>
              <w:pStyle w:val="TableParagraph"/>
              <w:spacing w:line="242" w:lineRule="auto" w:before="1"/>
              <w:ind w:left="95"/>
              <w:rPr>
                <w:sz w:val="22"/>
              </w:rPr>
            </w:pPr>
            <w:r>
              <w:rPr>
                <w:sz w:val="22"/>
              </w:rPr>
              <w:t>proportionally</w:t>
            </w:r>
            <w:r>
              <w:rPr>
                <w:spacing w:val="-17"/>
                <w:sz w:val="22"/>
              </w:rPr>
              <w:t> </w:t>
            </w:r>
            <w:r>
              <w:rPr>
                <w:sz w:val="22"/>
              </w:rPr>
              <w:t>on target</w:t>
            </w:r>
            <w:r>
              <w:rPr>
                <w:spacing w:val="-3"/>
                <w:sz w:val="22"/>
              </w:rPr>
              <w:t> </w:t>
            </w:r>
            <w:r>
              <w:rPr>
                <w:sz w:val="22"/>
              </w:rPr>
              <w:t>achieved</w:t>
            </w:r>
          </w:p>
        </w:tc>
      </w:tr>
      <w:tr>
        <w:trPr>
          <w:trHeight w:val="1606" w:hRule="atLeast"/>
        </w:trPr>
        <w:tc>
          <w:tcPr>
            <w:tcW w:w="2973" w:type="dxa"/>
          </w:tcPr>
          <w:p>
            <w:pPr>
              <w:pStyle w:val="TableParagraph"/>
              <w:spacing w:line="254" w:lineRule="exact"/>
              <w:ind w:left="97"/>
              <w:rPr>
                <w:b/>
                <w:sz w:val="22"/>
              </w:rPr>
            </w:pPr>
            <w:r>
              <w:rPr>
                <w:b/>
                <w:sz w:val="22"/>
              </w:rPr>
              <w:t>P4.2</w:t>
            </w:r>
            <w:r>
              <w:rPr>
                <w:b/>
                <w:spacing w:val="7"/>
                <w:sz w:val="22"/>
              </w:rPr>
              <w:t> </w:t>
            </w:r>
            <w:r>
              <w:rPr>
                <w:b/>
                <w:sz w:val="22"/>
              </w:rPr>
              <w:t>Family</w:t>
            </w:r>
            <w:r>
              <w:rPr>
                <w:b/>
                <w:spacing w:val="-18"/>
                <w:sz w:val="22"/>
              </w:rPr>
              <w:t> </w:t>
            </w:r>
            <w:r>
              <w:rPr>
                <w:b/>
                <w:sz w:val="22"/>
              </w:rPr>
              <w:t>Planning</w:t>
            </w:r>
            <w:r>
              <w:rPr>
                <w:b/>
                <w:spacing w:val="-18"/>
                <w:sz w:val="22"/>
              </w:rPr>
              <w:t> </w:t>
            </w:r>
            <w:r>
              <w:rPr>
                <w:b/>
                <w:spacing w:val="-2"/>
                <w:sz w:val="22"/>
              </w:rPr>
              <w:t>Service</w:t>
            </w:r>
          </w:p>
          <w:p>
            <w:pPr>
              <w:pStyle w:val="TableParagraph"/>
              <w:spacing w:line="242" w:lineRule="auto" w:before="1"/>
              <w:ind w:left="97" w:right="208"/>
              <w:rPr>
                <w:b/>
                <w:sz w:val="22"/>
              </w:rPr>
            </w:pPr>
            <w:r>
              <w:rPr>
                <w:b/>
                <w:sz w:val="22"/>
              </w:rPr>
              <w:t>contacts</w:t>
            </w:r>
            <w:r>
              <w:rPr>
                <w:b/>
                <w:spacing w:val="-3"/>
                <w:sz w:val="22"/>
              </w:rPr>
              <w:t> </w:t>
            </w:r>
            <w:r>
              <w:rPr>
                <w:b/>
                <w:sz w:val="22"/>
              </w:rPr>
              <w:t>increase</w:t>
            </w:r>
            <w:r>
              <w:rPr>
                <w:b/>
                <w:spacing w:val="-14"/>
                <w:sz w:val="22"/>
              </w:rPr>
              <w:t> </w:t>
            </w:r>
            <w:r>
              <w:rPr>
                <w:b/>
                <w:sz w:val="22"/>
              </w:rPr>
              <w:t>year</w:t>
            </w:r>
            <w:r>
              <w:rPr>
                <w:b/>
                <w:spacing w:val="-13"/>
                <w:sz w:val="22"/>
              </w:rPr>
              <w:t> </w:t>
            </w:r>
            <w:r>
              <w:rPr>
                <w:b/>
                <w:sz w:val="22"/>
              </w:rPr>
              <w:t>on </w:t>
            </w:r>
            <w:r>
              <w:rPr>
                <w:b/>
                <w:spacing w:val="-4"/>
                <w:sz w:val="22"/>
              </w:rPr>
              <w:t>year</w:t>
            </w:r>
          </w:p>
        </w:tc>
        <w:tc>
          <w:tcPr>
            <w:tcW w:w="421" w:type="dxa"/>
            <w:vMerge/>
            <w:tcBorders>
              <w:top w:val="nil"/>
            </w:tcBorders>
            <w:textDirection w:val="btLr"/>
          </w:tcPr>
          <w:p>
            <w:pPr>
              <w:rPr>
                <w:sz w:val="2"/>
                <w:szCs w:val="2"/>
              </w:rPr>
            </w:pPr>
          </w:p>
        </w:tc>
        <w:tc>
          <w:tcPr>
            <w:tcW w:w="2838" w:type="dxa"/>
          </w:tcPr>
          <w:p>
            <w:pPr>
              <w:pStyle w:val="TableParagraph"/>
              <w:spacing w:line="254" w:lineRule="exact"/>
              <w:ind w:left="111"/>
              <w:rPr>
                <w:sz w:val="22"/>
              </w:rPr>
            </w:pPr>
            <w:r>
              <w:rPr>
                <w:sz w:val="22"/>
              </w:rPr>
              <w:t>Percentage of</w:t>
            </w:r>
            <w:r>
              <w:rPr>
                <w:spacing w:val="-2"/>
                <w:sz w:val="22"/>
              </w:rPr>
              <w:t> provinces</w:t>
            </w:r>
          </w:p>
          <w:p>
            <w:pPr>
              <w:pStyle w:val="TableParagraph"/>
              <w:spacing w:line="242" w:lineRule="auto" w:before="1"/>
              <w:ind w:left="111" w:right="94"/>
              <w:rPr>
                <w:sz w:val="22"/>
              </w:rPr>
            </w:pPr>
            <w:r>
              <w:rPr>
                <w:sz w:val="22"/>
              </w:rPr>
              <w:t>where the total number</w:t>
            </w:r>
            <w:r>
              <w:rPr>
                <w:spacing w:val="-6"/>
                <w:sz w:val="22"/>
              </w:rPr>
              <w:t> </w:t>
            </w:r>
            <w:r>
              <w:rPr>
                <w:sz w:val="22"/>
              </w:rPr>
              <w:t>of contraceptive contacts</w:t>
            </w:r>
            <w:r>
              <w:rPr>
                <w:spacing w:val="-7"/>
                <w:sz w:val="22"/>
              </w:rPr>
              <w:t> </w:t>
            </w:r>
            <w:r>
              <w:rPr>
                <w:sz w:val="22"/>
              </w:rPr>
              <w:t>(all forms) seen</w:t>
            </w:r>
            <w:r>
              <w:rPr>
                <w:spacing w:val="-2"/>
                <w:sz w:val="22"/>
              </w:rPr>
              <w:t> </w:t>
            </w:r>
            <w:r>
              <w:rPr>
                <w:sz w:val="22"/>
              </w:rPr>
              <w:t>at</w:t>
            </w:r>
            <w:r>
              <w:rPr>
                <w:spacing w:val="-5"/>
                <w:sz w:val="22"/>
              </w:rPr>
              <w:t> </w:t>
            </w:r>
            <w:r>
              <w:rPr>
                <w:sz w:val="22"/>
              </w:rPr>
              <w:t>health facilities</w:t>
            </w:r>
            <w:r>
              <w:rPr>
                <w:spacing w:val="-5"/>
                <w:sz w:val="22"/>
              </w:rPr>
              <w:t> </w:t>
            </w:r>
            <w:r>
              <w:rPr>
                <w:sz w:val="22"/>
              </w:rPr>
              <w:t>increases by</w:t>
            </w:r>
            <w:r>
              <w:rPr>
                <w:spacing w:val="-2"/>
                <w:sz w:val="22"/>
              </w:rPr>
              <w:t> </w:t>
            </w:r>
            <w:r>
              <w:rPr>
                <w:sz w:val="22"/>
              </w:rPr>
              <w:t>at</w:t>
            </w:r>
            <w:r>
              <w:rPr>
                <w:spacing w:val="-8"/>
                <w:sz w:val="22"/>
              </w:rPr>
              <w:t> </w:t>
            </w:r>
            <w:r>
              <w:rPr>
                <w:sz w:val="22"/>
              </w:rPr>
              <w:t>least</w:t>
            </w:r>
          </w:p>
          <w:p>
            <w:pPr>
              <w:pStyle w:val="TableParagraph"/>
              <w:spacing w:line="246" w:lineRule="exact"/>
              <w:ind w:left="111"/>
              <w:rPr>
                <w:sz w:val="22"/>
              </w:rPr>
            </w:pPr>
            <w:r>
              <w:rPr>
                <w:sz w:val="22"/>
              </w:rPr>
              <w:t>5%</w:t>
            </w:r>
            <w:r>
              <w:rPr>
                <w:spacing w:val="4"/>
                <w:sz w:val="22"/>
              </w:rPr>
              <w:t> </w:t>
            </w:r>
            <w:r>
              <w:rPr>
                <w:sz w:val="22"/>
              </w:rPr>
              <w:t>between</w:t>
            </w:r>
            <w:r>
              <w:rPr>
                <w:spacing w:val="-15"/>
                <w:sz w:val="22"/>
              </w:rPr>
              <w:t> </w:t>
            </w:r>
            <w:r>
              <w:rPr>
                <w:sz w:val="22"/>
              </w:rPr>
              <w:t>2017</w:t>
            </w:r>
            <w:r>
              <w:rPr>
                <w:spacing w:val="-10"/>
                <w:sz w:val="22"/>
              </w:rPr>
              <w:t> </w:t>
            </w:r>
            <w:r>
              <w:rPr>
                <w:sz w:val="22"/>
              </w:rPr>
              <w:t>and</w:t>
            </w:r>
            <w:r>
              <w:rPr>
                <w:spacing w:val="1"/>
                <w:sz w:val="22"/>
              </w:rPr>
              <w:t> </w:t>
            </w:r>
            <w:r>
              <w:rPr>
                <w:spacing w:val="-4"/>
                <w:sz w:val="22"/>
              </w:rPr>
              <w:t>2018</w:t>
            </w:r>
          </w:p>
        </w:tc>
        <w:tc>
          <w:tcPr>
            <w:tcW w:w="2988" w:type="dxa"/>
          </w:tcPr>
          <w:p>
            <w:pPr>
              <w:pStyle w:val="TableParagraph"/>
              <w:spacing w:line="254" w:lineRule="exact"/>
              <w:ind w:left="110"/>
              <w:rPr>
                <w:sz w:val="22"/>
              </w:rPr>
            </w:pPr>
            <w:r>
              <w:rPr>
                <w:sz w:val="22"/>
              </w:rPr>
              <w:t>Number</w:t>
            </w:r>
            <w:r>
              <w:rPr>
                <w:spacing w:val="-8"/>
                <w:sz w:val="22"/>
              </w:rPr>
              <w:t> </w:t>
            </w:r>
            <w:r>
              <w:rPr>
                <w:sz w:val="22"/>
              </w:rPr>
              <w:t>of</w:t>
            </w:r>
            <w:r>
              <w:rPr>
                <w:spacing w:val="9"/>
                <w:sz w:val="22"/>
              </w:rPr>
              <w:t> </w:t>
            </w:r>
            <w:r>
              <w:rPr>
                <w:sz w:val="22"/>
              </w:rPr>
              <w:t>family</w:t>
            </w:r>
            <w:r>
              <w:rPr>
                <w:spacing w:val="4"/>
                <w:sz w:val="22"/>
              </w:rPr>
              <w:t> </w:t>
            </w:r>
            <w:r>
              <w:rPr>
                <w:spacing w:val="-2"/>
                <w:sz w:val="22"/>
              </w:rPr>
              <w:t>planning</w:t>
            </w:r>
          </w:p>
          <w:p>
            <w:pPr>
              <w:pStyle w:val="TableParagraph"/>
              <w:spacing w:before="1"/>
              <w:ind w:left="110"/>
              <w:rPr>
                <w:sz w:val="22"/>
              </w:rPr>
            </w:pPr>
            <w:r>
              <w:rPr>
                <w:sz w:val="22"/>
              </w:rPr>
              <w:t>contacts</w:t>
            </w:r>
            <w:r>
              <w:rPr>
                <w:spacing w:val="-8"/>
                <w:sz w:val="22"/>
              </w:rPr>
              <w:t> </w:t>
            </w:r>
            <w:r>
              <w:rPr>
                <w:sz w:val="22"/>
              </w:rPr>
              <w:t>per</w:t>
            </w:r>
            <w:r>
              <w:rPr>
                <w:spacing w:val="-24"/>
                <w:sz w:val="22"/>
              </w:rPr>
              <w:t> </w:t>
            </w:r>
            <w:r>
              <w:rPr>
                <w:sz w:val="22"/>
              </w:rPr>
              <w:t>1000</w:t>
            </w:r>
            <w:r>
              <w:rPr>
                <w:spacing w:val="15"/>
                <w:sz w:val="22"/>
              </w:rPr>
              <w:t> </w:t>
            </w:r>
            <w:r>
              <w:rPr>
                <w:spacing w:val="-2"/>
                <w:sz w:val="22"/>
              </w:rPr>
              <w:t>population</w:t>
            </w:r>
          </w:p>
        </w:tc>
        <w:tc>
          <w:tcPr>
            <w:tcW w:w="1847" w:type="dxa"/>
          </w:tcPr>
          <w:p>
            <w:pPr>
              <w:pStyle w:val="TableParagraph"/>
              <w:spacing w:line="254" w:lineRule="exact"/>
              <w:ind w:left="223" w:right="230"/>
              <w:jc w:val="center"/>
              <w:rPr>
                <w:sz w:val="22"/>
              </w:rPr>
            </w:pPr>
            <w:r>
              <w:rPr>
                <w:sz w:val="22"/>
              </w:rPr>
              <w:t>At</w:t>
            </w:r>
            <w:r>
              <w:rPr>
                <w:spacing w:val="11"/>
                <w:sz w:val="22"/>
              </w:rPr>
              <w:t> </w:t>
            </w:r>
            <w:r>
              <w:rPr>
                <w:sz w:val="22"/>
              </w:rPr>
              <w:t>least</w:t>
            </w:r>
            <w:r>
              <w:rPr>
                <w:spacing w:val="-9"/>
                <w:sz w:val="22"/>
              </w:rPr>
              <w:t> </w:t>
            </w:r>
            <w:r>
              <w:rPr>
                <w:spacing w:val="-5"/>
                <w:sz w:val="22"/>
              </w:rPr>
              <w:t>5%</w:t>
            </w:r>
          </w:p>
          <w:p>
            <w:pPr>
              <w:pStyle w:val="TableParagraph"/>
              <w:spacing w:line="242" w:lineRule="auto" w:before="1"/>
              <w:ind w:left="125" w:right="121" w:firstLine="6"/>
              <w:jc w:val="center"/>
              <w:rPr>
                <w:sz w:val="22"/>
              </w:rPr>
            </w:pPr>
            <w:r>
              <w:rPr>
                <w:sz w:val="22"/>
              </w:rPr>
              <w:t>increase</w:t>
            </w:r>
            <w:r>
              <w:rPr>
                <w:spacing w:val="-13"/>
                <w:sz w:val="22"/>
              </w:rPr>
              <w:t> </w:t>
            </w:r>
            <w:r>
              <w:rPr>
                <w:sz w:val="22"/>
              </w:rPr>
              <w:t>in </w:t>
            </w:r>
            <w:r>
              <w:rPr>
                <w:spacing w:val="-2"/>
                <w:sz w:val="22"/>
              </w:rPr>
              <w:t>contraceptive </w:t>
            </w:r>
            <w:r>
              <w:rPr>
                <w:sz w:val="22"/>
              </w:rPr>
              <w:t>contacts</w:t>
            </w:r>
            <w:r>
              <w:rPr>
                <w:spacing w:val="-13"/>
                <w:sz w:val="22"/>
              </w:rPr>
              <w:t> </w:t>
            </w:r>
            <w:r>
              <w:rPr>
                <w:sz w:val="22"/>
              </w:rPr>
              <w:t>per</w:t>
            </w:r>
            <w:r>
              <w:rPr>
                <w:spacing w:val="-24"/>
                <w:sz w:val="22"/>
              </w:rPr>
              <w:t> </w:t>
            </w:r>
            <w:r>
              <w:rPr>
                <w:sz w:val="22"/>
              </w:rPr>
              <w:t>1000 </w:t>
            </w:r>
            <w:r>
              <w:rPr>
                <w:spacing w:val="-2"/>
                <w:sz w:val="22"/>
              </w:rPr>
              <w:t>population</w:t>
            </w:r>
          </w:p>
        </w:tc>
        <w:tc>
          <w:tcPr>
            <w:tcW w:w="1847" w:type="dxa"/>
            <w:vMerge/>
            <w:tcBorders>
              <w:top w:val="nil"/>
            </w:tcBorders>
          </w:tcPr>
          <w:p>
            <w:pPr>
              <w:rPr>
                <w:sz w:val="2"/>
                <w:szCs w:val="2"/>
              </w:rPr>
            </w:pPr>
          </w:p>
        </w:tc>
        <w:tc>
          <w:tcPr>
            <w:tcW w:w="1833" w:type="dxa"/>
            <w:vMerge/>
            <w:tcBorders>
              <w:top w:val="nil"/>
            </w:tcBorders>
          </w:tcPr>
          <w:p>
            <w:pPr>
              <w:rPr>
                <w:sz w:val="2"/>
                <w:szCs w:val="2"/>
              </w:rPr>
            </w:pPr>
          </w:p>
        </w:tc>
      </w:tr>
      <w:tr>
        <w:trPr>
          <w:trHeight w:val="1862" w:hRule="atLeast"/>
        </w:trPr>
        <w:tc>
          <w:tcPr>
            <w:tcW w:w="2973" w:type="dxa"/>
          </w:tcPr>
          <w:p>
            <w:pPr>
              <w:pStyle w:val="TableParagraph"/>
              <w:spacing w:line="242" w:lineRule="auto"/>
              <w:ind w:left="97" w:right="175"/>
              <w:rPr>
                <w:b/>
                <w:sz w:val="22"/>
              </w:rPr>
            </w:pPr>
            <w:r>
              <w:rPr>
                <w:b/>
                <w:sz w:val="22"/>
              </w:rPr>
              <w:t>P4.3</w:t>
            </w:r>
            <w:r>
              <w:rPr>
                <w:b/>
                <w:spacing w:val="-1"/>
                <w:sz w:val="22"/>
              </w:rPr>
              <w:t> </w:t>
            </w:r>
            <w:r>
              <w:rPr>
                <w:b/>
                <w:sz w:val="22"/>
              </w:rPr>
              <w:t>All</w:t>
            </w:r>
            <w:r>
              <w:rPr>
                <w:b/>
                <w:spacing w:val="-16"/>
                <w:sz w:val="22"/>
              </w:rPr>
              <w:t> </w:t>
            </w:r>
            <w:r>
              <w:rPr>
                <w:b/>
                <w:sz w:val="22"/>
              </w:rPr>
              <w:t>births</w:t>
            </w:r>
            <w:r>
              <w:rPr>
                <w:b/>
                <w:spacing w:val="-6"/>
                <w:sz w:val="22"/>
              </w:rPr>
              <w:t> </w:t>
            </w:r>
            <w:r>
              <w:rPr>
                <w:b/>
                <w:sz w:val="22"/>
              </w:rPr>
              <w:t>are attended by</w:t>
            </w:r>
            <w:r>
              <w:rPr>
                <w:b/>
                <w:spacing w:val="-1"/>
                <w:sz w:val="22"/>
              </w:rPr>
              <w:t> </w:t>
            </w:r>
            <w:r>
              <w:rPr>
                <w:b/>
                <w:sz w:val="22"/>
              </w:rPr>
              <w:t>a</w:t>
            </w:r>
            <w:r>
              <w:rPr>
                <w:b/>
                <w:spacing w:val="12"/>
                <w:sz w:val="22"/>
              </w:rPr>
              <w:t> </w:t>
            </w:r>
            <w:r>
              <w:rPr>
                <w:b/>
                <w:sz w:val="22"/>
              </w:rPr>
              <w:t>Skilled</w:t>
            </w:r>
            <w:r>
              <w:rPr>
                <w:b/>
                <w:spacing w:val="-16"/>
                <w:sz w:val="22"/>
              </w:rPr>
              <w:t> </w:t>
            </w:r>
            <w:r>
              <w:rPr>
                <w:b/>
                <w:sz w:val="22"/>
              </w:rPr>
              <w:t>Birth</w:t>
            </w:r>
            <w:r>
              <w:rPr>
                <w:b/>
                <w:spacing w:val="-17"/>
                <w:sz w:val="22"/>
              </w:rPr>
              <w:t> </w:t>
            </w:r>
            <w:r>
              <w:rPr>
                <w:b/>
                <w:spacing w:val="-2"/>
                <w:sz w:val="22"/>
              </w:rPr>
              <w:t>Attendant</w:t>
            </w:r>
          </w:p>
        </w:tc>
        <w:tc>
          <w:tcPr>
            <w:tcW w:w="421" w:type="dxa"/>
            <w:vMerge/>
            <w:tcBorders>
              <w:top w:val="nil"/>
            </w:tcBorders>
            <w:textDirection w:val="btLr"/>
          </w:tcPr>
          <w:p>
            <w:pPr>
              <w:rPr>
                <w:sz w:val="2"/>
                <w:szCs w:val="2"/>
              </w:rPr>
            </w:pPr>
          </w:p>
        </w:tc>
        <w:tc>
          <w:tcPr>
            <w:tcW w:w="2838" w:type="dxa"/>
          </w:tcPr>
          <w:p>
            <w:pPr>
              <w:pStyle w:val="TableParagraph"/>
              <w:spacing w:line="242" w:lineRule="auto"/>
              <w:ind w:left="111" w:right="164"/>
              <w:rPr>
                <w:sz w:val="22"/>
              </w:rPr>
            </w:pPr>
            <w:r>
              <w:rPr>
                <w:sz w:val="22"/>
              </w:rPr>
              <w:t>Percentage of provinces where the number</w:t>
            </w:r>
            <w:r>
              <w:rPr>
                <w:spacing w:val="-7"/>
                <w:sz w:val="22"/>
              </w:rPr>
              <w:t> </w:t>
            </w:r>
            <w:r>
              <w:rPr>
                <w:sz w:val="22"/>
              </w:rPr>
              <w:t>of births attended</w:t>
            </w:r>
            <w:r>
              <w:rPr>
                <w:spacing w:val="-9"/>
                <w:sz w:val="22"/>
              </w:rPr>
              <w:t> </w:t>
            </w:r>
            <w:r>
              <w:rPr>
                <w:sz w:val="22"/>
              </w:rPr>
              <w:t>by</w:t>
            </w:r>
            <w:r>
              <w:rPr>
                <w:spacing w:val="-6"/>
                <w:sz w:val="22"/>
              </w:rPr>
              <w:t> </w:t>
            </w:r>
            <w:r>
              <w:rPr>
                <w:sz w:val="22"/>
              </w:rPr>
              <w:t>a SBA</w:t>
            </w:r>
            <w:r>
              <w:rPr>
                <w:spacing w:val="-4"/>
                <w:sz w:val="22"/>
              </w:rPr>
              <w:t> </w:t>
            </w:r>
            <w:r>
              <w:rPr>
                <w:sz w:val="22"/>
              </w:rPr>
              <w:t>increases by 5% when under</w:t>
            </w:r>
            <w:r>
              <w:rPr>
                <w:spacing w:val="-4"/>
                <w:sz w:val="22"/>
              </w:rPr>
              <w:t> </w:t>
            </w:r>
            <w:r>
              <w:rPr>
                <w:sz w:val="22"/>
              </w:rPr>
              <w:t>90%; or increases</w:t>
            </w:r>
            <w:r>
              <w:rPr>
                <w:spacing w:val="-9"/>
                <w:sz w:val="22"/>
              </w:rPr>
              <w:t> </w:t>
            </w:r>
            <w:r>
              <w:rPr>
                <w:sz w:val="22"/>
              </w:rPr>
              <w:t>when</w:t>
            </w:r>
            <w:r>
              <w:rPr>
                <w:spacing w:val="-9"/>
                <w:sz w:val="22"/>
              </w:rPr>
              <w:t> </w:t>
            </w:r>
            <w:r>
              <w:rPr>
                <w:sz w:val="22"/>
              </w:rPr>
              <w:t>already 90%+ between 2017 and</w:t>
            </w:r>
          </w:p>
          <w:p>
            <w:pPr>
              <w:pStyle w:val="TableParagraph"/>
              <w:spacing w:line="229" w:lineRule="exact"/>
              <w:ind w:left="111"/>
              <w:rPr>
                <w:sz w:val="22"/>
              </w:rPr>
            </w:pPr>
            <w:r>
              <w:rPr>
                <w:spacing w:val="-2"/>
                <w:sz w:val="22"/>
              </w:rPr>
              <w:t>2018</w:t>
            </w:r>
            <w:r>
              <w:rPr>
                <w:spacing w:val="-2"/>
                <w:sz w:val="22"/>
                <w:vertAlign w:val="superscript"/>
              </w:rPr>
              <w:t>7</w:t>
            </w:r>
          </w:p>
        </w:tc>
        <w:tc>
          <w:tcPr>
            <w:tcW w:w="2988" w:type="dxa"/>
          </w:tcPr>
          <w:p>
            <w:pPr>
              <w:pStyle w:val="TableParagraph"/>
              <w:spacing w:line="242" w:lineRule="auto"/>
              <w:ind w:left="110" w:right="177"/>
              <w:rPr>
                <w:sz w:val="22"/>
              </w:rPr>
            </w:pPr>
            <w:r>
              <w:rPr>
                <w:sz w:val="22"/>
              </w:rPr>
              <w:t>Number</w:t>
            </w:r>
            <w:r>
              <w:rPr>
                <w:spacing w:val="-10"/>
                <w:sz w:val="22"/>
              </w:rPr>
              <w:t> </w:t>
            </w:r>
            <w:r>
              <w:rPr>
                <w:sz w:val="22"/>
              </w:rPr>
              <w:t>of deliveries</w:t>
            </w:r>
            <w:r>
              <w:rPr>
                <w:spacing w:val="-2"/>
                <w:sz w:val="22"/>
              </w:rPr>
              <w:t> </w:t>
            </w:r>
            <w:r>
              <w:rPr>
                <w:sz w:val="22"/>
              </w:rPr>
              <w:t>by Skilled</w:t>
            </w:r>
            <w:r>
              <w:rPr>
                <w:spacing w:val="4"/>
                <w:sz w:val="22"/>
              </w:rPr>
              <w:t> </w:t>
            </w:r>
            <w:r>
              <w:rPr>
                <w:sz w:val="22"/>
              </w:rPr>
              <w:t>Birth</w:t>
            </w:r>
            <w:r>
              <w:rPr>
                <w:spacing w:val="3"/>
                <w:sz w:val="22"/>
              </w:rPr>
              <w:t> </w:t>
            </w:r>
            <w:r>
              <w:rPr>
                <w:sz w:val="22"/>
              </w:rPr>
              <w:t>Attendant</w:t>
            </w:r>
            <w:r>
              <w:rPr>
                <w:spacing w:val="1"/>
                <w:sz w:val="22"/>
              </w:rPr>
              <w:t> </w:t>
            </w:r>
            <w:r>
              <w:rPr>
                <w:spacing w:val="-2"/>
                <w:sz w:val="22"/>
              </w:rPr>
              <w:t>(SBA).</w:t>
            </w:r>
          </w:p>
          <w:p>
            <w:pPr>
              <w:pStyle w:val="TableParagraph"/>
              <w:spacing w:before="10"/>
              <w:rPr>
                <w:rFonts w:ascii="Calibri Light"/>
                <w:b w:val="0"/>
                <w:sz w:val="20"/>
              </w:rPr>
            </w:pPr>
          </w:p>
          <w:p>
            <w:pPr>
              <w:pStyle w:val="TableParagraph"/>
              <w:spacing w:line="242" w:lineRule="auto"/>
              <w:ind w:left="110" w:right="177"/>
              <w:rPr>
                <w:sz w:val="22"/>
              </w:rPr>
            </w:pPr>
            <w:r>
              <w:rPr>
                <w:sz w:val="22"/>
              </w:rPr>
              <w:t>NHSP</w:t>
            </w:r>
            <w:r>
              <w:rPr>
                <w:spacing w:val="-17"/>
                <w:sz w:val="22"/>
              </w:rPr>
              <w:t> </w:t>
            </w:r>
            <w:r>
              <w:rPr>
                <w:sz w:val="22"/>
              </w:rPr>
              <w:t>target</w:t>
            </w:r>
            <w:r>
              <w:rPr>
                <w:spacing w:val="-13"/>
                <w:sz w:val="22"/>
              </w:rPr>
              <w:t> </w:t>
            </w:r>
            <w:r>
              <w:rPr>
                <w:sz w:val="22"/>
              </w:rPr>
              <w:t>by</w:t>
            </w:r>
            <w:r>
              <w:rPr>
                <w:spacing w:val="-17"/>
                <w:sz w:val="22"/>
              </w:rPr>
              <w:t> </w:t>
            </w:r>
            <w:r>
              <w:rPr>
                <w:sz w:val="22"/>
              </w:rPr>
              <w:t>2020</w:t>
            </w:r>
            <w:r>
              <w:rPr>
                <w:spacing w:val="8"/>
                <w:sz w:val="22"/>
              </w:rPr>
              <w:t> </w:t>
            </w:r>
            <w:r>
              <w:rPr>
                <w:sz w:val="22"/>
              </w:rPr>
              <w:t>is</w:t>
            </w:r>
            <w:r>
              <w:rPr>
                <w:spacing w:val="-8"/>
                <w:sz w:val="22"/>
              </w:rPr>
              <w:t> </w:t>
            </w:r>
            <w:r>
              <w:rPr>
                <w:sz w:val="22"/>
              </w:rPr>
              <w:t>100%, but a rate of 90%+ is considered</w:t>
            </w:r>
            <w:r>
              <w:rPr>
                <w:spacing w:val="-19"/>
                <w:sz w:val="22"/>
              </w:rPr>
              <w:t> </w:t>
            </w:r>
            <w:r>
              <w:rPr>
                <w:sz w:val="22"/>
              </w:rPr>
              <w:t>performance</w:t>
            </w:r>
          </w:p>
          <w:p>
            <w:pPr>
              <w:pStyle w:val="TableParagraph"/>
              <w:spacing w:line="232" w:lineRule="exact"/>
              <w:ind w:left="110"/>
              <w:rPr>
                <w:sz w:val="22"/>
              </w:rPr>
            </w:pPr>
            <w:r>
              <w:rPr>
                <w:sz w:val="22"/>
              </w:rPr>
              <w:t>against</w:t>
            </w:r>
            <w:r>
              <w:rPr>
                <w:spacing w:val="-7"/>
                <w:sz w:val="22"/>
              </w:rPr>
              <w:t> </w:t>
            </w:r>
            <w:r>
              <w:rPr>
                <w:sz w:val="22"/>
              </w:rPr>
              <w:t>this</w:t>
            </w:r>
            <w:r>
              <w:rPr>
                <w:spacing w:val="-3"/>
                <w:sz w:val="22"/>
              </w:rPr>
              <w:t> </w:t>
            </w:r>
            <w:r>
              <w:rPr>
                <w:spacing w:val="-2"/>
                <w:sz w:val="22"/>
              </w:rPr>
              <w:t>indicator</w:t>
            </w:r>
          </w:p>
        </w:tc>
        <w:tc>
          <w:tcPr>
            <w:tcW w:w="1847" w:type="dxa"/>
          </w:tcPr>
          <w:p>
            <w:pPr>
              <w:pStyle w:val="TableParagraph"/>
              <w:spacing w:line="255" w:lineRule="exact"/>
              <w:ind w:right="682"/>
              <w:jc w:val="right"/>
              <w:rPr>
                <w:sz w:val="22"/>
              </w:rPr>
            </w:pPr>
            <w:r>
              <w:rPr>
                <w:spacing w:val="-4"/>
                <w:sz w:val="22"/>
              </w:rPr>
              <w:t>100%</w:t>
            </w:r>
          </w:p>
        </w:tc>
        <w:tc>
          <w:tcPr>
            <w:tcW w:w="1847" w:type="dxa"/>
            <w:vMerge/>
            <w:tcBorders>
              <w:top w:val="nil"/>
            </w:tcBorders>
          </w:tcPr>
          <w:p>
            <w:pPr>
              <w:rPr>
                <w:sz w:val="2"/>
                <w:szCs w:val="2"/>
              </w:rPr>
            </w:pPr>
          </w:p>
        </w:tc>
        <w:tc>
          <w:tcPr>
            <w:tcW w:w="1833" w:type="dxa"/>
            <w:vMerge/>
            <w:tcBorders>
              <w:top w:val="nil"/>
            </w:tcBorders>
          </w:tcPr>
          <w:p>
            <w:pPr>
              <w:rPr>
                <w:sz w:val="2"/>
                <w:szCs w:val="2"/>
              </w:rPr>
            </w:pPr>
          </w:p>
        </w:tc>
      </w:tr>
    </w:tbl>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3"/>
        <w:rPr>
          <w:rFonts w:ascii="Calibri Light"/>
          <w:b w:val="0"/>
          <w:sz w:val="18"/>
        </w:rPr>
      </w:pPr>
      <w:r>
        <w:rPr/>
        <w:pict>
          <v:rect style="position:absolute;margin-left:57.049999pt;margin-top:12.354688pt;width:144.13pt;height:.75pt;mso-position-horizontal-relative:page;mso-position-vertical-relative:paragraph;z-index:-15706624;mso-wrap-distance-left:0;mso-wrap-distance-right:0" id="docshape341" filled="true" fillcolor="#000000" stroked="false">
            <v:fill type="solid"/>
            <w10:wrap type="topAndBottom"/>
          </v:rect>
        </w:pict>
      </w:r>
    </w:p>
    <w:p>
      <w:pPr>
        <w:spacing w:before="103"/>
        <w:ind w:left="260" w:right="0" w:firstLine="0"/>
        <w:jc w:val="left"/>
        <w:rPr>
          <w:rFonts w:ascii="Times New Roman"/>
          <w:sz w:val="19"/>
        </w:rPr>
      </w:pPr>
      <w:r>
        <w:rPr>
          <w:rFonts w:ascii="Times New Roman"/>
          <w:position w:val="6"/>
          <w:sz w:val="13"/>
        </w:rPr>
        <w:t>7</w:t>
      </w:r>
      <w:r>
        <w:rPr>
          <w:rFonts w:ascii="Times New Roman"/>
          <w:spacing w:val="29"/>
          <w:position w:val="6"/>
          <w:sz w:val="13"/>
        </w:rPr>
        <w:t> </w:t>
      </w:r>
      <w:r>
        <w:rPr>
          <w:rFonts w:ascii="Times New Roman"/>
          <w:sz w:val="19"/>
        </w:rPr>
        <w:t>In</w:t>
      </w:r>
      <w:r>
        <w:rPr>
          <w:rFonts w:ascii="Times New Roman"/>
          <w:spacing w:val="32"/>
          <w:sz w:val="19"/>
        </w:rPr>
        <w:t> </w:t>
      </w:r>
      <w:r>
        <w:rPr>
          <w:rFonts w:ascii="Times New Roman"/>
          <w:sz w:val="19"/>
        </w:rPr>
        <w:t>2017,</w:t>
      </w:r>
      <w:r>
        <w:rPr>
          <w:rFonts w:ascii="Times New Roman"/>
          <w:spacing w:val="56"/>
          <w:sz w:val="19"/>
        </w:rPr>
        <w:t> </w:t>
      </w:r>
      <w:r>
        <w:rPr>
          <w:rFonts w:ascii="Times New Roman"/>
          <w:sz w:val="19"/>
        </w:rPr>
        <w:t>this</w:t>
      </w:r>
      <w:r>
        <w:rPr>
          <w:rFonts w:ascii="Times New Roman"/>
          <w:spacing w:val="23"/>
          <w:sz w:val="19"/>
        </w:rPr>
        <w:t> </w:t>
      </w:r>
      <w:r>
        <w:rPr>
          <w:rFonts w:ascii="Times New Roman"/>
          <w:sz w:val="19"/>
        </w:rPr>
        <w:t>indicator required</w:t>
      </w:r>
      <w:r>
        <w:rPr>
          <w:rFonts w:ascii="Times New Roman"/>
          <w:spacing w:val="32"/>
          <w:sz w:val="19"/>
        </w:rPr>
        <w:t> </w:t>
      </w:r>
      <w:r>
        <w:rPr>
          <w:rFonts w:ascii="Times New Roman"/>
          <w:sz w:val="19"/>
        </w:rPr>
        <w:t>a</w:t>
      </w:r>
      <w:r>
        <w:rPr>
          <w:rFonts w:ascii="Times New Roman"/>
          <w:spacing w:val="28"/>
          <w:sz w:val="19"/>
        </w:rPr>
        <w:t> </w:t>
      </w:r>
      <w:r>
        <w:rPr>
          <w:rFonts w:ascii="Times New Roman"/>
          <w:sz w:val="19"/>
        </w:rPr>
        <w:t>5%</w:t>
      </w:r>
      <w:r>
        <w:rPr>
          <w:rFonts w:ascii="Times New Roman"/>
          <w:spacing w:val="26"/>
          <w:sz w:val="19"/>
        </w:rPr>
        <w:t> </w:t>
      </w:r>
      <w:r>
        <w:rPr>
          <w:rFonts w:ascii="Times New Roman"/>
          <w:sz w:val="19"/>
        </w:rPr>
        <w:t>increase</w:t>
      </w:r>
      <w:r>
        <w:rPr>
          <w:rFonts w:ascii="Times New Roman"/>
          <w:spacing w:val="10"/>
          <w:sz w:val="19"/>
        </w:rPr>
        <w:t> </w:t>
      </w:r>
      <w:r>
        <w:rPr>
          <w:rFonts w:ascii="Times New Roman"/>
          <w:sz w:val="19"/>
        </w:rPr>
        <w:t>on</w:t>
      </w:r>
      <w:r>
        <w:rPr>
          <w:rFonts w:ascii="Times New Roman"/>
          <w:spacing w:val="-3"/>
          <w:sz w:val="19"/>
        </w:rPr>
        <w:t> </w:t>
      </w:r>
      <w:r>
        <w:rPr>
          <w:rFonts w:ascii="Times New Roman"/>
          <w:sz w:val="19"/>
        </w:rPr>
        <w:t>previous</w:t>
      </w:r>
      <w:r>
        <w:rPr>
          <w:rFonts w:ascii="Times New Roman"/>
          <w:spacing w:val="22"/>
          <w:sz w:val="19"/>
        </w:rPr>
        <w:t> </w:t>
      </w:r>
      <w:r>
        <w:rPr>
          <w:rFonts w:ascii="Times New Roman"/>
          <w:sz w:val="19"/>
        </w:rPr>
        <w:t>year for</w:t>
      </w:r>
      <w:r>
        <w:rPr>
          <w:rFonts w:ascii="Times New Roman"/>
          <w:spacing w:val="19"/>
          <w:sz w:val="19"/>
        </w:rPr>
        <w:t> </w:t>
      </w:r>
      <w:r>
        <w:rPr>
          <w:rFonts w:ascii="Times New Roman"/>
          <w:sz w:val="19"/>
        </w:rPr>
        <w:t>all</w:t>
      </w:r>
      <w:r>
        <w:rPr>
          <w:rFonts w:ascii="Times New Roman"/>
          <w:spacing w:val="13"/>
          <w:sz w:val="19"/>
        </w:rPr>
        <w:t> </w:t>
      </w:r>
      <w:r>
        <w:rPr>
          <w:rFonts w:ascii="Times New Roman"/>
          <w:sz w:val="19"/>
        </w:rPr>
        <w:t>provinces,</w:t>
      </w:r>
      <w:r>
        <w:rPr>
          <w:rFonts w:ascii="Times New Roman"/>
          <w:spacing w:val="1"/>
          <w:sz w:val="19"/>
        </w:rPr>
        <w:t> </w:t>
      </w:r>
      <w:r>
        <w:rPr>
          <w:rFonts w:ascii="Times New Roman"/>
          <w:sz w:val="19"/>
        </w:rPr>
        <w:t>but</w:t>
      </w:r>
      <w:r>
        <w:rPr>
          <w:rFonts w:ascii="Times New Roman"/>
          <w:spacing w:val="-5"/>
          <w:sz w:val="19"/>
        </w:rPr>
        <w:t> </w:t>
      </w:r>
      <w:r>
        <w:rPr>
          <w:rFonts w:ascii="Times New Roman"/>
          <w:sz w:val="19"/>
        </w:rPr>
        <w:t>this</w:t>
      </w:r>
      <w:r>
        <w:rPr>
          <w:rFonts w:ascii="Times New Roman"/>
          <w:spacing w:val="23"/>
          <w:sz w:val="19"/>
        </w:rPr>
        <w:t> </w:t>
      </w:r>
      <w:r>
        <w:rPr>
          <w:rFonts w:ascii="Times New Roman"/>
          <w:sz w:val="19"/>
        </w:rPr>
        <w:t>was</w:t>
      </w:r>
      <w:r>
        <w:rPr>
          <w:rFonts w:ascii="Times New Roman"/>
          <w:spacing w:val="23"/>
          <w:sz w:val="19"/>
        </w:rPr>
        <w:t> </w:t>
      </w:r>
      <w:r>
        <w:rPr>
          <w:rFonts w:ascii="Times New Roman"/>
          <w:sz w:val="19"/>
        </w:rPr>
        <w:t>difficult</w:t>
      </w:r>
      <w:r>
        <w:rPr>
          <w:rFonts w:ascii="Times New Roman"/>
          <w:spacing w:val="48"/>
          <w:sz w:val="19"/>
        </w:rPr>
        <w:t> </w:t>
      </w:r>
      <w:r>
        <w:rPr>
          <w:rFonts w:ascii="Times New Roman"/>
          <w:sz w:val="19"/>
        </w:rPr>
        <w:t>to</w:t>
      </w:r>
      <w:r>
        <w:rPr>
          <w:rFonts w:ascii="Times New Roman"/>
          <w:spacing w:val="15"/>
          <w:sz w:val="19"/>
        </w:rPr>
        <w:t> </w:t>
      </w:r>
      <w:r>
        <w:rPr>
          <w:rFonts w:ascii="Times New Roman"/>
          <w:sz w:val="19"/>
        </w:rPr>
        <w:t>achieve</w:t>
      </w:r>
      <w:r>
        <w:rPr>
          <w:rFonts w:ascii="Times New Roman"/>
          <w:spacing w:val="9"/>
          <w:sz w:val="19"/>
        </w:rPr>
        <w:t> </w:t>
      </w:r>
      <w:r>
        <w:rPr>
          <w:rFonts w:ascii="Times New Roman"/>
          <w:sz w:val="19"/>
        </w:rPr>
        <w:t>for</w:t>
      </w:r>
      <w:r>
        <w:rPr>
          <w:rFonts w:ascii="Times New Roman"/>
          <w:spacing w:val="18"/>
          <w:sz w:val="19"/>
        </w:rPr>
        <w:t> </w:t>
      </w:r>
      <w:r>
        <w:rPr>
          <w:rFonts w:ascii="Times New Roman"/>
          <w:sz w:val="19"/>
        </w:rPr>
        <w:t>prov</w:t>
      </w:r>
      <w:r>
        <w:rPr>
          <w:rFonts w:ascii="Times New Roman"/>
          <w:spacing w:val="-14"/>
          <w:sz w:val="19"/>
        </w:rPr>
        <w:t> </w:t>
      </w:r>
      <w:r>
        <w:rPr>
          <w:rFonts w:ascii="Times New Roman"/>
          <w:sz w:val="19"/>
        </w:rPr>
        <w:t>inces</w:t>
      </w:r>
      <w:r>
        <w:rPr>
          <w:rFonts w:ascii="Times New Roman"/>
          <w:spacing w:val="5"/>
          <w:sz w:val="19"/>
        </w:rPr>
        <w:t> </w:t>
      </w:r>
      <w:r>
        <w:rPr>
          <w:rFonts w:ascii="Times New Roman"/>
          <w:sz w:val="19"/>
        </w:rPr>
        <w:t>already</w:t>
      </w:r>
      <w:r>
        <w:rPr>
          <w:rFonts w:ascii="Times New Roman"/>
          <w:spacing w:val="14"/>
          <w:sz w:val="19"/>
        </w:rPr>
        <w:t> </w:t>
      </w:r>
      <w:r>
        <w:rPr>
          <w:rFonts w:ascii="Times New Roman"/>
          <w:sz w:val="19"/>
        </w:rPr>
        <w:t>with</w:t>
      </w:r>
      <w:r>
        <w:rPr>
          <w:rFonts w:ascii="Times New Roman"/>
          <w:spacing w:val="51"/>
          <w:sz w:val="19"/>
        </w:rPr>
        <w:t> </w:t>
      </w:r>
      <w:r>
        <w:rPr>
          <w:rFonts w:ascii="Times New Roman"/>
          <w:sz w:val="19"/>
        </w:rPr>
        <w:t>coverage</w:t>
      </w:r>
      <w:r>
        <w:rPr>
          <w:rFonts w:ascii="Times New Roman"/>
          <w:spacing w:val="-9"/>
          <w:sz w:val="19"/>
        </w:rPr>
        <w:t> </w:t>
      </w:r>
      <w:r>
        <w:rPr>
          <w:rFonts w:ascii="Times New Roman"/>
          <w:sz w:val="19"/>
        </w:rPr>
        <w:t>of </w:t>
      </w:r>
      <w:r>
        <w:rPr>
          <w:rFonts w:ascii="Times New Roman"/>
          <w:spacing w:val="-4"/>
          <w:sz w:val="19"/>
        </w:rPr>
        <w:t>90%+</w:t>
      </w:r>
    </w:p>
    <w:p>
      <w:pPr>
        <w:spacing w:after="0"/>
        <w:jc w:val="left"/>
        <w:rPr>
          <w:rFonts w:ascii="Times New Roman"/>
          <w:sz w:val="19"/>
        </w:rPr>
        <w:sectPr>
          <w:pgSz w:w="16850" w:h="11910" w:orient="landscape"/>
          <w:pgMar w:header="0" w:footer="465" w:top="1120" w:bottom="660" w:left="880" w:right="880"/>
        </w:sectPr>
      </w:pPr>
    </w:p>
    <w:p>
      <w:pPr>
        <w:pStyle w:val="BodyText"/>
        <w:spacing w:before="8"/>
        <w:rPr>
          <w:rFonts w:ascii="Times New Roman"/>
          <w:sz w:val="8"/>
        </w:rPr>
      </w:pPr>
    </w:p>
    <w:p>
      <w:pPr>
        <w:pStyle w:val="Heading1"/>
        <w:spacing w:before="42"/>
        <w:ind w:left="365"/>
        <w:rPr>
          <w:b w:val="0"/>
        </w:rPr>
      </w:pPr>
      <w:bookmarkStart w:name="_bookmark14" w:id="15"/>
      <w:bookmarkEnd w:id="15"/>
      <w:r>
        <w:rPr/>
      </w:r>
      <w:r>
        <w:rPr>
          <w:b w:val="0"/>
          <w:color w:val="2E5395"/>
        </w:rPr>
        <w:t>Annex</w:t>
      </w:r>
      <w:r>
        <w:rPr>
          <w:b w:val="0"/>
          <w:color w:val="2E5395"/>
          <w:spacing w:val="31"/>
        </w:rPr>
        <w:t> </w:t>
      </w:r>
      <w:r>
        <w:rPr>
          <w:b w:val="0"/>
          <w:color w:val="2E5395"/>
        </w:rPr>
        <w:t>4:</w:t>
      </w:r>
      <w:r>
        <w:rPr>
          <w:b w:val="0"/>
          <w:color w:val="2E5395"/>
          <w:spacing w:val="2"/>
        </w:rPr>
        <w:t> </w:t>
      </w:r>
      <w:r>
        <w:rPr>
          <w:b w:val="0"/>
          <w:color w:val="2E5395"/>
        </w:rPr>
        <w:t>2017</w:t>
      </w:r>
      <w:r>
        <w:rPr>
          <w:b w:val="0"/>
          <w:color w:val="2E5395"/>
          <w:spacing w:val="1"/>
        </w:rPr>
        <w:t> </w:t>
      </w:r>
      <w:r>
        <w:rPr>
          <w:b w:val="0"/>
          <w:color w:val="2E5395"/>
        </w:rPr>
        <w:t>Payment</w:t>
      </w:r>
      <w:r>
        <w:rPr>
          <w:b w:val="0"/>
          <w:color w:val="2E5395"/>
          <w:spacing w:val="30"/>
        </w:rPr>
        <w:t> </w:t>
      </w:r>
      <w:r>
        <w:rPr>
          <w:b w:val="0"/>
          <w:color w:val="2E5395"/>
        </w:rPr>
        <w:t>Linked</w:t>
      </w:r>
      <w:r>
        <w:rPr>
          <w:b w:val="0"/>
          <w:color w:val="2E5395"/>
          <w:spacing w:val="12"/>
        </w:rPr>
        <w:t> </w:t>
      </w:r>
      <w:r>
        <w:rPr>
          <w:b w:val="0"/>
          <w:color w:val="2E5395"/>
        </w:rPr>
        <w:t>Performance</w:t>
      </w:r>
      <w:r>
        <w:rPr>
          <w:b w:val="0"/>
          <w:color w:val="2E5395"/>
          <w:spacing w:val="38"/>
        </w:rPr>
        <w:t> </w:t>
      </w:r>
      <w:r>
        <w:rPr>
          <w:b w:val="0"/>
          <w:color w:val="2E5395"/>
          <w:spacing w:val="-2"/>
        </w:rPr>
        <w:t>Indicators</w:t>
      </w:r>
    </w:p>
    <w:p>
      <w:pPr>
        <w:pStyle w:val="BodyText"/>
        <w:spacing w:before="8"/>
        <w:rPr>
          <w:rFonts w:ascii="Calibri Light"/>
          <w:b w:val="0"/>
        </w:rPr>
      </w:pPr>
    </w:p>
    <w:tbl>
      <w:tblPr>
        <w:tblW w:w="0" w:type="auto"/>
        <w:jc w:val="left"/>
        <w:tblInd w:w="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52"/>
        <w:gridCol w:w="421"/>
        <w:gridCol w:w="706"/>
        <w:gridCol w:w="2838"/>
        <w:gridCol w:w="2267"/>
        <w:gridCol w:w="1997"/>
        <w:gridCol w:w="1846"/>
        <w:gridCol w:w="841"/>
        <w:gridCol w:w="1276"/>
      </w:tblGrid>
      <w:tr>
        <w:trPr>
          <w:trHeight w:val="360" w:hRule="atLeast"/>
        </w:trPr>
        <w:tc>
          <w:tcPr>
            <w:tcW w:w="14744" w:type="dxa"/>
            <w:gridSpan w:val="9"/>
            <w:shd w:val="clear" w:color="auto" w:fill="9CC2E4"/>
          </w:tcPr>
          <w:p>
            <w:pPr>
              <w:pStyle w:val="TableParagraph"/>
              <w:spacing w:before="1"/>
              <w:ind w:left="112"/>
              <w:rPr>
                <w:b/>
                <w:sz w:val="22"/>
              </w:rPr>
            </w:pPr>
            <w:r>
              <w:rPr>
                <w:b/>
                <w:spacing w:val="-2"/>
                <w:sz w:val="22"/>
              </w:rPr>
              <w:t>NATIONAL</w:t>
            </w:r>
          </w:p>
        </w:tc>
      </w:tr>
      <w:tr>
        <w:trPr>
          <w:trHeight w:val="796" w:hRule="atLeast"/>
        </w:trPr>
        <w:tc>
          <w:tcPr>
            <w:tcW w:w="2552" w:type="dxa"/>
            <w:shd w:val="clear" w:color="auto" w:fill="BCD5ED"/>
          </w:tcPr>
          <w:p>
            <w:pPr>
              <w:pStyle w:val="TableParagraph"/>
              <w:spacing w:line="254" w:lineRule="exact"/>
              <w:ind w:left="112"/>
              <w:rPr>
                <w:b/>
                <w:sz w:val="22"/>
              </w:rPr>
            </w:pPr>
            <w:r>
              <w:rPr>
                <w:b/>
                <w:sz w:val="22"/>
              </w:rPr>
              <w:t>Performance</w:t>
            </w:r>
            <w:r>
              <w:rPr>
                <w:b/>
                <w:spacing w:val="-13"/>
                <w:sz w:val="22"/>
              </w:rPr>
              <w:t> </w:t>
            </w:r>
            <w:r>
              <w:rPr>
                <w:b/>
                <w:spacing w:val="-2"/>
                <w:sz w:val="22"/>
              </w:rPr>
              <w:t>indicator</w:t>
            </w:r>
          </w:p>
        </w:tc>
        <w:tc>
          <w:tcPr>
            <w:tcW w:w="421" w:type="dxa"/>
            <w:shd w:val="clear" w:color="auto" w:fill="BCD5ED"/>
            <w:textDirection w:val="btLr"/>
          </w:tcPr>
          <w:p>
            <w:pPr>
              <w:pStyle w:val="TableParagraph"/>
              <w:spacing w:before="98"/>
              <w:ind w:left="224"/>
              <w:rPr>
                <w:b/>
                <w:sz w:val="22"/>
              </w:rPr>
            </w:pPr>
            <w:r>
              <w:rPr>
                <w:b/>
                <w:spacing w:val="-4"/>
                <w:sz w:val="22"/>
              </w:rPr>
              <w:t>Cat.</w:t>
            </w:r>
          </w:p>
        </w:tc>
        <w:tc>
          <w:tcPr>
            <w:tcW w:w="706" w:type="dxa"/>
            <w:shd w:val="clear" w:color="auto" w:fill="BCD5ED"/>
            <w:textDirection w:val="btLr"/>
          </w:tcPr>
          <w:p>
            <w:pPr>
              <w:pStyle w:val="TableParagraph"/>
              <w:spacing w:line="254" w:lineRule="auto" w:before="98"/>
              <w:ind w:left="299" w:right="32" w:hanging="150"/>
              <w:rPr>
                <w:b/>
                <w:sz w:val="22"/>
              </w:rPr>
            </w:pPr>
            <w:r>
              <w:rPr>
                <w:b/>
                <w:spacing w:val="-4"/>
                <w:sz w:val="22"/>
              </w:rPr>
              <w:t>Weig </w:t>
            </w:r>
            <w:r>
              <w:rPr>
                <w:b/>
                <w:spacing w:val="-6"/>
                <w:sz w:val="22"/>
              </w:rPr>
              <w:t>ht</w:t>
            </w:r>
          </w:p>
        </w:tc>
        <w:tc>
          <w:tcPr>
            <w:tcW w:w="2838" w:type="dxa"/>
            <w:shd w:val="clear" w:color="auto" w:fill="BCD5ED"/>
          </w:tcPr>
          <w:p>
            <w:pPr>
              <w:pStyle w:val="TableParagraph"/>
              <w:spacing w:line="254" w:lineRule="exact"/>
              <w:ind w:left="126"/>
              <w:rPr>
                <w:b/>
                <w:sz w:val="22"/>
              </w:rPr>
            </w:pPr>
            <w:r>
              <w:rPr>
                <w:b/>
                <w:sz w:val="22"/>
              </w:rPr>
              <w:t>Nominator</w:t>
            </w:r>
            <w:r>
              <w:rPr>
                <w:b/>
                <w:spacing w:val="-8"/>
                <w:sz w:val="22"/>
              </w:rPr>
              <w:t> </w:t>
            </w:r>
            <w:r>
              <w:rPr>
                <w:b/>
                <w:sz w:val="22"/>
              </w:rPr>
              <w:t>/</w:t>
            </w:r>
            <w:r>
              <w:rPr>
                <w:b/>
                <w:spacing w:val="-9"/>
                <w:sz w:val="22"/>
              </w:rPr>
              <w:t> </w:t>
            </w:r>
            <w:r>
              <w:rPr>
                <w:b/>
                <w:spacing w:val="-2"/>
                <w:sz w:val="22"/>
              </w:rPr>
              <w:t>Denominator</w:t>
            </w:r>
          </w:p>
        </w:tc>
        <w:tc>
          <w:tcPr>
            <w:tcW w:w="2267" w:type="dxa"/>
            <w:shd w:val="clear" w:color="auto" w:fill="BCD5ED"/>
          </w:tcPr>
          <w:p>
            <w:pPr>
              <w:pStyle w:val="TableParagraph"/>
              <w:spacing w:line="254" w:lineRule="exact"/>
              <w:ind w:left="126"/>
              <w:rPr>
                <w:b/>
                <w:sz w:val="22"/>
              </w:rPr>
            </w:pPr>
            <w:r>
              <w:rPr>
                <w:b/>
                <w:sz w:val="22"/>
              </w:rPr>
              <w:t>Description/</w:t>
            </w:r>
            <w:r>
              <w:rPr>
                <w:b/>
                <w:spacing w:val="-20"/>
                <w:sz w:val="22"/>
              </w:rPr>
              <w:t> </w:t>
            </w:r>
            <w:r>
              <w:rPr>
                <w:b/>
                <w:spacing w:val="-2"/>
                <w:sz w:val="22"/>
              </w:rPr>
              <w:t>remarks</w:t>
            </w:r>
          </w:p>
        </w:tc>
        <w:tc>
          <w:tcPr>
            <w:tcW w:w="1997" w:type="dxa"/>
            <w:shd w:val="clear" w:color="auto" w:fill="BCD5ED"/>
          </w:tcPr>
          <w:p>
            <w:pPr>
              <w:pStyle w:val="TableParagraph"/>
              <w:spacing w:line="254" w:lineRule="exact"/>
              <w:ind w:left="126"/>
              <w:rPr>
                <w:b/>
                <w:sz w:val="22"/>
              </w:rPr>
            </w:pPr>
            <w:r>
              <w:rPr>
                <w:b/>
                <w:spacing w:val="-2"/>
                <w:sz w:val="22"/>
              </w:rPr>
              <w:t>Target</w:t>
            </w:r>
          </w:p>
        </w:tc>
        <w:tc>
          <w:tcPr>
            <w:tcW w:w="1846" w:type="dxa"/>
            <w:shd w:val="clear" w:color="auto" w:fill="BCD5ED"/>
          </w:tcPr>
          <w:p>
            <w:pPr>
              <w:pStyle w:val="TableParagraph"/>
              <w:spacing w:line="254" w:lineRule="exact"/>
              <w:ind w:left="111"/>
              <w:rPr>
                <w:b/>
                <w:sz w:val="22"/>
              </w:rPr>
            </w:pPr>
            <w:r>
              <w:rPr>
                <w:b/>
                <w:sz w:val="22"/>
              </w:rPr>
              <w:t>Means</w:t>
            </w:r>
            <w:r>
              <w:rPr>
                <w:b/>
                <w:spacing w:val="1"/>
                <w:sz w:val="22"/>
              </w:rPr>
              <w:t> </w:t>
            </w:r>
            <w:r>
              <w:rPr>
                <w:b/>
                <w:spacing w:val="-5"/>
                <w:sz w:val="22"/>
              </w:rPr>
              <w:t>of</w:t>
            </w:r>
          </w:p>
          <w:p>
            <w:pPr>
              <w:pStyle w:val="TableParagraph"/>
              <w:spacing w:before="2"/>
              <w:ind w:left="111"/>
              <w:rPr>
                <w:b/>
                <w:sz w:val="22"/>
              </w:rPr>
            </w:pPr>
            <w:r>
              <w:rPr>
                <w:b/>
                <w:spacing w:val="-2"/>
                <w:sz w:val="22"/>
              </w:rPr>
              <w:t>verification</w:t>
            </w:r>
          </w:p>
        </w:tc>
        <w:tc>
          <w:tcPr>
            <w:tcW w:w="841" w:type="dxa"/>
            <w:shd w:val="clear" w:color="auto" w:fill="BCD5ED"/>
          </w:tcPr>
          <w:p>
            <w:pPr>
              <w:pStyle w:val="TableParagraph"/>
              <w:spacing w:line="254" w:lineRule="exact"/>
              <w:ind w:left="111"/>
              <w:rPr>
                <w:b/>
                <w:sz w:val="22"/>
              </w:rPr>
            </w:pPr>
            <w:r>
              <w:rPr>
                <w:b/>
                <w:spacing w:val="-2"/>
                <w:sz w:val="22"/>
              </w:rPr>
              <w:t>Respo</w:t>
            </w:r>
          </w:p>
          <w:p>
            <w:pPr>
              <w:pStyle w:val="TableParagraph"/>
              <w:spacing w:line="270" w:lineRule="atLeast"/>
              <w:ind w:left="111"/>
              <w:rPr>
                <w:b/>
                <w:sz w:val="22"/>
              </w:rPr>
            </w:pPr>
            <w:r>
              <w:rPr>
                <w:b/>
                <w:spacing w:val="-2"/>
                <w:sz w:val="22"/>
              </w:rPr>
              <w:t>nsible officer</w:t>
            </w:r>
          </w:p>
        </w:tc>
        <w:tc>
          <w:tcPr>
            <w:tcW w:w="1276" w:type="dxa"/>
            <w:shd w:val="clear" w:color="auto" w:fill="BCD5ED"/>
          </w:tcPr>
          <w:p>
            <w:pPr>
              <w:pStyle w:val="TableParagraph"/>
              <w:spacing w:line="254" w:lineRule="exact"/>
              <w:ind w:left="126"/>
              <w:rPr>
                <w:b/>
                <w:sz w:val="22"/>
              </w:rPr>
            </w:pPr>
            <w:r>
              <w:rPr>
                <w:b/>
                <w:spacing w:val="-2"/>
                <w:sz w:val="22"/>
              </w:rPr>
              <w:t>Payment-</w:t>
            </w:r>
          </w:p>
          <w:p>
            <w:pPr>
              <w:pStyle w:val="TableParagraph"/>
              <w:spacing w:line="270" w:lineRule="atLeast"/>
              <w:ind w:left="126"/>
              <w:rPr>
                <w:b/>
                <w:sz w:val="22"/>
              </w:rPr>
            </w:pPr>
            <w:r>
              <w:rPr>
                <w:b/>
                <w:spacing w:val="-2"/>
                <w:sz w:val="22"/>
              </w:rPr>
              <w:t>linked conditions</w:t>
            </w:r>
          </w:p>
        </w:tc>
      </w:tr>
      <w:tr>
        <w:trPr>
          <w:trHeight w:val="281" w:hRule="atLeast"/>
        </w:trPr>
        <w:tc>
          <w:tcPr>
            <w:tcW w:w="2552" w:type="dxa"/>
            <w:tcBorders>
              <w:bottom w:val="nil"/>
            </w:tcBorders>
          </w:tcPr>
          <w:p>
            <w:pPr>
              <w:pStyle w:val="TableParagraph"/>
              <w:spacing w:line="261" w:lineRule="exact" w:before="1"/>
              <w:ind w:left="112"/>
              <w:rPr>
                <w:b/>
                <w:sz w:val="22"/>
              </w:rPr>
            </w:pPr>
            <w:r>
              <w:rPr>
                <w:b/>
                <w:sz w:val="22"/>
              </w:rPr>
              <w:t>The</w:t>
            </w:r>
            <w:r>
              <w:rPr>
                <w:b/>
                <w:spacing w:val="4"/>
                <w:sz w:val="22"/>
              </w:rPr>
              <w:t> </w:t>
            </w:r>
            <w:r>
              <w:rPr>
                <w:b/>
                <w:sz w:val="22"/>
              </w:rPr>
              <w:t>Solomon</w:t>
            </w:r>
            <w:r>
              <w:rPr>
                <w:b/>
                <w:spacing w:val="-19"/>
                <w:sz w:val="22"/>
              </w:rPr>
              <w:t> </w:t>
            </w:r>
            <w:r>
              <w:rPr>
                <w:b/>
                <w:spacing w:val="-2"/>
                <w:sz w:val="22"/>
              </w:rPr>
              <w:t>Islands</w:t>
            </w:r>
          </w:p>
        </w:tc>
        <w:tc>
          <w:tcPr>
            <w:tcW w:w="1127" w:type="dxa"/>
            <w:gridSpan w:val="2"/>
            <w:vMerge w:val="restart"/>
          </w:tcPr>
          <w:p>
            <w:pPr>
              <w:pStyle w:val="TableParagraph"/>
              <w:rPr>
                <w:rFonts w:ascii="Calibri Light"/>
                <w:b w:val="0"/>
                <w:sz w:val="22"/>
              </w:rPr>
            </w:pPr>
          </w:p>
          <w:p>
            <w:pPr>
              <w:pStyle w:val="TableParagraph"/>
              <w:spacing w:before="2"/>
              <w:rPr>
                <w:rFonts w:ascii="Calibri Light"/>
                <w:b w:val="0"/>
                <w:sz w:val="32"/>
              </w:rPr>
            </w:pPr>
          </w:p>
          <w:p>
            <w:pPr>
              <w:pStyle w:val="TableParagraph"/>
              <w:spacing w:line="242" w:lineRule="auto"/>
              <w:ind w:left="127" w:right="100" w:hanging="12"/>
              <w:jc w:val="center"/>
              <w:rPr>
                <w:sz w:val="22"/>
              </w:rPr>
            </w:pPr>
            <w:r>
              <w:rPr>
                <w:spacing w:val="-2"/>
                <w:sz w:val="22"/>
              </w:rPr>
              <w:t>Budget </w:t>
            </w:r>
            <w:r>
              <w:rPr>
                <w:spacing w:val="-4"/>
                <w:sz w:val="22"/>
              </w:rPr>
              <w:t>Pre- </w:t>
            </w:r>
            <w:r>
              <w:rPr>
                <w:spacing w:val="-2"/>
                <w:sz w:val="22"/>
              </w:rPr>
              <w:t>condition</w:t>
            </w:r>
          </w:p>
        </w:tc>
        <w:tc>
          <w:tcPr>
            <w:tcW w:w="2838" w:type="dxa"/>
            <w:vMerge w:val="restart"/>
          </w:tcPr>
          <w:p>
            <w:pPr>
              <w:pStyle w:val="TableParagraph"/>
              <w:rPr>
                <w:rFonts w:ascii="Times New Roman"/>
                <w:sz w:val="22"/>
              </w:rPr>
            </w:pPr>
          </w:p>
        </w:tc>
        <w:tc>
          <w:tcPr>
            <w:tcW w:w="2267" w:type="dxa"/>
            <w:tcBorders>
              <w:bottom w:val="nil"/>
            </w:tcBorders>
          </w:tcPr>
          <w:p>
            <w:pPr>
              <w:pStyle w:val="TableParagraph"/>
              <w:spacing w:line="261" w:lineRule="exact" w:before="1"/>
              <w:ind w:left="126"/>
              <w:rPr>
                <w:sz w:val="22"/>
              </w:rPr>
            </w:pPr>
            <w:r>
              <w:rPr>
                <w:sz w:val="22"/>
              </w:rPr>
              <w:t>If</w:t>
            </w:r>
            <w:r>
              <w:rPr>
                <w:spacing w:val="-12"/>
                <w:sz w:val="22"/>
              </w:rPr>
              <w:t> </w:t>
            </w:r>
            <w:r>
              <w:rPr>
                <w:sz w:val="22"/>
              </w:rPr>
              <w:t>the</w:t>
            </w:r>
            <w:r>
              <w:rPr>
                <w:spacing w:val="5"/>
                <w:sz w:val="22"/>
              </w:rPr>
              <w:t> </w:t>
            </w:r>
            <w:r>
              <w:rPr>
                <w:sz w:val="22"/>
              </w:rPr>
              <w:t>12.5%</w:t>
            </w:r>
            <w:r>
              <w:rPr>
                <w:spacing w:val="16"/>
                <w:sz w:val="22"/>
              </w:rPr>
              <w:t> </w:t>
            </w:r>
            <w:r>
              <w:rPr>
                <w:sz w:val="22"/>
              </w:rPr>
              <w:t>is</w:t>
            </w:r>
            <w:r>
              <w:rPr>
                <w:spacing w:val="-17"/>
                <w:sz w:val="22"/>
              </w:rPr>
              <w:t> </w:t>
            </w:r>
            <w:r>
              <w:rPr>
                <w:sz w:val="22"/>
              </w:rPr>
              <w:t>not</w:t>
            </w:r>
            <w:r>
              <w:rPr>
                <w:spacing w:val="-1"/>
                <w:sz w:val="22"/>
              </w:rPr>
              <w:t> </w:t>
            </w:r>
            <w:r>
              <w:rPr>
                <w:spacing w:val="-5"/>
                <w:sz w:val="22"/>
              </w:rPr>
              <w:t>met</w:t>
            </w:r>
          </w:p>
        </w:tc>
        <w:tc>
          <w:tcPr>
            <w:tcW w:w="1997" w:type="dxa"/>
            <w:tcBorders>
              <w:bottom w:val="nil"/>
            </w:tcBorders>
          </w:tcPr>
          <w:p>
            <w:pPr>
              <w:pStyle w:val="TableParagraph"/>
              <w:spacing w:line="261" w:lineRule="exact" w:before="1"/>
              <w:ind w:left="126"/>
              <w:rPr>
                <w:sz w:val="22"/>
              </w:rPr>
            </w:pPr>
            <w:r>
              <w:rPr>
                <w:spacing w:val="-2"/>
                <w:sz w:val="22"/>
              </w:rPr>
              <w:t>12.5%</w:t>
            </w:r>
          </w:p>
        </w:tc>
        <w:tc>
          <w:tcPr>
            <w:tcW w:w="1846" w:type="dxa"/>
            <w:tcBorders>
              <w:bottom w:val="nil"/>
            </w:tcBorders>
          </w:tcPr>
          <w:p>
            <w:pPr>
              <w:pStyle w:val="TableParagraph"/>
              <w:spacing w:line="261" w:lineRule="exact" w:before="1"/>
              <w:ind w:left="111"/>
              <w:rPr>
                <w:sz w:val="22"/>
              </w:rPr>
            </w:pPr>
            <w:r>
              <w:rPr>
                <w:spacing w:val="-2"/>
                <w:sz w:val="22"/>
              </w:rPr>
              <w:t>Budget</w:t>
            </w:r>
          </w:p>
        </w:tc>
        <w:tc>
          <w:tcPr>
            <w:tcW w:w="841" w:type="dxa"/>
            <w:vMerge w:val="restart"/>
          </w:tcPr>
          <w:p>
            <w:pPr>
              <w:pStyle w:val="TableParagraph"/>
              <w:rPr>
                <w:rFonts w:ascii="Times New Roman"/>
                <w:sz w:val="22"/>
              </w:rPr>
            </w:pPr>
          </w:p>
        </w:tc>
        <w:tc>
          <w:tcPr>
            <w:tcW w:w="1276" w:type="dxa"/>
            <w:tcBorders>
              <w:bottom w:val="nil"/>
            </w:tcBorders>
          </w:tcPr>
          <w:p>
            <w:pPr>
              <w:pStyle w:val="TableParagraph"/>
              <w:spacing w:line="261" w:lineRule="exact" w:before="1"/>
              <w:ind w:left="126"/>
              <w:rPr>
                <w:sz w:val="22"/>
              </w:rPr>
            </w:pPr>
            <w:r>
              <w:rPr>
                <w:spacing w:val="-2"/>
                <w:sz w:val="22"/>
              </w:rPr>
              <w:t>Condition</w:t>
            </w:r>
          </w:p>
        </w:tc>
      </w:tr>
      <w:tr>
        <w:trPr>
          <w:trHeight w:val="510" w:hRule="atLeast"/>
        </w:trPr>
        <w:tc>
          <w:tcPr>
            <w:tcW w:w="2552" w:type="dxa"/>
            <w:tcBorders>
              <w:top w:val="nil"/>
              <w:bottom w:val="nil"/>
            </w:tcBorders>
          </w:tcPr>
          <w:p>
            <w:pPr>
              <w:pStyle w:val="TableParagraph"/>
              <w:spacing w:line="236" w:lineRule="exact"/>
              <w:ind w:left="112"/>
              <w:rPr>
                <w:b/>
                <w:sz w:val="22"/>
              </w:rPr>
            </w:pPr>
            <w:r>
              <w:rPr>
                <w:b/>
                <w:sz w:val="22"/>
              </w:rPr>
              <w:t>Government</w:t>
            </w:r>
            <w:r>
              <w:rPr>
                <w:b/>
                <w:spacing w:val="-8"/>
                <w:sz w:val="22"/>
              </w:rPr>
              <w:t> </w:t>
            </w:r>
            <w:r>
              <w:rPr>
                <w:b/>
                <w:sz w:val="22"/>
              </w:rPr>
              <w:t>will</w:t>
            </w:r>
            <w:r>
              <w:rPr>
                <w:b/>
                <w:spacing w:val="4"/>
                <w:sz w:val="22"/>
              </w:rPr>
              <w:t> </w:t>
            </w:r>
            <w:r>
              <w:rPr>
                <w:b/>
                <w:spacing w:val="-2"/>
                <w:sz w:val="22"/>
              </w:rPr>
              <w:t>allocate</w:t>
            </w:r>
          </w:p>
          <w:p>
            <w:pPr>
              <w:pStyle w:val="TableParagraph"/>
              <w:spacing w:line="254" w:lineRule="exact"/>
              <w:ind w:left="112"/>
              <w:rPr>
                <w:b/>
                <w:sz w:val="22"/>
              </w:rPr>
            </w:pPr>
            <w:r>
              <w:rPr>
                <w:b/>
                <w:sz w:val="22"/>
              </w:rPr>
              <w:t>at</w:t>
            </w:r>
            <w:r>
              <w:rPr>
                <w:b/>
                <w:spacing w:val="-1"/>
                <w:sz w:val="22"/>
              </w:rPr>
              <w:t> </w:t>
            </w:r>
            <w:r>
              <w:rPr>
                <w:b/>
                <w:sz w:val="22"/>
              </w:rPr>
              <w:t>least</w:t>
            </w:r>
            <w:r>
              <w:rPr>
                <w:b/>
                <w:spacing w:val="-23"/>
                <w:sz w:val="22"/>
              </w:rPr>
              <w:t> </w:t>
            </w:r>
            <w:r>
              <w:rPr>
                <w:b/>
                <w:sz w:val="22"/>
              </w:rPr>
              <w:t>12.5%</w:t>
            </w:r>
            <w:r>
              <w:rPr>
                <w:b/>
                <w:spacing w:val="6"/>
                <w:sz w:val="22"/>
              </w:rPr>
              <w:t> </w:t>
            </w:r>
            <w:r>
              <w:rPr>
                <w:b/>
                <w:spacing w:val="-5"/>
                <w:sz w:val="22"/>
              </w:rPr>
              <w:t>of</w:t>
            </w:r>
          </w:p>
        </w:tc>
        <w:tc>
          <w:tcPr>
            <w:tcW w:w="1127" w:type="dxa"/>
            <w:gridSpan w:val="2"/>
            <w:vMerge/>
            <w:tcBorders>
              <w:top w:val="nil"/>
            </w:tcBorders>
          </w:tcPr>
          <w:p>
            <w:pPr>
              <w:rPr>
                <w:sz w:val="2"/>
                <w:szCs w:val="2"/>
              </w:rPr>
            </w:pPr>
          </w:p>
        </w:tc>
        <w:tc>
          <w:tcPr>
            <w:tcW w:w="2838" w:type="dxa"/>
            <w:vMerge/>
            <w:tcBorders>
              <w:top w:val="nil"/>
            </w:tcBorders>
          </w:tcPr>
          <w:p>
            <w:pPr>
              <w:rPr>
                <w:sz w:val="2"/>
                <w:szCs w:val="2"/>
              </w:rPr>
            </w:pPr>
          </w:p>
        </w:tc>
        <w:tc>
          <w:tcPr>
            <w:tcW w:w="2267" w:type="dxa"/>
            <w:tcBorders>
              <w:top w:val="nil"/>
              <w:bottom w:val="nil"/>
            </w:tcBorders>
          </w:tcPr>
          <w:p>
            <w:pPr>
              <w:pStyle w:val="TableParagraph"/>
              <w:spacing w:line="236" w:lineRule="exact"/>
              <w:ind w:left="126"/>
              <w:rPr>
                <w:sz w:val="22"/>
              </w:rPr>
            </w:pPr>
            <w:r>
              <w:rPr>
                <w:sz w:val="22"/>
              </w:rPr>
              <w:t>no</w:t>
            </w:r>
            <w:r>
              <w:rPr>
                <w:spacing w:val="14"/>
                <w:sz w:val="22"/>
              </w:rPr>
              <w:t> </w:t>
            </w:r>
            <w:r>
              <w:rPr>
                <w:sz w:val="22"/>
              </w:rPr>
              <w:t>PLA</w:t>
            </w:r>
            <w:r>
              <w:rPr>
                <w:spacing w:val="-2"/>
                <w:sz w:val="22"/>
              </w:rPr>
              <w:t> </w:t>
            </w:r>
            <w:r>
              <w:rPr>
                <w:sz w:val="22"/>
              </w:rPr>
              <w:t>applies</w:t>
            </w:r>
            <w:r>
              <w:rPr>
                <w:spacing w:val="-7"/>
                <w:sz w:val="22"/>
              </w:rPr>
              <w:t> </w:t>
            </w:r>
            <w:r>
              <w:rPr>
                <w:spacing w:val="-5"/>
                <w:sz w:val="22"/>
              </w:rPr>
              <w:t>in</w:t>
            </w:r>
          </w:p>
          <w:p>
            <w:pPr>
              <w:pStyle w:val="TableParagraph"/>
              <w:spacing w:line="254" w:lineRule="exact"/>
              <w:ind w:left="126"/>
              <w:rPr>
                <w:sz w:val="22"/>
              </w:rPr>
            </w:pPr>
            <w:r>
              <w:rPr>
                <w:spacing w:val="-2"/>
                <w:sz w:val="22"/>
              </w:rPr>
              <w:t>2017.</w:t>
            </w:r>
          </w:p>
        </w:tc>
        <w:tc>
          <w:tcPr>
            <w:tcW w:w="1997" w:type="dxa"/>
            <w:tcBorders>
              <w:top w:val="nil"/>
              <w:bottom w:val="nil"/>
            </w:tcBorders>
          </w:tcPr>
          <w:p>
            <w:pPr>
              <w:pStyle w:val="TableParagraph"/>
              <w:rPr>
                <w:rFonts w:ascii="Times New Roman"/>
                <w:sz w:val="22"/>
              </w:rPr>
            </w:pPr>
          </w:p>
        </w:tc>
        <w:tc>
          <w:tcPr>
            <w:tcW w:w="1846" w:type="dxa"/>
            <w:tcBorders>
              <w:top w:val="nil"/>
              <w:bottom w:val="nil"/>
            </w:tcBorders>
          </w:tcPr>
          <w:p>
            <w:pPr>
              <w:pStyle w:val="TableParagraph"/>
              <w:rPr>
                <w:rFonts w:ascii="Times New Roman"/>
                <w:sz w:val="22"/>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6" w:lineRule="exact"/>
              <w:ind w:left="126"/>
              <w:rPr>
                <w:sz w:val="22"/>
              </w:rPr>
            </w:pPr>
            <w:r>
              <w:rPr>
                <w:spacing w:val="-5"/>
                <w:sz w:val="22"/>
              </w:rPr>
              <w:t>for</w:t>
            </w:r>
          </w:p>
          <w:p>
            <w:pPr>
              <w:pStyle w:val="TableParagraph"/>
              <w:spacing w:line="254" w:lineRule="exact"/>
              <w:ind w:left="126"/>
              <w:rPr>
                <w:sz w:val="22"/>
              </w:rPr>
            </w:pPr>
            <w:r>
              <w:rPr>
                <w:spacing w:val="-2"/>
                <w:sz w:val="22"/>
              </w:rPr>
              <w:t>payment,</w:t>
            </w:r>
          </w:p>
        </w:tc>
      </w:tr>
      <w:tr>
        <w:trPr>
          <w:trHeight w:val="255" w:hRule="atLeast"/>
        </w:trPr>
        <w:tc>
          <w:tcPr>
            <w:tcW w:w="2552" w:type="dxa"/>
            <w:tcBorders>
              <w:top w:val="nil"/>
              <w:bottom w:val="nil"/>
            </w:tcBorders>
          </w:tcPr>
          <w:p>
            <w:pPr>
              <w:pStyle w:val="TableParagraph"/>
              <w:spacing w:line="236" w:lineRule="exact"/>
              <w:ind w:left="112"/>
              <w:rPr>
                <w:b/>
                <w:sz w:val="22"/>
              </w:rPr>
            </w:pPr>
            <w:r>
              <w:rPr>
                <w:b/>
                <w:sz w:val="22"/>
              </w:rPr>
              <w:t>domestically</w:t>
            </w:r>
            <w:r>
              <w:rPr>
                <w:b/>
                <w:spacing w:val="-5"/>
                <w:sz w:val="22"/>
              </w:rPr>
              <w:t> </w:t>
            </w:r>
            <w:r>
              <w:rPr>
                <w:b/>
                <w:spacing w:val="-2"/>
                <w:sz w:val="22"/>
              </w:rPr>
              <w:t>sourced</w:t>
            </w:r>
          </w:p>
        </w:tc>
        <w:tc>
          <w:tcPr>
            <w:tcW w:w="1127" w:type="dxa"/>
            <w:gridSpan w:val="2"/>
            <w:vMerge/>
            <w:tcBorders>
              <w:top w:val="nil"/>
            </w:tcBorders>
          </w:tcPr>
          <w:p>
            <w:pPr>
              <w:rPr>
                <w:sz w:val="2"/>
                <w:szCs w:val="2"/>
              </w:rPr>
            </w:pPr>
          </w:p>
        </w:tc>
        <w:tc>
          <w:tcPr>
            <w:tcW w:w="2838" w:type="dxa"/>
            <w:vMerge/>
            <w:tcBorders>
              <w:top w:val="nil"/>
            </w:tcBorders>
          </w:tcPr>
          <w:p>
            <w:pPr>
              <w:rPr>
                <w:sz w:val="2"/>
                <w:szCs w:val="2"/>
              </w:rPr>
            </w:pPr>
          </w:p>
        </w:tc>
        <w:tc>
          <w:tcPr>
            <w:tcW w:w="2267" w:type="dxa"/>
            <w:tcBorders>
              <w:top w:val="nil"/>
              <w:bottom w:val="nil"/>
            </w:tcBorders>
          </w:tcPr>
          <w:p>
            <w:pPr>
              <w:pStyle w:val="TableParagraph"/>
              <w:rPr>
                <w:rFonts w:ascii="Times New Roman"/>
                <w:sz w:val="18"/>
              </w:rPr>
            </w:pP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6" w:lineRule="exact"/>
              <w:ind w:left="126"/>
              <w:rPr>
                <w:sz w:val="22"/>
              </w:rPr>
            </w:pPr>
            <w:r>
              <w:rPr>
                <w:spacing w:val="-2"/>
                <w:sz w:val="22"/>
              </w:rPr>
              <w:t>meeting</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revenue</w:t>
            </w:r>
            <w:r>
              <w:rPr>
                <w:b/>
                <w:spacing w:val="-10"/>
                <w:sz w:val="22"/>
              </w:rPr>
              <w:t> </w:t>
            </w:r>
            <w:r>
              <w:rPr>
                <w:b/>
                <w:sz w:val="22"/>
              </w:rPr>
              <w:t>to the</w:t>
            </w:r>
            <w:r>
              <w:rPr>
                <w:b/>
                <w:spacing w:val="-9"/>
                <w:sz w:val="22"/>
              </w:rPr>
              <w:t> </w:t>
            </w:r>
            <w:r>
              <w:rPr>
                <w:b/>
                <w:spacing w:val="-2"/>
                <w:sz w:val="22"/>
              </w:rPr>
              <w:t>recurrent</w:t>
            </w:r>
          </w:p>
        </w:tc>
        <w:tc>
          <w:tcPr>
            <w:tcW w:w="1127" w:type="dxa"/>
            <w:gridSpan w:val="2"/>
            <w:vMerge/>
            <w:tcBorders>
              <w:top w:val="nil"/>
            </w:tcBorders>
          </w:tcPr>
          <w:p>
            <w:pPr>
              <w:rPr>
                <w:sz w:val="2"/>
                <w:szCs w:val="2"/>
              </w:rPr>
            </w:pPr>
          </w:p>
        </w:tc>
        <w:tc>
          <w:tcPr>
            <w:tcW w:w="2838" w:type="dxa"/>
            <w:vMerge/>
            <w:tcBorders>
              <w:top w:val="nil"/>
            </w:tcBorders>
          </w:tcPr>
          <w:p>
            <w:pPr>
              <w:rPr>
                <w:sz w:val="2"/>
                <w:szCs w:val="2"/>
              </w:rPr>
            </w:pPr>
          </w:p>
        </w:tc>
        <w:tc>
          <w:tcPr>
            <w:tcW w:w="2267" w:type="dxa"/>
            <w:tcBorders>
              <w:top w:val="nil"/>
              <w:bottom w:val="nil"/>
            </w:tcBorders>
          </w:tcPr>
          <w:p>
            <w:pPr>
              <w:pStyle w:val="TableParagraph"/>
              <w:rPr>
                <w:rFonts w:ascii="Times New Roman"/>
                <w:sz w:val="18"/>
              </w:rPr>
            </w:pP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z w:val="22"/>
              </w:rPr>
              <w:t>cut-</w:t>
            </w:r>
            <w:r>
              <w:rPr>
                <w:spacing w:val="-5"/>
                <w:sz w:val="22"/>
              </w:rPr>
              <w:t>off</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health</w:t>
            </w:r>
            <w:r>
              <w:rPr>
                <w:b/>
                <w:spacing w:val="-15"/>
                <w:sz w:val="22"/>
              </w:rPr>
              <w:t> </w:t>
            </w:r>
            <w:r>
              <w:rPr>
                <w:b/>
                <w:sz w:val="22"/>
              </w:rPr>
              <w:t>budget</w:t>
            </w:r>
            <w:r>
              <w:rPr>
                <w:b/>
                <w:spacing w:val="2"/>
                <w:sz w:val="22"/>
              </w:rPr>
              <w:t> </w:t>
            </w:r>
            <w:r>
              <w:rPr>
                <w:b/>
                <w:sz w:val="22"/>
              </w:rPr>
              <w:t>for</w:t>
            </w:r>
            <w:r>
              <w:rPr>
                <w:b/>
                <w:spacing w:val="-1"/>
                <w:sz w:val="22"/>
              </w:rPr>
              <w:t> </w:t>
            </w:r>
            <w:r>
              <w:rPr>
                <w:b/>
                <w:spacing w:val="-4"/>
                <w:sz w:val="22"/>
              </w:rPr>
              <w:t>2017</w:t>
            </w:r>
          </w:p>
        </w:tc>
        <w:tc>
          <w:tcPr>
            <w:tcW w:w="1127" w:type="dxa"/>
            <w:gridSpan w:val="2"/>
            <w:vMerge/>
            <w:tcBorders>
              <w:top w:val="nil"/>
            </w:tcBorders>
          </w:tcPr>
          <w:p>
            <w:pPr>
              <w:rPr>
                <w:sz w:val="2"/>
                <w:szCs w:val="2"/>
              </w:rPr>
            </w:pPr>
          </w:p>
        </w:tc>
        <w:tc>
          <w:tcPr>
            <w:tcW w:w="2838" w:type="dxa"/>
            <w:vMerge/>
            <w:tcBorders>
              <w:top w:val="nil"/>
            </w:tcBorders>
          </w:tcPr>
          <w:p>
            <w:pPr>
              <w:rPr>
                <w:sz w:val="2"/>
                <w:szCs w:val="2"/>
              </w:rPr>
            </w:pPr>
          </w:p>
        </w:tc>
        <w:tc>
          <w:tcPr>
            <w:tcW w:w="2267" w:type="dxa"/>
            <w:tcBorders>
              <w:top w:val="nil"/>
              <w:bottom w:val="nil"/>
            </w:tcBorders>
          </w:tcPr>
          <w:p>
            <w:pPr>
              <w:pStyle w:val="TableParagraph"/>
              <w:rPr>
                <w:rFonts w:ascii="Times New Roman"/>
                <w:sz w:val="18"/>
              </w:rPr>
            </w:pP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pacing w:val="-2"/>
                <w:sz w:val="22"/>
              </w:rPr>
              <w:t>point</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(276</w:t>
            </w:r>
            <w:r>
              <w:rPr>
                <w:b/>
                <w:spacing w:val="-2"/>
                <w:sz w:val="22"/>
              </w:rPr>
              <w:t> </w:t>
            </w:r>
            <w:r>
              <w:rPr>
                <w:b/>
                <w:sz w:val="22"/>
              </w:rPr>
              <w:t>out</w:t>
            </w:r>
            <w:r>
              <w:rPr>
                <w:b/>
                <w:spacing w:val="-9"/>
                <w:sz w:val="22"/>
              </w:rPr>
              <w:t> </w:t>
            </w:r>
            <w:r>
              <w:rPr>
                <w:b/>
                <w:sz w:val="22"/>
              </w:rPr>
              <w:t>of</w:t>
            </w:r>
            <w:r>
              <w:rPr>
                <w:b/>
                <w:spacing w:val="-3"/>
                <w:sz w:val="22"/>
              </w:rPr>
              <w:t> </w:t>
            </w:r>
            <w:r>
              <w:rPr>
                <w:b/>
                <w:spacing w:val="-2"/>
                <w:sz w:val="22"/>
              </w:rPr>
              <w:t>national</w:t>
            </w:r>
          </w:p>
        </w:tc>
        <w:tc>
          <w:tcPr>
            <w:tcW w:w="1127" w:type="dxa"/>
            <w:gridSpan w:val="2"/>
            <w:vMerge/>
            <w:tcBorders>
              <w:top w:val="nil"/>
            </w:tcBorders>
          </w:tcPr>
          <w:p>
            <w:pPr>
              <w:rPr>
                <w:sz w:val="2"/>
                <w:szCs w:val="2"/>
              </w:rPr>
            </w:pPr>
          </w:p>
        </w:tc>
        <w:tc>
          <w:tcPr>
            <w:tcW w:w="2838" w:type="dxa"/>
            <w:vMerge/>
            <w:tcBorders>
              <w:top w:val="nil"/>
            </w:tcBorders>
          </w:tcPr>
          <w:p>
            <w:pPr>
              <w:rPr>
                <w:sz w:val="2"/>
                <w:szCs w:val="2"/>
              </w:rPr>
            </w:pPr>
          </w:p>
        </w:tc>
        <w:tc>
          <w:tcPr>
            <w:tcW w:w="2267" w:type="dxa"/>
            <w:tcBorders>
              <w:top w:val="nil"/>
              <w:bottom w:val="nil"/>
            </w:tcBorders>
          </w:tcPr>
          <w:p>
            <w:pPr>
              <w:pStyle w:val="TableParagraph"/>
              <w:rPr>
                <w:rFonts w:ascii="Times New Roman"/>
                <w:sz w:val="18"/>
              </w:rPr>
            </w:pP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18"/>
              </w:rPr>
            </w:pPr>
          </w:p>
        </w:tc>
      </w:tr>
      <w:tr>
        <w:trPr>
          <w:trHeight w:val="244" w:hRule="atLeast"/>
        </w:trPr>
        <w:tc>
          <w:tcPr>
            <w:tcW w:w="2552" w:type="dxa"/>
            <w:tcBorders>
              <w:top w:val="nil"/>
            </w:tcBorders>
          </w:tcPr>
          <w:p>
            <w:pPr>
              <w:pStyle w:val="TableParagraph"/>
              <w:spacing w:line="224" w:lineRule="exact"/>
              <w:ind w:left="112"/>
              <w:rPr>
                <w:b/>
                <w:sz w:val="22"/>
              </w:rPr>
            </w:pPr>
            <w:r>
              <w:rPr>
                <w:b/>
                <w:sz w:val="22"/>
              </w:rPr>
              <w:t>ledgers</w:t>
            </w:r>
            <w:r>
              <w:rPr>
                <w:b/>
                <w:spacing w:val="-1"/>
                <w:sz w:val="22"/>
              </w:rPr>
              <w:t> </w:t>
            </w:r>
            <w:r>
              <w:rPr>
                <w:b/>
                <w:spacing w:val="-5"/>
                <w:sz w:val="22"/>
              </w:rPr>
              <w:t>2)</w:t>
            </w:r>
          </w:p>
        </w:tc>
        <w:tc>
          <w:tcPr>
            <w:tcW w:w="1127" w:type="dxa"/>
            <w:gridSpan w:val="2"/>
            <w:vMerge/>
            <w:tcBorders>
              <w:top w:val="nil"/>
            </w:tcBorders>
          </w:tcPr>
          <w:p>
            <w:pPr>
              <w:rPr>
                <w:sz w:val="2"/>
                <w:szCs w:val="2"/>
              </w:rPr>
            </w:pPr>
          </w:p>
        </w:tc>
        <w:tc>
          <w:tcPr>
            <w:tcW w:w="2838" w:type="dxa"/>
            <w:vMerge/>
            <w:tcBorders>
              <w:top w:val="nil"/>
            </w:tcBorders>
          </w:tcPr>
          <w:p>
            <w:pPr>
              <w:rPr>
                <w:sz w:val="2"/>
                <w:szCs w:val="2"/>
              </w:rPr>
            </w:pPr>
          </w:p>
        </w:tc>
        <w:tc>
          <w:tcPr>
            <w:tcW w:w="2267" w:type="dxa"/>
            <w:tcBorders>
              <w:top w:val="nil"/>
            </w:tcBorders>
          </w:tcPr>
          <w:p>
            <w:pPr>
              <w:pStyle w:val="TableParagraph"/>
              <w:rPr>
                <w:rFonts w:ascii="Times New Roman"/>
                <w:sz w:val="16"/>
              </w:rPr>
            </w:pPr>
          </w:p>
        </w:tc>
        <w:tc>
          <w:tcPr>
            <w:tcW w:w="1997" w:type="dxa"/>
            <w:tcBorders>
              <w:top w:val="nil"/>
            </w:tcBorders>
          </w:tcPr>
          <w:p>
            <w:pPr>
              <w:pStyle w:val="TableParagraph"/>
              <w:rPr>
                <w:rFonts w:ascii="Times New Roman"/>
                <w:sz w:val="16"/>
              </w:rPr>
            </w:pPr>
          </w:p>
        </w:tc>
        <w:tc>
          <w:tcPr>
            <w:tcW w:w="1846" w:type="dxa"/>
            <w:tcBorders>
              <w:top w:val="nil"/>
            </w:tcBorders>
          </w:tcPr>
          <w:p>
            <w:pPr>
              <w:pStyle w:val="TableParagraph"/>
              <w:rPr>
                <w:rFonts w:ascii="Times New Roman"/>
                <w:sz w:val="16"/>
              </w:rPr>
            </w:pPr>
          </w:p>
        </w:tc>
        <w:tc>
          <w:tcPr>
            <w:tcW w:w="841" w:type="dxa"/>
            <w:vMerge/>
            <w:tcBorders>
              <w:top w:val="nil"/>
            </w:tcBorders>
          </w:tcPr>
          <w:p>
            <w:pPr>
              <w:rPr>
                <w:sz w:val="2"/>
                <w:szCs w:val="2"/>
              </w:rPr>
            </w:pPr>
          </w:p>
        </w:tc>
        <w:tc>
          <w:tcPr>
            <w:tcW w:w="1276" w:type="dxa"/>
            <w:tcBorders>
              <w:top w:val="nil"/>
            </w:tcBorders>
          </w:tcPr>
          <w:p>
            <w:pPr>
              <w:pStyle w:val="TableParagraph"/>
              <w:rPr>
                <w:rFonts w:ascii="Times New Roman"/>
                <w:sz w:val="16"/>
              </w:rPr>
            </w:pPr>
          </w:p>
        </w:tc>
      </w:tr>
      <w:tr>
        <w:trPr>
          <w:trHeight w:val="536" w:hRule="atLeast"/>
        </w:trPr>
        <w:tc>
          <w:tcPr>
            <w:tcW w:w="2552" w:type="dxa"/>
            <w:tcBorders>
              <w:bottom w:val="nil"/>
            </w:tcBorders>
          </w:tcPr>
          <w:p>
            <w:pPr>
              <w:pStyle w:val="TableParagraph"/>
              <w:spacing w:line="256" w:lineRule="exact" w:before="5"/>
              <w:ind w:left="112" w:right="55"/>
              <w:rPr>
                <w:b/>
                <w:sz w:val="22"/>
              </w:rPr>
            </w:pPr>
            <w:r>
              <w:rPr>
                <w:b/>
                <w:sz w:val="22"/>
              </w:rPr>
              <w:t>N</w:t>
            </w:r>
            <w:r>
              <w:rPr>
                <w:b/>
                <w:spacing w:val="-11"/>
                <w:sz w:val="22"/>
              </w:rPr>
              <w:t> </w:t>
            </w:r>
            <w:r>
              <w:rPr>
                <w:b/>
                <w:sz w:val="22"/>
              </w:rPr>
              <w:t>1. %</w:t>
            </w:r>
            <w:r>
              <w:rPr>
                <w:b/>
                <w:spacing w:val="-9"/>
                <w:sz w:val="22"/>
              </w:rPr>
              <w:t> </w:t>
            </w:r>
            <w:r>
              <w:rPr>
                <w:b/>
                <w:sz w:val="22"/>
              </w:rPr>
              <w:t>SIG</w:t>
            </w:r>
            <w:r>
              <w:rPr>
                <w:b/>
                <w:spacing w:val="-14"/>
                <w:sz w:val="22"/>
              </w:rPr>
              <w:t> </w:t>
            </w:r>
            <w:r>
              <w:rPr>
                <w:b/>
                <w:sz w:val="22"/>
              </w:rPr>
              <w:t>recurrent health</w:t>
            </w:r>
            <w:r>
              <w:rPr>
                <w:b/>
                <w:spacing w:val="-9"/>
                <w:sz w:val="22"/>
              </w:rPr>
              <w:t> </w:t>
            </w:r>
            <w:r>
              <w:rPr>
                <w:b/>
                <w:sz w:val="22"/>
              </w:rPr>
              <w:t>budget (276)</w:t>
            </w:r>
          </w:p>
        </w:tc>
        <w:tc>
          <w:tcPr>
            <w:tcW w:w="421" w:type="dxa"/>
            <w:vMerge w:val="restart"/>
            <w:textDirection w:val="btLr"/>
          </w:tcPr>
          <w:p>
            <w:pPr>
              <w:pStyle w:val="TableParagraph"/>
              <w:spacing w:before="98"/>
              <w:ind w:left="480"/>
              <w:rPr>
                <w:sz w:val="22"/>
              </w:rPr>
            </w:pPr>
            <w:r>
              <w:rPr>
                <w:spacing w:val="-2"/>
                <w:sz w:val="22"/>
              </w:rPr>
              <w:t>Budget</w:t>
            </w:r>
          </w:p>
        </w:tc>
        <w:tc>
          <w:tcPr>
            <w:tcW w:w="706" w:type="dxa"/>
            <w:tcBorders>
              <w:bottom w:val="nil"/>
            </w:tcBorders>
          </w:tcPr>
          <w:p>
            <w:pPr>
              <w:pStyle w:val="TableParagraph"/>
              <w:rPr>
                <w:rFonts w:ascii="Times New Roman"/>
                <w:sz w:val="22"/>
              </w:rPr>
            </w:pPr>
          </w:p>
        </w:tc>
        <w:tc>
          <w:tcPr>
            <w:tcW w:w="2838" w:type="dxa"/>
            <w:tcBorders>
              <w:bottom w:val="nil"/>
            </w:tcBorders>
          </w:tcPr>
          <w:p>
            <w:pPr>
              <w:pStyle w:val="TableParagraph"/>
              <w:spacing w:line="256" w:lineRule="exact" w:before="5"/>
              <w:ind w:left="126"/>
              <w:rPr>
                <w:sz w:val="22"/>
              </w:rPr>
            </w:pPr>
            <w:r>
              <w:rPr>
                <w:sz w:val="22"/>
              </w:rPr>
              <w:t>SIG recurrent</w:t>
            </w:r>
            <w:r>
              <w:rPr>
                <w:spacing w:val="-3"/>
                <w:sz w:val="22"/>
              </w:rPr>
              <w:t> </w:t>
            </w:r>
            <w:r>
              <w:rPr>
                <w:sz w:val="22"/>
              </w:rPr>
              <w:t>health</w:t>
            </w:r>
            <w:r>
              <w:rPr>
                <w:spacing w:val="-3"/>
                <w:sz w:val="22"/>
              </w:rPr>
              <w:t> </w:t>
            </w:r>
            <w:r>
              <w:rPr>
                <w:sz w:val="22"/>
              </w:rPr>
              <w:t>budget allocated to provinces / SIG</w:t>
            </w:r>
          </w:p>
        </w:tc>
        <w:tc>
          <w:tcPr>
            <w:tcW w:w="2267" w:type="dxa"/>
            <w:tcBorders>
              <w:bottom w:val="nil"/>
            </w:tcBorders>
          </w:tcPr>
          <w:p>
            <w:pPr>
              <w:pStyle w:val="TableParagraph"/>
              <w:spacing w:line="256" w:lineRule="exact" w:before="5"/>
              <w:ind w:left="126" w:right="163"/>
              <w:rPr>
                <w:sz w:val="22"/>
              </w:rPr>
            </w:pPr>
            <w:r>
              <w:rPr>
                <w:sz w:val="22"/>
              </w:rPr>
              <w:t>276</w:t>
            </w:r>
            <w:r>
              <w:rPr>
                <w:spacing w:val="40"/>
                <w:sz w:val="22"/>
              </w:rPr>
              <w:t> </w:t>
            </w:r>
            <w:r>
              <w:rPr>
                <w:sz w:val="22"/>
              </w:rPr>
              <w:t>– provincial grants,</w:t>
            </w:r>
            <w:r>
              <w:rPr>
                <w:spacing w:val="-16"/>
                <w:sz w:val="22"/>
              </w:rPr>
              <w:t> </w:t>
            </w:r>
            <w:r>
              <w:rPr>
                <w:sz w:val="22"/>
              </w:rPr>
              <w:t>payroll</w:t>
            </w:r>
            <w:r>
              <w:rPr>
                <w:spacing w:val="-11"/>
                <w:sz w:val="22"/>
              </w:rPr>
              <w:t> </w:t>
            </w:r>
            <w:r>
              <w:rPr>
                <w:sz w:val="22"/>
              </w:rPr>
              <w:t>or</w:t>
            </w:r>
          </w:p>
        </w:tc>
        <w:tc>
          <w:tcPr>
            <w:tcW w:w="1997" w:type="dxa"/>
            <w:tcBorders>
              <w:bottom w:val="nil"/>
            </w:tcBorders>
          </w:tcPr>
          <w:p>
            <w:pPr>
              <w:pStyle w:val="TableParagraph"/>
              <w:ind w:left="126"/>
              <w:rPr>
                <w:sz w:val="22"/>
              </w:rPr>
            </w:pPr>
            <w:r>
              <w:rPr>
                <w:spacing w:val="-5"/>
                <w:sz w:val="22"/>
              </w:rPr>
              <w:t>37%</w:t>
            </w:r>
          </w:p>
        </w:tc>
        <w:tc>
          <w:tcPr>
            <w:tcW w:w="1846" w:type="dxa"/>
            <w:tcBorders>
              <w:bottom w:val="nil"/>
            </w:tcBorders>
          </w:tcPr>
          <w:p>
            <w:pPr>
              <w:pStyle w:val="TableParagraph"/>
              <w:ind w:left="111"/>
              <w:rPr>
                <w:sz w:val="22"/>
              </w:rPr>
            </w:pPr>
            <w:r>
              <w:rPr>
                <w:spacing w:val="-2"/>
                <w:sz w:val="22"/>
              </w:rPr>
              <w:t>Budget</w:t>
            </w:r>
          </w:p>
        </w:tc>
        <w:tc>
          <w:tcPr>
            <w:tcW w:w="841" w:type="dxa"/>
            <w:vMerge w:val="restart"/>
          </w:tcPr>
          <w:p>
            <w:pPr>
              <w:pStyle w:val="TableParagraph"/>
              <w:rPr>
                <w:rFonts w:ascii="Times New Roman"/>
                <w:sz w:val="22"/>
              </w:rPr>
            </w:pPr>
          </w:p>
        </w:tc>
        <w:tc>
          <w:tcPr>
            <w:tcW w:w="1276" w:type="dxa"/>
            <w:tcBorders>
              <w:bottom w:val="nil"/>
            </w:tcBorders>
          </w:tcPr>
          <w:p>
            <w:pPr>
              <w:pStyle w:val="TableParagraph"/>
              <w:spacing w:line="256" w:lineRule="exact" w:before="5"/>
              <w:ind w:left="126" w:right="54"/>
              <w:rPr>
                <w:sz w:val="22"/>
              </w:rPr>
            </w:pPr>
            <w:r>
              <w:rPr>
                <w:spacing w:val="-2"/>
                <w:sz w:val="22"/>
              </w:rPr>
              <w:t>Condition </w:t>
            </w:r>
            <w:r>
              <w:rPr>
                <w:spacing w:val="-4"/>
                <w:sz w:val="22"/>
              </w:rPr>
              <w:t>for</w:t>
            </w:r>
          </w:p>
        </w:tc>
      </w:tr>
      <w:tr>
        <w:trPr>
          <w:trHeight w:val="525" w:hRule="atLeast"/>
        </w:trPr>
        <w:tc>
          <w:tcPr>
            <w:tcW w:w="2552" w:type="dxa"/>
            <w:tcBorders>
              <w:top w:val="nil"/>
              <w:bottom w:val="nil"/>
            </w:tcBorders>
          </w:tcPr>
          <w:p>
            <w:pPr>
              <w:pStyle w:val="TableParagraph"/>
              <w:spacing w:line="243" w:lineRule="exact"/>
              <w:ind w:left="112"/>
              <w:rPr>
                <w:b/>
                <w:sz w:val="22"/>
              </w:rPr>
            </w:pPr>
            <w:r>
              <w:rPr>
                <w:b/>
                <w:sz w:val="22"/>
              </w:rPr>
              <w:t>allocated</w:t>
            </w:r>
            <w:r>
              <w:rPr>
                <w:b/>
                <w:spacing w:val="-20"/>
                <w:sz w:val="22"/>
              </w:rPr>
              <w:t> </w:t>
            </w:r>
            <w:r>
              <w:rPr>
                <w:b/>
                <w:sz w:val="22"/>
              </w:rPr>
              <w:t>to</w:t>
            </w:r>
            <w:r>
              <w:rPr>
                <w:b/>
                <w:spacing w:val="12"/>
                <w:sz w:val="22"/>
              </w:rPr>
              <w:t> </w:t>
            </w:r>
            <w:r>
              <w:rPr>
                <w:b/>
                <w:spacing w:val="-2"/>
                <w:sz w:val="22"/>
              </w:rPr>
              <w:t>Provinces</w:t>
            </w:r>
          </w:p>
          <w:p>
            <w:pPr>
              <w:pStyle w:val="TableParagraph"/>
              <w:spacing w:line="261" w:lineRule="exact" w:before="1"/>
              <w:ind w:left="112"/>
              <w:rPr>
                <w:b/>
                <w:sz w:val="22"/>
              </w:rPr>
            </w:pPr>
            <w:r>
              <w:rPr>
                <w:b/>
                <w:sz w:val="22"/>
              </w:rPr>
              <w:t>(including</w:t>
            </w:r>
            <w:r>
              <w:rPr>
                <w:b/>
                <w:spacing w:val="-13"/>
                <w:sz w:val="22"/>
              </w:rPr>
              <w:t> </w:t>
            </w:r>
            <w:r>
              <w:rPr>
                <w:b/>
                <w:sz w:val="22"/>
              </w:rPr>
              <w:t>payroll)</w:t>
            </w:r>
            <w:r>
              <w:rPr>
                <w:b/>
                <w:spacing w:val="-5"/>
                <w:sz w:val="22"/>
              </w:rPr>
              <w:t> </w:t>
            </w:r>
            <w:r>
              <w:rPr>
                <w:b/>
                <w:sz w:val="22"/>
              </w:rPr>
              <w:t>is</w:t>
            </w:r>
            <w:r>
              <w:rPr>
                <w:b/>
                <w:spacing w:val="-10"/>
                <w:sz w:val="22"/>
              </w:rPr>
              <w:t> </w:t>
            </w:r>
            <w:r>
              <w:rPr>
                <w:b/>
                <w:spacing w:val="-5"/>
                <w:sz w:val="22"/>
              </w:rPr>
              <w:t>no</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spacing w:before="109"/>
              <w:ind w:left="150" w:right="135"/>
              <w:jc w:val="center"/>
              <w:rPr>
                <w:sz w:val="22"/>
              </w:rPr>
            </w:pPr>
            <w:r>
              <w:rPr>
                <w:spacing w:val="-5"/>
                <w:sz w:val="22"/>
              </w:rPr>
              <w:t>20%</w:t>
            </w:r>
          </w:p>
        </w:tc>
        <w:tc>
          <w:tcPr>
            <w:tcW w:w="2838" w:type="dxa"/>
            <w:tcBorders>
              <w:top w:val="nil"/>
              <w:bottom w:val="nil"/>
            </w:tcBorders>
          </w:tcPr>
          <w:p>
            <w:pPr>
              <w:pStyle w:val="TableParagraph"/>
              <w:spacing w:line="243" w:lineRule="exact"/>
              <w:ind w:left="126"/>
              <w:rPr>
                <w:sz w:val="22"/>
              </w:rPr>
            </w:pPr>
            <w:r>
              <w:rPr>
                <w:sz w:val="22"/>
              </w:rPr>
              <w:t>recurrent</w:t>
            </w:r>
            <w:r>
              <w:rPr>
                <w:spacing w:val="-4"/>
                <w:sz w:val="22"/>
              </w:rPr>
              <w:t> </w:t>
            </w:r>
            <w:r>
              <w:rPr>
                <w:sz w:val="22"/>
              </w:rPr>
              <w:t>budget</w:t>
            </w:r>
            <w:r>
              <w:rPr>
                <w:spacing w:val="-3"/>
                <w:sz w:val="22"/>
              </w:rPr>
              <w:t> </w:t>
            </w:r>
            <w:r>
              <w:rPr>
                <w:spacing w:val="-2"/>
                <w:sz w:val="22"/>
              </w:rPr>
              <w:t>allocated</w:t>
            </w:r>
          </w:p>
          <w:p>
            <w:pPr>
              <w:pStyle w:val="TableParagraph"/>
              <w:spacing w:line="261" w:lineRule="exact" w:before="1"/>
              <w:ind w:left="126"/>
              <w:rPr>
                <w:sz w:val="22"/>
              </w:rPr>
            </w:pPr>
            <w:r>
              <w:rPr>
                <w:sz w:val="22"/>
              </w:rPr>
              <w:t>to</w:t>
            </w:r>
            <w:r>
              <w:rPr>
                <w:spacing w:val="-2"/>
                <w:sz w:val="22"/>
              </w:rPr>
              <w:t> </w:t>
            </w:r>
            <w:r>
              <w:rPr>
                <w:sz w:val="22"/>
              </w:rPr>
              <w:t>health</w:t>
            </w:r>
            <w:r>
              <w:rPr>
                <w:spacing w:val="-17"/>
                <w:sz w:val="22"/>
              </w:rPr>
              <w:t> </w:t>
            </w:r>
            <w:r>
              <w:rPr>
                <w:sz w:val="22"/>
              </w:rPr>
              <w:t>care</w:t>
            </w:r>
            <w:r>
              <w:rPr>
                <w:spacing w:val="52"/>
                <w:sz w:val="22"/>
              </w:rPr>
              <w:t>  </w:t>
            </w:r>
            <w:r>
              <w:rPr>
                <w:sz w:val="22"/>
              </w:rPr>
              <w:t>x</w:t>
            </w:r>
            <w:r>
              <w:rPr>
                <w:spacing w:val="7"/>
                <w:sz w:val="22"/>
              </w:rPr>
              <w:t> </w:t>
            </w:r>
            <w:r>
              <w:rPr>
                <w:spacing w:val="-5"/>
                <w:sz w:val="22"/>
              </w:rPr>
              <w:t>100</w:t>
            </w:r>
          </w:p>
        </w:tc>
        <w:tc>
          <w:tcPr>
            <w:tcW w:w="2267" w:type="dxa"/>
            <w:tcBorders>
              <w:top w:val="nil"/>
              <w:bottom w:val="nil"/>
            </w:tcBorders>
          </w:tcPr>
          <w:p>
            <w:pPr>
              <w:pStyle w:val="TableParagraph"/>
              <w:spacing w:line="243" w:lineRule="exact"/>
              <w:ind w:left="126"/>
              <w:rPr>
                <w:sz w:val="22"/>
              </w:rPr>
            </w:pPr>
            <w:r>
              <w:rPr>
                <w:sz w:val="22"/>
              </w:rPr>
              <w:t>other</w:t>
            </w:r>
            <w:r>
              <w:rPr>
                <w:spacing w:val="-8"/>
                <w:sz w:val="22"/>
              </w:rPr>
              <w:t> </w:t>
            </w:r>
            <w:r>
              <w:rPr>
                <w:spacing w:val="-2"/>
                <w:sz w:val="22"/>
              </w:rPr>
              <w:t>recurrent</w:t>
            </w:r>
          </w:p>
          <w:p>
            <w:pPr>
              <w:pStyle w:val="TableParagraph"/>
              <w:spacing w:line="261" w:lineRule="exact" w:before="1"/>
              <w:ind w:left="126"/>
              <w:rPr>
                <w:sz w:val="22"/>
              </w:rPr>
            </w:pPr>
            <w:r>
              <w:rPr>
                <w:sz w:val="22"/>
              </w:rPr>
              <w:t>expenditures</w:t>
            </w:r>
            <w:r>
              <w:rPr>
                <w:spacing w:val="12"/>
                <w:sz w:val="22"/>
              </w:rPr>
              <w:t> </w:t>
            </w:r>
            <w:r>
              <w:rPr>
                <w:spacing w:val="-5"/>
                <w:sz w:val="22"/>
              </w:rPr>
              <w:t>and</w:t>
            </w:r>
          </w:p>
        </w:tc>
        <w:tc>
          <w:tcPr>
            <w:tcW w:w="1997" w:type="dxa"/>
            <w:tcBorders>
              <w:top w:val="nil"/>
              <w:bottom w:val="nil"/>
            </w:tcBorders>
          </w:tcPr>
          <w:p>
            <w:pPr>
              <w:pStyle w:val="TableParagraph"/>
              <w:rPr>
                <w:rFonts w:ascii="Times New Roman"/>
                <w:sz w:val="22"/>
              </w:rPr>
            </w:pPr>
          </w:p>
        </w:tc>
        <w:tc>
          <w:tcPr>
            <w:tcW w:w="1846" w:type="dxa"/>
            <w:tcBorders>
              <w:top w:val="nil"/>
              <w:bottom w:val="nil"/>
            </w:tcBorders>
          </w:tcPr>
          <w:p>
            <w:pPr>
              <w:pStyle w:val="TableParagraph"/>
              <w:rPr>
                <w:rFonts w:ascii="Times New Roman"/>
                <w:sz w:val="22"/>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43" w:lineRule="exact"/>
              <w:ind w:left="126"/>
              <w:rPr>
                <w:sz w:val="22"/>
              </w:rPr>
            </w:pPr>
            <w:r>
              <w:rPr>
                <w:spacing w:val="-2"/>
                <w:sz w:val="22"/>
              </w:rPr>
              <w:t>payment,</w:t>
            </w:r>
          </w:p>
          <w:p>
            <w:pPr>
              <w:pStyle w:val="TableParagraph"/>
              <w:spacing w:line="261" w:lineRule="exact" w:before="1"/>
              <w:ind w:left="126"/>
              <w:rPr>
                <w:sz w:val="22"/>
              </w:rPr>
            </w:pPr>
            <w:r>
              <w:rPr>
                <w:spacing w:val="-2"/>
                <w:sz w:val="22"/>
              </w:rPr>
              <w:t>meeting</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less</w:t>
            </w:r>
            <w:r>
              <w:rPr>
                <w:b/>
                <w:spacing w:val="-20"/>
                <w:sz w:val="22"/>
              </w:rPr>
              <w:t> </w:t>
            </w:r>
            <w:r>
              <w:rPr>
                <w:b/>
                <w:sz w:val="22"/>
              </w:rPr>
              <w:t>than</w:t>
            </w:r>
            <w:r>
              <w:rPr>
                <w:b/>
                <w:spacing w:val="-6"/>
                <w:sz w:val="22"/>
              </w:rPr>
              <w:t> </w:t>
            </w:r>
            <w:r>
              <w:rPr>
                <w:b/>
                <w:sz w:val="22"/>
              </w:rPr>
              <w:t>37%</w:t>
            </w:r>
            <w:r>
              <w:rPr>
                <w:b/>
                <w:spacing w:val="11"/>
                <w:sz w:val="22"/>
              </w:rPr>
              <w:t> </w:t>
            </w:r>
            <w:r>
              <w:rPr>
                <w:b/>
                <w:sz w:val="22"/>
              </w:rPr>
              <w:t>of</w:t>
            </w:r>
            <w:r>
              <w:rPr>
                <w:b/>
                <w:spacing w:val="-2"/>
                <w:sz w:val="22"/>
              </w:rPr>
              <w:t> </w:t>
            </w:r>
            <w:r>
              <w:rPr>
                <w:b/>
                <w:spacing w:val="-4"/>
                <w:sz w:val="22"/>
              </w:rPr>
              <w:t>total</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rPr>
                <w:rFonts w:ascii="Times New Roman"/>
                <w:sz w:val="18"/>
              </w:rPr>
            </w:pPr>
          </w:p>
        </w:tc>
        <w:tc>
          <w:tcPr>
            <w:tcW w:w="2267" w:type="dxa"/>
            <w:tcBorders>
              <w:top w:val="nil"/>
              <w:bottom w:val="nil"/>
            </w:tcBorders>
          </w:tcPr>
          <w:p>
            <w:pPr>
              <w:pStyle w:val="TableParagraph"/>
              <w:spacing w:line="235" w:lineRule="exact"/>
              <w:ind w:left="126"/>
              <w:rPr>
                <w:sz w:val="22"/>
              </w:rPr>
            </w:pPr>
            <w:r>
              <w:rPr>
                <w:sz w:val="22"/>
              </w:rPr>
              <w:t>national</w:t>
            </w:r>
            <w:r>
              <w:rPr>
                <w:spacing w:val="5"/>
                <w:sz w:val="22"/>
              </w:rPr>
              <w:t> </w:t>
            </w:r>
            <w:r>
              <w:rPr>
                <w:spacing w:val="-2"/>
                <w:sz w:val="22"/>
              </w:rPr>
              <w:t>program</w:t>
            </w: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z w:val="22"/>
              </w:rPr>
              <w:t>cut-</w:t>
            </w:r>
            <w:r>
              <w:rPr>
                <w:spacing w:val="-5"/>
                <w:sz w:val="22"/>
              </w:rPr>
              <w:t>off</w:t>
            </w:r>
          </w:p>
        </w:tc>
      </w:tr>
      <w:tr>
        <w:trPr>
          <w:trHeight w:val="244" w:hRule="atLeast"/>
        </w:trPr>
        <w:tc>
          <w:tcPr>
            <w:tcW w:w="2552" w:type="dxa"/>
            <w:tcBorders>
              <w:top w:val="nil"/>
            </w:tcBorders>
          </w:tcPr>
          <w:p>
            <w:pPr>
              <w:pStyle w:val="TableParagraph"/>
              <w:spacing w:line="224" w:lineRule="exact"/>
              <w:ind w:left="112"/>
              <w:rPr>
                <w:b/>
                <w:sz w:val="22"/>
              </w:rPr>
            </w:pPr>
            <w:r>
              <w:rPr>
                <w:b/>
                <w:sz w:val="22"/>
              </w:rPr>
              <w:t>recurrent</w:t>
            </w:r>
            <w:r>
              <w:rPr>
                <w:b/>
                <w:spacing w:val="-1"/>
                <w:sz w:val="22"/>
              </w:rPr>
              <w:t> </w:t>
            </w:r>
            <w:r>
              <w:rPr>
                <w:b/>
                <w:sz w:val="22"/>
              </w:rPr>
              <w:t>budget</w:t>
            </w:r>
            <w:r>
              <w:rPr>
                <w:b/>
                <w:spacing w:val="-18"/>
                <w:sz w:val="22"/>
              </w:rPr>
              <w:t> </w:t>
            </w:r>
            <w:r>
              <w:rPr>
                <w:b/>
                <w:sz w:val="22"/>
              </w:rPr>
              <w:t>in</w:t>
            </w:r>
            <w:r>
              <w:rPr>
                <w:b/>
                <w:spacing w:val="2"/>
                <w:sz w:val="22"/>
              </w:rPr>
              <w:t> </w:t>
            </w:r>
            <w:r>
              <w:rPr>
                <w:b/>
                <w:spacing w:val="-4"/>
                <w:sz w:val="22"/>
              </w:rPr>
              <w:t>2017.</w:t>
            </w:r>
          </w:p>
        </w:tc>
        <w:tc>
          <w:tcPr>
            <w:tcW w:w="421" w:type="dxa"/>
            <w:vMerge/>
            <w:tcBorders>
              <w:top w:val="nil"/>
            </w:tcBorders>
            <w:textDirection w:val="btLr"/>
          </w:tcPr>
          <w:p>
            <w:pPr>
              <w:rPr>
                <w:sz w:val="2"/>
                <w:szCs w:val="2"/>
              </w:rPr>
            </w:pPr>
          </w:p>
        </w:tc>
        <w:tc>
          <w:tcPr>
            <w:tcW w:w="706" w:type="dxa"/>
            <w:tcBorders>
              <w:top w:val="nil"/>
            </w:tcBorders>
          </w:tcPr>
          <w:p>
            <w:pPr>
              <w:pStyle w:val="TableParagraph"/>
              <w:rPr>
                <w:rFonts w:ascii="Times New Roman"/>
                <w:sz w:val="16"/>
              </w:rPr>
            </w:pPr>
          </w:p>
        </w:tc>
        <w:tc>
          <w:tcPr>
            <w:tcW w:w="2838" w:type="dxa"/>
            <w:tcBorders>
              <w:top w:val="nil"/>
            </w:tcBorders>
          </w:tcPr>
          <w:p>
            <w:pPr>
              <w:pStyle w:val="TableParagraph"/>
              <w:rPr>
                <w:rFonts w:ascii="Times New Roman"/>
                <w:sz w:val="16"/>
              </w:rPr>
            </w:pPr>
          </w:p>
        </w:tc>
        <w:tc>
          <w:tcPr>
            <w:tcW w:w="2267" w:type="dxa"/>
            <w:tcBorders>
              <w:top w:val="nil"/>
            </w:tcBorders>
          </w:tcPr>
          <w:p>
            <w:pPr>
              <w:pStyle w:val="TableParagraph"/>
              <w:spacing w:line="224" w:lineRule="exact"/>
              <w:ind w:left="126"/>
              <w:rPr>
                <w:sz w:val="22"/>
              </w:rPr>
            </w:pPr>
            <w:r>
              <w:rPr>
                <w:sz w:val="22"/>
              </w:rPr>
              <w:t>provincial</w:t>
            </w:r>
            <w:r>
              <w:rPr>
                <w:spacing w:val="13"/>
                <w:sz w:val="22"/>
              </w:rPr>
              <w:t> </w:t>
            </w:r>
            <w:r>
              <w:rPr>
                <w:spacing w:val="-2"/>
                <w:sz w:val="22"/>
              </w:rPr>
              <w:t>allocations</w:t>
            </w:r>
          </w:p>
        </w:tc>
        <w:tc>
          <w:tcPr>
            <w:tcW w:w="1997" w:type="dxa"/>
            <w:tcBorders>
              <w:top w:val="nil"/>
            </w:tcBorders>
          </w:tcPr>
          <w:p>
            <w:pPr>
              <w:pStyle w:val="TableParagraph"/>
              <w:rPr>
                <w:rFonts w:ascii="Times New Roman"/>
                <w:sz w:val="16"/>
              </w:rPr>
            </w:pPr>
          </w:p>
        </w:tc>
        <w:tc>
          <w:tcPr>
            <w:tcW w:w="1846" w:type="dxa"/>
            <w:tcBorders>
              <w:top w:val="nil"/>
            </w:tcBorders>
          </w:tcPr>
          <w:p>
            <w:pPr>
              <w:pStyle w:val="TableParagraph"/>
              <w:rPr>
                <w:rFonts w:ascii="Times New Roman"/>
                <w:sz w:val="16"/>
              </w:rPr>
            </w:pPr>
          </w:p>
        </w:tc>
        <w:tc>
          <w:tcPr>
            <w:tcW w:w="841" w:type="dxa"/>
            <w:vMerge/>
            <w:tcBorders>
              <w:top w:val="nil"/>
            </w:tcBorders>
          </w:tcPr>
          <w:p>
            <w:pPr>
              <w:rPr>
                <w:sz w:val="2"/>
                <w:szCs w:val="2"/>
              </w:rPr>
            </w:pPr>
          </w:p>
        </w:tc>
        <w:tc>
          <w:tcPr>
            <w:tcW w:w="1276" w:type="dxa"/>
            <w:tcBorders>
              <w:top w:val="nil"/>
            </w:tcBorders>
          </w:tcPr>
          <w:p>
            <w:pPr>
              <w:pStyle w:val="TableParagraph"/>
              <w:spacing w:line="224" w:lineRule="exact"/>
              <w:ind w:left="126"/>
              <w:rPr>
                <w:sz w:val="22"/>
              </w:rPr>
            </w:pPr>
            <w:r>
              <w:rPr>
                <w:spacing w:val="-2"/>
                <w:sz w:val="22"/>
              </w:rPr>
              <w:t>point</w:t>
            </w:r>
          </w:p>
        </w:tc>
      </w:tr>
      <w:tr>
        <w:trPr>
          <w:trHeight w:val="281" w:hRule="atLeast"/>
        </w:trPr>
        <w:tc>
          <w:tcPr>
            <w:tcW w:w="2552" w:type="dxa"/>
            <w:tcBorders>
              <w:bottom w:val="nil"/>
            </w:tcBorders>
          </w:tcPr>
          <w:p>
            <w:pPr>
              <w:pStyle w:val="TableParagraph"/>
              <w:spacing w:line="261" w:lineRule="exact"/>
              <w:ind w:left="112"/>
              <w:rPr>
                <w:b/>
                <w:sz w:val="22"/>
              </w:rPr>
            </w:pPr>
            <w:r>
              <w:rPr>
                <w:b/>
                <w:sz w:val="22"/>
              </w:rPr>
              <w:t>N</w:t>
            </w:r>
            <w:r>
              <w:rPr>
                <w:b/>
                <w:spacing w:val="-6"/>
                <w:sz w:val="22"/>
              </w:rPr>
              <w:t> </w:t>
            </w:r>
            <w:r>
              <w:rPr>
                <w:b/>
                <w:sz w:val="22"/>
              </w:rPr>
              <w:t>2.1</w:t>
            </w:r>
            <w:r>
              <w:rPr>
                <w:b/>
                <w:spacing w:val="-1"/>
                <w:sz w:val="22"/>
              </w:rPr>
              <w:t> </w:t>
            </w:r>
            <w:r>
              <w:rPr>
                <w:b/>
                <w:sz w:val="22"/>
              </w:rPr>
              <w:t>MHMS</w:t>
            </w:r>
            <w:r>
              <w:rPr>
                <w:b/>
                <w:spacing w:val="-7"/>
                <w:sz w:val="22"/>
              </w:rPr>
              <w:t> </w:t>
            </w:r>
            <w:r>
              <w:rPr>
                <w:b/>
                <w:spacing w:val="-2"/>
                <w:sz w:val="22"/>
              </w:rPr>
              <w:t>restructure</w:t>
            </w:r>
          </w:p>
        </w:tc>
        <w:tc>
          <w:tcPr>
            <w:tcW w:w="421" w:type="dxa"/>
            <w:vMerge w:val="restart"/>
            <w:textDirection w:val="btLr"/>
          </w:tcPr>
          <w:p>
            <w:pPr>
              <w:pStyle w:val="TableParagraph"/>
              <w:spacing w:before="98"/>
              <w:ind w:left="1096"/>
              <w:rPr>
                <w:sz w:val="22"/>
              </w:rPr>
            </w:pPr>
            <w:r>
              <w:rPr>
                <w:sz w:val="22"/>
              </w:rPr>
              <w:t>Health</w:t>
            </w:r>
            <w:r>
              <w:rPr>
                <w:spacing w:val="-3"/>
                <w:sz w:val="22"/>
              </w:rPr>
              <w:t> </w:t>
            </w:r>
            <w:r>
              <w:rPr>
                <w:spacing w:val="-2"/>
                <w:sz w:val="22"/>
              </w:rPr>
              <w:t>Reform</w:t>
            </w:r>
          </w:p>
        </w:tc>
        <w:tc>
          <w:tcPr>
            <w:tcW w:w="706" w:type="dxa"/>
            <w:tcBorders>
              <w:bottom w:val="nil"/>
            </w:tcBorders>
          </w:tcPr>
          <w:p>
            <w:pPr>
              <w:pStyle w:val="TableParagraph"/>
              <w:rPr>
                <w:rFonts w:ascii="Times New Roman"/>
                <w:sz w:val="20"/>
              </w:rPr>
            </w:pPr>
          </w:p>
        </w:tc>
        <w:tc>
          <w:tcPr>
            <w:tcW w:w="2838" w:type="dxa"/>
            <w:vMerge w:val="restart"/>
          </w:tcPr>
          <w:p>
            <w:pPr>
              <w:pStyle w:val="TableParagraph"/>
              <w:rPr>
                <w:rFonts w:ascii="Times New Roman"/>
                <w:sz w:val="22"/>
              </w:rPr>
            </w:pPr>
          </w:p>
        </w:tc>
        <w:tc>
          <w:tcPr>
            <w:tcW w:w="2267" w:type="dxa"/>
            <w:vMerge w:val="restart"/>
          </w:tcPr>
          <w:p>
            <w:pPr>
              <w:pStyle w:val="TableParagraph"/>
              <w:rPr>
                <w:rFonts w:ascii="Times New Roman"/>
                <w:sz w:val="22"/>
              </w:rPr>
            </w:pPr>
          </w:p>
        </w:tc>
        <w:tc>
          <w:tcPr>
            <w:tcW w:w="1997" w:type="dxa"/>
            <w:tcBorders>
              <w:bottom w:val="nil"/>
            </w:tcBorders>
          </w:tcPr>
          <w:p>
            <w:pPr>
              <w:pStyle w:val="TableParagraph"/>
              <w:spacing w:line="261" w:lineRule="exact"/>
              <w:ind w:left="126"/>
              <w:rPr>
                <w:sz w:val="22"/>
              </w:rPr>
            </w:pPr>
            <w:r>
              <w:rPr>
                <w:sz w:val="22"/>
              </w:rPr>
              <w:t>MHMS</w:t>
            </w:r>
            <w:r>
              <w:rPr>
                <w:spacing w:val="-8"/>
                <w:sz w:val="22"/>
              </w:rPr>
              <w:t> </w:t>
            </w:r>
            <w:r>
              <w:rPr>
                <w:spacing w:val="-2"/>
                <w:sz w:val="22"/>
              </w:rPr>
              <w:t>Restructure</w:t>
            </w:r>
          </w:p>
        </w:tc>
        <w:tc>
          <w:tcPr>
            <w:tcW w:w="1846" w:type="dxa"/>
            <w:tcBorders>
              <w:bottom w:val="nil"/>
            </w:tcBorders>
          </w:tcPr>
          <w:p>
            <w:pPr>
              <w:pStyle w:val="TableParagraph"/>
              <w:spacing w:line="261" w:lineRule="exact"/>
              <w:ind w:left="111"/>
              <w:rPr>
                <w:sz w:val="22"/>
              </w:rPr>
            </w:pPr>
            <w:r>
              <w:rPr>
                <w:sz w:val="22"/>
              </w:rPr>
              <w:t>MHMS</w:t>
            </w:r>
            <w:r>
              <w:rPr>
                <w:spacing w:val="19"/>
                <w:sz w:val="22"/>
              </w:rPr>
              <w:t> </w:t>
            </w:r>
            <w:r>
              <w:rPr>
                <w:sz w:val="22"/>
              </w:rPr>
              <w:t>letter</w:t>
            </w:r>
            <w:r>
              <w:rPr>
                <w:spacing w:val="-21"/>
                <w:sz w:val="22"/>
              </w:rPr>
              <w:t> </w:t>
            </w:r>
            <w:r>
              <w:rPr>
                <w:spacing w:val="-5"/>
                <w:sz w:val="22"/>
              </w:rPr>
              <w:t>to</w:t>
            </w:r>
          </w:p>
        </w:tc>
        <w:tc>
          <w:tcPr>
            <w:tcW w:w="841" w:type="dxa"/>
            <w:vMerge w:val="restart"/>
          </w:tcPr>
          <w:p>
            <w:pPr>
              <w:pStyle w:val="TableParagraph"/>
              <w:rPr>
                <w:rFonts w:ascii="Times New Roman"/>
                <w:sz w:val="22"/>
              </w:rPr>
            </w:pPr>
          </w:p>
        </w:tc>
        <w:tc>
          <w:tcPr>
            <w:tcW w:w="1276" w:type="dxa"/>
            <w:tcBorders>
              <w:bottom w:val="nil"/>
            </w:tcBorders>
          </w:tcPr>
          <w:p>
            <w:pPr>
              <w:pStyle w:val="TableParagraph"/>
              <w:spacing w:line="261" w:lineRule="exact"/>
              <w:ind w:left="126"/>
              <w:rPr>
                <w:sz w:val="22"/>
              </w:rPr>
            </w:pPr>
            <w:r>
              <w:rPr>
                <w:sz w:val="22"/>
              </w:rPr>
              <w:t>100%</w:t>
            </w:r>
            <w:r>
              <w:rPr>
                <w:spacing w:val="-8"/>
                <w:sz w:val="22"/>
              </w:rPr>
              <w:t> </w:t>
            </w:r>
            <w:r>
              <w:rPr>
                <w:spacing w:val="-4"/>
                <w:sz w:val="22"/>
              </w:rPr>
              <w:t>upon</w:t>
            </w:r>
          </w:p>
        </w:tc>
      </w:tr>
      <w:tr>
        <w:trPr>
          <w:trHeight w:val="511" w:hRule="atLeast"/>
        </w:trPr>
        <w:tc>
          <w:tcPr>
            <w:tcW w:w="2552" w:type="dxa"/>
            <w:tcBorders>
              <w:top w:val="nil"/>
              <w:bottom w:val="nil"/>
            </w:tcBorders>
          </w:tcPr>
          <w:p>
            <w:pPr>
              <w:pStyle w:val="TableParagraph"/>
              <w:spacing w:line="237" w:lineRule="exact"/>
              <w:ind w:left="112"/>
              <w:rPr>
                <w:b/>
                <w:sz w:val="22"/>
              </w:rPr>
            </w:pPr>
            <w:r>
              <w:rPr>
                <w:b/>
                <w:sz w:val="22"/>
              </w:rPr>
              <w:t>has</w:t>
            </w:r>
            <w:r>
              <w:rPr>
                <w:b/>
                <w:spacing w:val="7"/>
                <w:sz w:val="22"/>
              </w:rPr>
              <w:t> </w:t>
            </w:r>
            <w:r>
              <w:rPr>
                <w:b/>
                <w:sz w:val="22"/>
              </w:rPr>
              <w:t>been</w:t>
            </w:r>
            <w:r>
              <w:rPr>
                <w:b/>
                <w:spacing w:val="-12"/>
                <w:sz w:val="22"/>
              </w:rPr>
              <w:t> </w:t>
            </w:r>
            <w:r>
              <w:rPr>
                <w:b/>
                <w:sz w:val="22"/>
              </w:rPr>
              <w:t>submitted</w:t>
            </w:r>
            <w:r>
              <w:rPr>
                <w:b/>
                <w:spacing w:val="-13"/>
                <w:sz w:val="22"/>
              </w:rPr>
              <w:t> </w:t>
            </w:r>
            <w:r>
              <w:rPr>
                <w:b/>
                <w:spacing w:val="-5"/>
                <w:sz w:val="22"/>
              </w:rPr>
              <w:t>to</w:t>
            </w:r>
          </w:p>
          <w:p>
            <w:pPr>
              <w:pStyle w:val="TableParagraph"/>
              <w:spacing w:line="254" w:lineRule="exact"/>
              <w:ind w:left="112"/>
              <w:rPr>
                <w:b/>
                <w:sz w:val="22"/>
              </w:rPr>
            </w:pPr>
            <w:r>
              <w:rPr>
                <w:b/>
                <w:sz w:val="22"/>
              </w:rPr>
              <w:t>the</w:t>
            </w:r>
            <w:r>
              <w:rPr>
                <w:b/>
                <w:spacing w:val="5"/>
                <w:sz w:val="22"/>
              </w:rPr>
              <w:t> </w:t>
            </w:r>
            <w:r>
              <w:rPr>
                <w:b/>
                <w:sz w:val="22"/>
              </w:rPr>
              <w:t>Ministry</w:t>
            </w:r>
            <w:r>
              <w:rPr>
                <w:b/>
                <w:spacing w:val="-20"/>
                <w:sz w:val="22"/>
              </w:rPr>
              <w:t> </w:t>
            </w:r>
            <w:r>
              <w:rPr>
                <w:b/>
                <w:sz w:val="22"/>
              </w:rPr>
              <w:t>of</w:t>
            </w:r>
            <w:r>
              <w:rPr>
                <w:b/>
                <w:spacing w:val="2"/>
                <w:sz w:val="22"/>
              </w:rPr>
              <w:t> </w:t>
            </w:r>
            <w:r>
              <w:rPr>
                <w:b/>
                <w:spacing w:val="-2"/>
                <w:sz w:val="22"/>
              </w:rPr>
              <w:t>Public</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22"/>
              </w:rPr>
            </w:pPr>
          </w:p>
        </w:tc>
        <w:tc>
          <w:tcPr>
            <w:tcW w:w="2838" w:type="dxa"/>
            <w:vMerge/>
            <w:tcBorders>
              <w:top w:val="nil"/>
            </w:tcBorders>
          </w:tcPr>
          <w:p>
            <w:pPr>
              <w:rPr>
                <w:sz w:val="2"/>
                <w:szCs w:val="2"/>
              </w:rPr>
            </w:pPr>
          </w:p>
        </w:tc>
        <w:tc>
          <w:tcPr>
            <w:tcW w:w="2267" w:type="dxa"/>
            <w:vMerge/>
            <w:tcBorders>
              <w:top w:val="nil"/>
            </w:tcBorders>
          </w:tcPr>
          <w:p>
            <w:pPr>
              <w:rPr>
                <w:sz w:val="2"/>
                <w:szCs w:val="2"/>
              </w:rPr>
            </w:pPr>
          </w:p>
        </w:tc>
        <w:tc>
          <w:tcPr>
            <w:tcW w:w="1997" w:type="dxa"/>
            <w:tcBorders>
              <w:top w:val="nil"/>
              <w:bottom w:val="nil"/>
            </w:tcBorders>
          </w:tcPr>
          <w:p>
            <w:pPr>
              <w:pStyle w:val="TableParagraph"/>
              <w:spacing w:line="237" w:lineRule="exact"/>
              <w:ind w:left="126"/>
              <w:rPr>
                <w:sz w:val="22"/>
              </w:rPr>
            </w:pPr>
            <w:r>
              <w:rPr>
                <w:sz w:val="22"/>
              </w:rPr>
              <w:t>Proposal</w:t>
            </w:r>
            <w:r>
              <w:rPr>
                <w:spacing w:val="1"/>
                <w:sz w:val="22"/>
              </w:rPr>
              <w:t> </w:t>
            </w:r>
            <w:r>
              <w:rPr>
                <w:spacing w:val="-2"/>
                <w:sz w:val="22"/>
              </w:rPr>
              <w:t>(with</w:t>
            </w:r>
          </w:p>
          <w:p>
            <w:pPr>
              <w:pStyle w:val="TableParagraph"/>
              <w:spacing w:line="254" w:lineRule="exact"/>
              <w:ind w:left="126"/>
              <w:rPr>
                <w:sz w:val="22"/>
              </w:rPr>
            </w:pPr>
            <w:r>
              <w:rPr>
                <w:sz w:val="22"/>
              </w:rPr>
              <w:t>national</w:t>
            </w:r>
            <w:r>
              <w:rPr>
                <w:spacing w:val="49"/>
                <w:sz w:val="22"/>
              </w:rPr>
              <w:t> </w:t>
            </w:r>
            <w:r>
              <w:rPr>
                <w:spacing w:val="-5"/>
                <w:sz w:val="22"/>
              </w:rPr>
              <w:t>and</w:t>
            </w:r>
          </w:p>
        </w:tc>
        <w:tc>
          <w:tcPr>
            <w:tcW w:w="1846" w:type="dxa"/>
            <w:tcBorders>
              <w:top w:val="nil"/>
              <w:bottom w:val="nil"/>
            </w:tcBorders>
          </w:tcPr>
          <w:p>
            <w:pPr>
              <w:pStyle w:val="TableParagraph"/>
              <w:spacing w:line="237" w:lineRule="exact"/>
              <w:ind w:left="111"/>
              <w:rPr>
                <w:sz w:val="22"/>
              </w:rPr>
            </w:pPr>
            <w:r>
              <w:rPr>
                <w:sz w:val="22"/>
              </w:rPr>
              <w:t>MPS</w:t>
            </w:r>
            <w:r>
              <w:rPr>
                <w:spacing w:val="-6"/>
                <w:sz w:val="22"/>
              </w:rPr>
              <w:t> </w:t>
            </w:r>
            <w:r>
              <w:rPr>
                <w:spacing w:val="-2"/>
                <w:sz w:val="22"/>
              </w:rPr>
              <w:t>requesting</w:t>
            </w:r>
          </w:p>
          <w:p>
            <w:pPr>
              <w:pStyle w:val="TableParagraph"/>
              <w:spacing w:line="254" w:lineRule="exact"/>
              <w:ind w:left="111"/>
              <w:rPr>
                <w:sz w:val="22"/>
              </w:rPr>
            </w:pPr>
            <w:r>
              <w:rPr>
                <w:sz w:val="22"/>
              </w:rPr>
              <w:t>endorsement</w:t>
            </w:r>
            <w:r>
              <w:rPr>
                <w:spacing w:val="9"/>
                <w:sz w:val="22"/>
              </w:rPr>
              <w:t> </w:t>
            </w:r>
            <w:r>
              <w:rPr>
                <w:spacing w:val="-5"/>
                <w:sz w:val="22"/>
              </w:rPr>
              <w:t>of</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7" w:lineRule="exact"/>
              <w:ind w:left="126"/>
              <w:rPr>
                <w:sz w:val="22"/>
              </w:rPr>
            </w:pPr>
            <w:r>
              <w:rPr>
                <w:spacing w:val="-2"/>
                <w:sz w:val="22"/>
              </w:rPr>
              <w:t>target</w:t>
            </w:r>
          </w:p>
          <w:p>
            <w:pPr>
              <w:pStyle w:val="TableParagraph"/>
              <w:spacing w:line="254" w:lineRule="exact"/>
              <w:ind w:left="126"/>
              <w:rPr>
                <w:sz w:val="22"/>
              </w:rPr>
            </w:pPr>
            <w:r>
              <w:rPr>
                <w:spacing w:val="-2"/>
                <w:sz w:val="22"/>
              </w:rPr>
              <w:t>achieved</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Services</w:t>
            </w:r>
            <w:r>
              <w:rPr>
                <w:b/>
                <w:spacing w:val="-11"/>
                <w:sz w:val="22"/>
              </w:rPr>
              <w:t> </w:t>
            </w:r>
            <w:r>
              <w:rPr>
                <w:b/>
                <w:sz w:val="22"/>
              </w:rPr>
              <w:t>for</w:t>
            </w:r>
            <w:r>
              <w:rPr>
                <w:b/>
                <w:spacing w:val="3"/>
                <w:sz w:val="22"/>
              </w:rPr>
              <w:t> </w:t>
            </w:r>
            <w:r>
              <w:rPr>
                <w:b/>
                <w:spacing w:val="-2"/>
                <w:sz w:val="22"/>
              </w:rPr>
              <w:t>endorsement</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vMerge/>
            <w:tcBorders>
              <w:top w:val="nil"/>
            </w:tcBorders>
          </w:tcPr>
          <w:p>
            <w:pPr>
              <w:rPr>
                <w:sz w:val="2"/>
                <w:szCs w:val="2"/>
              </w:rPr>
            </w:pPr>
          </w:p>
        </w:tc>
        <w:tc>
          <w:tcPr>
            <w:tcW w:w="2267" w:type="dxa"/>
            <w:vMerge/>
            <w:tcBorders>
              <w:top w:val="nil"/>
            </w:tcBorders>
          </w:tcPr>
          <w:p>
            <w:pPr>
              <w:rPr>
                <w:sz w:val="2"/>
                <w:szCs w:val="2"/>
              </w:rPr>
            </w:pPr>
          </w:p>
        </w:tc>
        <w:tc>
          <w:tcPr>
            <w:tcW w:w="1997" w:type="dxa"/>
            <w:tcBorders>
              <w:top w:val="nil"/>
              <w:bottom w:val="nil"/>
            </w:tcBorders>
          </w:tcPr>
          <w:p>
            <w:pPr>
              <w:pStyle w:val="TableParagraph"/>
              <w:spacing w:line="235" w:lineRule="exact"/>
              <w:ind w:left="126"/>
              <w:rPr>
                <w:sz w:val="22"/>
              </w:rPr>
            </w:pPr>
            <w:r>
              <w:rPr>
                <w:spacing w:val="-2"/>
                <w:sz w:val="22"/>
              </w:rPr>
              <w:t>provincial</w:t>
            </w:r>
          </w:p>
        </w:tc>
        <w:tc>
          <w:tcPr>
            <w:tcW w:w="1846" w:type="dxa"/>
            <w:tcBorders>
              <w:top w:val="nil"/>
              <w:bottom w:val="nil"/>
            </w:tcBorders>
          </w:tcPr>
          <w:p>
            <w:pPr>
              <w:pStyle w:val="TableParagraph"/>
              <w:spacing w:line="235" w:lineRule="exact"/>
              <w:ind w:left="111"/>
              <w:rPr>
                <w:sz w:val="22"/>
              </w:rPr>
            </w:pPr>
            <w:r>
              <w:rPr>
                <w:spacing w:val="-4"/>
                <w:sz w:val="22"/>
              </w:rPr>
              <w:t>MHMS</w:t>
            </w: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18"/>
              </w:rPr>
            </w:pP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(official</w:t>
            </w:r>
            <w:r>
              <w:rPr>
                <w:b/>
                <w:spacing w:val="1"/>
                <w:sz w:val="22"/>
              </w:rPr>
              <w:t> </w:t>
            </w:r>
            <w:r>
              <w:rPr>
                <w:b/>
                <w:spacing w:val="-2"/>
                <w:sz w:val="22"/>
              </w:rPr>
              <w:t>submission</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vMerge/>
            <w:tcBorders>
              <w:top w:val="nil"/>
            </w:tcBorders>
          </w:tcPr>
          <w:p>
            <w:pPr>
              <w:rPr>
                <w:sz w:val="2"/>
                <w:szCs w:val="2"/>
              </w:rPr>
            </w:pPr>
          </w:p>
        </w:tc>
        <w:tc>
          <w:tcPr>
            <w:tcW w:w="2267" w:type="dxa"/>
            <w:vMerge/>
            <w:tcBorders>
              <w:top w:val="nil"/>
            </w:tcBorders>
          </w:tcPr>
          <w:p>
            <w:pPr>
              <w:rPr>
                <w:sz w:val="2"/>
                <w:szCs w:val="2"/>
              </w:rPr>
            </w:pPr>
          </w:p>
        </w:tc>
        <w:tc>
          <w:tcPr>
            <w:tcW w:w="1997" w:type="dxa"/>
            <w:tcBorders>
              <w:top w:val="nil"/>
              <w:bottom w:val="nil"/>
            </w:tcBorders>
          </w:tcPr>
          <w:p>
            <w:pPr>
              <w:pStyle w:val="TableParagraph"/>
              <w:spacing w:line="235" w:lineRule="exact"/>
              <w:ind w:left="126"/>
              <w:rPr>
                <w:sz w:val="22"/>
              </w:rPr>
            </w:pPr>
            <w:r>
              <w:rPr>
                <w:sz w:val="22"/>
              </w:rPr>
              <w:t>Organograms</w:t>
            </w:r>
            <w:r>
              <w:rPr>
                <w:spacing w:val="-10"/>
                <w:sz w:val="22"/>
              </w:rPr>
              <w:t> )</w:t>
            </w:r>
          </w:p>
        </w:tc>
        <w:tc>
          <w:tcPr>
            <w:tcW w:w="1846" w:type="dxa"/>
            <w:tcBorders>
              <w:top w:val="nil"/>
              <w:bottom w:val="nil"/>
            </w:tcBorders>
          </w:tcPr>
          <w:p>
            <w:pPr>
              <w:pStyle w:val="TableParagraph"/>
              <w:spacing w:line="235" w:lineRule="exact"/>
              <w:ind w:left="111"/>
              <w:rPr>
                <w:sz w:val="22"/>
              </w:rPr>
            </w:pPr>
            <w:r>
              <w:rPr>
                <w:spacing w:val="-2"/>
                <w:sz w:val="22"/>
              </w:rPr>
              <w:t>Restructure</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i/>
                <w:sz w:val="22"/>
              </w:rPr>
            </w:pPr>
            <w:r>
              <w:rPr>
                <w:i/>
                <w:spacing w:val="-2"/>
                <w:sz w:val="22"/>
              </w:rPr>
              <w:t>(Weighing</w:t>
            </w:r>
          </w:p>
        </w:tc>
      </w:tr>
      <w:tr>
        <w:trPr>
          <w:trHeight w:val="255" w:hRule="atLeast"/>
        </w:trPr>
        <w:tc>
          <w:tcPr>
            <w:tcW w:w="2552" w:type="dxa"/>
            <w:tcBorders>
              <w:top w:val="nil"/>
              <w:bottom w:val="nil"/>
            </w:tcBorders>
          </w:tcPr>
          <w:p>
            <w:pPr>
              <w:pStyle w:val="TableParagraph"/>
              <w:spacing w:line="236" w:lineRule="exact"/>
              <w:ind w:left="112"/>
              <w:rPr>
                <w:b/>
                <w:sz w:val="22"/>
              </w:rPr>
            </w:pPr>
            <w:r>
              <w:rPr>
                <w:b/>
                <w:sz w:val="22"/>
              </w:rPr>
              <w:t>before</w:t>
            </w:r>
            <w:r>
              <w:rPr>
                <w:b/>
                <w:spacing w:val="-2"/>
                <w:sz w:val="22"/>
              </w:rPr>
              <w:t> </w:t>
            </w:r>
            <w:r>
              <w:rPr>
                <w:b/>
                <w:sz w:val="22"/>
              </w:rPr>
              <w:t>end</w:t>
            </w:r>
            <w:r>
              <w:rPr>
                <w:b/>
                <w:spacing w:val="-11"/>
                <w:sz w:val="22"/>
              </w:rPr>
              <w:t> </w:t>
            </w:r>
            <w:r>
              <w:rPr>
                <w:b/>
                <w:spacing w:val="-2"/>
                <w:sz w:val="22"/>
              </w:rPr>
              <w:t>2017).</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vMerge/>
            <w:tcBorders>
              <w:top w:val="nil"/>
            </w:tcBorders>
          </w:tcPr>
          <w:p>
            <w:pPr>
              <w:rPr>
                <w:sz w:val="2"/>
                <w:szCs w:val="2"/>
              </w:rPr>
            </w:pPr>
          </w:p>
        </w:tc>
        <w:tc>
          <w:tcPr>
            <w:tcW w:w="2267" w:type="dxa"/>
            <w:vMerge/>
            <w:tcBorders>
              <w:top w:val="nil"/>
            </w:tcBorders>
          </w:tcPr>
          <w:p>
            <w:pPr>
              <w:rPr>
                <w:sz w:val="2"/>
                <w:szCs w:val="2"/>
              </w:rPr>
            </w:pPr>
          </w:p>
        </w:tc>
        <w:tc>
          <w:tcPr>
            <w:tcW w:w="1997" w:type="dxa"/>
            <w:tcBorders>
              <w:top w:val="nil"/>
              <w:bottom w:val="nil"/>
            </w:tcBorders>
          </w:tcPr>
          <w:p>
            <w:pPr>
              <w:pStyle w:val="TableParagraph"/>
              <w:spacing w:line="236" w:lineRule="exact"/>
              <w:ind w:left="126"/>
              <w:rPr>
                <w:sz w:val="22"/>
              </w:rPr>
            </w:pPr>
            <w:r>
              <w:rPr>
                <w:sz w:val="22"/>
              </w:rPr>
              <w:t>submitted</w:t>
            </w:r>
            <w:r>
              <w:rPr>
                <w:spacing w:val="-1"/>
                <w:sz w:val="22"/>
              </w:rPr>
              <w:t> </w:t>
            </w:r>
            <w:r>
              <w:rPr>
                <w:sz w:val="22"/>
              </w:rPr>
              <w:t>to</w:t>
            </w:r>
            <w:r>
              <w:rPr>
                <w:spacing w:val="-1"/>
                <w:sz w:val="22"/>
              </w:rPr>
              <w:t> </w:t>
            </w:r>
            <w:r>
              <w:rPr>
                <w:spacing w:val="-5"/>
                <w:sz w:val="22"/>
              </w:rPr>
              <w:t>MPS</w:t>
            </w:r>
          </w:p>
        </w:tc>
        <w:tc>
          <w:tcPr>
            <w:tcW w:w="1846" w:type="dxa"/>
            <w:tcBorders>
              <w:top w:val="nil"/>
              <w:bottom w:val="nil"/>
            </w:tcBorders>
          </w:tcPr>
          <w:p>
            <w:pPr>
              <w:pStyle w:val="TableParagraph"/>
              <w:spacing w:line="236" w:lineRule="exact"/>
              <w:ind w:left="111"/>
              <w:rPr>
                <w:sz w:val="22"/>
              </w:rPr>
            </w:pPr>
            <w:r>
              <w:rPr>
                <w:sz w:val="22"/>
              </w:rPr>
              <w:t>Proposal</w:t>
            </w:r>
            <w:r>
              <w:rPr>
                <w:spacing w:val="1"/>
                <w:sz w:val="22"/>
              </w:rPr>
              <w:t> </w:t>
            </w:r>
            <w:r>
              <w:rPr>
                <w:spacing w:val="-2"/>
                <w:sz w:val="22"/>
              </w:rPr>
              <w:t>(with</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6" w:lineRule="exact"/>
              <w:ind w:left="126"/>
              <w:rPr>
                <w:i/>
                <w:sz w:val="22"/>
              </w:rPr>
            </w:pPr>
            <w:r>
              <w:rPr>
                <w:i/>
                <w:sz w:val="22"/>
              </w:rPr>
              <w:t>1/2</w:t>
            </w:r>
            <w:r>
              <w:rPr>
                <w:i/>
                <w:spacing w:val="3"/>
                <w:sz w:val="22"/>
              </w:rPr>
              <w:t> </w:t>
            </w:r>
            <w:r>
              <w:rPr>
                <w:i/>
                <w:sz w:val="22"/>
              </w:rPr>
              <w:t>of</w:t>
            </w:r>
            <w:r>
              <w:rPr>
                <w:i/>
                <w:spacing w:val="-12"/>
                <w:sz w:val="22"/>
              </w:rPr>
              <w:t> </w:t>
            </w:r>
            <w:r>
              <w:rPr>
                <w:i/>
                <w:spacing w:val="-4"/>
                <w:sz w:val="22"/>
              </w:rPr>
              <w:t>20%)</w:t>
            </w: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spacing w:line="235" w:lineRule="exact"/>
              <w:ind w:left="150" w:right="135"/>
              <w:jc w:val="center"/>
              <w:rPr>
                <w:sz w:val="22"/>
              </w:rPr>
            </w:pPr>
            <w:r>
              <w:rPr>
                <w:spacing w:val="-5"/>
                <w:sz w:val="22"/>
              </w:rPr>
              <w:t>20%</w:t>
            </w:r>
          </w:p>
        </w:tc>
        <w:tc>
          <w:tcPr>
            <w:tcW w:w="2838" w:type="dxa"/>
            <w:vMerge/>
            <w:tcBorders>
              <w:top w:val="nil"/>
            </w:tcBorders>
          </w:tcPr>
          <w:p>
            <w:pPr>
              <w:rPr>
                <w:sz w:val="2"/>
                <w:szCs w:val="2"/>
              </w:rPr>
            </w:pPr>
          </w:p>
        </w:tc>
        <w:tc>
          <w:tcPr>
            <w:tcW w:w="2267" w:type="dxa"/>
            <w:vMerge/>
            <w:tcBorders>
              <w:top w:val="nil"/>
            </w:tcBorders>
          </w:tcPr>
          <w:p>
            <w:pPr>
              <w:rPr>
                <w:sz w:val="2"/>
                <w:szCs w:val="2"/>
              </w:rPr>
            </w:pPr>
          </w:p>
        </w:tc>
        <w:tc>
          <w:tcPr>
            <w:tcW w:w="1997" w:type="dxa"/>
            <w:tcBorders>
              <w:top w:val="nil"/>
              <w:bottom w:val="nil"/>
            </w:tcBorders>
          </w:tcPr>
          <w:p>
            <w:pPr>
              <w:pStyle w:val="TableParagraph"/>
              <w:spacing w:line="235" w:lineRule="exact"/>
              <w:ind w:left="126"/>
              <w:rPr>
                <w:sz w:val="22"/>
              </w:rPr>
            </w:pPr>
            <w:r>
              <w:rPr>
                <w:sz w:val="22"/>
              </w:rPr>
              <w:t>by</w:t>
            </w:r>
            <w:r>
              <w:rPr>
                <w:spacing w:val="-3"/>
                <w:sz w:val="22"/>
              </w:rPr>
              <w:t> </w:t>
            </w:r>
            <w:r>
              <w:rPr>
                <w:sz w:val="22"/>
              </w:rPr>
              <w:t>31</w:t>
            </w:r>
            <w:r>
              <w:rPr>
                <w:spacing w:val="1"/>
                <w:sz w:val="22"/>
              </w:rPr>
              <w:t> </w:t>
            </w:r>
            <w:r>
              <w:rPr>
                <w:spacing w:val="-2"/>
                <w:sz w:val="22"/>
              </w:rPr>
              <w:t>December</w:t>
            </w:r>
          </w:p>
        </w:tc>
        <w:tc>
          <w:tcPr>
            <w:tcW w:w="1846" w:type="dxa"/>
            <w:tcBorders>
              <w:top w:val="nil"/>
              <w:bottom w:val="nil"/>
            </w:tcBorders>
          </w:tcPr>
          <w:p>
            <w:pPr>
              <w:pStyle w:val="TableParagraph"/>
              <w:spacing w:line="235" w:lineRule="exact"/>
              <w:ind w:left="111"/>
              <w:rPr>
                <w:sz w:val="22"/>
              </w:rPr>
            </w:pPr>
            <w:r>
              <w:rPr>
                <w:spacing w:val="-2"/>
                <w:sz w:val="22"/>
              </w:rPr>
              <w:t>Organogram)</w:t>
            </w: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18"/>
              </w:rPr>
            </w:pPr>
          </w:p>
        </w:tc>
      </w:tr>
      <w:tr>
        <w:trPr>
          <w:trHeight w:val="243" w:hRule="atLeast"/>
        </w:trPr>
        <w:tc>
          <w:tcPr>
            <w:tcW w:w="2552" w:type="dxa"/>
            <w:tcBorders>
              <w:top w:val="nil"/>
            </w:tcBorders>
          </w:tcPr>
          <w:p>
            <w:pPr>
              <w:pStyle w:val="TableParagraph"/>
              <w:rPr>
                <w:rFonts w:ascii="Times New Roman"/>
                <w:sz w:val="16"/>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6"/>
              </w:rPr>
            </w:pPr>
          </w:p>
        </w:tc>
        <w:tc>
          <w:tcPr>
            <w:tcW w:w="2838" w:type="dxa"/>
            <w:vMerge/>
            <w:tcBorders>
              <w:top w:val="nil"/>
            </w:tcBorders>
          </w:tcPr>
          <w:p>
            <w:pPr>
              <w:rPr>
                <w:sz w:val="2"/>
                <w:szCs w:val="2"/>
              </w:rPr>
            </w:pPr>
          </w:p>
        </w:tc>
        <w:tc>
          <w:tcPr>
            <w:tcW w:w="2267" w:type="dxa"/>
            <w:vMerge/>
            <w:tcBorders>
              <w:top w:val="nil"/>
            </w:tcBorders>
          </w:tcPr>
          <w:p>
            <w:pPr>
              <w:rPr>
                <w:sz w:val="2"/>
                <w:szCs w:val="2"/>
              </w:rPr>
            </w:pPr>
          </w:p>
        </w:tc>
        <w:tc>
          <w:tcPr>
            <w:tcW w:w="1997" w:type="dxa"/>
            <w:tcBorders>
              <w:top w:val="nil"/>
            </w:tcBorders>
          </w:tcPr>
          <w:p>
            <w:pPr>
              <w:pStyle w:val="TableParagraph"/>
              <w:spacing w:line="224" w:lineRule="exact"/>
              <w:ind w:left="126"/>
              <w:rPr>
                <w:sz w:val="22"/>
              </w:rPr>
            </w:pPr>
            <w:r>
              <w:rPr>
                <w:spacing w:val="-4"/>
                <w:sz w:val="22"/>
              </w:rPr>
              <w:t>2017</w:t>
            </w:r>
          </w:p>
        </w:tc>
        <w:tc>
          <w:tcPr>
            <w:tcW w:w="1846" w:type="dxa"/>
            <w:tcBorders>
              <w:top w:val="nil"/>
            </w:tcBorders>
          </w:tcPr>
          <w:p>
            <w:pPr>
              <w:pStyle w:val="TableParagraph"/>
              <w:rPr>
                <w:rFonts w:ascii="Times New Roman"/>
                <w:sz w:val="16"/>
              </w:rPr>
            </w:pPr>
          </w:p>
        </w:tc>
        <w:tc>
          <w:tcPr>
            <w:tcW w:w="841" w:type="dxa"/>
            <w:vMerge/>
            <w:tcBorders>
              <w:top w:val="nil"/>
            </w:tcBorders>
          </w:tcPr>
          <w:p>
            <w:pPr>
              <w:rPr>
                <w:sz w:val="2"/>
                <w:szCs w:val="2"/>
              </w:rPr>
            </w:pPr>
          </w:p>
        </w:tc>
        <w:tc>
          <w:tcPr>
            <w:tcW w:w="1276" w:type="dxa"/>
            <w:tcBorders>
              <w:top w:val="nil"/>
            </w:tcBorders>
          </w:tcPr>
          <w:p>
            <w:pPr>
              <w:pStyle w:val="TableParagraph"/>
              <w:rPr>
                <w:rFonts w:ascii="Times New Roman"/>
                <w:sz w:val="16"/>
              </w:rPr>
            </w:pPr>
          </w:p>
        </w:tc>
      </w:tr>
      <w:tr>
        <w:trPr>
          <w:trHeight w:val="537" w:hRule="atLeast"/>
        </w:trPr>
        <w:tc>
          <w:tcPr>
            <w:tcW w:w="2552" w:type="dxa"/>
            <w:tcBorders>
              <w:bottom w:val="nil"/>
            </w:tcBorders>
          </w:tcPr>
          <w:p>
            <w:pPr>
              <w:pStyle w:val="TableParagraph"/>
              <w:spacing w:line="256" w:lineRule="exact" w:before="5"/>
              <w:ind w:left="112"/>
              <w:rPr>
                <w:b/>
                <w:sz w:val="22"/>
              </w:rPr>
            </w:pPr>
            <w:r>
              <w:rPr>
                <w:b/>
                <w:sz w:val="22"/>
              </w:rPr>
              <w:t>N 2.2 National Role Delineation</w:t>
            </w:r>
            <w:r>
              <w:rPr>
                <w:b/>
                <w:spacing w:val="-13"/>
                <w:sz w:val="22"/>
              </w:rPr>
              <w:t> </w:t>
            </w:r>
            <w:r>
              <w:rPr>
                <w:b/>
                <w:sz w:val="22"/>
              </w:rPr>
              <w:t>Policy</w:t>
            </w:r>
            <w:r>
              <w:rPr>
                <w:b/>
                <w:spacing w:val="-14"/>
                <w:sz w:val="22"/>
              </w:rPr>
              <w:t> </w:t>
            </w:r>
            <w:r>
              <w:rPr>
                <w:b/>
                <w:sz w:val="22"/>
              </w:rPr>
              <w:t>(RDP)</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22"/>
              </w:rPr>
            </w:pPr>
          </w:p>
        </w:tc>
        <w:tc>
          <w:tcPr>
            <w:tcW w:w="2838" w:type="dxa"/>
            <w:vMerge w:val="restart"/>
          </w:tcPr>
          <w:p>
            <w:pPr>
              <w:pStyle w:val="TableParagraph"/>
              <w:rPr>
                <w:rFonts w:ascii="Times New Roman"/>
                <w:sz w:val="22"/>
              </w:rPr>
            </w:pPr>
          </w:p>
        </w:tc>
        <w:tc>
          <w:tcPr>
            <w:tcW w:w="2267" w:type="dxa"/>
            <w:tcBorders>
              <w:bottom w:val="nil"/>
            </w:tcBorders>
          </w:tcPr>
          <w:p>
            <w:pPr>
              <w:pStyle w:val="TableParagraph"/>
              <w:spacing w:line="256" w:lineRule="exact" w:before="5"/>
              <w:ind w:left="126"/>
              <w:rPr>
                <w:sz w:val="22"/>
              </w:rPr>
            </w:pPr>
            <w:r>
              <w:rPr>
                <w:sz w:val="22"/>
              </w:rPr>
              <w:t>Action</w:t>
            </w:r>
            <w:r>
              <w:rPr>
                <w:spacing w:val="-9"/>
                <w:sz w:val="22"/>
              </w:rPr>
              <w:t> </w:t>
            </w:r>
            <w:r>
              <w:rPr>
                <w:sz w:val="22"/>
              </w:rPr>
              <w:t>Plan</w:t>
            </w:r>
            <w:r>
              <w:rPr>
                <w:spacing w:val="-9"/>
                <w:sz w:val="22"/>
              </w:rPr>
              <w:t> </w:t>
            </w:r>
            <w:r>
              <w:rPr>
                <w:sz w:val="22"/>
              </w:rPr>
              <w:t>specifies activities,</w:t>
            </w:r>
            <w:r>
              <w:rPr>
                <w:spacing w:val="-16"/>
                <w:sz w:val="22"/>
              </w:rPr>
              <w:t> </w:t>
            </w:r>
            <w:r>
              <w:rPr>
                <w:sz w:val="22"/>
              </w:rPr>
              <w:t>timeframes,</w:t>
            </w:r>
          </w:p>
        </w:tc>
        <w:tc>
          <w:tcPr>
            <w:tcW w:w="1997" w:type="dxa"/>
            <w:tcBorders>
              <w:bottom w:val="nil"/>
            </w:tcBorders>
          </w:tcPr>
          <w:p>
            <w:pPr>
              <w:pStyle w:val="TableParagraph"/>
              <w:spacing w:line="256" w:lineRule="exact" w:before="5"/>
              <w:ind w:left="126" w:right="135"/>
              <w:rPr>
                <w:sz w:val="22"/>
              </w:rPr>
            </w:pPr>
            <w:r>
              <w:rPr>
                <w:sz w:val="22"/>
              </w:rPr>
              <w:t>National</w:t>
            </w:r>
            <w:r>
              <w:rPr>
                <w:spacing w:val="-13"/>
                <w:sz w:val="22"/>
              </w:rPr>
              <w:t> </w:t>
            </w:r>
            <w:r>
              <w:rPr>
                <w:sz w:val="22"/>
              </w:rPr>
              <w:t>RDP Action</w:t>
            </w:r>
            <w:r>
              <w:rPr>
                <w:spacing w:val="-19"/>
                <w:sz w:val="22"/>
              </w:rPr>
              <w:t> </w:t>
            </w:r>
            <w:r>
              <w:rPr>
                <w:sz w:val="22"/>
              </w:rPr>
              <w:t>Plan</w:t>
            </w:r>
          </w:p>
        </w:tc>
        <w:tc>
          <w:tcPr>
            <w:tcW w:w="1846" w:type="dxa"/>
            <w:tcBorders>
              <w:bottom w:val="nil"/>
            </w:tcBorders>
          </w:tcPr>
          <w:p>
            <w:pPr>
              <w:pStyle w:val="TableParagraph"/>
              <w:spacing w:line="256" w:lineRule="exact" w:before="5"/>
              <w:ind w:left="111"/>
              <w:rPr>
                <w:sz w:val="22"/>
              </w:rPr>
            </w:pPr>
            <w:r>
              <w:rPr>
                <w:spacing w:val="-2"/>
                <w:sz w:val="22"/>
              </w:rPr>
              <w:t>Documented </w:t>
            </w:r>
            <w:r>
              <w:rPr>
                <w:sz w:val="22"/>
              </w:rPr>
              <w:t>National</w:t>
            </w:r>
            <w:r>
              <w:rPr>
                <w:spacing w:val="55"/>
                <w:sz w:val="22"/>
              </w:rPr>
              <w:t> </w:t>
            </w:r>
            <w:r>
              <w:rPr>
                <w:spacing w:val="-5"/>
                <w:sz w:val="22"/>
              </w:rPr>
              <w:t>RDP</w:t>
            </w:r>
          </w:p>
        </w:tc>
        <w:tc>
          <w:tcPr>
            <w:tcW w:w="841" w:type="dxa"/>
            <w:vMerge w:val="restart"/>
          </w:tcPr>
          <w:p>
            <w:pPr>
              <w:pStyle w:val="TableParagraph"/>
              <w:rPr>
                <w:rFonts w:ascii="Times New Roman"/>
                <w:sz w:val="22"/>
              </w:rPr>
            </w:pPr>
          </w:p>
        </w:tc>
        <w:tc>
          <w:tcPr>
            <w:tcW w:w="1276" w:type="dxa"/>
            <w:tcBorders>
              <w:bottom w:val="nil"/>
            </w:tcBorders>
          </w:tcPr>
          <w:p>
            <w:pPr>
              <w:pStyle w:val="TableParagraph"/>
              <w:spacing w:line="256" w:lineRule="exact" w:before="5"/>
              <w:ind w:left="126"/>
              <w:rPr>
                <w:sz w:val="22"/>
              </w:rPr>
            </w:pPr>
            <w:r>
              <w:rPr>
                <w:sz w:val="22"/>
              </w:rPr>
              <w:t>100%</w:t>
            </w:r>
            <w:r>
              <w:rPr>
                <w:spacing w:val="-9"/>
                <w:sz w:val="22"/>
              </w:rPr>
              <w:t> </w:t>
            </w:r>
            <w:r>
              <w:rPr>
                <w:sz w:val="22"/>
              </w:rPr>
              <w:t>upon </w:t>
            </w:r>
            <w:r>
              <w:rPr>
                <w:spacing w:val="-2"/>
                <w:sz w:val="22"/>
              </w:rPr>
              <w:t>target</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Action</w:t>
            </w:r>
            <w:r>
              <w:rPr>
                <w:b/>
                <w:spacing w:val="-5"/>
                <w:sz w:val="22"/>
              </w:rPr>
              <w:t> </w:t>
            </w:r>
            <w:r>
              <w:rPr>
                <w:b/>
                <w:sz w:val="22"/>
              </w:rPr>
              <w:t>Plan</w:t>
            </w:r>
            <w:r>
              <w:rPr>
                <w:b/>
                <w:spacing w:val="-5"/>
                <w:sz w:val="22"/>
              </w:rPr>
              <w:t> </w:t>
            </w:r>
            <w:r>
              <w:rPr>
                <w:b/>
                <w:sz w:val="22"/>
              </w:rPr>
              <w:t>has</w:t>
            </w:r>
            <w:r>
              <w:rPr>
                <w:b/>
                <w:spacing w:val="-3"/>
                <w:sz w:val="22"/>
              </w:rPr>
              <w:t> </w:t>
            </w:r>
            <w:r>
              <w:rPr>
                <w:b/>
                <w:spacing w:val="-4"/>
                <w:sz w:val="22"/>
              </w:rPr>
              <w:t>been</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vMerge/>
            <w:tcBorders>
              <w:top w:val="nil"/>
            </w:tcBorders>
          </w:tcPr>
          <w:p>
            <w:pPr>
              <w:rPr>
                <w:sz w:val="2"/>
                <w:szCs w:val="2"/>
              </w:rPr>
            </w:pPr>
          </w:p>
        </w:tc>
        <w:tc>
          <w:tcPr>
            <w:tcW w:w="2267" w:type="dxa"/>
            <w:tcBorders>
              <w:top w:val="nil"/>
              <w:bottom w:val="nil"/>
            </w:tcBorders>
          </w:tcPr>
          <w:p>
            <w:pPr>
              <w:pStyle w:val="TableParagraph"/>
              <w:spacing w:line="235" w:lineRule="exact"/>
              <w:ind w:left="126"/>
              <w:rPr>
                <w:sz w:val="22"/>
              </w:rPr>
            </w:pPr>
            <w:r>
              <w:rPr>
                <w:spacing w:val="-2"/>
                <w:sz w:val="22"/>
              </w:rPr>
              <w:t>responsibilities</w:t>
            </w:r>
          </w:p>
        </w:tc>
        <w:tc>
          <w:tcPr>
            <w:tcW w:w="1997" w:type="dxa"/>
            <w:tcBorders>
              <w:top w:val="nil"/>
              <w:bottom w:val="nil"/>
            </w:tcBorders>
          </w:tcPr>
          <w:p>
            <w:pPr>
              <w:pStyle w:val="TableParagraph"/>
              <w:spacing w:line="235" w:lineRule="exact"/>
              <w:ind w:left="126"/>
              <w:rPr>
                <w:sz w:val="22"/>
              </w:rPr>
            </w:pPr>
            <w:r>
              <w:rPr>
                <w:sz w:val="22"/>
              </w:rPr>
              <w:t>approved</w:t>
            </w:r>
            <w:r>
              <w:rPr>
                <w:spacing w:val="3"/>
                <w:sz w:val="22"/>
              </w:rPr>
              <w:t> </w:t>
            </w:r>
            <w:r>
              <w:rPr>
                <w:spacing w:val="-5"/>
                <w:sz w:val="22"/>
              </w:rPr>
              <w:t>by</w:t>
            </w:r>
          </w:p>
        </w:tc>
        <w:tc>
          <w:tcPr>
            <w:tcW w:w="1846" w:type="dxa"/>
            <w:tcBorders>
              <w:top w:val="nil"/>
              <w:bottom w:val="nil"/>
            </w:tcBorders>
          </w:tcPr>
          <w:p>
            <w:pPr>
              <w:pStyle w:val="TableParagraph"/>
              <w:spacing w:line="235" w:lineRule="exact"/>
              <w:ind w:left="111"/>
              <w:rPr>
                <w:sz w:val="22"/>
              </w:rPr>
            </w:pPr>
            <w:r>
              <w:rPr>
                <w:sz w:val="22"/>
              </w:rPr>
              <w:t>Action</w:t>
            </w:r>
            <w:r>
              <w:rPr>
                <w:spacing w:val="-3"/>
                <w:sz w:val="22"/>
              </w:rPr>
              <w:t> </w:t>
            </w:r>
            <w:r>
              <w:rPr>
                <w:spacing w:val="-4"/>
                <w:sz w:val="22"/>
              </w:rPr>
              <w:t>Plan</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pacing w:val="-2"/>
                <w:sz w:val="22"/>
              </w:rPr>
              <w:t>achieved</w:t>
            </w:r>
          </w:p>
        </w:tc>
      </w:tr>
      <w:tr>
        <w:trPr>
          <w:trHeight w:val="255" w:hRule="atLeast"/>
        </w:trPr>
        <w:tc>
          <w:tcPr>
            <w:tcW w:w="2552" w:type="dxa"/>
            <w:tcBorders>
              <w:top w:val="nil"/>
              <w:bottom w:val="nil"/>
            </w:tcBorders>
          </w:tcPr>
          <w:p>
            <w:pPr>
              <w:pStyle w:val="TableParagraph"/>
              <w:spacing w:line="236" w:lineRule="exact"/>
              <w:ind w:left="112"/>
              <w:rPr>
                <w:b/>
                <w:sz w:val="22"/>
              </w:rPr>
            </w:pPr>
            <w:r>
              <w:rPr>
                <w:b/>
                <w:sz w:val="22"/>
              </w:rPr>
              <w:t>prepared</w:t>
            </w:r>
            <w:r>
              <w:rPr>
                <w:b/>
                <w:spacing w:val="-20"/>
                <w:sz w:val="22"/>
              </w:rPr>
              <w:t> </w:t>
            </w:r>
            <w:r>
              <w:rPr>
                <w:b/>
                <w:sz w:val="22"/>
              </w:rPr>
              <w:t>and</w:t>
            </w:r>
            <w:r>
              <w:rPr>
                <w:b/>
                <w:spacing w:val="10"/>
                <w:sz w:val="22"/>
              </w:rPr>
              <w:t> </w:t>
            </w:r>
            <w:r>
              <w:rPr>
                <w:b/>
                <w:spacing w:val="-2"/>
                <w:sz w:val="22"/>
              </w:rPr>
              <w:t>endorsed</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vMerge/>
            <w:tcBorders>
              <w:top w:val="nil"/>
            </w:tcBorders>
          </w:tcPr>
          <w:p>
            <w:pPr>
              <w:rPr>
                <w:sz w:val="2"/>
                <w:szCs w:val="2"/>
              </w:rPr>
            </w:pPr>
          </w:p>
        </w:tc>
        <w:tc>
          <w:tcPr>
            <w:tcW w:w="2267" w:type="dxa"/>
            <w:tcBorders>
              <w:top w:val="nil"/>
              <w:bottom w:val="nil"/>
            </w:tcBorders>
          </w:tcPr>
          <w:p>
            <w:pPr>
              <w:pStyle w:val="TableParagraph"/>
              <w:rPr>
                <w:rFonts w:ascii="Times New Roman"/>
                <w:sz w:val="18"/>
              </w:rPr>
            </w:pPr>
          </w:p>
        </w:tc>
        <w:tc>
          <w:tcPr>
            <w:tcW w:w="1997" w:type="dxa"/>
            <w:tcBorders>
              <w:top w:val="nil"/>
              <w:bottom w:val="nil"/>
            </w:tcBorders>
          </w:tcPr>
          <w:p>
            <w:pPr>
              <w:pStyle w:val="TableParagraph"/>
              <w:spacing w:line="236" w:lineRule="exact"/>
              <w:ind w:left="126"/>
              <w:rPr>
                <w:sz w:val="22"/>
              </w:rPr>
            </w:pPr>
            <w:r>
              <w:rPr>
                <w:sz w:val="22"/>
              </w:rPr>
              <w:t>MHMS</w:t>
            </w:r>
            <w:r>
              <w:rPr>
                <w:spacing w:val="17"/>
                <w:sz w:val="22"/>
              </w:rPr>
              <w:t> </w:t>
            </w:r>
            <w:r>
              <w:rPr>
                <w:sz w:val="22"/>
              </w:rPr>
              <w:t>Executive</w:t>
            </w:r>
            <w:r>
              <w:rPr>
                <w:spacing w:val="-9"/>
                <w:sz w:val="22"/>
              </w:rPr>
              <w:t> </w:t>
            </w:r>
            <w:r>
              <w:rPr>
                <w:spacing w:val="-5"/>
                <w:sz w:val="22"/>
              </w:rPr>
              <w:t>in</w:t>
            </w:r>
          </w:p>
        </w:tc>
        <w:tc>
          <w:tcPr>
            <w:tcW w:w="1846" w:type="dxa"/>
            <w:tcBorders>
              <w:top w:val="nil"/>
              <w:bottom w:val="nil"/>
            </w:tcBorders>
          </w:tcPr>
          <w:p>
            <w:pPr>
              <w:pStyle w:val="TableParagraph"/>
              <w:spacing w:line="236" w:lineRule="exact"/>
              <w:ind w:left="111"/>
              <w:rPr>
                <w:sz w:val="22"/>
              </w:rPr>
            </w:pPr>
            <w:r>
              <w:rPr>
                <w:sz w:val="22"/>
              </w:rPr>
              <w:t>evidence</w:t>
            </w:r>
            <w:r>
              <w:rPr>
                <w:spacing w:val="24"/>
                <w:sz w:val="22"/>
              </w:rPr>
              <w:t> </w:t>
            </w:r>
            <w:r>
              <w:rPr>
                <w:spacing w:val="-5"/>
                <w:sz w:val="22"/>
              </w:rPr>
              <w:t>of</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6" w:lineRule="exact"/>
              <w:ind w:left="126"/>
              <w:rPr>
                <w:i/>
                <w:sz w:val="22"/>
              </w:rPr>
            </w:pPr>
            <w:r>
              <w:rPr>
                <w:i/>
                <w:spacing w:val="-2"/>
                <w:sz w:val="22"/>
              </w:rPr>
              <w:t>(Weighing</w:t>
            </w:r>
          </w:p>
        </w:tc>
      </w:tr>
      <w:tr>
        <w:trPr>
          <w:trHeight w:val="244" w:hRule="atLeast"/>
        </w:trPr>
        <w:tc>
          <w:tcPr>
            <w:tcW w:w="2552" w:type="dxa"/>
            <w:tcBorders>
              <w:top w:val="nil"/>
            </w:tcBorders>
          </w:tcPr>
          <w:p>
            <w:pPr>
              <w:pStyle w:val="TableParagraph"/>
              <w:rPr>
                <w:rFonts w:ascii="Times New Roman"/>
                <w:sz w:val="16"/>
              </w:rPr>
            </w:pPr>
          </w:p>
        </w:tc>
        <w:tc>
          <w:tcPr>
            <w:tcW w:w="421" w:type="dxa"/>
            <w:vMerge/>
            <w:tcBorders>
              <w:top w:val="nil"/>
            </w:tcBorders>
            <w:textDirection w:val="btLr"/>
          </w:tcPr>
          <w:p>
            <w:pPr>
              <w:rPr>
                <w:sz w:val="2"/>
                <w:szCs w:val="2"/>
              </w:rPr>
            </w:pPr>
          </w:p>
        </w:tc>
        <w:tc>
          <w:tcPr>
            <w:tcW w:w="706" w:type="dxa"/>
            <w:tcBorders>
              <w:top w:val="nil"/>
            </w:tcBorders>
          </w:tcPr>
          <w:p>
            <w:pPr>
              <w:pStyle w:val="TableParagraph"/>
              <w:rPr>
                <w:rFonts w:ascii="Times New Roman"/>
                <w:sz w:val="16"/>
              </w:rPr>
            </w:pPr>
          </w:p>
        </w:tc>
        <w:tc>
          <w:tcPr>
            <w:tcW w:w="2838" w:type="dxa"/>
            <w:vMerge/>
            <w:tcBorders>
              <w:top w:val="nil"/>
            </w:tcBorders>
          </w:tcPr>
          <w:p>
            <w:pPr>
              <w:rPr>
                <w:sz w:val="2"/>
                <w:szCs w:val="2"/>
              </w:rPr>
            </w:pPr>
          </w:p>
        </w:tc>
        <w:tc>
          <w:tcPr>
            <w:tcW w:w="2267" w:type="dxa"/>
            <w:tcBorders>
              <w:top w:val="nil"/>
            </w:tcBorders>
          </w:tcPr>
          <w:p>
            <w:pPr>
              <w:pStyle w:val="TableParagraph"/>
              <w:rPr>
                <w:rFonts w:ascii="Times New Roman"/>
                <w:sz w:val="16"/>
              </w:rPr>
            </w:pPr>
          </w:p>
        </w:tc>
        <w:tc>
          <w:tcPr>
            <w:tcW w:w="1997" w:type="dxa"/>
            <w:tcBorders>
              <w:top w:val="nil"/>
            </w:tcBorders>
          </w:tcPr>
          <w:p>
            <w:pPr>
              <w:pStyle w:val="TableParagraph"/>
              <w:spacing w:line="224" w:lineRule="exact"/>
              <w:ind w:left="126"/>
              <w:rPr>
                <w:sz w:val="22"/>
              </w:rPr>
            </w:pPr>
            <w:r>
              <w:rPr>
                <w:spacing w:val="-4"/>
                <w:sz w:val="22"/>
              </w:rPr>
              <w:t>2017</w:t>
            </w:r>
          </w:p>
        </w:tc>
        <w:tc>
          <w:tcPr>
            <w:tcW w:w="1846" w:type="dxa"/>
            <w:tcBorders>
              <w:top w:val="nil"/>
            </w:tcBorders>
          </w:tcPr>
          <w:p>
            <w:pPr>
              <w:pStyle w:val="TableParagraph"/>
              <w:rPr>
                <w:rFonts w:ascii="Times New Roman"/>
                <w:sz w:val="16"/>
              </w:rPr>
            </w:pPr>
          </w:p>
        </w:tc>
        <w:tc>
          <w:tcPr>
            <w:tcW w:w="841" w:type="dxa"/>
            <w:vMerge/>
            <w:tcBorders>
              <w:top w:val="nil"/>
            </w:tcBorders>
          </w:tcPr>
          <w:p>
            <w:pPr>
              <w:rPr>
                <w:sz w:val="2"/>
                <w:szCs w:val="2"/>
              </w:rPr>
            </w:pPr>
          </w:p>
        </w:tc>
        <w:tc>
          <w:tcPr>
            <w:tcW w:w="1276" w:type="dxa"/>
            <w:tcBorders>
              <w:top w:val="nil"/>
            </w:tcBorders>
          </w:tcPr>
          <w:p>
            <w:pPr>
              <w:pStyle w:val="TableParagraph"/>
              <w:spacing w:line="224" w:lineRule="exact"/>
              <w:ind w:left="126"/>
              <w:rPr>
                <w:i/>
                <w:sz w:val="22"/>
              </w:rPr>
            </w:pPr>
            <w:r>
              <w:rPr>
                <w:i/>
                <w:sz w:val="22"/>
              </w:rPr>
              <w:t>1/2</w:t>
            </w:r>
            <w:r>
              <w:rPr>
                <w:i/>
                <w:spacing w:val="3"/>
                <w:sz w:val="22"/>
              </w:rPr>
              <w:t> </w:t>
            </w:r>
            <w:r>
              <w:rPr>
                <w:i/>
                <w:sz w:val="22"/>
              </w:rPr>
              <w:t>of</w:t>
            </w:r>
            <w:r>
              <w:rPr>
                <w:i/>
                <w:spacing w:val="-12"/>
                <w:sz w:val="22"/>
              </w:rPr>
              <w:t> </w:t>
            </w:r>
            <w:r>
              <w:rPr>
                <w:i/>
                <w:spacing w:val="-4"/>
                <w:sz w:val="22"/>
              </w:rPr>
              <w:t>20%)</w:t>
            </w:r>
          </w:p>
        </w:tc>
      </w:tr>
    </w:tbl>
    <w:p>
      <w:pPr>
        <w:pStyle w:val="BodyText"/>
        <w:spacing w:before="3"/>
        <w:rPr>
          <w:rFonts w:ascii="Calibri Light"/>
          <w:b w:val="0"/>
          <w:sz w:val="19"/>
        </w:rPr>
      </w:pPr>
    </w:p>
    <w:p>
      <w:pPr>
        <w:pStyle w:val="BodyText"/>
        <w:spacing w:before="60"/>
        <w:ind w:left="7418" w:right="7418"/>
        <w:jc w:val="center"/>
      </w:pPr>
      <w:r>
        <w:rPr>
          <w:spacing w:val="-5"/>
        </w:rPr>
        <w:t>27</w:t>
      </w:r>
    </w:p>
    <w:p>
      <w:pPr>
        <w:spacing w:after="0"/>
        <w:jc w:val="center"/>
        <w:sectPr>
          <w:footerReference w:type="default" r:id="rId92"/>
          <w:pgSz w:w="16850" w:h="11910" w:orient="landscape"/>
          <w:pgMar w:footer="0" w:header="0" w:top="1340" w:bottom="280" w:left="880" w:right="880"/>
        </w:sectPr>
      </w:pPr>
    </w:p>
    <w:tbl>
      <w:tblPr>
        <w:tblW w:w="0" w:type="auto"/>
        <w:jc w:val="left"/>
        <w:tblInd w:w="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52"/>
        <w:gridCol w:w="421"/>
        <w:gridCol w:w="706"/>
        <w:gridCol w:w="2838"/>
        <w:gridCol w:w="2267"/>
        <w:gridCol w:w="1997"/>
        <w:gridCol w:w="1846"/>
        <w:gridCol w:w="841"/>
        <w:gridCol w:w="1276"/>
      </w:tblGrid>
      <w:tr>
        <w:trPr>
          <w:trHeight w:val="360" w:hRule="atLeast"/>
        </w:trPr>
        <w:tc>
          <w:tcPr>
            <w:tcW w:w="14744" w:type="dxa"/>
            <w:gridSpan w:val="9"/>
            <w:shd w:val="clear" w:color="auto" w:fill="9CC2E4"/>
          </w:tcPr>
          <w:p>
            <w:pPr>
              <w:pStyle w:val="TableParagraph"/>
              <w:spacing w:before="1"/>
              <w:ind w:left="112"/>
              <w:rPr>
                <w:b/>
                <w:sz w:val="22"/>
              </w:rPr>
            </w:pPr>
            <w:r>
              <w:rPr>
                <w:b/>
                <w:spacing w:val="-2"/>
                <w:sz w:val="22"/>
              </w:rPr>
              <w:t>NATIONAL</w:t>
            </w:r>
          </w:p>
        </w:tc>
      </w:tr>
      <w:tr>
        <w:trPr>
          <w:trHeight w:val="795" w:hRule="atLeast"/>
        </w:trPr>
        <w:tc>
          <w:tcPr>
            <w:tcW w:w="2552" w:type="dxa"/>
            <w:shd w:val="clear" w:color="auto" w:fill="BCD5ED"/>
          </w:tcPr>
          <w:p>
            <w:pPr>
              <w:pStyle w:val="TableParagraph"/>
              <w:spacing w:line="254" w:lineRule="exact"/>
              <w:ind w:left="112"/>
              <w:rPr>
                <w:b/>
                <w:sz w:val="22"/>
              </w:rPr>
            </w:pPr>
            <w:r>
              <w:rPr>
                <w:b/>
                <w:sz w:val="22"/>
              </w:rPr>
              <w:t>Performance</w:t>
            </w:r>
            <w:r>
              <w:rPr>
                <w:b/>
                <w:spacing w:val="-13"/>
                <w:sz w:val="22"/>
              </w:rPr>
              <w:t> </w:t>
            </w:r>
            <w:r>
              <w:rPr>
                <w:b/>
                <w:spacing w:val="-2"/>
                <w:sz w:val="22"/>
              </w:rPr>
              <w:t>indicator</w:t>
            </w:r>
          </w:p>
        </w:tc>
        <w:tc>
          <w:tcPr>
            <w:tcW w:w="421" w:type="dxa"/>
            <w:shd w:val="clear" w:color="auto" w:fill="BCD5ED"/>
            <w:textDirection w:val="btLr"/>
          </w:tcPr>
          <w:p>
            <w:pPr>
              <w:pStyle w:val="TableParagraph"/>
              <w:spacing w:before="98"/>
              <w:ind w:left="224"/>
              <w:rPr>
                <w:b/>
                <w:sz w:val="22"/>
              </w:rPr>
            </w:pPr>
            <w:r>
              <w:rPr>
                <w:b/>
                <w:spacing w:val="-4"/>
                <w:sz w:val="22"/>
              </w:rPr>
              <w:t>Cat.</w:t>
            </w:r>
          </w:p>
        </w:tc>
        <w:tc>
          <w:tcPr>
            <w:tcW w:w="706" w:type="dxa"/>
            <w:shd w:val="clear" w:color="auto" w:fill="BCD5ED"/>
            <w:textDirection w:val="btLr"/>
          </w:tcPr>
          <w:p>
            <w:pPr>
              <w:pStyle w:val="TableParagraph"/>
              <w:spacing w:line="254" w:lineRule="auto" w:before="98"/>
              <w:ind w:left="300" w:right="31" w:hanging="151"/>
              <w:rPr>
                <w:b/>
                <w:sz w:val="22"/>
              </w:rPr>
            </w:pPr>
            <w:r>
              <w:rPr>
                <w:b/>
                <w:spacing w:val="-4"/>
                <w:sz w:val="22"/>
              </w:rPr>
              <w:t>Weig </w:t>
            </w:r>
            <w:r>
              <w:rPr>
                <w:b/>
                <w:spacing w:val="-6"/>
                <w:sz w:val="22"/>
              </w:rPr>
              <w:t>ht</w:t>
            </w:r>
          </w:p>
        </w:tc>
        <w:tc>
          <w:tcPr>
            <w:tcW w:w="2838" w:type="dxa"/>
            <w:shd w:val="clear" w:color="auto" w:fill="BCD5ED"/>
          </w:tcPr>
          <w:p>
            <w:pPr>
              <w:pStyle w:val="TableParagraph"/>
              <w:spacing w:line="254" w:lineRule="exact"/>
              <w:ind w:left="126"/>
              <w:rPr>
                <w:b/>
                <w:sz w:val="22"/>
              </w:rPr>
            </w:pPr>
            <w:r>
              <w:rPr>
                <w:b/>
                <w:sz w:val="22"/>
              </w:rPr>
              <w:t>Nominator</w:t>
            </w:r>
            <w:r>
              <w:rPr>
                <w:b/>
                <w:spacing w:val="-8"/>
                <w:sz w:val="22"/>
              </w:rPr>
              <w:t> </w:t>
            </w:r>
            <w:r>
              <w:rPr>
                <w:b/>
                <w:sz w:val="22"/>
              </w:rPr>
              <w:t>/</w:t>
            </w:r>
            <w:r>
              <w:rPr>
                <w:b/>
                <w:spacing w:val="-9"/>
                <w:sz w:val="22"/>
              </w:rPr>
              <w:t> </w:t>
            </w:r>
            <w:r>
              <w:rPr>
                <w:b/>
                <w:spacing w:val="-2"/>
                <w:sz w:val="22"/>
              </w:rPr>
              <w:t>Denominator</w:t>
            </w:r>
          </w:p>
        </w:tc>
        <w:tc>
          <w:tcPr>
            <w:tcW w:w="2267" w:type="dxa"/>
            <w:shd w:val="clear" w:color="auto" w:fill="BCD5ED"/>
          </w:tcPr>
          <w:p>
            <w:pPr>
              <w:pStyle w:val="TableParagraph"/>
              <w:spacing w:line="254" w:lineRule="exact"/>
              <w:ind w:left="126"/>
              <w:rPr>
                <w:b/>
                <w:sz w:val="22"/>
              </w:rPr>
            </w:pPr>
            <w:r>
              <w:rPr>
                <w:b/>
                <w:sz w:val="22"/>
              </w:rPr>
              <w:t>Description/</w:t>
            </w:r>
            <w:r>
              <w:rPr>
                <w:b/>
                <w:spacing w:val="-20"/>
                <w:sz w:val="22"/>
              </w:rPr>
              <w:t> </w:t>
            </w:r>
            <w:r>
              <w:rPr>
                <w:b/>
                <w:spacing w:val="-2"/>
                <w:sz w:val="22"/>
              </w:rPr>
              <w:t>remarks</w:t>
            </w:r>
          </w:p>
        </w:tc>
        <w:tc>
          <w:tcPr>
            <w:tcW w:w="1997" w:type="dxa"/>
            <w:shd w:val="clear" w:color="auto" w:fill="BCD5ED"/>
          </w:tcPr>
          <w:p>
            <w:pPr>
              <w:pStyle w:val="TableParagraph"/>
              <w:spacing w:line="254" w:lineRule="exact"/>
              <w:ind w:left="126"/>
              <w:rPr>
                <w:b/>
                <w:sz w:val="22"/>
              </w:rPr>
            </w:pPr>
            <w:r>
              <w:rPr>
                <w:b/>
                <w:spacing w:val="-2"/>
                <w:sz w:val="22"/>
              </w:rPr>
              <w:t>Target</w:t>
            </w:r>
          </w:p>
        </w:tc>
        <w:tc>
          <w:tcPr>
            <w:tcW w:w="1846" w:type="dxa"/>
            <w:shd w:val="clear" w:color="auto" w:fill="BCD5ED"/>
          </w:tcPr>
          <w:p>
            <w:pPr>
              <w:pStyle w:val="TableParagraph"/>
              <w:spacing w:line="254" w:lineRule="exact"/>
              <w:ind w:left="111"/>
              <w:rPr>
                <w:b/>
                <w:sz w:val="22"/>
              </w:rPr>
            </w:pPr>
            <w:r>
              <w:rPr>
                <w:b/>
                <w:sz w:val="22"/>
              </w:rPr>
              <w:t>Means</w:t>
            </w:r>
            <w:r>
              <w:rPr>
                <w:b/>
                <w:spacing w:val="1"/>
                <w:sz w:val="22"/>
              </w:rPr>
              <w:t> </w:t>
            </w:r>
            <w:r>
              <w:rPr>
                <w:b/>
                <w:spacing w:val="-5"/>
                <w:sz w:val="22"/>
              </w:rPr>
              <w:t>of</w:t>
            </w:r>
          </w:p>
          <w:p>
            <w:pPr>
              <w:pStyle w:val="TableParagraph"/>
              <w:spacing w:before="1"/>
              <w:ind w:left="111"/>
              <w:rPr>
                <w:b/>
                <w:sz w:val="22"/>
              </w:rPr>
            </w:pPr>
            <w:r>
              <w:rPr>
                <w:b/>
                <w:spacing w:val="-2"/>
                <w:sz w:val="22"/>
              </w:rPr>
              <w:t>verification</w:t>
            </w:r>
          </w:p>
        </w:tc>
        <w:tc>
          <w:tcPr>
            <w:tcW w:w="841" w:type="dxa"/>
            <w:shd w:val="clear" w:color="auto" w:fill="BCD5ED"/>
          </w:tcPr>
          <w:p>
            <w:pPr>
              <w:pStyle w:val="TableParagraph"/>
              <w:spacing w:line="254" w:lineRule="exact"/>
              <w:ind w:left="111"/>
              <w:rPr>
                <w:b/>
                <w:sz w:val="22"/>
              </w:rPr>
            </w:pPr>
            <w:r>
              <w:rPr>
                <w:b/>
                <w:spacing w:val="-2"/>
                <w:sz w:val="22"/>
              </w:rPr>
              <w:t>Respo</w:t>
            </w:r>
          </w:p>
          <w:p>
            <w:pPr>
              <w:pStyle w:val="TableParagraph"/>
              <w:spacing w:before="1"/>
              <w:ind w:left="111"/>
              <w:rPr>
                <w:b/>
                <w:sz w:val="22"/>
              </w:rPr>
            </w:pPr>
            <w:r>
              <w:rPr>
                <w:b/>
                <w:spacing w:val="-2"/>
                <w:sz w:val="22"/>
              </w:rPr>
              <w:t>nsible</w:t>
            </w:r>
          </w:p>
          <w:p>
            <w:pPr>
              <w:pStyle w:val="TableParagraph"/>
              <w:spacing w:line="249" w:lineRule="exact" w:before="2"/>
              <w:ind w:left="111"/>
              <w:rPr>
                <w:b/>
                <w:sz w:val="22"/>
              </w:rPr>
            </w:pPr>
            <w:r>
              <w:rPr>
                <w:b/>
                <w:spacing w:val="-2"/>
                <w:sz w:val="22"/>
              </w:rPr>
              <w:t>officer</w:t>
            </w:r>
          </w:p>
        </w:tc>
        <w:tc>
          <w:tcPr>
            <w:tcW w:w="1276" w:type="dxa"/>
            <w:shd w:val="clear" w:color="auto" w:fill="BCD5ED"/>
          </w:tcPr>
          <w:p>
            <w:pPr>
              <w:pStyle w:val="TableParagraph"/>
              <w:spacing w:line="254" w:lineRule="exact"/>
              <w:ind w:left="126"/>
              <w:rPr>
                <w:b/>
                <w:sz w:val="22"/>
              </w:rPr>
            </w:pPr>
            <w:r>
              <w:rPr>
                <w:b/>
                <w:spacing w:val="-2"/>
                <w:sz w:val="22"/>
              </w:rPr>
              <w:t>Payment-</w:t>
            </w:r>
          </w:p>
          <w:p>
            <w:pPr>
              <w:pStyle w:val="TableParagraph"/>
              <w:spacing w:before="1"/>
              <w:ind w:left="126"/>
              <w:rPr>
                <w:b/>
                <w:sz w:val="22"/>
              </w:rPr>
            </w:pPr>
            <w:r>
              <w:rPr>
                <w:b/>
                <w:spacing w:val="-2"/>
                <w:sz w:val="22"/>
              </w:rPr>
              <w:t>linked</w:t>
            </w:r>
          </w:p>
          <w:p>
            <w:pPr>
              <w:pStyle w:val="TableParagraph"/>
              <w:spacing w:line="249" w:lineRule="exact" w:before="2"/>
              <w:ind w:left="126"/>
              <w:rPr>
                <w:b/>
                <w:sz w:val="22"/>
              </w:rPr>
            </w:pPr>
            <w:r>
              <w:rPr>
                <w:b/>
                <w:spacing w:val="-2"/>
                <w:sz w:val="22"/>
              </w:rPr>
              <w:t>conditions</w:t>
            </w:r>
          </w:p>
        </w:tc>
      </w:tr>
      <w:tr>
        <w:trPr>
          <w:trHeight w:val="541" w:hRule="atLeast"/>
        </w:trPr>
        <w:tc>
          <w:tcPr>
            <w:tcW w:w="2552" w:type="dxa"/>
          </w:tcPr>
          <w:p>
            <w:pPr>
              <w:pStyle w:val="TableParagraph"/>
              <w:spacing w:before="1"/>
              <w:ind w:left="112"/>
              <w:rPr>
                <w:b/>
                <w:sz w:val="22"/>
              </w:rPr>
            </w:pPr>
            <w:r>
              <w:rPr>
                <w:b/>
                <w:sz w:val="22"/>
              </w:rPr>
              <w:t>by</w:t>
            </w:r>
            <w:r>
              <w:rPr>
                <w:b/>
                <w:spacing w:val="-4"/>
                <w:sz w:val="22"/>
              </w:rPr>
              <w:t> </w:t>
            </w:r>
            <w:r>
              <w:rPr>
                <w:b/>
                <w:sz w:val="22"/>
              </w:rPr>
              <w:t>the</w:t>
            </w:r>
            <w:r>
              <w:rPr>
                <w:b/>
                <w:spacing w:val="7"/>
                <w:sz w:val="22"/>
              </w:rPr>
              <w:t> </w:t>
            </w:r>
            <w:r>
              <w:rPr>
                <w:b/>
                <w:sz w:val="22"/>
              </w:rPr>
              <w:t>Executive</w:t>
            </w:r>
            <w:r>
              <w:rPr>
                <w:b/>
                <w:spacing w:val="-11"/>
                <w:sz w:val="22"/>
              </w:rPr>
              <w:t> </w:t>
            </w:r>
            <w:r>
              <w:rPr>
                <w:b/>
                <w:sz w:val="22"/>
              </w:rPr>
              <w:t>by</w:t>
            </w:r>
            <w:r>
              <w:rPr>
                <w:b/>
                <w:spacing w:val="-3"/>
                <w:sz w:val="22"/>
              </w:rPr>
              <w:t> </w:t>
            </w:r>
            <w:r>
              <w:rPr>
                <w:b/>
                <w:spacing w:val="-5"/>
                <w:sz w:val="22"/>
              </w:rPr>
              <w:t>the</w:t>
            </w:r>
          </w:p>
          <w:p>
            <w:pPr>
              <w:pStyle w:val="TableParagraph"/>
              <w:spacing w:line="250" w:lineRule="exact" w:before="1"/>
              <w:ind w:left="112"/>
              <w:rPr>
                <w:b/>
                <w:sz w:val="22"/>
              </w:rPr>
            </w:pPr>
            <w:r>
              <w:rPr>
                <w:b/>
                <w:sz w:val="22"/>
              </w:rPr>
              <w:t>end</w:t>
            </w:r>
            <w:r>
              <w:rPr>
                <w:b/>
                <w:spacing w:val="-17"/>
                <w:sz w:val="22"/>
              </w:rPr>
              <w:t> </w:t>
            </w:r>
            <w:r>
              <w:rPr>
                <w:b/>
                <w:sz w:val="22"/>
              </w:rPr>
              <w:t>of</w:t>
            </w:r>
            <w:r>
              <w:rPr>
                <w:b/>
                <w:spacing w:val="6"/>
                <w:sz w:val="22"/>
              </w:rPr>
              <w:t> </w:t>
            </w:r>
            <w:r>
              <w:rPr>
                <w:b/>
                <w:spacing w:val="-2"/>
                <w:sz w:val="22"/>
              </w:rPr>
              <w:t>2017.</w:t>
            </w:r>
          </w:p>
        </w:tc>
        <w:tc>
          <w:tcPr>
            <w:tcW w:w="421" w:type="dxa"/>
          </w:tcPr>
          <w:p>
            <w:pPr>
              <w:pStyle w:val="TableParagraph"/>
              <w:rPr>
                <w:rFonts w:ascii="Times New Roman"/>
                <w:sz w:val="20"/>
              </w:rPr>
            </w:pPr>
          </w:p>
        </w:tc>
        <w:tc>
          <w:tcPr>
            <w:tcW w:w="706" w:type="dxa"/>
          </w:tcPr>
          <w:p>
            <w:pPr>
              <w:pStyle w:val="TableParagraph"/>
              <w:rPr>
                <w:rFonts w:ascii="Times New Roman"/>
                <w:sz w:val="20"/>
              </w:rPr>
            </w:pPr>
          </w:p>
        </w:tc>
        <w:tc>
          <w:tcPr>
            <w:tcW w:w="2838" w:type="dxa"/>
          </w:tcPr>
          <w:p>
            <w:pPr>
              <w:pStyle w:val="TableParagraph"/>
              <w:rPr>
                <w:rFonts w:ascii="Times New Roman"/>
                <w:sz w:val="20"/>
              </w:rPr>
            </w:pPr>
          </w:p>
        </w:tc>
        <w:tc>
          <w:tcPr>
            <w:tcW w:w="2267" w:type="dxa"/>
          </w:tcPr>
          <w:p>
            <w:pPr>
              <w:pStyle w:val="TableParagraph"/>
              <w:rPr>
                <w:rFonts w:ascii="Times New Roman"/>
                <w:sz w:val="20"/>
              </w:rPr>
            </w:pPr>
          </w:p>
        </w:tc>
        <w:tc>
          <w:tcPr>
            <w:tcW w:w="1997" w:type="dxa"/>
          </w:tcPr>
          <w:p>
            <w:pPr>
              <w:pStyle w:val="TableParagraph"/>
              <w:rPr>
                <w:rFonts w:ascii="Times New Roman"/>
                <w:sz w:val="20"/>
              </w:rPr>
            </w:pPr>
          </w:p>
        </w:tc>
        <w:tc>
          <w:tcPr>
            <w:tcW w:w="1846" w:type="dxa"/>
          </w:tcPr>
          <w:p>
            <w:pPr>
              <w:pStyle w:val="TableParagraph"/>
              <w:spacing w:before="1"/>
              <w:ind w:left="111"/>
              <w:rPr>
                <w:sz w:val="22"/>
              </w:rPr>
            </w:pPr>
            <w:r>
              <w:rPr>
                <w:sz w:val="22"/>
              </w:rPr>
              <w:t>approval</w:t>
            </w:r>
            <w:r>
              <w:rPr>
                <w:spacing w:val="-6"/>
                <w:sz w:val="22"/>
              </w:rPr>
              <w:t> </w:t>
            </w:r>
            <w:r>
              <w:rPr>
                <w:sz w:val="22"/>
              </w:rPr>
              <w:t>by</w:t>
            </w:r>
            <w:r>
              <w:rPr>
                <w:spacing w:val="-9"/>
                <w:sz w:val="22"/>
              </w:rPr>
              <w:t> </w:t>
            </w:r>
            <w:r>
              <w:rPr>
                <w:spacing w:val="-5"/>
                <w:sz w:val="22"/>
              </w:rPr>
              <w:t>the</w:t>
            </w:r>
          </w:p>
          <w:p>
            <w:pPr>
              <w:pStyle w:val="TableParagraph"/>
              <w:spacing w:line="250" w:lineRule="exact" w:before="1"/>
              <w:ind w:left="111"/>
              <w:rPr>
                <w:sz w:val="22"/>
              </w:rPr>
            </w:pPr>
            <w:r>
              <w:rPr>
                <w:sz w:val="22"/>
              </w:rPr>
              <w:t>MHMS</w:t>
            </w:r>
            <w:r>
              <w:rPr>
                <w:spacing w:val="-9"/>
                <w:sz w:val="22"/>
              </w:rPr>
              <w:t> </w:t>
            </w:r>
            <w:r>
              <w:rPr>
                <w:spacing w:val="-2"/>
                <w:sz w:val="22"/>
              </w:rPr>
              <w:t>Executive</w:t>
            </w:r>
          </w:p>
        </w:tc>
        <w:tc>
          <w:tcPr>
            <w:tcW w:w="841" w:type="dxa"/>
          </w:tcPr>
          <w:p>
            <w:pPr>
              <w:pStyle w:val="TableParagraph"/>
              <w:rPr>
                <w:rFonts w:ascii="Times New Roman"/>
                <w:sz w:val="20"/>
              </w:rPr>
            </w:pPr>
          </w:p>
        </w:tc>
        <w:tc>
          <w:tcPr>
            <w:tcW w:w="1276" w:type="dxa"/>
          </w:tcPr>
          <w:p>
            <w:pPr>
              <w:pStyle w:val="TableParagraph"/>
              <w:rPr>
                <w:rFonts w:ascii="Times New Roman"/>
                <w:sz w:val="20"/>
              </w:rPr>
            </w:pPr>
          </w:p>
        </w:tc>
      </w:tr>
      <w:tr>
        <w:trPr>
          <w:trHeight w:val="266" w:hRule="atLeast"/>
        </w:trPr>
        <w:tc>
          <w:tcPr>
            <w:tcW w:w="2552" w:type="dxa"/>
            <w:tcBorders>
              <w:bottom w:val="nil"/>
            </w:tcBorders>
          </w:tcPr>
          <w:p>
            <w:pPr>
              <w:pStyle w:val="TableParagraph"/>
              <w:spacing w:line="246" w:lineRule="exact"/>
              <w:ind w:left="112"/>
              <w:rPr>
                <w:b/>
                <w:sz w:val="22"/>
              </w:rPr>
            </w:pPr>
            <w:r>
              <w:rPr>
                <w:b/>
                <w:sz w:val="22"/>
              </w:rPr>
              <w:t>N</w:t>
            </w:r>
            <w:r>
              <w:rPr>
                <w:b/>
                <w:spacing w:val="-2"/>
                <w:sz w:val="22"/>
              </w:rPr>
              <w:t> </w:t>
            </w:r>
            <w:r>
              <w:rPr>
                <w:b/>
                <w:sz w:val="22"/>
              </w:rPr>
              <w:t>3.1</w:t>
            </w:r>
            <w:r>
              <w:rPr>
                <w:b/>
                <w:spacing w:val="30"/>
                <w:sz w:val="22"/>
              </w:rPr>
              <w:t>  </w:t>
            </w:r>
            <w:r>
              <w:rPr>
                <w:b/>
                <w:sz w:val="22"/>
              </w:rPr>
              <w:t>%</w:t>
            </w:r>
            <w:r>
              <w:rPr>
                <w:b/>
                <w:spacing w:val="-2"/>
                <w:sz w:val="22"/>
              </w:rPr>
              <w:t> </w:t>
            </w:r>
            <w:r>
              <w:rPr>
                <w:b/>
                <w:sz w:val="22"/>
              </w:rPr>
              <w:t>of activities</w:t>
            </w:r>
            <w:r>
              <w:rPr>
                <w:b/>
                <w:spacing w:val="-18"/>
                <w:sz w:val="22"/>
              </w:rPr>
              <w:t> </w:t>
            </w:r>
            <w:r>
              <w:rPr>
                <w:b/>
                <w:spacing w:val="-5"/>
                <w:sz w:val="22"/>
              </w:rPr>
              <w:t>in</w:t>
            </w:r>
          </w:p>
        </w:tc>
        <w:tc>
          <w:tcPr>
            <w:tcW w:w="421" w:type="dxa"/>
            <w:vMerge w:val="restart"/>
            <w:textDirection w:val="btLr"/>
          </w:tcPr>
          <w:p>
            <w:pPr>
              <w:pStyle w:val="TableParagraph"/>
              <w:spacing w:before="98"/>
              <w:ind w:left="2584" w:right="2546"/>
              <w:jc w:val="center"/>
              <w:rPr>
                <w:sz w:val="22"/>
              </w:rPr>
            </w:pPr>
            <w:r>
              <w:rPr>
                <w:spacing w:val="-2"/>
                <w:sz w:val="22"/>
              </w:rPr>
              <w:t>Governance</w:t>
            </w:r>
            <w:r>
              <w:rPr>
                <w:spacing w:val="-2"/>
                <w:sz w:val="22"/>
                <w:vertAlign w:val="superscript"/>
              </w:rPr>
              <w:t>8</w:t>
            </w:r>
          </w:p>
        </w:tc>
        <w:tc>
          <w:tcPr>
            <w:tcW w:w="706" w:type="dxa"/>
            <w:tcBorders>
              <w:bottom w:val="nil"/>
            </w:tcBorders>
          </w:tcPr>
          <w:p>
            <w:pPr>
              <w:pStyle w:val="TableParagraph"/>
              <w:rPr>
                <w:rFonts w:ascii="Times New Roman"/>
                <w:sz w:val="18"/>
              </w:rPr>
            </w:pPr>
          </w:p>
        </w:tc>
        <w:tc>
          <w:tcPr>
            <w:tcW w:w="2838" w:type="dxa"/>
            <w:tcBorders>
              <w:bottom w:val="nil"/>
            </w:tcBorders>
          </w:tcPr>
          <w:p>
            <w:pPr>
              <w:pStyle w:val="TableParagraph"/>
              <w:spacing w:line="246" w:lineRule="exact"/>
              <w:ind w:left="126"/>
              <w:rPr>
                <w:sz w:val="22"/>
              </w:rPr>
            </w:pPr>
            <w:r>
              <w:rPr>
                <w:sz w:val="22"/>
              </w:rPr>
              <w:t>Number</w:t>
            </w:r>
            <w:r>
              <w:rPr>
                <w:spacing w:val="-5"/>
                <w:sz w:val="22"/>
              </w:rPr>
              <w:t> </w:t>
            </w:r>
            <w:r>
              <w:rPr>
                <w:sz w:val="22"/>
              </w:rPr>
              <w:t>of</w:t>
            </w:r>
            <w:r>
              <w:rPr>
                <w:spacing w:val="13"/>
                <w:sz w:val="22"/>
              </w:rPr>
              <w:t> </w:t>
            </w:r>
            <w:r>
              <w:rPr>
                <w:sz w:val="22"/>
              </w:rPr>
              <w:t>activities</w:t>
            </w:r>
            <w:r>
              <w:rPr>
                <w:spacing w:val="5"/>
                <w:sz w:val="22"/>
              </w:rPr>
              <w:t> </w:t>
            </w:r>
            <w:r>
              <w:rPr>
                <w:spacing w:val="-5"/>
                <w:sz w:val="22"/>
              </w:rPr>
              <w:t>in</w:t>
            </w:r>
          </w:p>
        </w:tc>
        <w:tc>
          <w:tcPr>
            <w:tcW w:w="2267" w:type="dxa"/>
            <w:tcBorders>
              <w:bottom w:val="nil"/>
            </w:tcBorders>
          </w:tcPr>
          <w:p>
            <w:pPr>
              <w:pStyle w:val="TableParagraph"/>
              <w:spacing w:line="246" w:lineRule="exact"/>
              <w:ind w:left="126"/>
              <w:rPr>
                <w:sz w:val="22"/>
              </w:rPr>
            </w:pPr>
            <w:r>
              <w:rPr>
                <w:sz w:val="22"/>
              </w:rPr>
              <w:t>Corporate</w:t>
            </w:r>
            <w:r>
              <w:rPr>
                <w:spacing w:val="-6"/>
                <w:sz w:val="22"/>
              </w:rPr>
              <w:t> </w:t>
            </w:r>
            <w:r>
              <w:rPr>
                <w:spacing w:val="-4"/>
                <w:sz w:val="22"/>
              </w:rPr>
              <w:t>AOPs</w:t>
            </w:r>
          </w:p>
        </w:tc>
        <w:tc>
          <w:tcPr>
            <w:tcW w:w="1997" w:type="dxa"/>
            <w:tcBorders>
              <w:bottom w:val="nil"/>
            </w:tcBorders>
          </w:tcPr>
          <w:p>
            <w:pPr>
              <w:pStyle w:val="TableParagraph"/>
              <w:spacing w:line="246" w:lineRule="exact"/>
              <w:ind w:left="126"/>
              <w:rPr>
                <w:sz w:val="22"/>
              </w:rPr>
            </w:pPr>
            <w:r>
              <w:rPr>
                <w:sz w:val="22"/>
              </w:rPr>
              <w:t>100%</w:t>
            </w:r>
            <w:r>
              <w:rPr>
                <w:spacing w:val="3"/>
                <w:sz w:val="22"/>
              </w:rPr>
              <w:t> </w:t>
            </w:r>
            <w:r>
              <w:rPr>
                <w:sz w:val="22"/>
              </w:rPr>
              <w:t>=</w:t>
            </w:r>
            <w:r>
              <w:rPr>
                <w:spacing w:val="-6"/>
                <w:sz w:val="22"/>
              </w:rPr>
              <w:t> </w:t>
            </w:r>
            <w:r>
              <w:rPr>
                <w:spacing w:val="-4"/>
                <w:sz w:val="22"/>
              </w:rPr>
              <w:t>work</w:t>
            </w:r>
          </w:p>
        </w:tc>
        <w:tc>
          <w:tcPr>
            <w:tcW w:w="1846" w:type="dxa"/>
            <w:vMerge w:val="restart"/>
          </w:tcPr>
          <w:p>
            <w:pPr>
              <w:pStyle w:val="TableParagraph"/>
              <w:spacing w:line="256" w:lineRule="auto"/>
              <w:ind w:left="111" w:right="109"/>
              <w:rPr>
                <w:sz w:val="19"/>
              </w:rPr>
            </w:pPr>
            <w:r>
              <w:rPr>
                <w:sz w:val="19"/>
              </w:rPr>
              <w:t>List</w:t>
            </w:r>
            <w:r>
              <w:rPr>
                <w:spacing w:val="-10"/>
                <w:sz w:val="19"/>
              </w:rPr>
              <w:t> </w:t>
            </w:r>
            <w:r>
              <w:rPr>
                <w:sz w:val="19"/>
              </w:rPr>
              <w:t>of scheduled PFM work </w:t>
            </w:r>
            <w:r>
              <w:rPr>
                <w:sz w:val="19"/>
              </w:rPr>
              <w:t>packages for 2017,</w:t>
            </w:r>
            <w:r>
              <w:rPr>
                <w:spacing w:val="-5"/>
                <w:sz w:val="19"/>
              </w:rPr>
              <w:t> </w:t>
            </w:r>
            <w:r>
              <w:rPr>
                <w:sz w:val="19"/>
              </w:rPr>
              <w:t>and</w:t>
            </w:r>
          </w:p>
          <w:p>
            <w:pPr>
              <w:pStyle w:val="TableParagraph"/>
              <w:spacing w:line="254" w:lineRule="auto"/>
              <w:ind w:left="111" w:right="155"/>
              <w:rPr>
                <w:sz w:val="19"/>
              </w:rPr>
            </w:pPr>
            <w:r>
              <w:rPr>
                <w:sz w:val="19"/>
              </w:rPr>
              <w:t>List</w:t>
            </w:r>
            <w:r>
              <w:rPr>
                <w:spacing w:val="-12"/>
                <w:sz w:val="19"/>
              </w:rPr>
              <w:t> </w:t>
            </w:r>
            <w:r>
              <w:rPr>
                <w:sz w:val="19"/>
              </w:rPr>
              <w:t>of </w:t>
            </w:r>
            <w:r>
              <w:rPr>
                <w:sz w:val="19"/>
              </w:rPr>
              <w:t>implemented activities in AOPs that can be linked</w:t>
            </w:r>
            <w:r>
              <w:rPr>
                <w:spacing w:val="80"/>
                <w:sz w:val="19"/>
              </w:rPr>
              <w:t> </w:t>
            </w:r>
            <w:r>
              <w:rPr>
                <w:sz w:val="19"/>
              </w:rPr>
              <w:t>to the PFM work packages in 2017 AOP Activity </w:t>
            </w:r>
            <w:r>
              <w:rPr>
                <w:spacing w:val="-2"/>
                <w:sz w:val="19"/>
              </w:rPr>
              <w:t>reporting</w:t>
            </w:r>
          </w:p>
        </w:tc>
        <w:tc>
          <w:tcPr>
            <w:tcW w:w="841" w:type="dxa"/>
            <w:vMerge w:val="restart"/>
          </w:tcPr>
          <w:p>
            <w:pPr>
              <w:pStyle w:val="TableParagraph"/>
              <w:rPr>
                <w:rFonts w:ascii="Times New Roman"/>
                <w:sz w:val="20"/>
              </w:rPr>
            </w:pPr>
          </w:p>
        </w:tc>
        <w:tc>
          <w:tcPr>
            <w:tcW w:w="1276" w:type="dxa"/>
            <w:tcBorders>
              <w:bottom w:val="nil"/>
            </w:tcBorders>
          </w:tcPr>
          <w:p>
            <w:pPr>
              <w:pStyle w:val="TableParagraph"/>
              <w:spacing w:line="246" w:lineRule="exact"/>
              <w:ind w:left="126"/>
              <w:rPr>
                <w:sz w:val="22"/>
              </w:rPr>
            </w:pPr>
            <w:r>
              <w:rPr>
                <w:spacing w:val="-2"/>
                <w:sz w:val="22"/>
              </w:rPr>
              <w:t>Proportion</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Corporate</w:t>
            </w:r>
            <w:r>
              <w:rPr>
                <w:b/>
                <w:spacing w:val="-3"/>
                <w:sz w:val="22"/>
              </w:rPr>
              <w:t> </w:t>
            </w:r>
            <w:r>
              <w:rPr>
                <w:b/>
                <w:sz w:val="22"/>
              </w:rPr>
              <w:t>AOPs</w:t>
            </w:r>
            <w:r>
              <w:rPr>
                <w:b/>
                <w:spacing w:val="-8"/>
                <w:sz w:val="22"/>
              </w:rPr>
              <w:t> </w:t>
            </w:r>
            <w:r>
              <w:rPr>
                <w:b/>
                <w:spacing w:val="-4"/>
                <w:sz w:val="22"/>
              </w:rPr>
              <w:t>which</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Corporate</w:t>
            </w:r>
            <w:r>
              <w:rPr>
                <w:spacing w:val="-1"/>
                <w:sz w:val="22"/>
              </w:rPr>
              <w:t> </w:t>
            </w:r>
            <w:r>
              <w:rPr>
                <w:sz w:val="22"/>
              </w:rPr>
              <w:t>AOPs</w:t>
            </w:r>
            <w:r>
              <w:rPr>
                <w:spacing w:val="-5"/>
                <w:sz w:val="22"/>
              </w:rPr>
              <w:t> (HQ</w:t>
            </w:r>
          </w:p>
        </w:tc>
        <w:tc>
          <w:tcPr>
            <w:tcW w:w="2267" w:type="dxa"/>
            <w:tcBorders>
              <w:top w:val="nil"/>
              <w:bottom w:val="nil"/>
            </w:tcBorders>
          </w:tcPr>
          <w:p>
            <w:pPr>
              <w:pStyle w:val="TableParagraph"/>
              <w:spacing w:line="235" w:lineRule="exact"/>
              <w:ind w:left="126"/>
              <w:rPr>
                <w:sz w:val="22"/>
              </w:rPr>
            </w:pPr>
            <w:r>
              <w:rPr>
                <w:spacing w:val="-2"/>
                <w:sz w:val="22"/>
              </w:rPr>
              <w:t>include:</w:t>
            </w:r>
          </w:p>
        </w:tc>
        <w:tc>
          <w:tcPr>
            <w:tcW w:w="1997" w:type="dxa"/>
            <w:tcBorders>
              <w:top w:val="nil"/>
              <w:bottom w:val="nil"/>
            </w:tcBorders>
          </w:tcPr>
          <w:p>
            <w:pPr>
              <w:pStyle w:val="TableParagraph"/>
              <w:spacing w:line="235" w:lineRule="exact"/>
              <w:ind w:left="126"/>
              <w:rPr>
                <w:sz w:val="22"/>
              </w:rPr>
            </w:pPr>
            <w:r>
              <w:rPr>
                <w:sz w:val="22"/>
              </w:rPr>
              <w:t>packages</w:t>
            </w:r>
            <w:r>
              <w:rPr>
                <w:spacing w:val="-8"/>
                <w:sz w:val="22"/>
              </w:rPr>
              <w:t> </w:t>
            </w:r>
            <w:r>
              <w:rPr>
                <w:sz w:val="22"/>
              </w:rPr>
              <w:t>in</w:t>
            </w:r>
            <w:r>
              <w:rPr>
                <w:spacing w:val="-7"/>
                <w:sz w:val="22"/>
              </w:rPr>
              <w:t> </w:t>
            </w:r>
            <w:r>
              <w:rPr>
                <w:spacing w:val="-5"/>
                <w:sz w:val="22"/>
              </w:rPr>
              <w:t>the</w:t>
            </w:r>
          </w:p>
        </w:tc>
        <w:tc>
          <w:tcPr>
            <w:tcW w:w="1846" w:type="dxa"/>
            <w:vMerge/>
            <w:tcBorders>
              <w:top w:val="nil"/>
            </w:tcBorders>
          </w:tcPr>
          <w:p>
            <w:pPr>
              <w:rPr>
                <w:sz w:val="2"/>
                <w:szCs w:val="2"/>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z w:val="22"/>
              </w:rPr>
              <w:t>al</w:t>
            </w:r>
            <w:r>
              <w:rPr>
                <w:spacing w:val="3"/>
                <w:sz w:val="22"/>
              </w:rPr>
              <w:t> </w:t>
            </w:r>
            <w:r>
              <w:rPr>
                <w:spacing w:val="-2"/>
                <w:sz w:val="22"/>
              </w:rPr>
              <w:t>payment</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are</w:t>
            </w:r>
            <w:r>
              <w:rPr>
                <w:b/>
                <w:spacing w:val="2"/>
                <w:sz w:val="22"/>
              </w:rPr>
              <w:t> </w:t>
            </w:r>
            <w:r>
              <w:rPr>
                <w:b/>
                <w:sz w:val="22"/>
              </w:rPr>
              <w:t>related</w:t>
            </w:r>
            <w:r>
              <w:rPr>
                <w:b/>
                <w:spacing w:val="-20"/>
                <w:sz w:val="22"/>
              </w:rPr>
              <w:t> </w:t>
            </w:r>
            <w:r>
              <w:rPr>
                <w:b/>
                <w:sz w:val="22"/>
              </w:rPr>
              <w:t>to</w:t>
            </w:r>
            <w:r>
              <w:rPr>
                <w:b/>
                <w:spacing w:val="10"/>
                <w:sz w:val="22"/>
              </w:rPr>
              <w:t> </w:t>
            </w:r>
            <w:r>
              <w:rPr>
                <w:b/>
                <w:spacing w:val="-4"/>
                <w:sz w:val="22"/>
              </w:rPr>
              <w:t>work</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&amp;Admin,</w:t>
            </w:r>
            <w:r>
              <w:rPr>
                <w:spacing w:val="1"/>
                <w:sz w:val="22"/>
              </w:rPr>
              <w:t> </w:t>
            </w:r>
            <w:r>
              <w:rPr>
                <w:sz w:val="22"/>
              </w:rPr>
              <w:t>Policy</w:t>
            </w:r>
            <w:r>
              <w:rPr>
                <w:spacing w:val="1"/>
                <w:sz w:val="22"/>
              </w:rPr>
              <w:t> </w:t>
            </w:r>
            <w:r>
              <w:rPr>
                <w:sz w:val="22"/>
              </w:rPr>
              <w:t>&amp;</w:t>
            </w:r>
            <w:r>
              <w:rPr>
                <w:spacing w:val="-9"/>
                <w:sz w:val="22"/>
              </w:rPr>
              <w:t> </w:t>
            </w:r>
            <w:r>
              <w:rPr>
                <w:spacing w:val="-2"/>
                <w:sz w:val="22"/>
              </w:rPr>
              <w:t>Planning,</w:t>
            </w:r>
          </w:p>
        </w:tc>
        <w:tc>
          <w:tcPr>
            <w:tcW w:w="2267" w:type="dxa"/>
            <w:tcBorders>
              <w:top w:val="nil"/>
              <w:bottom w:val="nil"/>
            </w:tcBorders>
          </w:tcPr>
          <w:p>
            <w:pPr>
              <w:pStyle w:val="TableParagraph"/>
              <w:spacing w:line="235" w:lineRule="exact"/>
              <w:ind w:left="126"/>
              <w:rPr>
                <w:sz w:val="22"/>
              </w:rPr>
            </w:pPr>
            <w:r>
              <w:rPr>
                <w:sz w:val="22"/>
              </w:rPr>
              <w:t>Finance,</w:t>
            </w:r>
            <w:r>
              <w:rPr>
                <w:spacing w:val="6"/>
                <w:sz w:val="22"/>
              </w:rPr>
              <w:t> </w:t>
            </w:r>
            <w:r>
              <w:rPr>
                <w:spacing w:val="-2"/>
                <w:sz w:val="22"/>
              </w:rPr>
              <w:t>Planning,</w:t>
            </w:r>
          </w:p>
        </w:tc>
        <w:tc>
          <w:tcPr>
            <w:tcW w:w="1997" w:type="dxa"/>
            <w:tcBorders>
              <w:top w:val="nil"/>
              <w:bottom w:val="nil"/>
            </w:tcBorders>
          </w:tcPr>
          <w:p>
            <w:pPr>
              <w:pStyle w:val="TableParagraph"/>
              <w:spacing w:line="235" w:lineRule="exact"/>
              <w:ind w:left="126"/>
              <w:rPr>
                <w:sz w:val="22"/>
              </w:rPr>
            </w:pPr>
            <w:r>
              <w:rPr>
                <w:sz w:val="22"/>
              </w:rPr>
              <w:t>PFM</w:t>
            </w:r>
            <w:r>
              <w:rPr>
                <w:spacing w:val="-12"/>
                <w:sz w:val="22"/>
              </w:rPr>
              <w:t> </w:t>
            </w:r>
            <w:r>
              <w:rPr>
                <w:sz w:val="22"/>
              </w:rPr>
              <w:t>that</w:t>
            </w:r>
            <w:r>
              <w:rPr>
                <w:spacing w:val="4"/>
                <w:sz w:val="22"/>
              </w:rPr>
              <w:t> </w:t>
            </w:r>
            <w:r>
              <w:rPr>
                <w:spacing w:val="-5"/>
                <w:sz w:val="22"/>
              </w:rPr>
              <w:t>are</w:t>
            </w:r>
          </w:p>
        </w:tc>
        <w:tc>
          <w:tcPr>
            <w:tcW w:w="1846" w:type="dxa"/>
            <w:vMerge/>
            <w:tcBorders>
              <w:top w:val="nil"/>
            </w:tcBorders>
          </w:tcPr>
          <w:p>
            <w:pPr>
              <w:rPr>
                <w:sz w:val="2"/>
                <w:szCs w:val="2"/>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z w:val="22"/>
              </w:rPr>
              <w:t>on </w:t>
            </w:r>
            <w:r>
              <w:rPr>
                <w:spacing w:val="-2"/>
                <w:sz w:val="22"/>
              </w:rPr>
              <w:t>target</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packages</w:t>
            </w:r>
            <w:r>
              <w:rPr>
                <w:b/>
                <w:spacing w:val="-4"/>
                <w:sz w:val="22"/>
              </w:rPr>
              <w:t> </w:t>
            </w:r>
            <w:r>
              <w:rPr>
                <w:b/>
                <w:sz w:val="22"/>
              </w:rPr>
              <w:t>in</w:t>
            </w:r>
            <w:r>
              <w:rPr>
                <w:b/>
                <w:spacing w:val="-5"/>
                <w:sz w:val="22"/>
              </w:rPr>
              <w:t> </w:t>
            </w:r>
            <w:r>
              <w:rPr>
                <w:b/>
                <w:sz w:val="22"/>
              </w:rPr>
              <w:t>the</w:t>
            </w:r>
            <w:r>
              <w:rPr>
                <w:b/>
                <w:spacing w:val="2"/>
                <w:sz w:val="22"/>
              </w:rPr>
              <w:t> </w:t>
            </w:r>
            <w:r>
              <w:rPr>
                <w:b/>
                <w:spacing w:val="-5"/>
                <w:sz w:val="22"/>
              </w:rPr>
              <w:t>PFM</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HR,</w:t>
            </w:r>
            <w:r>
              <w:rPr>
                <w:spacing w:val="15"/>
                <w:sz w:val="22"/>
              </w:rPr>
              <w:t> </w:t>
            </w:r>
            <w:r>
              <w:rPr>
                <w:sz w:val="22"/>
              </w:rPr>
              <w:t>Internal</w:t>
            </w:r>
            <w:r>
              <w:rPr>
                <w:spacing w:val="2"/>
                <w:sz w:val="22"/>
              </w:rPr>
              <w:t> </w:t>
            </w:r>
            <w:r>
              <w:rPr>
                <w:sz w:val="22"/>
              </w:rPr>
              <w:t>Audit)</w:t>
            </w:r>
            <w:r>
              <w:rPr>
                <w:spacing w:val="2"/>
                <w:sz w:val="22"/>
              </w:rPr>
              <w:t> </w:t>
            </w:r>
            <w:r>
              <w:rPr>
                <w:sz w:val="22"/>
              </w:rPr>
              <w:t>which</w:t>
            </w:r>
            <w:r>
              <w:rPr>
                <w:spacing w:val="-8"/>
                <w:sz w:val="22"/>
              </w:rPr>
              <w:t> </w:t>
            </w:r>
            <w:r>
              <w:rPr>
                <w:spacing w:val="-5"/>
                <w:sz w:val="22"/>
              </w:rPr>
              <w:t>are</w:t>
            </w:r>
          </w:p>
        </w:tc>
        <w:tc>
          <w:tcPr>
            <w:tcW w:w="2267" w:type="dxa"/>
            <w:tcBorders>
              <w:top w:val="nil"/>
              <w:bottom w:val="nil"/>
            </w:tcBorders>
          </w:tcPr>
          <w:p>
            <w:pPr>
              <w:pStyle w:val="TableParagraph"/>
              <w:spacing w:line="235" w:lineRule="exact"/>
              <w:ind w:left="126"/>
              <w:rPr>
                <w:sz w:val="22"/>
              </w:rPr>
            </w:pPr>
            <w:r>
              <w:rPr>
                <w:sz w:val="22"/>
              </w:rPr>
              <w:t>Human</w:t>
            </w:r>
            <w:r>
              <w:rPr>
                <w:spacing w:val="-1"/>
                <w:sz w:val="22"/>
              </w:rPr>
              <w:t> </w:t>
            </w:r>
            <w:r>
              <w:rPr>
                <w:spacing w:val="-2"/>
                <w:sz w:val="22"/>
              </w:rPr>
              <w:t>Resources,</w:t>
            </w:r>
          </w:p>
        </w:tc>
        <w:tc>
          <w:tcPr>
            <w:tcW w:w="1997" w:type="dxa"/>
            <w:tcBorders>
              <w:top w:val="nil"/>
              <w:bottom w:val="nil"/>
            </w:tcBorders>
          </w:tcPr>
          <w:p>
            <w:pPr>
              <w:pStyle w:val="TableParagraph"/>
              <w:spacing w:line="235" w:lineRule="exact"/>
              <w:ind w:left="126"/>
              <w:rPr>
                <w:sz w:val="22"/>
              </w:rPr>
            </w:pPr>
            <w:r>
              <w:rPr>
                <w:sz w:val="22"/>
              </w:rPr>
              <w:t>prioritized</w:t>
            </w:r>
            <w:r>
              <w:rPr>
                <w:spacing w:val="7"/>
                <w:sz w:val="22"/>
              </w:rPr>
              <w:t> </w:t>
            </w:r>
            <w:r>
              <w:rPr>
                <w:sz w:val="22"/>
              </w:rPr>
              <w:t>in</w:t>
            </w:r>
            <w:r>
              <w:rPr>
                <w:spacing w:val="7"/>
                <w:sz w:val="22"/>
              </w:rPr>
              <w:t> </w:t>
            </w:r>
            <w:r>
              <w:rPr>
                <w:spacing w:val="-4"/>
                <w:sz w:val="22"/>
              </w:rPr>
              <w:t>2017</w:t>
            </w:r>
          </w:p>
        </w:tc>
        <w:tc>
          <w:tcPr>
            <w:tcW w:w="1846" w:type="dxa"/>
            <w:vMerge/>
            <w:tcBorders>
              <w:top w:val="nil"/>
            </w:tcBorders>
          </w:tcPr>
          <w:p>
            <w:pPr>
              <w:rPr>
                <w:sz w:val="2"/>
                <w:szCs w:val="2"/>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pacing w:val="-2"/>
                <w:sz w:val="22"/>
              </w:rPr>
              <w:t>achieved</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roadmap</w:t>
            </w:r>
            <w:r>
              <w:rPr>
                <w:b/>
                <w:spacing w:val="-1"/>
                <w:sz w:val="22"/>
              </w:rPr>
              <w:t> </w:t>
            </w:r>
            <w:r>
              <w:rPr>
                <w:b/>
                <w:sz w:val="22"/>
              </w:rPr>
              <w:t>that</w:t>
            </w:r>
            <w:r>
              <w:rPr>
                <w:b/>
                <w:spacing w:val="-12"/>
                <w:sz w:val="22"/>
              </w:rPr>
              <w:t> </w:t>
            </w:r>
            <w:r>
              <w:rPr>
                <w:b/>
                <w:sz w:val="22"/>
              </w:rPr>
              <w:t>have</w:t>
            </w:r>
            <w:r>
              <w:rPr>
                <w:b/>
                <w:spacing w:val="-6"/>
                <w:sz w:val="22"/>
              </w:rPr>
              <w:t> </w:t>
            </w:r>
            <w:r>
              <w:rPr>
                <w:b/>
                <w:spacing w:val="-4"/>
                <w:sz w:val="22"/>
              </w:rPr>
              <w:t>been</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related</w:t>
            </w:r>
            <w:r>
              <w:rPr>
                <w:spacing w:val="-6"/>
                <w:sz w:val="22"/>
              </w:rPr>
              <w:t> </w:t>
            </w:r>
            <w:r>
              <w:rPr>
                <w:sz w:val="22"/>
              </w:rPr>
              <w:t>to</w:t>
            </w:r>
            <w:r>
              <w:rPr>
                <w:spacing w:val="-8"/>
                <w:sz w:val="22"/>
              </w:rPr>
              <w:t> </w:t>
            </w:r>
            <w:r>
              <w:rPr>
                <w:sz w:val="22"/>
              </w:rPr>
              <w:t>work</w:t>
            </w:r>
            <w:r>
              <w:rPr>
                <w:spacing w:val="-5"/>
                <w:sz w:val="22"/>
              </w:rPr>
              <w:t> </w:t>
            </w:r>
            <w:r>
              <w:rPr>
                <w:sz w:val="22"/>
              </w:rPr>
              <w:t>packages</w:t>
            </w:r>
            <w:r>
              <w:rPr>
                <w:spacing w:val="-6"/>
                <w:sz w:val="22"/>
              </w:rPr>
              <w:t> </w:t>
            </w:r>
            <w:r>
              <w:rPr>
                <w:spacing w:val="-5"/>
                <w:sz w:val="22"/>
              </w:rPr>
              <w:t>in</w:t>
            </w:r>
          </w:p>
        </w:tc>
        <w:tc>
          <w:tcPr>
            <w:tcW w:w="2267" w:type="dxa"/>
            <w:tcBorders>
              <w:top w:val="nil"/>
              <w:bottom w:val="nil"/>
            </w:tcBorders>
          </w:tcPr>
          <w:p>
            <w:pPr>
              <w:pStyle w:val="TableParagraph"/>
              <w:spacing w:line="235" w:lineRule="exact"/>
              <w:ind w:left="126"/>
              <w:rPr>
                <w:sz w:val="22"/>
              </w:rPr>
            </w:pPr>
            <w:r>
              <w:rPr>
                <w:sz w:val="22"/>
              </w:rPr>
              <w:t>Internal</w:t>
            </w:r>
            <w:r>
              <w:rPr>
                <w:spacing w:val="7"/>
                <w:sz w:val="22"/>
              </w:rPr>
              <w:t> </w:t>
            </w:r>
            <w:r>
              <w:rPr>
                <w:spacing w:val="-2"/>
                <w:sz w:val="22"/>
              </w:rPr>
              <w:t>Audit,</w:t>
            </w:r>
          </w:p>
        </w:tc>
        <w:tc>
          <w:tcPr>
            <w:tcW w:w="1997" w:type="dxa"/>
            <w:tcBorders>
              <w:top w:val="nil"/>
              <w:bottom w:val="nil"/>
            </w:tcBorders>
          </w:tcPr>
          <w:p>
            <w:pPr>
              <w:pStyle w:val="TableParagraph"/>
              <w:spacing w:line="235" w:lineRule="exact"/>
              <w:ind w:left="126"/>
              <w:rPr>
                <w:sz w:val="22"/>
              </w:rPr>
            </w:pPr>
            <w:r>
              <w:rPr>
                <w:sz w:val="22"/>
              </w:rPr>
              <w:t>can</w:t>
            </w:r>
            <w:r>
              <w:rPr>
                <w:spacing w:val="9"/>
                <w:sz w:val="22"/>
              </w:rPr>
              <w:t> </w:t>
            </w:r>
            <w:r>
              <w:rPr>
                <w:sz w:val="22"/>
              </w:rPr>
              <w:t>be</w:t>
            </w:r>
            <w:r>
              <w:rPr>
                <w:spacing w:val="17"/>
                <w:sz w:val="22"/>
              </w:rPr>
              <w:t> </w:t>
            </w:r>
            <w:r>
              <w:rPr>
                <w:sz w:val="22"/>
              </w:rPr>
              <w:t>all</w:t>
            </w:r>
            <w:r>
              <w:rPr>
                <w:spacing w:val="-1"/>
                <w:sz w:val="22"/>
              </w:rPr>
              <w:t> </w:t>
            </w:r>
            <w:r>
              <w:rPr>
                <w:sz w:val="22"/>
              </w:rPr>
              <w:t>linked</w:t>
            </w:r>
            <w:r>
              <w:rPr>
                <w:spacing w:val="-10"/>
                <w:sz w:val="22"/>
              </w:rPr>
              <w:t> </w:t>
            </w:r>
            <w:r>
              <w:rPr>
                <w:spacing w:val="-5"/>
                <w:sz w:val="22"/>
              </w:rPr>
              <w:t>to</w:t>
            </w:r>
          </w:p>
        </w:tc>
        <w:tc>
          <w:tcPr>
            <w:tcW w:w="1846" w:type="dxa"/>
            <w:vMerge/>
            <w:tcBorders>
              <w:top w:val="nil"/>
            </w:tcBorders>
          </w:tcPr>
          <w:p>
            <w:pPr>
              <w:rPr>
                <w:sz w:val="2"/>
                <w:szCs w:val="2"/>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i/>
                <w:sz w:val="22"/>
              </w:rPr>
            </w:pPr>
            <w:r>
              <w:rPr>
                <w:i/>
                <w:spacing w:val="-2"/>
                <w:sz w:val="22"/>
              </w:rPr>
              <w:t>(Weighing</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conducted</w:t>
            </w:r>
            <w:r>
              <w:rPr>
                <w:b/>
                <w:spacing w:val="-17"/>
                <w:sz w:val="22"/>
              </w:rPr>
              <w:t> </w:t>
            </w:r>
            <w:r>
              <w:rPr>
                <w:b/>
                <w:sz w:val="22"/>
              </w:rPr>
              <w:t>in </w:t>
            </w:r>
            <w:r>
              <w:rPr>
                <w:b/>
                <w:spacing w:val="-4"/>
                <w:sz w:val="22"/>
              </w:rPr>
              <w:t>2017</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the</w:t>
            </w:r>
            <w:r>
              <w:rPr>
                <w:spacing w:val="-6"/>
                <w:sz w:val="22"/>
              </w:rPr>
              <w:t> </w:t>
            </w:r>
            <w:r>
              <w:rPr>
                <w:sz w:val="22"/>
              </w:rPr>
              <w:t>PFM</w:t>
            </w:r>
            <w:r>
              <w:rPr>
                <w:spacing w:val="-12"/>
                <w:sz w:val="22"/>
              </w:rPr>
              <w:t> </w:t>
            </w:r>
            <w:r>
              <w:rPr>
                <w:sz w:val="22"/>
              </w:rPr>
              <w:t>roadmap</w:t>
            </w:r>
            <w:r>
              <w:rPr>
                <w:spacing w:val="4"/>
                <w:sz w:val="22"/>
              </w:rPr>
              <w:t> </w:t>
            </w:r>
            <w:r>
              <w:rPr>
                <w:sz w:val="22"/>
              </w:rPr>
              <w:t>that</w:t>
            </w:r>
            <w:r>
              <w:rPr>
                <w:spacing w:val="2"/>
                <w:sz w:val="22"/>
              </w:rPr>
              <w:t> </w:t>
            </w:r>
            <w:r>
              <w:rPr>
                <w:spacing w:val="-4"/>
                <w:sz w:val="22"/>
              </w:rPr>
              <w:t>have</w:t>
            </w:r>
          </w:p>
        </w:tc>
        <w:tc>
          <w:tcPr>
            <w:tcW w:w="2267" w:type="dxa"/>
            <w:tcBorders>
              <w:top w:val="nil"/>
              <w:bottom w:val="nil"/>
            </w:tcBorders>
          </w:tcPr>
          <w:p>
            <w:pPr>
              <w:pStyle w:val="TableParagraph"/>
              <w:spacing w:line="235" w:lineRule="exact"/>
              <w:ind w:left="126"/>
              <w:rPr>
                <w:sz w:val="22"/>
              </w:rPr>
            </w:pPr>
            <w:r>
              <w:rPr>
                <w:spacing w:val="-2"/>
                <w:sz w:val="22"/>
              </w:rPr>
              <w:t>Procurement</w:t>
            </w:r>
          </w:p>
        </w:tc>
        <w:tc>
          <w:tcPr>
            <w:tcW w:w="1997" w:type="dxa"/>
            <w:tcBorders>
              <w:top w:val="nil"/>
              <w:bottom w:val="nil"/>
            </w:tcBorders>
          </w:tcPr>
          <w:p>
            <w:pPr>
              <w:pStyle w:val="TableParagraph"/>
              <w:spacing w:line="235" w:lineRule="exact"/>
              <w:ind w:left="126"/>
              <w:rPr>
                <w:sz w:val="22"/>
              </w:rPr>
            </w:pPr>
            <w:r>
              <w:rPr>
                <w:spacing w:val="-2"/>
                <w:sz w:val="22"/>
              </w:rPr>
              <w:t>implemented</w:t>
            </w:r>
          </w:p>
        </w:tc>
        <w:tc>
          <w:tcPr>
            <w:tcW w:w="1846" w:type="dxa"/>
            <w:vMerge/>
            <w:tcBorders>
              <w:top w:val="nil"/>
            </w:tcBorders>
          </w:tcPr>
          <w:p>
            <w:pPr>
              <w:rPr>
                <w:sz w:val="2"/>
                <w:szCs w:val="2"/>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i/>
                <w:sz w:val="22"/>
              </w:rPr>
            </w:pPr>
            <w:r>
              <w:rPr>
                <w:i/>
                <w:sz w:val="22"/>
              </w:rPr>
              <w:t>1/5</w:t>
            </w:r>
            <w:r>
              <w:rPr>
                <w:i/>
                <w:spacing w:val="4"/>
                <w:sz w:val="22"/>
              </w:rPr>
              <w:t> </w:t>
            </w:r>
            <w:r>
              <w:rPr>
                <w:i/>
                <w:sz w:val="22"/>
              </w:rPr>
              <w:t>of</w:t>
            </w:r>
            <w:r>
              <w:rPr>
                <w:i/>
                <w:spacing w:val="-12"/>
                <w:sz w:val="22"/>
              </w:rPr>
              <w:t> </w:t>
            </w:r>
            <w:r>
              <w:rPr>
                <w:i/>
                <w:spacing w:val="-4"/>
                <w:sz w:val="22"/>
              </w:rPr>
              <w:t>20%)</w:t>
            </w:r>
          </w:p>
        </w:tc>
      </w:tr>
      <w:tr>
        <w:trPr>
          <w:trHeight w:val="510" w:hRule="atLeast"/>
        </w:trPr>
        <w:tc>
          <w:tcPr>
            <w:tcW w:w="2552" w:type="dxa"/>
            <w:tcBorders>
              <w:top w:val="nil"/>
              <w:bottom w:val="nil"/>
            </w:tcBorders>
          </w:tcPr>
          <w:p>
            <w:pPr>
              <w:pStyle w:val="TableParagraph"/>
              <w:rPr>
                <w:rFonts w:ascii="Times New Roman"/>
                <w:sz w:val="20"/>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20"/>
              </w:rPr>
            </w:pPr>
          </w:p>
        </w:tc>
        <w:tc>
          <w:tcPr>
            <w:tcW w:w="2838" w:type="dxa"/>
            <w:tcBorders>
              <w:top w:val="nil"/>
              <w:bottom w:val="nil"/>
            </w:tcBorders>
          </w:tcPr>
          <w:p>
            <w:pPr>
              <w:pStyle w:val="TableParagraph"/>
              <w:spacing w:line="237" w:lineRule="exact"/>
              <w:ind w:left="126"/>
              <w:rPr>
                <w:sz w:val="22"/>
              </w:rPr>
            </w:pPr>
            <w:r>
              <w:rPr>
                <w:sz w:val="22"/>
              </w:rPr>
              <w:t>been</w:t>
            </w:r>
            <w:r>
              <w:rPr>
                <w:spacing w:val="-12"/>
                <w:sz w:val="22"/>
              </w:rPr>
              <w:t> </w:t>
            </w:r>
            <w:r>
              <w:rPr>
                <w:sz w:val="22"/>
              </w:rPr>
              <w:t>conducted</w:t>
            </w:r>
            <w:r>
              <w:rPr>
                <w:spacing w:val="-12"/>
                <w:sz w:val="22"/>
              </w:rPr>
              <w:t> </w:t>
            </w:r>
            <w:r>
              <w:rPr>
                <w:sz w:val="22"/>
              </w:rPr>
              <w:t>in</w:t>
            </w:r>
            <w:r>
              <w:rPr>
                <w:spacing w:val="-11"/>
                <w:sz w:val="22"/>
              </w:rPr>
              <w:t> </w:t>
            </w:r>
            <w:r>
              <w:rPr>
                <w:sz w:val="22"/>
              </w:rPr>
              <w:t>2017</w:t>
            </w:r>
            <w:r>
              <w:rPr>
                <w:spacing w:val="12"/>
                <w:sz w:val="22"/>
              </w:rPr>
              <w:t> </w:t>
            </w:r>
            <w:r>
              <w:rPr>
                <w:spacing w:val="-10"/>
                <w:sz w:val="22"/>
              </w:rPr>
              <w:t>/</w:t>
            </w:r>
          </w:p>
          <w:p>
            <w:pPr>
              <w:pStyle w:val="TableParagraph"/>
              <w:spacing w:line="254" w:lineRule="exact"/>
              <w:ind w:left="126"/>
              <w:rPr>
                <w:sz w:val="22"/>
              </w:rPr>
            </w:pPr>
            <w:r>
              <w:rPr>
                <w:sz w:val="22"/>
              </w:rPr>
              <w:t>Number</w:t>
            </w:r>
            <w:r>
              <w:rPr>
                <w:spacing w:val="-5"/>
                <w:sz w:val="22"/>
              </w:rPr>
              <w:t> </w:t>
            </w:r>
            <w:r>
              <w:rPr>
                <w:sz w:val="22"/>
              </w:rPr>
              <w:t>of</w:t>
            </w:r>
            <w:r>
              <w:rPr>
                <w:spacing w:val="13"/>
                <w:sz w:val="22"/>
              </w:rPr>
              <w:t> </w:t>
            </w:r>
            <w:r>
              <w:rPr>
                <w:sz w:val="22"/>
              </w:rPr>
              <w:t>scheduled</w:t>
            </w:r>
            <w:r>
              <w:rPr>
                <w:spacing w:val="4"/>
                <w:sz w:val="22"/>
              </w:rPr>
              <w:t> </w:t>
            </w:r>
            <w:r>
              <w:rPr>
                <w:spacing w:val="-4"/>
                <w:sz w:val="22"/>
              </w:rPr>
              <w:t>work</w:t>
            </w:r>
          </w:p>
        </w:tc>
        <w:tc>
          <w:tcPr>
            <w:tcW w:w="2267" w:type="dxa"/>
            <w:tcBorders>
              <w:top w:val="nil"/>
              <w:bottom w:val="nil"/>
            </w:tcBorders>
          </w:tcPr>
          <w:p>
            <w:pPr>
              <w:pStyle w:val="TableParagraph"/>
              <w:rPr>
                <w:rFonts w:ascii="Times New Roman"/>
                <w:sz w:val="20"/>
              </w:rPr>
            </w:pPr>
          </w:p>
        </w:tc>
        <w:tc>
          <w:tcPr>
            <w:tcW w:w="1997" w:type="dxa"/>
            <w:tcBorders>
              <w:top w:val="nil"/>
              <w:bottom w:val="nil"/>
            </w:tcBorders>
          </w:tcPr>
          <w:p>
            <w:pPr>
              <w:pStyle w:val="TableParagraph"/>
              <w:spacing w:line="237" w:lineRule="exact"/>
              <w:ind w:left="126"/>
              <w:rPr>
                <w:sz w:val="22"/>
              </w:rPr>
            </w:pPr>
            <w:r>
              <w:rPr>
                <w:sz w:val="22"/>
              </w:rPr>
              <w:t>activities</w:t>
            </w:r>
            <w:r>
              <w:rPr>
                <w:spacing w:val="3"/>
                <w:sz w:val="22"/>
              </w:rPr>
              <w:t> </w:t>
            </w:r>
            <w:r>
              <w:rPr>
                <w:sz w:val="22"/>
              </w:rPr>
              <w:t>in</w:t>
            </w:r>
            <w:r>
              <w:rPr>
                <w:spacing w:val="3"/>
                <w:sz w:val="22"/>
              </w:rPr>
              <w:t> </w:t>
            </w:r>
            <w:r>
              <w:rPr>
                <w:sz w:val="22"/>
              </w:rPr>
              <w:t>AOPs</w:t>
            </w:r>
            <w:r>
              <w:rPr>
                <w:spacing w:val="3"/>
                <w:sz w:val="22"/>
              </w:rPr>
              <w:t> </w:t>
            </w:r>
            <w:r>
              <w:rPr>
                <w:spacing w:val="-5"/>
                <w:sz w:val="22"/>
              </w:rPr>
              <w:t>in</w:t>
            </w:r>
          </w:p>
          <w:p>
            <w:pPr>
              <w:pStyle w:val="TableParagraph"/>
              <w:spacing w:line="254" w:lineRule="exact"/>
              <w:ind w:left="126"/>
              <w:rPr>
                <w:sz w:val="22"/>
              </w:rPr>
            </w:pPr>
            <w:r>
              <w:rPr>
                <w:spacing w:val="-4"/>
                <w:sz w:val="22"/>
              </w:rPr>
              <w:t>2017</w:t>
            </w:r>
          </w:p>
        </w:tc>
        <w:tc>
          <w:tcPr>
            <w:tcW w:w="1846" w:type="dxa"/>
            <w:vMerge/>
            <w:tcBorders>
              <w:top w:val="nil"/>
            </w:tcBorders>
          </w:tcPr>
          <w:p>
            <w:pPr>
              <w:rPr>
                <w:sz w:val="2"/>
                <w:szCs w:val="2"/>
              </w:rPr>
            </w:pP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20"/>
              </w:rPr>
            </w:pP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packages</w:t>
            </w:r>
            <w:r>
              <w:rPr>
                <w:spacing w:val="-11"/>
                <w:sz w:val="22"/>
              </w:rPr>
              <w:t> </w:t>
            </w:r>
            <w:r>
              <w:rPr>
                <w:sz w:val="22"/>
              </w:rPr>
              <w:t>in</w:t>
            </w:r>
            <w:r>
              <w:rPr>
                <w:spacing w:val="-11"/>
                <w:sz w:val="22"/>
              </w:rPr>
              <w:t> </w:t>
            </w:r>
            <w:r>
              <w:rPr>
                <w:sz w:val="22"/>
              </w:rPr>
              <w:t>the</w:t>
            </w:r>
            <w:r>
              <w:rPr>
                <w:spacing w:val="15"/>
                <w:sz w:val="22"/>
              </w:rPr>
              <w:t> </w:t>
            </w:r>
            <w:r>
              <w:rPr>
                <w:spacing w:val="-5"/>
                <w:sz w:val="22"/>
              </w:rPr>
              <w:t>PFM</w:t>
            </w:r>
          </w:p>
        </w:tc>
        <w:tc>
          <w:tcPr>
            <w:tcW w:w="2267" w:type="dxa"/>
            <w:tcBorders>
              <w:top w:val="nil"/>
              <w:bottom w:val="nil"/>
            </w:tcBorders>
          </w:tcPr>
          <w:p>
            <w:pPr>
              <w:pStyle w:val="TableParagraph"/>
              <w:spacing w:line="235" w:lineRule="exact"/>
              <w:ind w:left="126"/>
              <w:rPr>
                <w:sz w:val="22"/>
              </w:rPr>
            </w:pPr>
            <w:r>
              <w:rPr>
                <w:sz w:val="22"/>
              </w:rPr>
              <w:t>PFM</w:t>
            </w:r>
            <w:r>
              <w:rPr>
                <w:spacing w:val="-5"/>
                <w:sz w:val="22"/>
              </w:rPr>
              <w:t> </w:t>
            </w:r>
            <w:r>
              <w:rPr>
                <w:sz w:val="22"/>
              </w:rPr>
              <w:t>=</w:t>
            </w:r>
            <w:r>
              <w:rPr>
                <w:spacing w:val="25"/>
                <w:sz w:val="22"/>
              </w:rPr>
              <w:t> </w:t>
            </w:r>
            <w:r>
              <w:rPr>
                <w:sz w:val="22"/>
              </w:rPr>
              <w:t>Planning</w:t>
            </w:r>
            <w:r>
              <w:rPr>
                <w:spacing w:val="-9"/>
                <w:sz w:val="22"/>
              </w:rPr>
              <w:t> </w:t>
            </w:r>
            <w:r>
              <w:rPr>
                <w:spacing w:val="-5"/>
                <w:sz w:val="22"/>
              </w:rPr>
              <w:t>and</w:t>
            </w:r>
          </w:p>
        </w:tc>
        <w:tc>
          <w:tcPr>
            <w:tcW w:w="1997" w:type="dxa"/>
            <w:tcBorders>
              <w:top w:val="nil"/>
              <w:bottom w:val="nil"/>
            </w:tcBorders>
          </w:tcPr>
          <w:p>
            <w:pPr>
              <w:pStyle w:val="TableParagraph"/>
              <w:rPr>
                <w:rFonts w:ascii="Times New Roman"/>
                <w:sz w:val="18"/>
              </w:rPr>
            </w:pPr>
          </w:p>
        </w:tc>
        <w:tc>
          <w:tcPr>
            <w:tcW w:w="1846" w:type="dxa"/>
            <w:vMerge/>
            <w:tcBorders>
              <w:top w:val="nil"/>
            </w:tcBorders>
          </w:tcPr>
          <w:p>
            <w:pPr>
              <w:rPr>
                <w:sz w:val="2"/>
                <w:szCs w:val="2"/>
              </w:rPr>
            </w:pP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18"/>
              </w:rPr>
            </w:pPr>
          </w:p>
        </w:tc>
      </w:tr>
      <w:tr>
        <w:trPr>
          <w:trHeight w:val="244" w:hRule="atLeast"/>
        </w:trPr>
        <w:tc>
          <w:tcPr>
            <w:tcW w:w="2552" w:type="dxa"/>
            <w:tcBorders>
              <w:top w:val="nil"/>
            </w:tcBorders>
          </w:tcPr>
          <w:p>
            <w:pPr>
              <w:pStyle w:val="TableParagraph"/>
              <w:rPr>
                <w:rFonts w:ascii="Times New Roman"/>
                <w:sz w:val="16"/>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6"/>
              </w:rPr>
            </w:pPr>
          </w:p>
        </w:tc>
        <w:tc>
          <w:tcPr>
            <w:tcW w:w="2838" w:type="dxa"/>
            <w:tcBorders>
              <w:top w:val="nil"/>
            </w:tcBorders>
          </w:tcPr>
          <w:p>
            <w:pPr>
              <w:pStyle w:val="TableParagraph"/>
              <w:tabs>
                <w:tab w:pos="1853" w:val="left" w:leader="none"/>
              </w:tabs>
              <w:spacing w:line="224" w:lineRule="exact"/>
              <w:ind w:left="126"/>
              <w:rPr>
                <w:sz w:val="22"/>
              </w:rPr>
            </w:pPr>
            <w:r>
              <w:rPr>
                <w:sz w:val="22"/>
              </w:rPr>
              <w:t>roadmap</w:t>
            </w:r>
            <w:r>
              <w:rPr>
                <w:spacing w:val="-12"/>
                <w:sz w:val="22"/>
              </w:rPr>
              <w:t> </w:t>
            </w:r>
            <w:r>
              <w:rPr>
                <w:sz w:val="22"/>
              </w:rPr>
              <w:t>in</w:t>
            </w:r>
            <w:r>
              <w:rPr>
                <w:spacing w:val="6"/>
                <w:sz w:val="22"/>
              </w:rPr>
              <w:t> </w:t>
            </w:r>
            <w:r>
              <w:rPr>
                <w:spacing w:val="-4"/>
                <w:sz w:val="22"/>
              </w:rPr>
              <w:t>2017</w:t>
            </w:r>
            <w:r>
              <w:rPr>
                <w:sz w:val="22"/>
              </w:rPr>
              <w:tab/>
              <w:t>x</w:t>
            </w:r>
            <w:r>
              <w:rPr>
                <w:spacing w:val="-12"/>
                <w:sz w:val="22"/>
              </w:rPr>
              <w:t> </w:t>
            </w:r>
            <w:r>
              <w:rPr>
                <w:spacing w:val="-5"/>
                <w:sz w:val="22"/>
              </w:rPr>
              <w:t>100</w:t>
            </w:r>
          </w:p>
        </w:tc>
        <w:tc>
          <w:tcPr>
            <w:tcW w:w="2267" w:type="dxa"/>
            <w:tcBorders>
              <w:top w:val="nil"/>
            </w:tcBorders>
          </w:tcPr>
          <w:p>
            <w:pPr>
              <w:pStyle w:val="TableParagraph"/>
              <w:spacing w:line="224" w:lineRule="exact"/>
              <w:ind w:left="126"/>
              <w:rPr>
                <w:sz w:val="22"/>
              </w:rPr>
            </w:pPr>
            <w:r>
              <w:rPr>
                <w:sz w:val="22"/>
              </w:rPr>
              <w:t>Finance</w:t>
            </w:r>
            <w:r>
              <w:rPr>
                <w:spacing w:val="2"/>
                <w:sz w:val="22"/>
              </w:rPr>
              <w:t> </w:t>
            </w:r>
            <w:r>
              <w:rPr>
                <w:spacing w:val="-2"/>
                <w:sz w:val="22"/>
              </w:rPr>
              <w:t>Management</w:t>
            </w:r>
          </w:p>
        </w:tc>
        <w:tc>
          <w:tcPr>
            <w:tcW w:w="1997" w:type="dxa"/>
            <w:tcBorders>
              <w:top w:val="nil"/>
            </w:tcBorders>
          </w:tcPr>
          <w:p>
            <w:pPr>
              <w:pStyle w:val="TableParagraph"/>
              <w:rPr>
                <w:rFonts w:ascii="Times New Roman"/>
                <w:sz w:val="16"/>
              </w:rPr>
            </w:pPr>
          </w:p>
        </w:tc>
        <w:tc>
          <w:tcPr>
            <w:tcW w:w="1846" w:type="dxa"/>
            <w:vMerge/>
            <w:tcBorders>
              <w:top w:val="nil"/>
            </w:tcBorders>
          </w:tcPr>
          <w:p>
            <w:pPr>
              <w:rPr>
                <w:sz w:val="2"/>
                <w:szCs w:val="2"/>
              </w:rPr>
            </w:pPr>
          </w:p>
        </w:tc>
        <w:tc>
          <w:tcPr>
            <w:tcW w:w="841" w:type="dxa"/>
            <w:vMerge/>
            <w:tcBorders>
              <w:top w:val="nil"/>
            </w:tcBorders>
          </w:tcPr>
          <w:p>
            <w:pPr>
              <w:rPr>
                <w:sz w:val="2"/>
                <w:szCs w:val="2"/>
              </w:rPr>
            </w:pPr>
          </w:p>
        </w:tc>
        <w:tc>
          <w:tcPr>
            <w:tcW w:w="1276" w:type="dxa"/>
            <w:tcBorders>
              <w:top w:val="nil"/>
            </w:tcBorders>
          </w:tcPr>
          <w:p>
            <w:pPr>
              <w:pStyle w:val="TableParagraph"/>
              <w:rPr>
                <w:rFonts w:ascii="Times New Roman"/>
                <w:sz w:val="16"/>
              </w:rPr>
            </w:pPr>
          </w:p>
        </w:tc>
      </w:tr>
      <w:tr>
        <w:trPr>
          <w:trHeight w:val="281" w:hRule="atLeast"/>
        </w:trPr>
        <w:tc>
          <w:tcPr>
            <w:tcW w:w="2552" w:type="dxa"/>
            <w:tcBorders>
              <w:bottom w:val="nil"/>
            </w:tcBorders>
          </w:tcPr>
          <w:p>
            <w:pPr>
              <w:pStyle w:val="TableParagraph"/>
              <w:spacing w:line="261" w:lineRule="exact" w:before="1"/>
              <w:ind w:left="112"/>
              <w:rPr>
                <w:b/>
                <w:sz w:val="22"/>
              </w:rPr>
            </w:pPr>
            <w:r>
              <w:rPr>
                <w:b/>
                <w:sz w:val="22"/>
              </w:rPr>
              <w:t>N 3.2</w:t>
            </w:r>
            <w:r>
              <w:rPr>
                <w:b/>
                <w:spacing w:val="6"/>
                <w:sz w:val="22"/>
              </w:rPr>
              <w:t> </w:t>
            </w:r>
            <w:r>
              <w:rPr>
                <w:b/>
                <w:sz w:val="22"/>
              </w:rPr>
              <w:t>% of</w:t>
            </w:r>
            <w:r>
              <w:rPr>
                <w:b/>
                <w:spacing w:val="3"/>
                <w:sz w:val="22"/>
              </w:rPr>
              <w:t> </w:t>
            </w:r>
            <w:r>
              <w:rPr>
                <w:b/>
                <w:sz w:val="22"/>
              </w:rPr>
              <w:t>meetings</w:t>
            </w:r>
            <w:r>
              <w:rPr>
                <w:b/>
                <w:spacing w:val="-17"/>
                <w:sz w:val="22"/>
              </w:rPr>
              <w:t> </w:t>
            </w:r>
            <w:r>
              <w:rPr>
                <w:b/>
                <w:spacing w:val="-5"/>
                <w:sz w:val="22"/>
              </w:rPr>
              <w:t>of</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20"/>
              </w:rPr>
            </w:pPr>
          </w:p>
        </w:tc>
        <w:tc>
          <w:tcPr>
            <w:tcW w:w="2838" w:type="dxa"/>
            <w:tcBorders>
              <w:bottom w:val="nil"/>
            </w:tcBorders>
          </w:tcPr>
          <w:p>
            <w:pPr>
              <w:pStyle w:val="TableParagraph"/>
              <w:spacing w:line="261" w:lineRule="exact" w:before="1"/>
              <w:ind w:left="126"/>
              <w:rPr>
                <w:sz w:val="22"/>
              </w:rPr>
            </w:pPr>
            <w:r>
              <w:rPr>
                <w:sz w:val="22"/>
              </w:rPr>
              <w:t>Number</w:t>
            </w:r>
            <w:r>
              <w:rPr>
                <w:spacing w:val="-8"/>
                <w:sz w:val="22"/>
              </w:rPr>
              <w:t> </w:t>
            </w:r>
            <w:r>
              <w:rPr>
                <w:sz w:val="22"/>
              </w:rPr>
              <w:t>of</w:t>
            </w:r>
            <w:r>
              <w:rPr>
                <w:spacing w:val="8"/>
                <w:sz w:val="22"/>
              </w:rPr>
              <w:t> </w:t>
            </w:r>
            <w:r>
              <w:rPr>
                <w:sz w:val="22"/>
              </w:rPr>
              <w:t>Executive</w:t>
            </w:r>
            <w:r>
              <w:rPr>
                <w:spacing w:val="10"/>
                <w:sz w:val="22"/>
              </w:rPr>
              <w:t> </w:t>
            </w:r>
            <w:r>
              <w:rPr>
                <w:spacing w:val="-5"/>
                <w:sz w:val="22"/>
              </w:rPr>
              <w:t>or</w:t>
            </w:r>
          </w:p>
        </w:tc>
        <w:tc>
          <w:tcPr>
            <w:tcW w:w="2267" w:type="dxa"/>
            <w:vMerge w:val="restart"/>
          </w:tcPr>
          <w:p>
            <w:pPr>
              <w:pStyle w:val="TableParagraph"/>
              <w:spacing w:before="1"/>
              <w:ind w:left="126"/>
              <w:rPr>
                <w:sz w:val="22"/>
              </w:rPr>
            </w:pPr>
            <w:r>
              <w:rPr>
                <w:sz w:val="22"/>
              </w:rPr>
              <w:t>Meetings</w:t>
            </w:r>
            <w:r>
              <w:rPr>
                <w:spacing w:val="4"/>
                <w:sz w:val="22"/>
              </w:rPr>
              <w:t> </w:t>
            </w:r>
            <w:r>
              <w:rPr>
                <w:spacing w:val="-5"/>
                <w:sz w:val="22"/>
              </w:rPr>
              <w:t>of:</w:t>
            </w:r>
          </w:p>
          <w:p>
            <w:pPr>
              <w:pStyle w:val="TableParagraph"/>
              <w:numPr>
                <w:ilvl w:val="0"/>
                <w:numId w:val="11"/>
              </w:numPr>
              <w:tabs>
                <w:tab w:pos="382" w:val="left" w:leader="none"/>
              </w:tabs>
              <w:spacing w:line="240" w:lineRule="auto" w:before="2" w:after="0"/>
              <w:ind w:left="381" w:right="0" w:hanging="361"/>
              <w:jc w:val="left"/>
              <w:rPr>
                <w:b/>
                <w:sz w:val="22"/>
              </w:rPr>
            </w:pPr>
            <w:r>
              <w:rPr>
                <w:b/>
                <w:sz w:val="22"/>
              </w:rPr>
              <w:t>Senior</w:t>
            </w:r>
            <w:r>
              <w:rPr>
                <w:b/>
                <w:spacing w:val="-9"/>
                <w:sz w:val="22"/>
              </w:rPr>
              <w:t> </w:t>
            </w:r>
            <w:r>
              <w:rPr>
                <w:b/>
                <w:spacing w:val="-2"/>
                <w:sz w:val="22"/>
              </w:rPr>
              <w:t>Executive</w:t>
            </w:r>
          </w:p>
          <w:p>
            <w:pPr>
              <w:pStyle w:val="TableParagraph"/>
              <w:numPr>
                <w:ilvl w:val="0"/>
                <w:numId w:val="11"/>
              </w:numPr>
              <w:tabs>
                <w:tab w:pos="382" w:val="left" w:leader="none"/>
              </w:tabs>
              <w:spacing w:line="240" w:lineRule="auto" w:before="1" w:after="0"/>
              <w:ind w:left="381" w:right="608" w:hanging="361"/>
              <w:jc w:val="left"/>
              <w:rPr>
                <w:b/>
                <w:sz w:val="22"/>
              </w:rPr>
            </w:pPr>
            <w:r>
              <w:rPr>
                <w:b/>
                <w:sz w:val="22"/>
              </w:rPr>
              <w:t>Family</w:t>
            </w:r>
            <w:r>
              <w:rPr>
                <w:b/>
                <w:spacing w:val="-22"/>
                <w:sz w:val="22"/>
              </w:rPr>
              <w:t> </w:t>
            </w:r>
            <w:r>
              <w:rPr>
                <w:b/>
                <w:sz w:val="22"/>
              </w:rPr>
              <w:t>Health </w:t>
            </w:r>
            <w:r>
              <w:rPr>
                <w:b/>
                <w:spacing w:val="-2"/>
                <w:sz w:val="22"/>
              </w:rPr>
              <w:t>Committee</w:t>
            </w:r>
          </w:p>
          <w:p>
            <w:pPr>
              <w:pStyle w:val="TableParagraph"/>
              <w:numPr>
                <w:ilvl w:val="0"/>
                <w:numId w:val="11"/>
              </w:numPr>
              <w:tabs>
                <w:tab w:pos="381" w:val="left" w:leader="none"/>
                <w:tab w:pos="382" w:val="left" w:leader="none"/>
              </w:tabs>
              <w:spacing w:line="242" w:lineRule="auto" w:before="0" w:after="0"/>
              <w:ind w:left="381" w:right="76" w:hanging="361"/>
              <w:jc w:val="left"/>
              <w:rPr>
                <w:b/>
                <w:sz w:val="22"/>
              </w:rPr>
            </w:pPr>
            <w:r>
              <w:rPr>
                <w:b/>
                <w:sz w:val="22"/>
              </w:rPr>
              <w:t>Planning</w:t>
            </w:r>
            <w:r>
              <w:rPr>
                <w:b/>
                <w:spacing w:val="-22"/>
                <w:sz w:val="22"/>
              </w:rPr>
              <w:t> </w:t>
            </w:r>
            <w:r>
              <w:rPr>
                <w:b/>
                <w:sz w:val="22"/>
              </w:rPr>
              <w:t>and Finance</w:t>
            </w:r>
            <w:r>
              <w:rPr>
                <w:b/>
                <w:spacing w:val="-14"/>
                <w:sz w:val="22"/>
              </w:rPr>
              <w:t> </w:t>
            </w:r>
            <w:r>
              <w:rPr>
                <w:b/>
                <w:sz w:val="22"/>
              </w:rPr>
              <w:t>Committee</w:t>
            </w:r>
          </w:p>
          <w:p>
            <w:pPr>
              <w:pStyle w:val="TableParagraph"/>
              <w:numPr>
                <w:ilvl w:val="0"/>
                <w:numId w:val="11"/>
              </w:numPr>
              <w:tabs>
                <w:tab w:pos="382" w:val="left" w:leader="none"/>
              </w:tabs>
              <w:spacing w:line="240" w:lineRule="auto" w:before="0" w:after="0"/>
              <w:ind w:left="381" w:right="545" w:hanging="361"/>
              <w:jc w:val="left"/>
              <w:rPr>
                <w:b/>
                <w:sz w:val="22"/>
              </w:rPr>
            </w:pPr>
            <w:r>
              <w:rPr>
                <w:b/>
                <w:sz w:val="22"/>
              </w:rPr>
              <w:t>Risk</w:t>
            </w:r>
            <w:r>
              <w:rPr>
                <w:b/>
                <w:spacing w:val="-13"/>
                <w:sz w:val="22"/>
              </w:rPr>
              <w:t> </w:t>
            </w:r>
            <w:r>
              <w:rPr>
                <w:b/>
                <w:sz w:val="22"/>
              </w:rPr>
              <w:t>and</w:t>
            </w:r>
            <w:r>
              <w:rPr>
                <w:b/>
                <w:spacing w:val="-12"/>
                <w:sz w:val="22"/>
              </w:rPr>
              <w:t> </w:t>
            </w:r>
            <w:r>
              <w:rPr>
                <w:b/>
                <w:sz w:val="22"/>
              </w:rPr>
              <w:t>Audit</w:t>
            </w:r>
            <w:r>
              <w:rPr>
                <w:b/>
                <w:sz w:val="22"/>
              </w:rPr>
              <w:t> </w:t>
            </w:r>
            <w:r>
              <w:rPr>
                <w:b/>
                <w:spacing w:val="-2"/>
                <w:sz w:val="22"/>
              </w:rPr>
              <w:t>Committee</w:t>
            </w:r>
          </w:p>
          <w:p>
            <w:pPr>
              <w:pStyle w:val="TableParagraph"/>
              <w:spacing w:line="254" w:lineRule="auto" w:before="4"/>
              <w:ind w:left="21" w:right="163"/>
              <w:rPr>
                <w:sz w:val="19"/>
              </w:rPr>
            </w:pPr>
            <w:r>
              <w:rPr>
                <w:sz w:val="19"/>
              </w:rPr>
              <w:t># PHD presence in committees</w:t>
            </w:r>
            <w:r>
              <w:rPr>
                <w:spacing w:val="40"/>
                <w:sz w:val="19"/>
              </w:rPr>
              <w:t> </w:t>
            </w:r>
            <w:r>
              <w:rPr>
                <w:sz w:val="19"/>
              </w:rPr>
              <w:t>to be reported where</w:t>
            </w:r>
            <w:r>
              <w:rPr>
                <w:spacing w:val="40"/>
                <w:sz w:val="19"/>
              </w:rPr>
              <w:t> </w:t>
            </w:r>
            <w:r>
              <w:rPr>
                <w:sz w:val="19"/>
              </w:rPr>
              <w:t>relevant Meetings</w:t>
            </w:r>
            <w:r>
              <w:rPr>
                <w:spacing w:val="40"/>
                <w:sz w:val="19"/>
              </w:rPr>
              <w:t> </w:t>
            </w:r>
            <w:r>
              <w:rPr>
                <w:sz w:val="19"/>
              </w:rPr>
              <w:t>without</w:t>
            </w:r>
          </w:p>
          <w:p>
            <w:pPr>
              <w:pStyle w:val="TableParagraph"/>
              <w:spacing w:line="225" w:lineRule="exact"/>
              <w:ind w:left="21"/>
              <w:rPr>
                <w:sz w:val="19"/>
              </w:rPr>
            </w:pPr>
            <w:r>
              <w:rPr>
                <w:sz w:val="19"/>
              </w:rPr>
              <w:t>sufficient</w:t>
            </w:r>
            <w:r>
              <w:rPr>
                <w:spacing w:val="1"/>
                <w:sz w:val="19"/>
              </w:rPr>
              <w:t> </w:t>
            </w:r>
            <w:r>
              <w:rPr>
                <w:sz w:val="19"/>
              </w:rPr>
              <w:t>quorum</w:t>
            </w:r>
            <w:r>
              <w:rPr>
                <w:spacing w:val="28"/>
                <w:sz w:val="19"/>
              </w:rPr>
              <w:t> </w:t>
            </w:r>
            <w:r>
              <w:rPr>
                <w:sz w:val="19"/>
              </w:rPr>
              <w:t>do</w:t>
            </w:r>
            <w:r>
              <w:rPr>
                <w:spacing w:val="42"/>
                <w:sz w:val="19"/>
              </w:rPr>
              <w:t> </w:t>
            </w:r>
            <w:r>
              <w:rPr>
                <w:spacing w:val="-5"/>
                <w:sz w:val="19"/>
              </w:rPr>
              <w:t>not</w:t>
            </w:r>
          </w:p>
          <w:p>
            <w:pPr>
              <w:pStyle w:val="TableParagraph"/>
              <w:spacing w:line="206" w:lineRule="exact" w:before="23"/>
              <w:ind w:left="21"/>
              <w:rPr>
                <w:sz w:val="19"/>
              </w:rPr>
            </w:pPr>
            <w:r>
              <w:rPr>
                <w:spacing w:val="-2"/>
                <w:sz w:val="19"/>
              </w:rPr>
              <w:t>count</w:t>
            </w:r>
          </w:p>
        </w:tc>
        <w:tc>
          <w:tcPr>
            <w:tcW w:w="1997" w:type="dxa"/>
            <w:tcBorders>
              <w:bottom w:val="nil"/>
            </w:tcBorders>
          </w:tcPr>
          <w:p>
            <w:pPr>
              <w:pStyle w:val="TableParagraph"/>
              <w:spacing w:line="261" w:lineRule="exact" w:before="1"/>
              <w:ind w:left="126"/>
              <w:rPr>
                <w:sz w:val="22"/>
              </w:rPr>
            </w:pPr>
            <w:r>
              <w:rPr>
                <w:sz w:val="22"/>
              </w:rPr>
              <w:t>100%</w:t>
            </w:r>
            <w:r>
              <w:rPr>
                <w:spacing w:val="3"/>
                <w:sz w:val="22"/>
              </w:rPr>
              <w:t> </w:t>
            </w:r>
            <w:r>
              <w:rPr>
                <w:sz w:val="22"/>
              </w:rPr>
              <w:t>=</w:t>
            </w:r>
            <w:r>
              <w:rPr>
                <w:spacing w:val="-6"/>
                <w:sz w:val="22"/>
              </w:rPr>
              <w:t> </w:t>
            </w:r>
            <w:r>
              <w:rPr>
                <w:spacing w:val="-5"/>
                <w:sz w:val="22"/>
              </w:rPr>
              <w:t>all</w:t>
            </w:r>
          </w:p>
        </w:tc>
        <w:tc>
          <w:tcPr>
            <w:tcW w:w="1846" w:type="dxa"/>
            <w:tcBorders>
              <w:bottom w:val="nil"/>
            </w:tcBorders>
          </w:tcPr>
          <w:p>
            <w:pPr>
              <w:pStyle w:val="TableParagraph"/>
              <w:spacing w:line="261" w:lineRule="exact" w:before="1"/>
              <w:ind w:left="111"/>
              <w:rPr>
                <w:sz w:val="22"/>
              </w:rPr>
            </w:pPr>
            <w:r>
              <w:rPr>
                <w:sz w:val="22"/>
              </w:rPr>
              <w:t>Minutes</w:t>
            </w:r>
            <w:r>
              <w:rPr>
                <w:spacing w:val="-1"/>
                <w:sz w:val="22"/>
              </w:rPr>
              <w:t> </w:t>
            </w:r>
            <w:r>
              <w:rPr>
                <w:spacing w:val="-5"/>
                <w:sz w:val="22"/>
              </w:rPr>
              <w:t>of</w:t>
            </w:r>
          </w:p>
        </w:tc>
        <w:tc>
          <w:tcPr>
            <w:tcW w:w="841" w:type="dxa"/>
            <w:vMerge w:val="restart"/>
          </w:tcPr>
          <w:p>
            <w:pPr>
              <w:pStyle w:val="TableParagraph"/>
              <w:rPr>
                <w:rFonts w:ascii="Times New Roman"/>
                <w:sz w:val="20"/>
              </w:rPr>
            </w:pPr>
          </w:p>
        </w:tc>
        <w:tc>
          <w:tcPr>
            <w:tcW w:w="1276" w:type="dxa"/>
            <w:vMerge w:val="restart"/>
          </w:tcPr>
          <w:p>
            <w:pPr>
              <w:pStyle w:val="TableParagraph"/>
              <w:spacing w:line="247" w:lineRule="auto" w:before="1"/>
              <w:ind w:left="126" w:right="97"/>
              <w:rPr>
                <w:sz w:val="19"/>
              </w:rPr>
            </w:pPr>
            <w:r>
              <w:rPr>
                <w:spacing w:val="-2"/>
                <w:sz w:val="22"/>
              </w:rPr>
              <w:t>Proportion </w:t>
            </w:r>
            <w:r>
              <w:rPr>
                <w:sz w:val="22"/>
              </w:rPr>
              <w:t>al</w:t>
            </w:r>
            <w:r>
              <w:rPr>
                <w:spacing w:val="-3"/>
                <w:sz w:val="22"/>
              </w:rPr>
              <w:t> </w:t>
            </w:r>
            <w:r>
              <w:rPr>
                <w:sz w:val="22"/>
              </w:rPr>
              <w:t>payment on target </w:t>
            </w:r>
            <w:r>
              <w:rPr>
                <w:spacing w:val="-2"/>
                <w:sz w:val="22"/>
              </w:rPr>
              <w:t>achieved </w:t>
            </w:r>
            <w:r>
              <w:rPr>
                <w:sz w:val="19"/>
              </w:rPr>
              <w:t>(average</w:t>
            </w:r>
            <w:r>
              <w:rPr>
                <w:spacing w:val="-10"/>
                <w:sz w:val="19"/>
              </w:rPr>
              <w:t> </w:t>
            </w:r>
            <w:r>
              <w:rPr>
                <w:sz w:val="19"/>
              </w:rPr>
              <w:t>of all meetings per ToRs) </w:t>
            </w:r>
            <w:r>
              <w:rPr>
                <w:spacing w:val="-4"/>
                <w:sz w:val="19"/>
              </w:rPr>
              <w:t>PHD</w:t>
            </w:r>
          </w:p>
          <w:p>
            <w:pPr>
              <w:pStyle w:val="TableParagraph"/>
              <w:spacing w:line="254" w:lineRule="auto" w:before="9"/>
              <w:ind w:left="126" w:right="98"/>
              <w:rPr>
                <w:sz w:val="19"/>
              </w:rPr>
            </w:pPr>
            <w:r>
              <w:rPr>
                <w:spacing w:val="-2"/>
                <w:sz w:val="19"/>
              </w:rPr>
              <w:t>presence </w:t>
            </w:r>
            <w:r>
              <w:rPr>
                <w:sz w:val="19"/>
              </w:rPr>
              <w:t>used as weight </w:t>
            </w:r>
            <w:r>
              <w:rPr>
                <w:sz w:val="19"/>
              </w:rPr>
              <w:t>for </w:t>
            </w:r>
            <w:r>
              <w:rPr>
                <w:spacing w:val="-2"/>
                <w:sz w:val="19"/>
              </w:rPr>
              <w:t>score</w:t>
            </w:r>
          </w:p>
          <w:p>
            <w:pPr>
              <w:pStyle w:val="TableParagraph"/>
              <w:spacing w:line="248" w:lineRule="exact"/>
              <w:ind w:left="126"/>
              <w:rPr>
                <w:i/>
                <w:sz w:val="22"/>
              </w:rPr>
            </w:pPr>
            <w:r>
              <w:rPr>
                <w:i/>
                <w:spacing w:val="-2"/>
                <w:sz w:val="22"/>
              </w:rPr>
              <w:t>(Weighing</w:t>
            </w:r>
          </w:p>
          <w:p>
            <w:pPr>
              <w:pStyle w:val="TableParagraph"/>
              <w:spacing w:before="1"/>
              <w:ind w:left="126"/>
              <w:rPr>
                <w:i/>
                <w:sz w:val="22"/>
              </w:rPr>
            </w:pPr>
            <w:r>
              <w:rPr>
                <w:i/>
                <w:sz w:val="22"/>
              </w:rPr>
              <w:t>1/5</w:t>
            </w:r>
            <w:r>
              <w:rPr>
                <w:i/>
                <w:spacing w:val="4"/>
                <w:sz w:val="22"/>
              </w:rPr>
              <w:t> </w:t>
            </w:r>
            <w:r>
              <w:rPr>
                <w:i/>
                <w:sz w:val="22"/>
              </w:rPr>
              <w:t>of</w:t>
            </w:r>
            <w:r>
              <w:rPr>
                <w:i/>
                <w:spacing w:val="-12"/>
                <w:sz w:val="22"/>
              </w:rPr>
              <w:t> </w:t>
            </w:r>
            <w:r>
              <w:rPr>
                <w:i/>
                <w:spacing w:val="-4"/>
                <w:sz w:val="22"/>
              </w:rPr>
              <w:t>20%)</w:t>
            </w:r>
          </w:p>
        </w:tc>
      </w:tr>
      <w:tr>
        <w:trPr>
          <w:trHeight w:val="525" w:hRule="atLeast"/>
        </w:trPr>
        <w:tc>
          <w:tcPr>
            <w:tcW w:w="2552" w:type="dxa"/>
            <w:tcBorders>
              <w:top w:val="nil"/>
              <w:bottom w:val="nil"/>
            </w:tcBorders>
          </w:tcPr>
          <w:p>
            <w:pPr>
              <w:pStyle w:val="TableParagraph"/>
              <w:spacing w:line="243" w:lineRule="exact"/>
              <w:ind w:left="112"/>
              <w:rPr>
                <w:b/>
                <w:sz w:val="22"/>
              </w:rPr>
            </w:pPr>
            <w:r>
              <w:rPr>
                <w:b/>
                <w:sz w:val="22"/>
              </w:rPr>
              <w:t>Executive</w:t>
            </w:r>
            <w:r>
              <w:rPr>
                <w:b/>
                <w:spacing w:val="-4"/>
                <w:sz w:val="22"/>
              </w:rPr>
              <w:t> </w:t>
            </w:r>
            <w:r>
              <w:rPr>
                <w:b/>
                <w:spacing w:val="-5"/>
                <w:sz w:val="22"/>
              </w:rPr>
              <w:t>and</w:t>
            </w:r>
          </w:p>
          <w:p>
            <w:pPr>
              <w:pStyle w:val="TableParagraph"/>
              <w:spacing w:line="261" w:lineRule="exact" w:before="1"/>
              <w:ind w:left="112"/>
              <w:rPr>
                <w:b/>
                <w:sz w:val="22"/>
              </w:rPr>
            </w:pPr>
            <w:r>
              <w:rPr>
                <w:b/>
                <w:sz w:val="22"/>
              </w:rPr>
              <w:t>Committees</w:t>
            </w:r>
            <w:r>
              <w:rPr>
                <w:b/>
                <w:spacing w:val="-2"/>
                <w:sz w:val="22"/>
              </w:rPr>
              <w:t> </w:t>
            </w:r>
            <w:r>
              <w:rPr>
                <w:b/>
                <w:sz w:val="22"/>
              </w:rPr>
              <w:t>held</w:t>
            </w:r>
            <w:r>
              <w:rPr>
                <w:b/>
                <w:spacing w:val="-3"/>
                <w:sz w:val="22"/>
              </w:rPr>
              <w:t> </w:t>
            </w:r>
            <w:r>
              <w:rPr>
                <w:b/>
                <w:spacing w:val="-2"/>
                <w:sz w:val="22"/>
              </w:rPr>
              <w:t>against</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spacing w:before="19"/>
              <w:ind w:left="172"/>
              <w:rPr>
                <w:sz w:val="22"/>
              </w:rPr>
            </w:pPr>
            <w:r>
              <w:rPr>
                <w:spacing w:val="-5"/>
                <w:sz w:val="22"/>
              </w:rPr>
              <w:t>20%</w:t>
            </w:r>
          </w:p>
        </w:tc>
        <w:tc>
          <w:tcPr>
            <w:tcW w:w="2838" w:type="dxa"/>
            <w:tcBorders>
              <w:top w:val="nil"/>
              <w:bottom w:val="nil"/>
            </w:tcBorders>
          </w:tcPr>
          <w:p>
            <w:pPr>
              <w:pStyle w:val="TableParagraph"/>
              <w:spacing w:line="243" w:lineRule="exact"/>
              <w:ind w:left="126"/>
              <w:rPr>
                <w:sz w:val="22"/>
              </w:rPr>
            </w:pPr>
            <w:r>
              <w:rPr>
                <w:sz w:val="22"/>
              </w:rPr>
              <w:t>Committee</w:t>
            </w:r>
            <w:r>
              <w:rPr>
                <w:spacing w:val="6"/>
                <w:sz w:val="22"/>
              </w:rPr>
              <w:t> </w:t>
            </w:r>
            <w:r>
              <w:rPr>
                <w:sz w:val="22"/>
              </w:rPr>
              <w:t>meetings</w:t>
            </w:r>
            <w:r>
              <w:rPr>
                <w:spacing w:val="3"/>
                <w:sz w:val="22"/>
              </w:rPr>
              <w:t> </w:t>
            </w:r>
            <w:r>
              <w:rPr>
                <w:spacing w:val="-4"/>
                <w:sz w:val="22"/>
              </w:rPr>
              <w:t>held</w:t>
            </w:r>
          </w:p>
          <w:p>
            <w:pPr>
              <w:pStyle w:val="TableParagraph"/>
              <w:spacing w:line="261" w:lineRule="exact" w:before="1"/>
              <w:ind w:left="126"/>
              <w:rPr>
                <w:sz w:val="22"/>
              </w:rPr>
            </w:pPr>
            <w:r>
              <w:rPr>
                <w:sz w:val="22"/>
              </w:rPr>
              <w:t>per</w:t>
            </w:r>
            <w:r>
              <w:rPr>
                <w:spacing w:val="-12"/>
                <w:sz w:val="22"/>
              </w:rPr>
              <w:t> </w:t>
            </w:r>
            <w:r>
              <w:rPr>
                <w:sz w:val="22"/>
              </w:rPr>
              <w:t>year</w:t>
            </w:r>
            <w:r>
              <w:rPr>
                <w:spacing w:val="11"/>
                <w:sz w:val="22"/>
              </w:rPr>
              <w:t> </w:t>
            </w:r>
            <w:r>
              <w:rPr>
                <w:sz w:val="22"/>
              </w:rPr>
              <w:t>with</w:t>
            </w:r>
            <w:r>
              <w:rPr>
                <w:spacing w:val="-5"/>
                <w:sz w:val="22"/>
              </w:rPr>
              <w:t> </w:t>
            </w:r>
            <w:r>
              <w:rPr>
                <w:spacing w:val="-2"/>
                <w:sz w:val="22"/>
              </w:rPr>
              <w:t>sufficient</w:t>
            </w:r>
          </w:p>
        </w:tc>
        <w:tc>
          <w:tcPr>
            <w:tcW w:w="2267" w:type="dxa"/>
            <w:vMerge/>
            <w:tcBorders>
              <w:top w:val="nil"/>
            </w:tcBorders>
          </w:tcPr>
          <w:p>
            <w:pPr>
              <w:rPr>
                <w:sz w:val="2"/>
                <w:szCs w:val="2"/>
              </w:rPr>
            </w:pPr>
          </w:p>
        </w:tc>
        <w:tc>
          <w:tcPr>
            <w:tcW w:w="1997" w:type="dxa"/>
            <w:tcBorders>
              <w:top w:val="nil"/>
              <w:bottom w:val="nil"/>
            </w:tcBorders>
          </w:tcPr>
          <w:p>
            <w:pPr>
              <w:pStyle w:val="TableParagraph"/>
              <w:spacing w:line="243" w:lineRule="exact"/>
              <w:ind w:left="126"/>
              <w:rPr>
                <w:sz w:val="22"/>
              </w:rPr>
            </w:pPr>
            <w:r>
              <w:rPr>
                <w:spacing w:val="-2"/>
                <w:sz w:val="22"/>
              </w:rPr>
              <w:t>meetings</w:t>
            </w:r>
          </w:p>
          <w:p>
            <w:pPr>
              <w:pStyle w:val="TableParagraph"/>
              <w:spacing w:line="261" w:lineRule="exact" w:before="1"/>
              <w:ind w:left="126"/>
              <w:rPr>
                <w:sz w:val="22"/>
              </w:rPr>
            </w:pPr>
            <w:r>
              <w:rPr>
                <w:sz w:val="22"/>
              </w:rPr>
              <w:t>conducted</w:t>
            </w:r>
            <w:r>
              <w:rPr>
                <w:spacing w:val="-3"/>
                <w:sz w:val="22"/>
              </w:rPr>
              <w:t> </w:t>
            </w:r>
            <w:r>
              <w:rPr>
                <w:spacing w:val="-4"/>
                <w:sz w:val="22"/>
              </w:rPr>
              <w:t>with</w:t>
            </w:r>
          </w:p>
        </w:tc>
        <w:tc>
          <w:tcPr>
            <w:tcW w:w="1846" w:type="dxa"/>
            <w:tcBorders>
              <w:top w:val="nil"/>
              <w:bottom w:val="nil"/>
            </w:tcBorders>
          </w:tcPr>
          <w:p>
            <w:pPr>
              <w:pStyle w:val="TableParagraph"/>
              <w:spacing w:line="243" w:lineRule="exact"/>
              <w:ind w:left="111"/>
              <w:rPr>
                <w:sz w:val="22"/>
              </w:rPr>
            </w:pPr>
            <w:r>
              <w:rPr>
                <w:spacing w:val="-2"/>
                <w:sz w:val="22"/>
              </w:rPr>
              <w:t>meetings</w:t>
            </w:r>
          </w:p>
          <w:p>
            <w:pPr>
              <w:pStyle w:val="TableParagraph"/>
              <w:spacing w:line="261" w:lineRule="exact" w:before="1"/>
              <w:ind w:left="111"/>
              <w:rPr>
                <w:sz w:val="22"/>
              </w:rPr>
            </w:pPr>
            <w:r>
              <w:rPr>
                <w:sz w:val="22"/>
              </w:rPr>
              <w:t>List</w:t>
            </w:r>
            <w:r>
              <w:rPr>
                <w:spacing w:val="4"/>
                <w:sz w:val="22"/>
              </w:rPr>
              <w:t> </w:t>
            </w:r>
            <w:r>
              <w:rPr>
                <w:spacing w:val="-5"/>
                <w:sz w:val="22"/>
              </w:rPr>
              <w:t>of</w:t>
            </w:r>
          </w:p>
        </w:tc>
        <w:tc>
          <w:tcPr>
            <w:tcW w:w="841" w:type="dxa"/>
            <w:vMerge/>
            <w:tcBorders>
              <w:top w:val="nil"/>
            </w:tcBorders>
          </w:tcPr>
          <w:p>
            <w:pPr>
              <w:rPr>
                <w:sz w:val="2"/>
                <w:szCs w:val="2"/>
              </w:rPr>
            </w:pPr>
          </w:p>
        </w:tc>
        <w:tc>
          <w:tcPr>
            <w:tcW w:w="1276" w:type="dxa"/>
            <w:vMerge/>
            <w:tcBorders>
              <w:top w:val="nil"/>
            </w:tcBorders>
          </w:tcPr>
          <w:p>
            <w:pPr>
              <w:rPr>
                <w:sz w:val="2"/>
                <w:szCs w:val="2"/>
              </w:rPr>
            </w:pPr>
          </w:p>
        </w:tc>
      </w:tr>
      <w:tr>
        <w:trPr>
          <w:trHeight w:val="510" w:hRule="atLeast"/>
        </w:trPr>
        <w:tc>
          <w:tcPr>
            <w:tcW w:w="2552" w:type="dxa"/>
            <w:tcBorders>
              <w:top w:val="nil"/>
              <w:bottom w:val="nil"/>
            </w:tcBorders>
          </w:tcPr>
          <w:p>
            <w:pPr>
              <w:pStyle w:val="TableParagraph"/>
              <w:spacing w:line="237" w:lineRule="exact"/>
              <w:ind w:left="112"/>
              <w:rPr>
                <w:b/>
                <w:sz w:val="22"/>
              </w:rPr>
            </w:pPr>
            <w:r>
              <w:rPr>
                <w:b/>
                <w:sz w:val="22"/>
              </w:rPr>
              <w:t>set</w:t>
            </w:r>
            <w:r>
              <w:rPr>
                <w:b/>
                <w:spacing w:val="-5"/>
                <w:sz w:val="22"/>
              </w:rPr>
              <w:t> </w:t>
            </w:r>
            <w:r>
              <w:rPr>
                <w:b/>
                <w:sz w:val="22"/>
              </w:rPr>
              <w:t>targets</w:t>
            </w:r>
            <w:r>
              <w:rPr>
                <w:b/>
                <w:spacing w:val="-2"/>
                <w:sz w:val="22"/>
              </w:rPr>
              <w:t> </w:t>
            </w:r>
            <w:r>
              <w:rPr>
                <w:b/>
                <w:sz w:val="22"/>
              </w:rPr>
              <w:t>on</w:t>
            </w:r>
            <w:r>
              <w:rPr>
                <w:b/>
                <w:spacing w:val="-2"/>
                <w:sz w:val="22"/>
              </w:rPr>
              <w:t> frequency,</w:t>
            </w:r>
          </w:p>
          <w:p>
            <w:pPr>
              <w:pStyle w:val="TableParagraph"/>
              <w:spacing w:line="254" w:lineRule="exact"/>
              <w:ind w:left="112"/>
              <w:rPr>
                <w:b/>
                <w:sz w:val="22"/>
              </w:rPr>
            </w:pPr>
            <w:r>
              <w:rPr>
                <w:b/>
                <w:sz w:val="22"/>
              </w:rPr>
              <w:t>quorum</w:t>
            </w:r>
            <w:r>
              <w:rPr>
                <w:b/>
                <w:spacing w:val="-10"/>
                <w:sz w:val="22"/>
              </w:rPr>
              <w:t> </w:t>
            </w:r>
            <w:r>
              <w:rPr>
                <w:b/>
                <w:sz w:val="22"/>
              </w:rPr>
              <w:t>and</w:t>
            </w:r>
            <w:r>
              <w:rPr>
                <w:b/>
                <w:spacing w:val="-7"/>
                <w:sz w:val="22"/>
              </w:rPr>
              <w:t> </w:t>
            </w:r>
            <w:r>
              <w:rPr>
                <w:b/>
                <w:spacing w:val="-5"/>
                <w:sz w:val="22"/>
              </w:rPr>
              <w:t>PHD</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20"/>
              </w:rPr>
            </w:pPr>
          </w:p>
        </w:tc>
        <w:tc>
          <w:tcPr>
            <w:tcW w:w="2838" w:type="dxa"/>
            <w:tcBorders>
              <w:top w:val="nil"/>
              <w:bottom w:val="nil"/>
            </w:tcBorders>
          </w:tcPr>
          <w:p>
            <w:pPr>
              <w:pStyle w:val="TableParagraph"/>
              <w:spacing w:line="237" w:lineRule="exact"/>
              <w:ind w:left="126"/>
              <w:rPr>
                <w:sz w:val="22"/>
              </w:rPr>
            </w:pPr>
            <w:r>
              <w:rPr>
                <w:sz w:val="22"/>
              </w:rPr>
              <w:t>quorum</w:t>
            </w:r>
            <w:r>
              <w:rPr>
                <w:spacing w:val="-8"/>
                <w:sz w:val="22"/>
              </w:rPr>
              <w:t> </w:t>
            </w:r>
            <w:r>
              <w:rPr>
                <w:sz w:val="22"/>
              </w:rPr>
              <w:t>(and</w:t>
            </w:r>
            <w:r>
              <w:rPr>
                <w:spacing w:val="-6"/>
                <w:sz w:val="22"/>
              </w:rPr>
              <w:t> </w:t>
            </w:r>
            <w:r>
              <w:rPr>
                <w:spacing w:val="-5"/>
                <w:sz w:val="22"/>
              </w:rPr>
              <w:t>PHD</w:t>
            </w:r>
          </w:p>
          <w:p>
            <w:pPr>
              <w:pStyle w:val="TableParagraph"/>
              <w:spacing w:line="254" w:lineRule="exact"/>
              <w:ind w:left="126"/>
              <w:rPr>
                <w:sz w:val="22"/>
              </w:rPr>
            </w:pPr>
            <w:r>
              <w:rPr>
                <w:sz w:val="22"/>
              </w:rPr>
              <w:t>representation</w:t>
            </w:r>
            <w:r>
              <w:rPr>
                <w:spacing w:val="12"/>
                <w:sz w:val="22"/>
              </w:rPr>
              <w:t> </w:t>
            </w:r>
            <w:r>
              <w:rPr>
                <w:spacing w:val="-4"/>
                <w:sz w:val="22"/>
              </w:rPr>
              <w:t>where</w:t>
            </w:r>
          </w:p>
        </w:tc>
        <w:tc>
          <w:tcPr>
            <w:tcW w:w="2267" w:type="dxa"/>
            <w:vMerge/>
            <w:tcBorders>
              <w:top w:val="nil"/>
            </w:tcBorders>
          </w:tcPr>
          <w:p>
            <w:pPr>
              <w:rPr>
                <w:sz w:val="2"/>
                <w:szCs w:val="2"/>
              </w:rPr>
            </w:pPr>
          </w:p>
        </w:tc>
        <w:tc>
          <w:tcPr>
            <w:tcW w:w="1997" w:type="dxa"/>
            <w:tcBorders>
              <w:top w:val="nil"/>
              <w:bottom w:val="nil"/>
            </w:tcBorders>
          </w:tcPr>
          <w:p>
            <w:pPr>
              <w:pStyle w:val="TableParagraph"/>
              <w:spacing w:line="237" w:lineRule="exact"/>
              <w:ind w:left="126"/>
              <w:rPr>
                <w:sz w:val="22"/>
              </w:rPr>
            </w:pPr>
            <w:r>
              <w:rPr>
                <w:sz w:val="22"/>
              </w:rPr>
              <w:t>sufficient</w:t>
            </w:r>
            <w:r>
              <w:rPr>
                <w:spacing w:val="12"/>
                <w:sz w:val="22"/>
              </w:rPr>
              <w:t> </w:t>
            </w:r>
            <w:r>
              <w:rPr>
                <w:spacing w:val="-2"/>
                <w:sz w:val="22"/>
              </w:rPr>
              <w:t>quorum</w:t>
            </w:r>
          </w:p>
          <w:p>
            <w:pPr>
              <w:pStyle w:val="TableParagraph"/>
              <w:spacing w:line="254" w:lineRule="exact"/>
              <w:ind w:left="126"/>
              <w:rPr>
                <w:sz w:val="22"/>
              </w:rPr>
            </w:pPr>
            <w:r>
              <w:rPr>
                <w:sz w:val="22"/>
              </w:rPr>
              <w:t>as</w:t>
            </w:r>
            <w:r>
              <w:rPr>
                <w:spacing w:val="4"/>
                <w:sz w:val="22"/>
              </w:rPr>
              <w:t> </w:t>
            </w:r>
            <w:r>
              <w:rPr>
                <w:sz w:val="22"/>
              </w:rPr>
              <w:t>per</w:t>
            </w:r>
            <w:r>
              <w:rPr>
                <w:spacing w:val="-1"/>
                <w:sz w:val="22"/>
              </w:rPr>
              <w:t> </w:t>
            </w:r>
            <w:r>
              <w:rPr>
                <w:sz w:val="22"/>
              </w:rPr>
              <w:t>TOR</w:t>
            </w:r>
            <w:r>
              <w:rPr>
                <w:spacing w:val="-1"/>
                <w:sz w:val="22"/>
              </w:rPr>
              <w:t> </w:t>
            </w:r>
            <w:r>
              <w:rPr>
                <w:sz w:val="22"/>
              </w:rPr>
              <w:t>for</w:t>
            </w:r>
            <w:r>
              <w:rPr>
                <w:spacing w:val="-19"/>
                <w:sz w:val="22"/>
              </w:rPr>
              <w:t> </w:t>
            </w:r>
            <w:r>
              <w:rPr>
                <w:spacing w:val="-5"/>
                <w:sz w:val="22"/>
              </w:rPr>
              <w:t>the</w:t>
            </w:r>
          </w:p>
        </w:tc>
        <w:tc>
          <w:tcPr>
            <w:tcW w:w="1846" w:type="dxa"/>
            <w:tcBorders>
              <w:top w:val="nil"/>
              <w:bottom w:val="nil"/>
            </w:tcBorders>
          </w:tcPr>
          <w:p>
            <w:pPr>
              <w:pStyle w:val="TableParagraph"/>
              <w:spacing w:line="243" w:lineRule="exact"/>
              <w:ind w:left="111"/>
              <w:rPr>
                <w:sz w:val="22"/>
              </w:rPr>
            </w:pPr>
            <w:r>
              <w:rPr>
                <w:spacing w:val="-2"/>
                <w:sz w:val="22"/>
              </w:rPr>
              <w:t>participants</w:t>
            </w:r>
          </w:p>
        </w:tc>
        <w:tc>
          <w:tcPr>
            <w:tcW w:w="841" w:type="dxa"/>
            <w:vMerge/>
            <w:tcBorders>
              <w:top w:val="nil"/>
            </w:tcBorders>
          </w:tcPr>
          <w:p>
            <w:pPr>
              <w:rPr>
                <w:sz w:val="2"/>
                <w:szCs w:val="2"/>
              </w:rPr>
            </w:pPr>
          </w:p>
        </w:tc>
        <w:tc>
          <w:tcPr>
            <w:tcW w:w="1276" w:type="dxa"/>
            <w:vMerge/>
            <w:tcBorders>
              <w:top w:val="nil"/>
            </w:tcBorders>
          </w:tcPr>
          <w:p>
            <w:pPr>
              <w:rPr>
                <w:sz w:val="2"/>
                <w:szCs w:val="2"/>
              </w:rPr>
            </w:pP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presence</w:t>
            </w:r>
            <w:r>
              <w:rPr>
                <w:b/>
                <w:spacing w:val="-1"/>
                <w:sz w:val="22"/>
              </w:rPr>
              <w:t> </w:t>
            </w:r>
            <w:r>
              <w:rPr>
                <w:b/>
                <w:spacing w:val="-2"/>
                <w:sz w:val="22"/>
              </w:rPr>
              <w:t>(where</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relevant)</w:t>
            </w:r>
            <w:r>
              <w:rPr>
                <w:spacing w:val="-9"/>
                <w:sz w:val="22"/>
              </w:rPr>
              <w:t> </w:t>
            </w:r>
            <w:r>
              <w:rPr>
                <w:sz w:val="22"/>
              </w:rPr>
              <w:t>in</w:t>
            </w:r>
            <w:r>
              <w:rPr>
                <w:spacing w:val="-14"/>
                <w:sz w:val="22"/>
              </w:rPr>
              <w:t> </w:t>
            </w:r>
            <w:r>
              <w:rPr>
                <w:sz w:val="22"/>
              </w:rPr>
              <w:t>2017</w:t>
            </w:r>
            <w:r>
              <w:rPr>
                <w:spacing w:val="12"/>
                <w:sz w:val="22"/>
              </w:rPr>
              <w:t> </w:t>
            </w:r>
            <w:r>
              <w:rPr>
                <w:sz w:val="22"/>
              </w:rPr>
              <w:t>/</w:t>
            </w:r>
            <w:r>
              <w:rPr>
                <w:spacing w:val="6"/>
                <w:sz w:val="22"/>
              </w:rPr>
              <w:t> </w:t>
            </w:r>
            <w:r>
              <w:rPr>
                <w:spacing w:val="-2"/>
                <w:sz w:val="22"/>
              </w:rPr>
              <w:t>Required</w:t>
            </w:r>
          </w:p>
        </w:tc>
        <w:tc>
          <w:tcPr>
            <w:tcW w:w="2267" w:type="dxa"/>
            <w:vMerge/>
            <w:tcBorders>
              <w:top w:val="nil"/>
            </w:tcBorders>
          </w:tcPr>
          <w:p>
            <w:pPr>
              <w:rPr>
                <w:sz w:val="2"/>
                <w:szCs w:val="2"/>
              </w:rPr>
            </w:pPr>
          </w:p>
        </w:tc>
        <w:tc>
          <w:tcPr>
            <w:tcW w:w="1997" w:type="dxa"/>
            <w:tcBorders>
              <w:top w:val="nil"/>
              <w:bottom w:val="nil"/>
            </w:tcBorders>
          </w:tcPr>
          <w:p>
            <w:pPr>
              <w:pStyle w:val="TableParagraph"/>
              <w:spacing w:line="235" w:lineRule="exact"/>
              <w:ind w:left="126"/>
              <w:rPr>
                <w:sz w:val="22"/>
              </w:rPr>
            </w:pPr>
            <w:r>
              <w:rPr>
                <w:sz w:val="22"/>
              </w:rPr>
              <w:t>Executive</w:t>
            </w:r>
            <w:r>
              <w:rPr>
                <w:spacing w:val="17"/>
                <w:sz w:val="22"/>
              </w:rPr>
              <w:t> </w:t>
            </w:r>
            <w:r>
              <w:rPr>
                <w:spacing w:val="-5"/>
                <w:sz w:val="22"/>
              </w:rPr>
              <w:t>and</w:t>
            </w: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vMerge/>
            <w:tcBorders>
              <w:top w:val="nil"/>
            </w:tcBorders>
          </w:tcPr>
          <w:p>
            <w:pPr>
              <w:rPr>
                <w:sz w:val="2"/>
                <w:szCs w:val="2"/>
              </w:rPr>
            </w:pPr>
          </w:p>
        </w:tc>
      </w:tr>
      <w:tr>
        <w:trPr>
          <w:trHeight w:val="255" w:hRule="atLeast"/>
        </w:trPr>
        <w:tc>
          <w:tcPr>
            <w:tcW w:w="2552" w:type="dxa"/>
            <w:tcBorders>
              <w:top w:val="nil"/>
              <w:bottom w:val="nil"/>
            </w:tcBorders>
          </w:tcPr>
          <w:p>
            <w:pPr>
              <w:pStyle w:val="TableParagraph"/>
              <w:spacing w:line="236" w:lineRule="exact"/>
              <w:ind w:left="112"/>
              <w:rPr>
                <w:b/>
                <w:sz w:val="22"/>
              </w:rPr>
            </w:pPr>
            <w:r>
              <w:rPr>
                <w:b/>
                <w:sz w:val="22"/>
              </w:rPr>
              <w:t>relevant)</w:t>
            </w:r>
            <w:r>
              <w:rPr>
                <w:b/>
                <w:spacing w:val="-6"/>
                <w:sz w:val="22"/>
              </w:rPr>
              <w:t> </w:t>
            </w:r>
            <w:r>
              <w:rPr>
                <w:b/>
                <w:sz w:val="22"/>
              </w:rPr>
              <w:t>in</w:t>
            </w:r>
            <w:r>
              <w:rPr>
                <w:b/>
                <w:spacing w:val="-12"/>
                <w:sz w:val="22"/>
              </w:rPr>
              <w:t> </w:t>
            </w:r>
            <w:r>
              <w:rPr>
                <w:b/>
                <w:spacing w:val="-4"/>
                <w:sz w:val="22"/>
              </w:rPr>
              <w:t>2017</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6" w:lineRule="exact"/>
              <w:ind w:left="126"/>
              <w:rPr>
                <w:sz w:val="22"/>
              </w:rPr>
            </w:pPr>
            <w:r>
              <w:rPr>
                <w:sz w:val="22"/>
              </w:rPr>
              <w:t>number</w:t>
            </w:r>
            <w:r>
              <w:rPr>
                <w:spacing w:val="-7"/>
                <w:sz w:val="22"/>
              </w:rPr>
              <w:t> </w:t>
            </w:r>
            <w:r>
              <w:rPr>
                <w:sz w:val="22"/>
              </w:rPr>
              <w:t>of</w:t>
            </w:r>
            <w:r>
              <w:rPr>
                <w:spacing w:val="14"/>
                <w:sz w:val="22"/>
              </w:rPr>
              <w:t> </w:t>
            </w:r>
            <w:r>
              <w:rPr>
                <w:sz w:val="22"/>
              </w:rPr>
              <w:t>meetings</w:t>
            </w:r>
            <w:r>
              <w:rPr>
                <w:spacing w:val="2"/>
                <w:sz w:val="22"/>
              </w:rPr>
              <w:t> </w:t>
            </w:r>
            <w:r>
              <w:rPr>
                <w:spacing w:val="-4"/>
                <w:sz w:val="22"/>
              </w:rPr>
              <w:t>(and</w:t>
            </w:r>
          </w:p>
        </w:tc>
        <w:tc>
          <w:tcPr>
            <w:tcW w:w="2267" w:type="dxa"/>
            <w:vMerge/>
            <w:tcBorders>
              <w:top w:val="nil"/>
            </w:tcBorders>
          </w:tcPr>
          <w:p>
            <w:pPr>
              <w:rPr>
                <w:sz w:val="2"/>
                <w:szCs w:val="2"/>
              </w:rPr>
            </w:pPr>
          </w:p>
        </w:tc>
        <w:tc>
          <w:tcPr>
            <w:tcW w:w="1997" w:type="dxa"/>
            <w:tcBorders>
              <w:top w:val="nil"/>
              <w:bottom w:val="nil"/>
            </w:tcBorders>
          </w:tcPr>
          <w:p>
            <w:pPr>
              <w:pStyle w:val="TableParagraph"/>
              <w:spacing w:line="236" w:lineRule="exact"/>
              <w:ind w:left="126"/>
              <w:rPr>
                <w:sz w:val="22"/>
              </w:rPr>
            </w:pPr>
            <w:r>
              <w:rPr>
                <w:sz w:val="22"/>
              </w:rPr>
              <w:t>other</w:t>
            </w:r>
            <w:r>
              <w:rPr>
                <w:spacing w:val="-7"/>
                <w:sz w:val="22"/>
              </w:rPr>
              <w:t> </w:t>
            </w:r>
            <w:r>
              <w:rPr>
                <w:spacing w:val="-2"/>
                <w:sz w:val="22"/>
              </w:rPr>
              <w:t>Committees</w:t>
            </w: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vMerge/>
            <w:tcBorders>
              <w:top w:val="nil"/>
            </w:tcBorders>
          </w:tcPr>
          <w:p>
            <w:pPr>
              <w:rPr>
                <w:sz w:val="2"/>
                <w:szCs w:val="2"/>
              </w:rPr>
            </w:pP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PHD</w:t>
            </w:r>
            <w:r>
              <w:rPr>
                <w:spacing w:val="11"/>
                <w:sz w:val="22"/>
              </w:rPr>
              <w:t> </w:t>
            </w:r>
            <w:r>
              <w:rPr>
                <w:sz w:val="22"/>
              </w:rPr>
              <w:t>representation</w:t>
            </w:r>
            <w:r>
              <w:rPr>
                <w:spacing w:val="-3"/>
                <w:sz w:val="22"/>
              </w:rPr>
              <w:t> </w:t>
            </w:r>
            <w:r>
              <w:rPr>
                <w:spacing w:val="-4"/>
                <w:sz w:val="22"/>
              </w:rPr>
              <w:t>where</w:t>
            </w:r>
          </w:p>
        </w:tc>
        <w:tc>
          <w:tcPr>
            <w:tcW w:w="2267" w:type="dxa"/>
            <w:vMerge/>
            <w:tcBorders>
              <w:top w:val="nil"/>
            </w:tcBorders>
          </w:tcPr>
          <w:p>
            <w:pPr>
              <w:rPr>
                <w:sz w:val="2"/>
                <w:szCs w:val="2"/>
              </w:rPr>
            </w:pPr>
          </w:p>
        </w:tc>
        <w:tc>
          <w:tcPr>
            <w:tcW w:w="1997" w:type="dxa"/>
            <w:tcBorders>
              <w:top w:val="nil"/>
              <w:bottom w:val="nil"/>
            </w:tcBorders>
          </w:tcPr>
          <w:p>
            <w:pPr>
              <w:pStyle w:val="TableParagraph"/>
              <w:spacing w:line="235" w:lineRule="exact"/>
              <w:ind w:left="126"/>
              <w:rPr>
                <w:sz w:val="22"/>
              </w:rPr>
            </w:pPr>
            <w:r>
              <w:rPr>
                <w:sz w:val="22"/>
              </w:rPr>
              <w:t>in</w:t>
            </w:r>
            <w:r>
              <w:rPr>
                <w:spacing w:val="-8"/>
                <w:sz w:val="22"/>
              </w:rPr>
              <w:t> </w:t>
            </w:r>
            <w:r>
              <w:rPr>
                <w:spacing w:val="-4"/>
                <w:sz w:val="22"/>
              </w:rPr>
              <w:t>2017</w:t>
            </w: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vMerge/>
            <w:tcBorders>
              <w:top w:val="nil"/>
            </w:tcBorders>
          </w:tcPr>
          <w:p>
            <w:pPr>
              <w:rPr>
                <w:sz w:val="2"/>
                <w:szCs w:val="2"/>
              </w:rPr>
            </w:pP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relevant)</w:t>
            </w:r>
            <w:r>
              <w:rPr>
                <w:spacing w:val="-1"/>
                <w:sz w:val="22"/>
              </w:rPr>
              <w:t> </w:t>
            </w:r>
            <w:r>
              <w:rPr>
                <w:sz w:val="22"/>
              </w:rPr>
              <w:t>as</w:t>
            </w:r>
            <w:r>
              <w:rPr>
                <w:spacing w:val="-8"/>
                <w:sz w:val="22"/>
              </w:rPr>
              <w:t> </w:t>
            </w:r>
            <w:r>
              <w:rPr>
                <w:sz w:val="22"/>
              </w:rPr>
              <w:t>per</w:t>
            </w:r>
            <w:r>
              <w:rPr>
                <w:spacing w:val="-14"/>
                <w:sz w:val="22"/>
              </w:rPr>
              <w:t> </w:t>
            </w:r>
            <w:r>
              <w:rPr>
                <w:sz w:val="22"/>
              </w:rPr>
              <w:t>TORs</w:t>
            </w:r>
            <w:r>
              <w:rPr>
                <w:spacing w:val="13"/>
                <w:sz w:val="22"/>
              </w:rPr>
              <w:t> </w:t>
            </w:r>
            <w:r>
              <w:rPr>
                <w:spacing w:val="-5"/>
                <w:sz w:val="22"/>
              </w:rPr>
              <w:t>in</w:t>
            </w:r>
          </w:p>
        </w:tc>
        <w:tc>
          <w:tcPr>
            <w:tcW w:w="2267" w:type="dxa"/>
            <w:vMerge/>
            <w:tcBorders>
              <w:top w:val="nil"/>
            </w:tcBorders>
          </w:tcPr>
          <w:p>
            <w:pPr>
              <w:rPr>
                <w:sz w:val="2"/>
                <w:szCs w:val="2"/>
              </w:rPr>
            </w:pPr>
          </w:p>
        </w:tc>
        <w:tc>
          <w:tcPr>
            <w:tcW w:w="1997" w:type="dxa"/>
            <w:tcBorders>
              <w:top w:val="nil"/>
              <w:bottom w:val="nil"/>
            </w:tcBorders>
          </w:tcPr>
          <w:p>
            <w:pPr>
              <w:pStyle w:val="TableParagraph"/>
              <w:spacing w:line="235" w:lineRule="exact"/>
              <w:ind w:left="126"/>
              <w:rPr>
                <w:sz w:val="22"/>
              </w:rPr>
            </w:pPr>
            <w:r>
              <w:rPr>
                <w:sz w:val="22"/>
              </w:rPr>
              <w:t>Committees</w:t>
            </w:r>
            <w:r>
              <w:rPr>
                <w:spacing w:val="20"/>
                <w:sz w:val="22"/>
              </w:rPr>
              <w:t> </w:t>
            </w:r>
            <w:r>
              <w:rPr>
                <w:spacing w:val="-4"/>
                <w:sz w:val="22"/>
              </w:rPr>
              <w:t>where</w:t>
            </w: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vMerge/>
            <w:tcBorders>
              <w:top w:val="nil"/>
            </w:tcBorders>
          </w:tcPr>
          <w:p>
            <w:pPr>
              <w:rPr>
                <w:sz w:val="2"/>
                <w:szCs w:val="2"/>
              </w:rPr>
            </w:pP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tabs>
                <w:tab w:pos="771" w:val="left" w:leader="none"/>
              </w:tabs>
              <w:spacing w:line="236" w:lineRule="exact"/>
              <w:ind w:left="126"/>
              <w:rPr>
                <w:sz w:val="22"/>
              </w:rPr>
            </w:pPr>
            <w:r>
              <w:rPr>
                <w:spacing w:val="-4"/>
                <w:sz w:val="22"/>
              </w:rPr>
              <w:t>2017</w:t>
            </w:r>
            <w:r>
              <w:rPr>
                <w:sz w:val="22"/>
              </w:rPr>
              <w:tab/>
              <w:t>x</w:t>
            </w:r>
            <w:r>
              <w:rPr>
                <w:spacing w:val="3"/>
                <w:sz w:val="22"/>
              </w:rPr>
              <w:t> </w:t>
            </w:r>
            <w:r>
              <w:rPr>
                <w:spacing w:val="-5"/>
                <w:sz w:val="22"/>
              </w:rPr>
              <w:t>100</w:t>
            </w:r>
          </w:p>
        </w:tc>
        <w:tc>
          <w:tcPr>
            <w:tcW w:w="2267" w:type="dxa"/>
            <w:vMerge/>
            <w:tcBorders>
              <w:top w:val="nil"/>
            </w:tcBorders>
          </w:tcPr>
          <w:p>
            <w:pPr>
              <w:rPr>
                <w:sz w:val="2"/>
                <w:szCs w:val="2"/>
              </w:rPr>
            </w:pPr>
          </w:p>
        </w:tc>
        <w:tc>
          <w:tcPr>
            <w:tcW w:w="1997" w:type="dxa"/>
            <w:tcBorders>
              <w:top w:val="nil"/>
              <w:bottom w:val="nil"/>
            </w:tcBorders>
          </w:tcPr>
          <w:p>
            <w:pPr>
              <w:pStyle w:val="TableParagraph"/>
              <w:spacing w:line="236" w:lineRule="exact"/>
              <w:ind w:left="126"/>
              <w:rPr>
                <w:sz w:val="22"/>
              </w:rPr>
            </w:pPr>
            <w:r>
              <w:rPr>
                <w:sz w:val="22"/>
              </w:rPr>
              <w:t>TOR</w:t>
            </w:r>
            <w:r>
              <w:rPr>
                <w:spacing w:val="20"/>
                <w:sz w:val="22"/>
              </w:rPr>
              <w:t> </w:t>
            </w:r>
            <w:r>
              <w:rPr>
                <w:sz w:val="22"/>
              </w:rPr>
              <w:t>specifies</w:t>
            </w:r>
            <w:r>
              <w:rPr>
                <w:spacing w:val="3"/>
                <w:sz w:val="22"/>
              </w:rPr>
              <w:t> </w:t>
            </w:r>
            <w:r>
              <w:rPr>
                <w:spacing w:val="-5"/>
                <w:sz w:val="22"/>
              </w:rPr>
              <w:t>PHD</w:t>
            </w: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vMerge/>
            <w:tcBorders>
              <w:top w:val="nil"/>
            </w:tcBorders>
          </w:tcPr>
          <w:p>
            <w:pPr>
              <w:rPr>
                <w:sz w:val="2"/>
                <w:szCs w:val="2"/>
              </w:rPr>
            </w:pP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rPr>
                <w:rFonts w:ascii="Times New Roman"/>
                <w:sz w:val="18"/>
              </w:rPr>
            </w:pPr>
          </w:p>
        </w:tc>
        <w:tc>
          <w:tcPr>
            <w:tcW w:w="2267" w:type="dxa"/>
            <w:vMerge/>
            <w:tcBorders>
              <w:top w:val="nil"/>
            </w:tcBorders>
          </w:tcPr>
          <w:p>
            <w:pPr>
              <w:rPr>
                <w:sz w:val="2"/>
                <w:szCs w:val="2"/>
              </w:rPr>
            </w:pPr>
          </w:p>
        </w:tc>
        <w:tc>
          <w:tcPr>
            <w:tcW w:w="1997" w:type="dxa"/>
            <w:tcBorders>
              <w:top w:val="nil"/>
              <w:bottom w:val="nil"/>
            </w:tcBorders>
          </w:tcPr>
          <w:p>
            <w:pPr>
              <w:pStyle w:val="TableParagraph"/>
              <w:spacing w:line="235" w:lineRule="exact"/>
              <w:ind w:left="126"/>
              <w:rPr>
                <w:sz w:val="22"/>
              </w:rPr>
            </w:pPr>
            <w:r>
              <w:rPr>
                <w:spacing w:val="-2"/>
                <w:sz w:val="22"/>
              </w:rPr>
              <w:t>membership:</w:t>
            </w: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vMerge/>
            <w:tcBorders>
              <w:top w:val="nil"/>
            </w:tcBorders>
          </w:tcPr>
          <w:p>
            <w:pPr>
              <w:rPr>
                <w:sz w:val="2"/>
                <w:szCs w:val="2"/>
              </w:rPr>
            </w:pP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rPr>
                <w:rFonts w:ascii="Times New Roman"/>
                <w:sz w:val="18"/>
              </w:rPr>
            </w:pPr>
          </w:p>
        </w:tc>
        <w:tc>
          <w:tcPr>
            <w:tcW w:w="2267" w:type="dxa"/>
            <w:vMerge/>
            <w:tcBorders>
              <w:top w:val="nil"/>
            </w:tcBorders>
          </w:tcPr>
          <w:p>
            <w:pPr>
              <w:rPr>
                <w:sz w:val="2"/>
                <w:szCs w:val="2"/>
              </w:rPr>
            </w:pPr>
          </w:p>
        </w:tc>
        <w:tc>
          <w:tcPr>
            <w:tcW w:w="1997" w:type="dxa"/>
            <w:tcBorders>
              <w:top w:val="nil"/>
              <w:bottom w:val="nil"/>
            </w:tcBorders>
          </w:tcPr>
          <w:p>
            <w:pPr>
              <w:pStyle w:val="TableParagraph"/>
              <w:spacing w:line="235" w:lineRule="exact"/>
              <w:ind w:left="126"/>
              <w:rPr>
                <w:sz w:val="22"/>
              </w:rPr>
            </w:pPr>
            <w:r>
              <w:rPr>
                <w:sz w:val="22"/>
              </w:rPr>
              <w:t>representation</w:t>
            </w:r>
            <w:r>
              <w:rPr>
                <w:spacing w:val="12"/>
                <w:sz w:val="22"/>
              </w:rPr>
              <w:t> </w:t>
            </w:r>
            <w:r>
              <w:rPr>
                <w:spacing w:val="-5"/>
                <w:sz w:val="22"/>
              </w:rPr>
              <w:t>as</w:t>
            </w: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vMerge/>
            <w:tcBorders>
              <w:top w:val="nil"/>
            </w:tcBorders>
          </w:tcPr>
          <w:p>
            <w:pPr>
              <w:rPr>
                <w:sz w:val="2"/>
                <w:szCs w:val="2"/>
              </w:rPr>
            </w:pPr>
          </w:p>
        </w:tc>
      </w:tr>
      <w:tr>
        <w:trPr>
          <w:trHeight w:val="364" w:hRule="atLeast"/>
        </w:trPr>
        <w:tc>
          <w:tcPr>
            <w:tcW w:w="2552" w:type="dxa"/>
            <w:tcBorders>
              <w:top w:val="nil"/>
            </w:tcBorders>
          </w:tcPr>
          <w:p>
            <w:pPr>
              <w:pStyle w:val="TableParagraph"/>
              <w:rPr>
                <w:rFonts w:ascii="Times New Roman"/>
                <w:sz w:val="20"/>
              </w:rPr>
            </w:pPr>
          </w:p>
        </w:tc>
        <w:tc>
          <w:tcPr>
            <w:tcW w:w="421" w:type="dxa"/>
            <w:vMerge/>
            <w:tcBorders>
              <w:top w:val="nil"/>
            </w:tcBorders>
            <w:textDirection w:val="btLr"/>
          </w:tcPr>
          <w:p>
            <w:pPr>
              <w:rPr>
                <w:sz w:val="2"/>
                <w:szCs w:val="2"/>
              </w:rPr>
            </w:pPr>
          </w:p>
        </w:tc>
        <w:tc>
          <w:tcPr>
            <w:tcW w:w="706" w:type="dxa"/>
            <w:tcBorders>
              <w:top w:val="nil"/>
            </w:tcBorders>
          </w:tcPr>
          <w:p>
            <w:pPr>
              <w:pStyle w:val="TableParagraph"/>
              <w:rPr>
                <w:rFonts w:ascii="Times New Roman"/>
                <w:sz w:val="20"/>
              </w:rPr>
            </w:pPr>
          </w:p>
        </w:tc>
        <w:tc>
          <w:tcPr>
            <w:tcW w:w="2838" w:type="dxa"/>
            <w:tcBorders>
              <w:top w:val="nil"/>
            </w:tcBorders>
          </w:tcPr>
          <w:p>
            <w:pPr>
              <w:pStyle w:val="TableParagraph"/>
              <w:rPr>
                <w:rFonts w:ascii="Times New Roman"/>
                <w:sz w:val="20"/>
              </w:rPr>
            </w:pPr>
          </w:p>
        </w:tc>
        <w:tc>
          <w:tcPr>
            <w:tcW w:w="2267" w:type="dxa"/>
            <w:vMerge/>
            <w:tcBorders>
              <w:top w:val="nil"/>
            </w:tcBorders>
          </w:tcPr>
          <w:p>
            <w:pPr>
              <w:rPr>
                <w:sz w:val="2"/>
                <w:szCs w:val="2"/>
              </w:rPr>
            </w:pPr>
          </w:p>
        </w:tc>
        <w:tc>
          <w:tcPr>
            <w:tcW w:w="1997" w:type="dxa"/>
            <w:tcBorders>
              <w:top w:val="nil"/>
            </w:tcBorders>
          </w:tcPr>
          <w:p>
            <w:pPr>
              <w:pStyle w:val="TableParagraph"/>
              <w:spacing w:line="243" w:lineRule="exact"/>
              <w:ind w:left="126"/>
              <w:rPr>
                <w:sz w:val="22"/>
              </w:rPr>
            </w:pPr>
            <w:r>
              <w:rPr>
                <w:sz w:val="22"/>
              </w:rPr>
              <w:t>per</w:t>
            </w:r>
            <w:r>
              <w:rPr>
                <w:spacing w:val="-9"/>
                <w:sz w:val="22"/>
              </w:rPr>
              <w:t> </w:t>
            </w:r>
            <w:r>
              <w:rPr>
                <w:spacing w:val="-2"/>
                <w:sz w:val="22"/>
              </w:rPr>
              <w:t>ToRs.</w:t>
            </w:r>
          </w:p>
        </w:tc>
        <w:tc>
          <w:tcPr>
            <w:tcW w:w="1846" w:type="dxa"/>
            <w:tcBorders>
              <w:top w:val="nil"/>
            </w:tcBorders>
          </w:tcPr>
          <w:p>
            <w:pPr>
              <w:pStyle w:val="TableParagraph"/>
              <w:rPr>
                <w:rFonts w:ascii="Times New Roman"/>
                <w:sz w:val="20"/>
              </w:rPr>
            </w:pPr>
          </w:p>
        </w:tc>
        <w:tc>
          <w:tcPr>
            <w:tcW w:w="841" w:type="dxa"/>
            <w:vMerge/>
            <w:tcBorders>
              <w:top w:val="nil"/>
            </w:tcBorders>
          </w:tcPr>
          <w:p>
            <w:pPr>
              <w:rPr>
                <w:sz w:val="2"/>
                <w:szCs w:val="2"/>
              </w:rPr>
            </w:pPr>
          </w:p>
        </w:tc>
        <w:tc>
          <w:tcPr>
            <w:tcW w:w="1276" w:type="dxa"/>
            <w:vMerge/>
            <w:tcBorders>
              <w:top w:val="nil"/>
            </w:tcBorders>
          </w:tcPr>
          <w:p>
            <w:pPr>
              <w:rPr>
                <w:sz w:val="2"/>
                <w:szCs w:val="2"/>
              </w:rPr>
            </w:pPr>
          </w:p>
        </w:tc>
      </w:tr>
    </w:tbl>
    <w:p>
      <w:pPr>
        <w:pStyle w:val="BodyText"/>
        <w:rPr>
          <w:sz w:val="20"/>
        </w:rPr>
      </w:pPr>
    </w:p>
    <w:p>
      <w:pPr>
        <w:pStyle w:val="BodyText"/>
        <w:rPr>
          <w:sz w:val="20"/>
        </w:rPr>
      </w:pPr>
    </w:p>
    <w:p>
      <w:pPr>
        <w:pStyle w:val="BodyText"/>
        <w:spacing w:before="10"/>
      </w:pPr>
      <w:r>
        <w:rPr/>
        <w:pict>
          <v:rect style="position:absolute;margin-left:62.299999pt;margin-top:15.160937pt;width:144.13pt;height:.75pt;mso-position-horizontal-relative:page;mso-position-vertical-relative:paragraph;z-index:-15706112;mso-wrap-distance-left:0;mso-wrap-distance-right:0" id="docshape343" filled="true" fillcolor="#000000" stroked="false">
            <v:fill type="solid"/>
            <w10:wrap type="topAndBottom"/>
          </v:rect>
        </w:pict>
      </w:r>
    </w:p>
    <w:p>
      <w:pPr>
        <w:spacing w:line="247" w:lineRule="auto" w:before="104"/>
        <w:ind w:left="365" w:right="202" w:firstLine="0"/>
        <w:jc w:val="left"/>
        <w:rPr>
          <w:rFonts w:ascii="Times New Roman"/>
          <w:sz w:val="19"/>
        </w:rPr>
      </w:pPr>
      <w:r>
        <w:rPr>
          <w:rFonts w:ascii="Times New Roman"/>
          <w:position w:val="6"/>
          <w:sz w:val="13"/>
        </w:rPr>
        <w:t>8</w:t>
      </w:r>
      <w:r>
        <w:rPr>
          <w:rFonts w:ascii="Times New Roman"/>
          <w:spacing w:val="27"/>
          <w:position w:val="6"/>
          <w:sz w:val="13"/>
        </w:rPr>
        <w:t> </w:t>
      </w:r>
      <w:r>
        <w:rPr>
          <w:rFonts w:ascii="Times New Roman"/>
          <w:sz w:val="19"/>
        </w:rPr>
        <w:t>Note:</w:t>
      </w:r>
      <w:r>
        <w:rPr>
          <w:rFonts w:ascii="Times New Roman"/>
          <w:spacing w:val="11"/>
          <w:sz w:val="19"/>
        </w:rPr>
        <w:t> </w:t>
      </w:r>
      <w:r>
        <w:rPr>
          <w:rFonts w:ascii="Times New Roman"/>
          <w:sz w:val="19"/>
        </w:rPr>
        <w:t>there is</w:t>
      </w:r>
      <w:r>
        <w:rPr>
          <w:rFonts w:ascii="Times New Roman"/>
          <w:spacing w:val="37"/>
          <w:sz w:val="19"/>
        </w:rPr>
        <w:t> </w:t>
      </w:r>
      <w:r>
        <w:rPr>
          <w:rFonts w:ascii="Times New Roman"/>
          <w:sz w:val="19"/>
        </w:rPr>
        <w:t>an</w:t>
      </w:r>
      <w:r>
        <w:rPr>
          <w:rFonts w:ascii="Times New Roman"/>
          <w:spacing w:val="-5"/>
          <w:sz w:val="19"/>
        </w:rPr>
        <w:t> </w:t>
      </w:r>
      <w:r>
        <w:rPr>
          <w:rFonts w:ascii="Times New Roman"/>
          <w:sz w:val="19"/>
        </w:rPr>
        <w:t>error</w:t>
      </w:r>
      <w:r>
        <w:rPr>
          <w:rFonts w:ascii="Times New Roman"/>
          <w:spacing w:val="34"/>
          <w:sz w:val="19"/>
        </w:rPr>
        <w:t> </w:t>
      </w:r>
      <w:r>
        <w:rPr>
          <w:rFonts w:ascii="Times New Roman"/>
          <w:sz w:val="19"/>
        </w:rPr>
        <w:t>with</w:t>
      </w:r>
      <w:r>
        <w:rPr>
          <w:rFonts w:ascii="Times New Roman"/>
          <w:spacing w:val="30"/>
          <w:sz w:val="19"/>
        </w:rPr>
        <w:t> </w:t>
      </w:r>
      <w:r>
        <w:rPr>
          <w:rFonts w:ascii="Times New Roman"/>
          <w:sz w:val="19"/>
        </w:rPr>
        <w:t>numbering</w:t>
      </w:r>
      <w:r>
        <w:rPr>
          <w:rFonts w:ascii="Times New Roman"/>
          <w:spacing w:val="30"/>
          <w:sz w:val="19"/>
        </w:rPr>
        <w:t> </w:t>
      </w:r>
      <w:r>
        <w:rPr>
          <w:rFonts w:ascii="Times New Roman"/>
          <w:sz w:val="19"/>
        </w:rPr>
        <w:t>of</w:t>
      </w:r>
      <w:r>
        <w:rPr>
          <w:rFonts w:ascii="Times New Roman"/>
          <w:spacing w:val="-2"/>
          <w:sz w:val="19"/>
        </w:rPr>
        <w:t> </w:t>
      </w:r>
      <w:r>
        <w:rPr>
          <w:rFonts w:ascii="Times New Roman"/>
          <w:sz w:val="19"/>
        </w:rPr>
        <w:t>criteria</w:t>
      </w:r>
      <w:r>
        <w:rPr>
          <w:rFonts w:ascii="Times New Roman"/>
          <w:spacing w:val="40"/>
          <w:sz w:val="19"/>
        </w:rPr>
        <w:t> </w:t>
      </w:r>
      <w:r>
        <w:rPr>
          <w:rFonts w:ascii="Times New Roman"/>
          <w:sz w:val="19"/>
        </w:rPr>
        <w:t>for</w:t>
      </w:r>
      <w:r>
        <w:rPr>
          <w:rFonts w:ascii="Times New Roman"/>
          <w:spacing w:val="16"/>
          <w:sz w:val="19"/>
        </w:rPr>
        <w:t> </w:t>
      </w:r>
      <w:r>
        <w:rPr>
          <w:rFonts w:ascii="Times New Roman"/>
          <w:sz w:val="19"/>
        </w:rPr>
        <w:t>Governance</w:t>
      </w:r>
      <w:r>
        <w:rPr>
          <w:rFonts w:ascii="Times New Roman"/>
          <w:spacing w:val="25"/>
          <w:sz w:val="19"/>
        </w:rPr>
        <w:t> </w:t>
      </w:r>
      <w:r>
        <w:rPr>
          <w:rFonts w:ascii="Times New Roman"/>
          <w:sz w:val="19"/>
        </w:rPr>
        <w:t>and</w:t>
      </w:r>
      <w:r>
        <w:rPr>
          <w:rFonts w:ascii="Times New Roman"/>
          <w:spacing w:val="12"/>
          <w:sz w:val="19"/>
        </w:rPr>
        <w:t> </w:t>
      </w:r>
      <w:r>
        <w:rPr>
          <w:rFonts w:ascii="Times New Roman"/>
          <w:sz w:val="19"/>
        </w:rPr>
        <w:t>Health</w:t>
      </w:r>
      <w:r>
        <w:rPr>
          <w:rFonts w:ascii="Times New Roman"/>
          <w:spacing w:val="30"/>
          <w:sz w:val="19"/>
        </w:rPr>
        <w:t> </w:t>
      </w:r>
      <w:r>
        <w:rPr>
          <w:rFonts w:ascii="Times New Roman"/>
          <w:sz w:val="19"/>
        </w:rPr>
        <w:t>Information</w:t>
      </w:r>
      <w:r>
        <w:rPr>
          <w:rFonts w:ascii="Times New Roman"/>
          <w:spacing w:val="40"/>
          <w:sz w:val="19"/>
        </w:rPr>
        <w:t> </w:t>
      </w:r>
      <w:r>
        <w:rPr>
          <w:rFonts w:ascii="Times New Roman"/>
          <w:sz w:val="19"/>
        </w:rPr>
        <w:t>criteria</w:t>
      </w:r>
      <w:r>
        <w:rPr>
          <w:rFonts w:ascii="Times New Roman"/>
          <w:spacing w:val="40"/>
          <w:sz w:val="19"/>
        </w:rPr>
        <w:t> </w:t>
      </w:r>
      <w:r>
        <w:rPr>
          <w:rFonts w:ascii="Times New Roman"/>
          <w:sz w:val="19"/>
        </w:rPr>
        <w:t>(N3.1-N3.5</w:t>
      </w:r>
      <w:r>
        <w:rPr>
          <w:rFonts w:ascii="Times New Roman"/>
          <w:spacing w:val="80"/>
          <w:sz w:val="19"/>
        </w:rPr>
        <w:t> </w:t>
      </w:r>
      <w:r>
        <w:rPr>
          <w:rFonts w:ascii="Times New Roman"/>
          <w:sz w:val="19"/>
        </w:rPr>
        <w:t>instead</w:t>
      </w:r>
      <w:r>
        <w:rPr>
          <w:rFonts w:ascii="Times New Roman"/>
          <w:spacing w:val="-5"/>
          <w:sz w:val="19"/>
        </w:rPr>
        <w:t> </w:t>
      </w:r>
      <w:r>
        <w:rPr>
          <w:rFonts w:ascii="Times New Roman"/>
          <w:sz w:val="19"/>
        </w:rPr>
        <w:t>of</w:t>
      </w:r>
      <w:r>
        <w:rPr>
          <w:rFonts w:ascii="Times New Roman"/>
          <w:spacing w:val="-2"/>
          <w:sz w:val="19"/>
        </w:rPr>
        <w:t> </w:t>
      </w:r>
      <w:r>
        <w:rPr>
          <w:rFonts w:ascii="Times New Roman"/>
          <w:sz w:val="19"/>
        </w:rPr>
        <w:t>N3.1-3.3</w:t>
      </w:r>
      <w:r>
        <w:rPr>
          <w:rFonts w:ascii="Times New Roman"/>
          <w:spacing w:val="80"/>
          <w:sz w:val="19"/>
        </w:rPr>
        <w:t> </w:t>
      </w:r>
      <w:r>
        <w:rPr>
          <w:rFonts w:ascii="Times New Roman"/>
          <w:sz w:val="19"/>
        </w:rPr>
        <w:t>and</w:t>
      </w:r>
      <w:r>
        <w:rPr>
          <w:rFonts w:ascii="Times New Roman"/>
          <w:spacing w:val="-5"/>
          <w:sz w:val="19"/>
        </w:rPr>
        <w:t> </w:t>
      </w:r>
      <w:r>
        <w:rPr>
          <w:rFonts w:ascii="Times New Roman"/>
          <w:sz w:val="19"/>
        </w:rPr>
        <w:t>N4.1-N4.2).</w:t>
      </w:r>
      <w:r>
        <w:rPr>
          <w:rFonts w:ascii="Times New Roman"/>
          <w:spacing w:val="40"/>
          <w:sz w:val="19"/>
        </w:rPr>
        <w:t>  </w:t>
      </w:r>
      <w:r>
        <w:rPr>
          <w:rFonts w:ascii="Times New Roman"/>
          <w:sz w:val="19"/>
        </w:rPr>
        <w:t>Any</w:t>
      </w:r>
      <w:r>
        <w:rPr>
          <w:rFonts w:ascii="Times New Roman"/>
          <w:spacing w:val="-5"/>
          <w:sz w:val="19"/>
        </w:rPr>
        <w:t> </w:t>
      </w:r>
      <w:r>
        <w:rPr>
          <w:rFonts w:ascii="Times New Roman"/>
          <w:sz w:val="19"/>
        </w:rPr>
        <w:t>resulting</w:t>
      </w:r>
      <w:r>
        <w:rPr>
          <w:rFonts w:ascii="Times New Roman"/>
          <w:spacing w:val="12"/>
          <w:sz w:val="19"/>
        </w:rPr>
        <w:t> </w:t>
      </w:r>
      <w:r>
        <w:rPr>
          <w:rFonts w:ascii="Times New Roman"/>
          <w:sz w:val="19"/>
        </w:rPr>
        <w:t>changes in weighting</w:t>
      </w:r>
      <w:r>
        <w:rPr>
          <w:rFonts w:ascii="Times New Roman"/>
          <w:spacing w:val="40"/>
          <w:sz w:val="19"/>
        </w:rPr>
        <w:t> </w:t>
      </w:r>
      <w:r>
        <w:rPr>
          <w:rFonts w:ascii="Times New Roman"/>
          <w:sz w:val="19"/>
        </w:rPr>
        <w:t>will</w:t>
      </w:r>
      <w:r>
        <w:rPr>
          <w:rFonts w:ascii="Times New Roman"/>
          <w:spacing w:val="40"/>
          <w:sz w:val="19"/>
        </w:rPr>
        <w:t> </w:t>
      </w:r>
      <w:r>
        <w:rPr>
          <w:rFonts w:ascii="Times New Roman"/>
          <w:sz w:val="19"/>
        </w:rPr>
        <w:t>need to</w:t>
      </w:r>
      <w:r>
        <w:rPr>
          <w:rFonts w:ascii="Times New Roman"/>
          <w:spacing w:val="37"/>
          <w:sz w:val="19"/>
        </w:rPr>
        <w:t> </w:t>
      </w:r>
      <w:r>
        <w:rPr>
          <w:rFonts w:ascii="Times New Roman"/>
          <w:sz w:val="19"/>
        </w:rPr>
        <w:t>be</w:t>
      </w:r>
      <w:r>
        <w:rPr>
          <w:rFonts w:ascii="Times New Roman"/>
          <w:spacing w:val="31"/>
          <w:sz w:val="19"/>
        </w:rPr>
        <w:t> </w:t>
      </w:r>
      <w:r>
        <w:rPr>
          <w:rFonts w:ascii="Times New Roman"/>
          <w:sz w:val="19"/>
        </w:rPr>
        <w:t>agreed</w:t>
      </w:r>
      <w:r>
        <w:rPr>
          <w:rFonts w:ascii="Times New Roman"/>
          <w:spacing w:val="37"/>
          <w:sz w:val="19"/>
        </w:rPr>
        <w:t> </w:t>
      </w:r>
      <w:r>
        <w:rPr>
          <w:rFonts w:ascii="Times New Roman"/>
          <w:sz w:val="19"/>
        </w:rPr>
        <w:t>by MHMS</w:t>
      </w:r>
      <w:r>
        <w:rPr>
          <w:rFonts w:ascii="Times New Roman"/>
          <w:spacing w:val="40"/>
          <w:sz w:val="19"/>
        </w:rPr>
        <w:t> </w:t>
      </w:r>
      <w:r>
        <w:rPr>
          <w:rFonts w:ascii="Times New Roman"/>
          <w:sz w:val="19"/>
        </w:rPr>
        <w:t>and DFAT</w:t>
      </w:r>
      <w:r>
        <w:rPr>
          <w:rFonts w:ascii="Times New Roman"/>
          <w:spacing w:val="40"/>
          <w:sz w:val="19"/>
        </w:rPr>
        <w:t> </w:t>
      </w:r>
      <w:r>
        <w:rPr>
          <w:rFonts w:ascii="Times New Roman"/>
          <w:sz w:val="19"/>
        </w:rPr>
        <w:t>during</w:t>
      </w:r>
      <w:r>
        <w:rPr>
          <w:rFonts w:ascii="Times New Roman"/>
          <w:spacing w:val="40"/>
          <w:sz w:val="19"/>
        </w:rPr>
        <w:t> </w:t>
      </w:r>
      <w:r>
        <w:rPr>
          <w:rFonts w:ascii="Times New Roman"/>
          <w:sz w:val="19"/>
        </w:rPr>
        <w:t>the assessment.</w:t>
      </w:r>
    </w:p>
    <w:p>
      <w:pPr>
        <w:spacing w:after="0" w:line="247" w:lineRule="auto"/>
        <w:jc w:val="left"/>
        <w:rPr>
          <w:rFonts w:ascii="Times New Roman"/>
          <w:sz w:val="19"/>
        </w:rPr>
        <w:sectPr>
          <w:footerReference w:type="default" r:id="rId93"/>
          <w:pgSz w:w="16850" w:h="11910" w:orient="landscape"/>
          <w:pgMar w:footer="991" w:header="0" w:top="1220" w:bottom="1180" w:left="880" w:right="880"/>
          <w:pgNumType w:start="28"/>
        </w:sectPr>
      </w:pPr>
    </w:p>
    <w:tbl>
      <w:tblPr>
        <w:tblW w:w="0" w:type="auto"/>
        <w:jc w:val="left"/>
        <w:tblInd w:w="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52"/>
        <w:gridCol w:w="421"/>
        <w:gridCol w:w="706"/>
        <w:gridCol w:w="2838"/>
        <w:gridCol w:w="2267"/>
        <w:gridCol w:w="1997"/>
        <w:gridCol w:w="1846"/>
        <w:gridCol w:w="841"/>
        <w:gridCol w:w="1276"/>
      </w:tblGrid>
      <w:tr>
        <w:trPr>
          <w:trHeight w:val="360" w:hRule="atLeast"/>
        </w:trPr>
        <w:tc>
          <w:tcPr>
            <w:tcW w:w="14744" w:type="dxa"/>
            <w:gridSpan w:val="9"/>
            <w:shd w:val="clear" w:color="auto" w:fill="9CC2E4"/>
          </w:tcPr>
          <w:p>
            <w:pPr>
              <w:pStyle w:val="TableParagraph"/>
              <w:spacing w:before="1"/>
              <w:ind w:left="112"/>
              <w:rPr>
                <w:b/>
                <w:sz w:val="22"/>
              </w:rPr>
            </w:pPr>
            <w:r>
              <w:rPr>
                <w:b/>
                <w:spacing w:val="-2"/>
                <w:sz w:val="22"/>
              </w:rPr>
              <w:t>NATIONAL</w:t>
            </w:r>
          </w:p>
        </w:tc>
      </w:tr>
      <w:tr>
        <w:trPr>
          <w:trHeight w:val="795" w:hRule="atLeast"/>
        </w:trPr>
        <w:tc>
          <w:tcPr>
            <w:tcW w:w="2552" w:type="dxa"/>
            <w:shd w:val="clear" w:color="auto" w:fill="BCD5ED"/>
          </w:tcPr>
          <w:p>
            <w:pPr>
              <w:pStyle w:val="TableParagraph"/>
              <w:spacing w:line="254" w:lineRule="exact"/>
              <w:ind w:left="112"/>
              <w:rPr>
                <w:b/>
                <w:sz w:val="22"/>
              </w:rPr>
            </w:pPr>
            <w:r>
              <w:rPr>
                <w:b/>
                <w:sz w:val="22"/>
              </w:rPr>
              <w:t>Performance</w:t>
            </w:r>
            <w:r>
              <w:rPr>
                <w:b/>
                <w:spacing w:val="-13"/>
                <w:sz w:val="22"/>
              </w:rPr>
              <w:t> </w:t>
            </w:r>
            <w:r>
              <w:rPr>
                <w:b/>
                <w:spacing w:val="-2"/>
                <w:sz w:val="22"/>
              </w:rPr>
              <w:t>indicator</w:t>
            </w:r>
          </w:p>
        </w:tc>
        <w:tc>
          <w:tcPr>
            <w:tcW w:w="421" w:type="dxa"/>
            <w:shd w:val="clear" w:color="auto" w:fill="BCD5ED"/>
            <w:textDirection w:val="btLr"/>
          </w:tcPr>
          <w:p>
            <w:pPr>
              <w:pStyle w:val="TableParagraph"/>
              <w:spacing w:before="98"/>
              <w:ind w:left="224"/>
              <w:rPr>
                <w:b/>
                <w:sz w:val="22"/>
              </w:rPr>
            </w:pPr>
            <w:r>
              <w:rPr>
                <w:b/>
                <w:spacing w:val="-4"/>
                <w:sz w:val="22"/>
              </w:rPr>
              <w:t>Cat.</w:t>
            </w:r>
          </w:p>
        </w:tc>
        <w:tc>
          <w:tcPr>
            <w:tcW w:w="706" w:type="dxa"/>
            <w:shd w:val="clear" w:color="auto" w:fill="BCD5ED"/>
            <w:textDirection w:val="btLr"/>
          </w:tcPr>
          <w:p>
            <w:pPr>
              <w:pStyle w:val="TableParagraph"/>
              <w:spacing w:line="254" w:lineRule="auto" w:before="98"/>
              <w:ind w:left="300" w:right="31" w:hanging="151"/>
              <w:rPr>
                <w:b/>
                <w:sz w:val="22"/>
              </w:rPr>
            </w:pPr>
            <w:r>
              <w:rPr>
                <w:b/>
                <w:spacing w:val="-4"/>
                <w:sz w:val="22"/>
              </w:rPr>
              <w:t>Weig </w:t>
            </w:r>
            <w:r>
              <w:rPr>
                <w:b/>
                <w:spacing w:val="-6"/>
                <w:sz w:val="22"/>
              </w:rPr>
              <w:t>ht</w:t>
            </w:r>
          </w:p>
        </w:tc>
        <w:tc>
          <w:tcPr>
            <w:tcW w:w="2838" w:type="dxa"/>
            <w:shd w:val="clear" w:color="auto" w:fill="BCD5ED"/>
          </w:tcPr>
          <w:p>
            <w:pPr>
              <w:pStyle w:val="TableParagraph"/>
              <w:spacing w:line="254" w:lineRule="exact"/>
              <w:ind w:left="126"/>
              <w:rPr>
                <w:b/>
                <w:sz w:val="22"/>
              </w:rPr>
            </w:pPr>
            <w:r>
              <w:rPr>
                <w:b/>
                <w:sz w:val="22"/>
              </w:rPr>
              <w:t>Nominator</w:t>
            </w:r>
            <w:r>
              <w:rPr>
                <w:b/>
                <w:spacing w:val="-8"/>
                <w:sz w:val="22"/>
              </w:rPr>
              <w:t> </w:t>
            </w:r>
            <w:r>
              <w:rPr>
                <w:b/>
                <w:sz w:val="22"/>
              </w:rPr>
              <w:t>/</w:t>
            </w:r>
            <w:r>
              <w:rPr>
                <w:b/>
                <w:spacing w:val="-9"/>
                <w:sz w:val="22"/>
              </w:rPr>
              <w:t> </w:t>
            </w:r>
            <w:r>
              <w:rPr>
                <w:b/>
                <w:spacing w:val="-2"/>
                <w:sz w:val="22"/>
              </w:rPr>
              <w:t>Denominator</w:t>
            </w:r>
          </w:p>
        </w:tc>
        <w:tc>
          <w:tcPr>
            <w:tcW w:w="2267" w:type="dxa"/>
            <w:shd w:val="clear" w:color="auto" w:fill="BCD5ED"/>
          </w:tcPr>
          <w:p>
            <w:pPr>
              <w:pStyle w:val="TableParagraph"/>
              <w:spacing w:line="254" w:lineRule="exact"/>
              <w:ind w:left="126"/>
              <w:rPr>
                <w:b/>
                <w:sz w:val="22"/>
              </w:rPr>
            </w:pPr>
            <w:r>
              <w:rPr>
                <w:b/>
                <w:sz w:val="22"/>
              </w:rPr>
              <w:t>Description/</w:t>
            </w:r>
            <w:r>
              <w:rPr>
                <w:b/>
                <w:spacing w:val="-20"/>
                <w:sz w:val="22"/>
              </w:rPr>
              <w:t> </w:t>
            </w:r>
            <w:r>
              <w:rPr>
                <w:b/>
                <w:spacing w:val="-2"/>
                <w:sz w:val="22"/>
              </w:rPr>
              <w:t>remarks</w:t>
            </w:r>
          </w:p>
        </w:tc>
        <w:tc>
          <w:tcPr>
            <w:tcW w:w="1997" w:type="dxa"/>
            <w:shd w:val="clear" w:color="auto" w:fill="BCD5ED"/>
          </w:tcPr>
          <w:p>
            <w:pPr>
              <w:pStyle w:val="TableParagraph"/>
              <w:spacing w:line="254" w:lineRule="exact"/>
              <w:ind w:left="126"/>
              <w:rPr>
                <w:b/>
                <w:sz w:val="22"/>
              </w:rPr>
            </w:pPr>
            <w:r>
              <w:rPr>
                <w:b/>
                <w:spacing w:val="-2"/>
                <w:sz w:val="22"/>
              </w:rPr>
              <w:t>Target</w:t>
            </w:r>
          </w:p>
        </w:tc>
        <w:tc>
          <w:tcPr>
            <w:tcW w:w="1846" w:type="dxa"/>
            <w:shd w:val="clear" w:color="auto" w:fill="BCD5ED"/>
          </w:tcPr>
          <w:p>
            <w:pPr>
              <w:pStyle w:val="TableParagraph"/>
              <w:spacing w:line="254" w:lineRule="exact"/>
              <w:ind w:left="111"/>
              <w:rPr>
                <w:b/>
                <w:sz w:val="22"/>
              </w:rPr>
            </w:pPr>
            <w:r>
              <w:rPr>
                <w:b/>
                <w:sz w:val="22"/>
              </w:rPr>
              <w:t>Means</w:t>
            </w:r>
            <w:r>
              <w:rPr>
                <w:b/>
                <w:spacing w:val="1"/>
                <w:sz w:val="22"/>
              </w:rPr>
              <w:t> </w:t>
            </w:r>
            <w:r>
              <w:rPr>
                <w:b/>
                <w:spacing w:val="-5"/>
                <w:sz w:val="22"/>
              </w:rPr>
              <w:t>of</w:t>
            </w:r>
          </w:p>
          <w:p>
            <w:pPr>
              <w:pStyle w:val="TableParagraph"/>
              <w:spacing w:before="1"/>
              <w:ind w:left="111"/>
              <w:rPr>
                <w:b/>
                <w:sz w:val="22"/>
              </w:rPr>
            </w:pPr>
            <w:r>
              <w:rPr>
                <w:b/>
                <w:spacing w:val="-2"/>
                <w:sz w:val="22"/>
              </w:rPr>
              <w:t>verification</w:t>
            </w:r>
          </w:p>
        </w:tc>
        <w:tc>
          <w:tcPr>
            <w:tcW w:w="841" w:type="dxa"/>
            <w:shd w:val="clear" w:color="auto" w:fill="BCD5ED"/>
          </w:tcPr>
          <w:p>
            <w:pPr>
              <w:pStyle w:val="TableParagraph"/>
              <w:spacing w:line="254" w:lineRule="exact"/>
              <w:ind w:left="111"/>
              <w:rPr>
                <w:b/>
                <w:sz w:val="22"/>
              </w:rPr>
            </w:pPr>
            <w:r>
              <w:rPr>
                <w:b/>
                <w:spacing w:val="-2"/>
                <w:sz w:val="22"/>
              </w:rPr>
              <w:t>Respo</w:t>
            </w:r>
          </w:p>
          <w:p>
            <w:pPr>
              <w:pStyle w:val="TableParagraph"/>
              <w:spacing w:before="1"/>
              <w:ind w:left="111"/>
              <w:rPr>
                <w:b/>
                <w:sz w:val="22"/>
              </w:rPr>
            </w:pPr>
            <w:r>
              <w:rPr>
                <w:b/>
                <w:spacing w:val="-2"/>
                <w:sz w:val="22"/>
              </w:rPr>
              <w:t>nsible</w:t>
            </w:r>
          </w:p>
          <w:p>
            <w:pPr>
              <w:pStyle w:val="TableParagraph"/>
              <w:spacing w:line="249" w:lineRule="exact" w:before="2"/>
              <w:ind w:left="111"/>
              <w:rPr>
                <w:b/>
                <w:sz w:val="22"/>
              </w:rPr>
            </w:pPr>
            <w:r>
              <w:rPr>
                <w:b/>
                <w:spacing w:val="-2"/>
                <w:sz w:val="22"/>
              </w:rPr>
              <w:t>officer</w:t>
            </w:r>
          </w:p>
        </w:tc>
        <w:tc>
          <w:tcPr>
            <w:tcW w:w="1276" w:type="dxa"/>
            <w:shd w:val="clear" w:color="auto" w:fill="BCD5ED"/>
          </w:tcPr>
          <w:p>
            <w:pPr>
              <w:pStyle w:val="TableParagraph"/>
              <w:spacing w:line="254" w:lineRule="exact"/>
              <w:ind w:left="126"/>
              <w:rPr>
                <w:b/>
                <w:sz w:val="22"/>
              </w:rPr>
            </w:pPr>
            <w:r>
              <w:rPr>
                <w:b/>
                <w:spacing w:val="-2"/>
                <w:sz w:val="22"/>
              </w:rPr>
              <w:t>Payment-</w:t>
            </w:r>
          </w:p>
          <w:p>
            <w:pPr>
              <w:pStyle w:val="TableParagraph"/>
              <w:spacing w:before="1"/>
              <w:ind w:left="126"/>
              <w:rPr>
                <w:b/>
                <w:sz w:val="22"/>
              </w:rPr>
            </w:pPr>
            <w:r>
              <w:rPr>
                <w:b/>
                <w:spacing w:val="-2"/>
                <w:sz w:val="22"/>
              </w:rPr>
              <w:t>linked</w:t>
            </w:r>
          </w:p>
          <w:p>
            <w:pPr>
              <w:pStyle w:val="TableParagraph"/>
              <w:spacing w:line="249" w:lineRule="exact" w:before="2"/>
              <w:ind w:left="126"/>
              <w:rPr>
                <w:b/>
                <w:sz w:val="22"/>
              </w:rPr>
            </w:pPr>
            <w:r>
              <w:rPr>
                <w:b/>
                <w:spacing w:val="-2"/>
                <w:sz w:val="22"/>
              </w:rPr>
              <w:t>conditions</w:t>
            </w:r>
          </w:p>
        </w:tc>
      </w:tr>
      <w:tr>
        <w:trPr>
          <w:trHeight w:val="281" w:hRule="atLeast"/>
        </w:trPr>
        <w:tc>
          <w:tcPr>
            <w:tcW w:w="2552" w:type="dxa"/>
            <w:tcBorders>
              <w:bottom w:val="nil"/>
            </w:tcBorders>
          </w:tcPr>
          <w:p>
            <w:pPr>
              <w:pStyle w:val="TableParagraph"/>
              <w:spacing w:line="261" w:lineRule="exact" w:before="1"/>
              <w:ind w:left="112"/>
              <w:rPr>
                <w:b/>
                <w:sz w:val="22"/>
              </w:rPr>
            </w:pPr>
            <w:r>
              <w:rPr>
                <w:b/>
                <w:sz w:val="22"/>
              </w:rPr>
              <w:t>N</w:t>
            </w:r>
            <w:r>
              <w:rPr>
                <w:b/>
                <w:spacing w:val="-4"/>
                <w:sz w:val="22"/>
              </w:rPr>
              <w:t> </w:t>
            </w:r>
            <w:r>
              <w:rPr>
                <w:b/>
                <w:sz w:val="22"/>
              </w:rPr>
              <w:t>3.3 %</w:t>
            </w:r>
            <w:r>
              <w:rPr>
                <w:b/>
                <w:spacing w:val="-5"/>
                <w:sz w:val="22"/>
              </w:rPr>
              <w:t> </w:t>
            </w:r>
            <w:r>
              <w:rPr>
                <w:b/>
                <w:sz w:val="22"/>
              </w:rPr>
              <w:t>of</w:t>
            </w:r>
            <w:r>
              <w:rPr>
                <w:b/>
                <w:spacing w:val="-2"/>
                <w:sz w:val="22"/>
              </w:rPr>
              <w:t> </w:t>
            </w:r>
            <w:r>
              <w:rPr>
                <w:b/>
                <w:sz w:val="22"/>
              </w:rPr>
              <w:t>MHMS</w:t>
            </w:r>
            <w:r>
              <w:rPr>
                <w:b/>
                <w:spacing w:val="-4"/>
                <w:sz w:val="22"/>
              </w:rPr>
              <w:t> </w:t>
            </w:r>
            <w:r>
              <w:rPr>
                <w:b/>
                <w:spacing w:val="-2"/>
                <w:sz w:val="22"/>
              </w:rPr>
              <w:t>vacant</w:t>
            </w:r>
          </w:p>
        </w:tc>
        <w:tc>
          <w:tcPr>
            <w:tcW w:w="421" w:type="dxa"/>
            <w:vMerge w:val="restart"/>
          </w:tcPr>
          <w:p>
            <w:pPr>
              <w:pStyle w:val="TableParagraph"/>
              <w:rPr>
                <w:rFonts w:ascii="Times New Roman"/>
                <w:sz w:val="22"/>
              </w:rPr>
            </w:pPr>
          </w:p>
        </w:tc>
        <w:tc>
          <w:tcPr>
            <w:tcW w:w="706" w:type="dxa"/>
            <w:vMerge w:val="restart"/>
          </w:tcPr>
          <w:p>
            <w:pPr>
              <w:pStyle w:val="TableParagraph"/>
              <w:rPr>
                <w:rFonts w:ascii="Times New Roman"/>
                <w:sz w:val="22"/>
              </w:rPr>
            </w:pPr>
          </w:p>
        </w:tc>
        <w:tc>
          <w:tcPr>
            <w:tcW w:w="2838" w:type="dxa"/>
            <w:tcBorders>
              <w:bottom w:val="nil"/>
            </w:tcBorders>
          </w:tcPr>
          <w:p>
            <w:pPr>
              <w:pStyle w:val="TableParagraph"/>
              <w:spacing w:line="261" w:lineRule="exact" w:before="1"/>
              <w:ind w:left="126"/>
              <w:rPr>
                <w:sz w:val="22"/>
              </w:rPr>
            </w:pPr>
            <w:r>
              <w:rPr>
                <w:sz w:val="22"/>
              </w:rPr>
              <w:t>Number</w:t>
            </w:r>
            <w:r>
              <w:rPr>
                <w:spacing w:val="-12"/>
                <w:sz w:val="22"/>
              </w:rPr>
              <w:t> </w:t>
            </w:r>
            <w:r>
              <w:rPr>
                <w:sz w:val="22"/>
              </w:rPr>
              <w:t>of</w:t>
            </w:r>
            <w:r>
              <w:rPr>
                <w:spacing w:val="7"/>
                <w:sz w:val="22"/>
              </w:rPr>
              <w:t> </w:t>
            </w:r>
            <w:r>
              <w:rPr>
                <w:spacing w:val="-2"/>
                <w:sz w:val="22"/>
              </w:rPr>
              <w:t>vacant</w:t>
            </w:r>
          </w:p>
        </w:tc>
        <w:tc>
          <w:tcPr>
            <w:tcW w:w="2267" w:type="dxa"/>
            <w:tcBorders>
              <w:bottom w:val="nil"/>
            </w:tcBorders>
          </w:tcPr>
          <w:p>
            <w:pPr>
              <w:pStyle w:val="TableParagraph"/>
              <w:spacing w:line="261" w:lineRule="exact" w:before="1"/>
              <w:ind w:left="126"/>
              <w:rPr>
                <w:sz w:val="22"/>
              </w:rPr>
            </w:pPr>
            <w:r>
              <w:rPr>
                <w:sz w:val="22"/>
              </w:rPr>
              <w:t>Counterpart</w:t>
            </w:r>
            <w:r>
              <w:rPr>
                <w:spacing w:val="-2"/>
                <w:sz w:val="22"/>
              </w:rPr>
              <w:t> positions</w:t>
            </w:r>
          </w:p>
        </w:tc>
        <w:tc>
          <w:tcPr>
            <w:tcW w:w="1997" w:type="dxa"/>
            <w:tcBorders>
              <w:bottom w:val="nil"/>
            </w:tcBorders>
          </w:tcPr>
          <w:p>
            <w:pPr>
              <w:pStyle w:val="TableParagraph"/>
              <w:spacing w:line="261" w:lineRule="exact" w:before="1"/>
              <w:ind w:left="126"/>
              <w:rPr>
                <w:sz w:val="22"/>
              </w:rPr>
            </w:pPr>
            <w:r>
              <w:rPr>
                <w:sz w:val="22"/>
              </w:rPr>
              <w:t>100%</w:t>
            </w:r>
            <w:r>
              <w:rPr>
                <w:spacing w:val="7"/>
                <w:sz w:val="22"/>
              </w:rPr>
              <w:t> </w:t>
            </w:r>
            <w:r>
              <w:rPr>
                <w:sz w:val="22"/>
              </w:rPr>
              <w:t>=</w:t>
            </w:r>
            <w:r>
              <w:rPr>
                <w:spacing w:val="-1"/>
                <w:sz w:val="22"/>
              </w:rPr>
              <w:t> </w:t>
            </w:r>
            <w:r>
              <w:rPr>
                <w:sz w:val="22"/>
              </w:rPr>
              <w:t>all</w:t>
            </w:r>
            <w:r>
              <w:rPr>
                <w:spacing w:val="-12"/>
                <w:sz w:val="22"/>
              </w:rPr>
              <w:t> </w:t>
            </w:r>
            <w:r>
              <w:rPr>
                <w:spacing w:val="-2"/>
                <w:sz w:val="22"/>
              </w:rPr>
              <w:t>vacant</w:t>
            </w:r>
          </w:p>
        </w:tc>
        <w:tc>
          <w:tcPr>
            <w:tcW w:w="1846" w:type="dxa"/>
            <w:tcBorders>
              <w:bottom w:val="nil"/>
            </w:tcBorders>
          </w:tcPr>
          <w:p>
            <w:pPr>
              <w:pStyle w:val="TableParagraph"/>
              <w:spacing w:line="261" w:lineRule="exact" w:before="1"/>
              <w:ind w:left="111"/>
              <w:rPr>
                <w:sz w:val="22"/>
              </w:rPr>
            </w:pPr>
            <w:r>
              <w:rPr>
                <w:sz w:val="22"/>
              </w:rPr>
              <w:t>Register</w:t>
            </w:r>
            <w:r>
              <w:rPr>
                <w:spacing w:val="-8"/>
                <w:sz w:val="22"/>
              </w:rPr>
              <w:t> </w:t>
            </w:r>
            <w:r>
              <w:rPr>
                <w:sz w:val="22"/>
              </w:rPr>
              <w:t>to </w:t>
            </w:r>
            <w:r>
              <w:rPr>
                <w:spacing w:val="-5"/>
                <w:sz w:val="22"/>
              </w:rPr>
              <w:t>be</w:t>
            </w:r>
          </w:p>
        </w:tc>
        <w:tc>
          <w:tcPr>
            <w:tcW w:w="841" w:type="dxa"/>
            <w:vMerge w:val="restart"/>
          </w:tcPr>
          <w:p>
            <w:pPr>
              <w:pStyle w:val="TableParagraph"/>
              <w:rPr>
                <w:rFonts w:ascii="Times New Roman"/>
                <w:sz w:val="22"/>
              </w:rPr>
            </w:pPr>
          </w:p>
        </w:tc>
        <w:tc>
          <w:tcPr>
            <w:tcW w:w="1276" w:type="dxa"/>
            <w:tcBorders>
              <w:bottom w:val="nil"/>
            </w:tcBorders>
          </w:tcPr>
          <w:p>
            <w:pPr>
              <w:pStyle w:val="TableParagraph"/>
              <w:spacing w:line="261" w:lineRule="exact" w:before="1"/>
              <w:ind w:left="126"/>
              <w:rPr>
                <w:sz w:val="22"/>
              </w:rPr>
            </w:pPr>
            <w:r>
              <w:rPr>
                <w:spacing w:val="-2"/>
                <w:sz w:val="22"/>
              </w:rPr>
              <w:t>Proportion</w:t>
            </w:r>
          </w:p>
        </w:tc>
      </w:tr>
      <w:tr>
        <w:trPr>
          <w:trHeight w:val="510" w:hRule="atLeast"/>
        </w:trPr>
        <w:tc>
          <w:tcPr>
            <w:tcW w:w="2552" w:type="dxa"/>
            <w:tcBorders>
              <w:top w:val="nil"/>
              <w:bottom w:val="nil"/>
            </w:tcBorders>
          </w:tcPr>
          <w:p>
            <w:pPr>
              <w:pStyle w:val="TableParagraph"/>
              <w:spacing w:line="236" w:lineRule="exact"/>
              <w:ind w:left="112"/>
              <w:rPr>
                <w:b/>
                <w:sz w:val="22"/>
              </w:rPr>
            </w:pPr>
            <w:r>
              <w:rPr>
                <w:b/>
                <w:spacing w:val="-2"/>
                <w:sz w:val="22"/>
              </w:rPr>
              <w:t>counterpart</w:t>
            </w:r>
            <w:r>
              <w:rPr>
                <w:b/>
                <w:spacing w:val="5"/>
                <w:sz w:val="22"/>
              </w:rPr>
              <w:t> </w:t>
            </w:r>
            <w:r>
              <w:rPr>
                <w:b/>
                <w:spacing w:val="-2"/>
                <w:sz w:val="22"/>
              </w:rPr>
              <w:t>positions</w:t>
            </w:r>
          </w:p>
          <w:p>
            <w:pPr>
              <w:pStyle w:val="TableParagraph"/>
              <w:spacing w:line="254" w:lineRule="exact"/>
              <w:ind w:left="112"/>
              <w:rPr>
                <w:b/>
                <w:sz w:val="22"/>
              </w:rPr>
            </w:pPr>
            <w:r>
              <w:rPr>
                <w:b/>
                <w:sz w:val="22"/>
              </w:rPr>
              <w:t>that</w:t>
            </w:r>
            <w:r>
              <w:rPr>
                <w:b/>
                <w:spacing w:val="2"/>
                <w:sz w:val="22"/>
              </w:rPr>
              <w:t> </w:t>
            </w:r>
            <w:r>
              <w:rPr>
                <w:b/>
                <w:sz w:val="22"/>
              </w:rPr>
              <w:t>MHMS</w:t>
            </w:r>
            <w:r>
              <w:rPr>
                <w:b/>
                <w:spacing w:val="-10"/>
                <w:sz w:val="22"/>
              </w:rPr>
              <w:t> </w:t>
            </w:r>
            <w:r>
              <w:rPr>
                <w:b/>
                <w:spacing w:val="-5"/>
                <w:sz w:val="22"/>
              </w:rPr>
              <w:t>has</w:t>
            </w:r>
          </w:p>
        </w:tc>
        <w:tc>
          <w:tcPr>
            <w:tcW w:w="421" w:type="dxa"/>
            <w:vMerge/>
            <w:tcBorders>
              <w:top w:val="nil"/>
            </w:tcBorders>
          </w:tcPr>
          <w:p>
            <w:pPr>
              <w:rPr>
                <w:sz w:val="2"/>
                <w:szCs w:val="2"/>
              </w:rPr>
            </w:pPr>
          </w:p>
        </w:tc>
        <w:tc>
          <w:tcPr>
            <w:tcW w:w="706" w:type="dxa"/>
            <w:vMerge/>
            <w:tcBorders>
              <w:top w:val="nil"/>
            </w:tcBorders>
          </w:tcPr>
          <w:p>
            <w:pPr>
              <w:rPr>
                <w:sz w:val="2"/>
                <w:szCs w:val="2"/>
              </w:rPr>
            </w:pPr>
          </w:p>
        </w:tc>
        <w:tc>
          <w:tcPr>
            <w:tcW w:w="2838" w:type="dxa"/>
            <w:tcBorders>
              <w:top w:val="nil"/>
              <w:bottom w:val="nil"/>
            </w:tcBorders>
          </w:tcPr>
          <w:p>
            <w:pPr>
              <w:pStyle w:val="TableParagraph"/>
              <w:spacing w:line="236" w:lineRule="exact"/>
              <w:ind w:left="126"/>
              <w:rPr>
                <w:sz w:val="22"/>
              </w:rPr>
            </w:pPr>
            <w:r>
              <w:rPr>
                <w:sz w:val="22"/>
              </w:rPr>
              <w:t>counterpart</w:t>
            </w:r>
            <w:r>
              <w:rPr>
                <w:spacing w:val="2"/>
                <w:sz w:val="22"/>
              </w:rPr>
              <w:t> </w:t>
            </w:r>
            <w:r>
              <w:rPr>
                <w:sz w:val="22"/>
              </w:rPr>
              <w:t>positions</w:t>
            </w:r>
            <w:r>
              <w:rPr>
                <w:spacing w:val="6"/>
                <w:sz w:val="22"/>
              </w:rPr>
              <w:t> </w:t>
            </w:r>
            <w:r>
              <w:rPr>
                <w:spacing w:val="-4"/>
                <w:sz w:val="22"/>
              </w:rPr>
              <w:t>that</w:t>
            </w:r>
          </w:p>
          <w:p>
            <w:pPr>
              <w:pStyle w:val="TableParagraph"/>
              <w:spacing w:line="254" w:lineRule="exact"/>
              <w:ind w:left="126"/>
              <w:rPr>
                <w:sz w:val="22"/>
              </w:rPr>
            </w:pPr>
            <w:r>
              <w:rPr>
                <w:sz w:val="22"/>
              </w:rPr>
              <w:t>have</w:t>
            </w:r>
            <w:r>
              <w:rPr>
                <w:spacing w:val="5"/>
                <w:sz w:val="22"/>
              </w:rPr>
              <w:t> </w:t>
            </w:r>
            <w:r>
              <w:rPr>
                <w:sz w:val="22"/>
              </w:rPr>
              <w:t>been</w:t>
            </w:r>
            <w:r>
              <w:rPr>
                <w:spacing w:val="-4"/>
                <w:sz w:val="22"/>
              </w:rPr>
              <w:t> </w:t>
            </w:r>
            <w:r>
              <w:rPr>
                <w:spacing w:val="-2"/>
                <w:sz w:val="22"/>
              </w:rPr>
              <w:t>advertised,</w:t>
            </w:r>
          </w:p>
        </w:tc>
        <w:tc>
          <w:tcPr>
            <w:tcW w:w="2267" w:type="dxa"/>
            <w:tcBorders>
              <w:top w:val="nil"/>
              <w:bottom w:val="nil"/>
            </w:tcBorders>
          </w:tcPr>
          <w:p>
            <w:pPr>
              <w:pStyle w:val="TableParagraph"/>
              <w:spacing w:line="236" w:lineRule="exact"/>
              <w:ind w:left="126"/>
              <w:rPr>
                <w:sz w:val="22"/>
              </w:rPr>
            </w:pPr>
            <w:r>
              <w:rPr>
                <w:sz w:val="22"/>
              </w:rPr>
              <w:t>for</w:t>
            </w:r>
            <w:r>
              <w:rPr>
                <w:spacing w:val="-5"/>
                <w:sz w:val="22"/>
              </w:rPr>
              <w:t> </w:t>
            </w:r>
            <w:r>
              <w:rPr>
                <w:sz w:val="22"/>
              </w:rPr>
              <w:t>core</w:t>
            </w:r>
            <w:r>
              <w:rPr>
                <w:spacing w:val="-8"/>
                <w:sz w:val="22"/>
              </w:rPr>
              <w:t> </w:t>
            </w:r>
            <w:r>
              <w:rPr>
                <w:spacing w:val="-2"/>
                <w:sz w:val="22"/>
              </w:rPr>
              <w:t>HSSPs</w:t>
            </w:r>
          </w:p>
          <w:p>
            <w:pPr>
              <w:pStyle w:val="TableParagraph"/>
              <w:spacing w:line="254" w:lineRule="exact"/>
              <w:ind w:left="126"/>
              <w:rPr>
                <w:sz w:val="22"/>
              </w:rPr>
            </w:pPr>
            <w:r>
              <w:rPr>
                <w:spacing w:val="-2"/>
                <w:sz w:val="22"/>
              </w:rPr>
              <w:t>Advisers.</w:t>
            </w:r>
          </w:p>
        </w:tc>
        <w:tc>
          <w:tcPr>
            <w:tcW w:w="1997" w:type="dxa"/>
            <w:tcBorders>
              <w:top w:val="nil"/>
              <w:bottom w:val="nil"/>
            </w:tcBorders>
          </w:tcPr>
          <w:p>
            <w:pPr>
              <w:pStyle w:val="TableParagraph"/>
              <w:spacing w:line="236" w:lineRule="exact"/>
              <w:ind w:left="126"/>
              <w:rPr>
                <w:sz w:val="22"/>
              </w:rPr>
            </w:pPr>
            <w:r>
              <w:rPr>
                <w:spacing w:val="-2"/>
                <w:sz w:val="22"/>
              </w:rPr>
              <w:t>counterpart</w:t>
            </w:r>
          </w:p>
          <w:p>
            <w:pPr>
              <w:pStyle w:val="TableParagraph"/>
              <w:spacing w:line="254" w:lineRule="exact"/>
              <w:ind w:left="126"/>
              <w:rPr>
                <w:sz w:val="22"/>
              </w:rPr>
            </w:pPr>
            <w:r>
              <w:rPr>
                <w:sz w:val="22"/>
              </w:rPr>
              <w:t>positions</w:t>
            </w:r>
            <w:r>
              <w:rPr>
                <w:spacing w:val="15"/>
                <w:sz w:val="22"/>
              </w:rPr>
              <w:t> </w:t>
            </w:r>
            <w:r>
              <w:rPr>
                <w:spacing w:val="-4"/>
                <w:sz w:val="22"/>
              </w:rPr>
              <w:t>with</w:t>
            </w:r>
          </w:p>
        </w:tc>
        <w:tc>
          <w:tcPr>
            <w:tcW w:w="1846" w:type="dxa"/>
            <w:tcBorders>
              <w:top w:val="nil"/>
              <w:bottom w:val="nil"/>
            </w:tcBorders>
          </w:tcPr>
          <w:p>
            <w:pPr>
              <w:pStyle w:val="TableParagraph"/>
              <w:spacing w:line="236" w:lineRule="exact"/>
              <w:ind w:left="111"/>
              <w:rPr>
                <w:sz w:val="22"/>
              </w:rPr>
            </w:pPr>
            <w:r>
              <w:rPr>
                <w:sz w:val="22"/>
              </w:rPr>
              <w:t>maintained</w:t>
            </w:r>
            <w:r>
              <w:rPr>
                <w:spacing w:val="18"/>
                <w:sz w:val="22"/>
              </w:rPr>
              <w:t> </w:t>
            </w:r>
            <w:r>
              <w:rPr>
                <w:spacing w:val="-7"/>
                <w:sz w:val="22"/>
              </w:rPr>
              <w:t>by</w:t>
            </w:r>
          </w:p>
          <w:p>
            <w:pPr>
              <w:pStyle w:val="TableParagraph"/>
              <w:spacing w:line="254" w:lineRule="exact"/>
              <w:ind w:left="111"/>
              <w:rPr>
                <w:sz w:val="22"/>
              </w:rPr>
            </w:pPr>
            <w:r>
              <w:rPr>
                <w:sz w:val="22"/>
              </w:rPr>
              <w:t>Human</w:t>
            </w:r>
            <w:r>
              <w:rPr>
                <w:spacing w:val="-1"/>
                <w:sz w:val="22"/>
              </w:rPr>
              <w:t> </w:t>
            </w:r>
            <w:r>
              <w:rPr>
                <w:spacing w:val="-2"/>
                <w:sz w:val="22"/>
              </w:rPr>
              <w:t>Resources</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6" w:lineRule="exact"/>
              <w:ind w:left="126"/>
              <w:rPr>
                <w:sz w:val="22"/>
              </w:rPr>
            </w:pPr>
            <w:r>
              <w:rPr>
                <w:sz w:val="22"/>
              </w:rPr>
              <w:t>al</w:t>
            </w:r>
            <w:r>
              <w:rPr>
                <w:spacing w:val="3"/>
                <w:sz w:val="22"/>
              </w:rPr>
              <w:t> </w:t>
            </w:r>
            <w:r>
              <w:rPr>
                <w:spacing w:val="-2"/>
                <w:sz w:val="22"/>
              </w:rPr>
              <w:t>payment</w:t>
            </w:r>
          </w:p>
          <w:p>
            <w:pPr>
              <w:pStyle w:val="TableParagraph"/>
              <w:spacing w:line="254" w:lineRule="exact"/>
              <w:ind w:left="126"/>
              <w:rPr>
                <w:sz w:val="22"/>
              </w:rPr>
            </w:pPr>
            <w:r>
              <w:rPr>
                <w:sz w:val="22"/>
              </w:rPr>
              <w:t>on </w:t>
            </w:r>
            <w:r>
              <w:rPr>
                <w:spacing w:val="-2"/>
                <w:sz w:val="22"/>
              </w:rPr>
              <w:t>target</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completed</w:t>
            </w:r>
            <w:r>
              <w:rPr>
                <w:b/>
                <w:spacing w:val="-3"/>
                <w:sz w:val="22"/>
              </w:rPr>
              <w:t> </w:t>
            </w:r>
            <w:r>
              <w:rPr>
                <w:b/>
                <w:spacing w:val="-2"/>
                <w:sz w:val="22"/>
              </w:rPr>
              <w:t>recruitment</w:t>
            </w:r>
          </w:p>
        </w:tc>
        <w:tc>
          <w:tcPr>
            <w:tcW w:w="421" w:type="dxa"/>
            <w:vMerge/>
            <w:tcBorders>
              <w:top w:val="nil"/>
            </w:tcBorders>
          </w:tcPr>
          <w:p>
            <w:pPr>
              <w:rPr>
                <w:sz w:val="2"/>
                <w:szCs w:val="2"/>
              </w:rPr>
            </w:pPr>
          </w:p>
        </w:tc>
        <w:tc>
          <w:tcPr>
            <w:tcW w:w="706" w:type="dxa"/>
            <w:vMerge/>
            <w:tcBorders>
              <w:top w:val="nil"/>
            </w:tcBorders>
          </w:tcPr>
          <w:p>
            <w:pPr>
              <w:rPr>
                <w:sz w:val="2"/>
                <w:szCs w:val="2"/>
              </w:rPr>
            </w:pPr>
          </w:p>
        </w:tc>
        <w:tc>
          <w:tcPr>
            <w:tcW w:w="2838" w:type="dxa"/>
            <w:tcBorders>
              <w:top w:val="nil"/>
              <w:bottom w:val="nil"/>
            </w:tcBorders>
          </w:tcPr>
          <w:p>
            <w:pPr>
              <w:pStyle w:val="TableParagraph"/>
              <w:spacing w:line="235" w:lineRule="exact"/>
              <w:ind w:left="126"/>
              <w:rPr>
                <w:sz w:val="22"/>
              </w:rPr>
            </w:pPr>
            <w:r>
              <w:rPr>
                <w:sz w:val="22"/>
              </w:rPr>
              <w:t>interviewed</w:t>
            </w:r>
            <w:r>
              <w:rPr>
                <w:spacing w:val="4"/>
                <w:sz w:val="22"/>
              </w:rPr>
              <w:t> </w:t>
            </w:r>
            <w:r>
              <w:rPr>
                <w:sz w:val="22"/>
              </w:rPr>
              <w:t>for</w:t>
            </w:r>
            <w:r>
              <w:rPr>
                <w:spacing w:val="-5"/>
                <w:sz w:val="22"/>
              </w:rPr>
              <w:t> and</w:t>
            </w:r>
          </w:p>
        </w:tc>
        <w:tc>
          <w:tcPr>
            <w:tcW w:w="2267" w:type="dxa"/>
            <w:tcBorders>
              <w:top w:val="nil"/>
              <w:bottom w:val="nil"/>
            </w:tcBorders>
          </w:tcPr>
          <w:p>
            <w:pPr>
              <w:pStyle w:val="TableParagraph"/>
              <w:spacing w:line="235" w:lineRule="exact"/>
              <w:ind w:left="126"/>
              <w:rPr>
                <w:sz w:val="22"/>
              </w:rPr>
            </w:pPr>
            <w:r>
              <w:rPr>
                <w:sz w:val="22"/>
              </w:rPr>
              <w:t>Counterpart</w:t>
            </w:r>
            <w:r>
              <w:rPr>
                <w:spacing w:val="3"/>
                <w:sz w:val="22"/>
              </w:rPr>
              <w:t> </w:t>
            </w:r>
            <w:r>
              <w:rPr>
                <w:sz w:val="22"/>
              </w:rPr>
              <w:t>position</w:t>
            </w:r>
            <w:r>
              <w:rPr>
                <w:spacing w:val="8"/>
                <w:sz w:val="22"/>
              </w:rPr>
              <w:t> </w:t>
            </w:r>
            <w:r>
              <w:rPr>
                <w:spacing w:val="-10"/>
                <w:sz w:val="22"/>
              </w:rPr>
              <w:t>=</w:t>
            </w:r>
          </w:p>
        </w:tc>
        <w:tc>
          <w:tcPr>
            <w:tcW w:w="1997" w:type="dxa"/>
            <w:tcBorders>
              <w:top w:val="nil"/>
              <w:bottom w:val="nil"/>
            </w:tcBorders>
          </w:tcPr>
          <w:p>
            <w:pPr>
              <w:pStyle w:val="TableParagraph"/>
              <w:spacing w:line="235" w:lineRule="exact"/>
              <w:ind w:left="126"/>
              <w:rPr>
                <w:sz w:val="22"/>
              </w:rPr>
            </w:pPr>
            <w:r>
              <w:rPr>
                <w:sz w:val="22"/>
              </w:rPr>
              <w:t>completed</w:t>
            </w:r>
            <w:r>
              <w:rPr>
                <w:spacing w:val="19"/>
                <w:sz w:val="22"/>
              </w:rPr>
              <w:t> </w:t>
            </w:r>
            <w:r>
              <w:rPr>
                <w:spacing w:val="-4"/>
                <w:sz w:val="22"/>
              </w:rPr>
              <w:t>MHMS</w:t>
            </w:r>
          </w:p>
        </w:tc>
        <w:tc>
          <w:tcPr>
            <w:tcW w:w="1846" w:type="dxa"/>
            <w:tcBorders>
              <w:top w:val="nil"/>
              <w:bottom w:val="nil"/>
            </w:tcBorders>
          </w:tcPr>
          <w:p>
            <w:pPr>
              <w:pStyle w:val="TableParagraph"/>
              <w:spacing w:line="235" w:lineRule="exact"/>
              <w:ind w:left="111"/>
              <w:rPr>
                <w:sz w:val="22"/>
              </w:rPr>
            </w:pPr>
            <w:r>
              <w:rPr>
                <w:spacing w:val="-2"/>
                <w:sz w:val="22"/>
              </w:rPr>
              <w:t>Management</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pacing w:val="-2"/>
                <w:sz w:val="22"/>
              </w:rPr>
              <w:t>achieved</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processes</w:t>
            </w:r>
            <w:r>
              <w:rPr>
                <w:b/>
                <w:spacing w:val="-11"/>
                <w:sz w:val="22"/>
              </w:rPr>
              <w:t> </w:t>
            </w:r>
            <w:r>
              <w:rPr>
                <w:b/>
                <w:sz w:val="22"/>
              </w:rPr>
              <w:t>for</w:t>
            </w:r>
            <w:r>
              <w:rPr>
                <w:b/>
                <w:spacing w:val="3"/>
                <w:sz w:val="22"/>
              </w:rPr>
              <w:t> </w:t>
            </w:r>
            <w:r>
              <w:rPr>
                <w:b/>
                <w:sz w:val="22"/>
              </w:rPr>
              <w:t>within</w:t>
            </w:r>
            <w:r>
              <w:rPr>
                <w:b/>
                <w:spacing w:val="-12"/>
                <w:sz w:val="22"/>
              </w:rPr>
              <w:t> </w:t>
            </w:r>
            <w:r>
              <w:rPr>
                <w:b/>
                <w:spacing w:val="-10"/>
                <w:sz w:val="22"/>
              </w:rPr>
              <w:t>8</w:t>
            </w:r>
          </w:p>
        </w:tc>
        <w:tc>
          <w:tcPr>
            <w:tcW w:w="421" w:type="dxa"/>
            <w:vMerge/>
            <w:tcBorders>
              <w:top w:val="nil"/>
            </w:tcBorders>
          </w:tcPr>
          <w:p>
            <w:pPr>
              <w:rPr>
                <w:sz w:val="2"/>
                <w:szCs w:val="2"/>
              </w:rPr>
            </w:pPr>
          </w:p>
        </w:tc>
        <w:tc>
          <w:tcPr>
            <w:tcW w:w="706" w:type="dxa"/>
            <w:vMerge/>
            <w:tcBorders>
              <w:top w:val="nil"/>
            </w:tcBorders>
          </w:tcPr>
          <w:p>
            <w:pPr>
              <w:rPr>
                <w:sz w:val="2"/>
                <w:szCs w:val="2"/>
              </w:rPr>
            </w:pPr>
          </w:p>
        </w:tc>
        <w:tc>
          <w:tcPr>
            <w:tcW w:w="2838" w:type="dxa"/>
            <w:tcBorders>
              <w:top w:val="nil"/>
              <w:bottom w:val="nil"/>
            </w:tcBorders>
          </w:tcPr>
          <w:p>
            <w:pPr>
              <w:pStyle w:val="TableParagraph"/>
              <w:spacing w:line="235" w:lineRule="exact"/>
              <w:ind w:left="126"/>
              <w:rPr>
                <w:sz w:val="22"/>
              </w:rPr>
            </w:pPr>
            <w:r>
              <w:rPr>
                <w:sz w:val="22"/>
              </w:rPr>
              <w:t>recommendations</w:t>
            </w:r>
            <w:r>
              <w:rPr>
                <w:spacing w:val="4"/>
                <w:sz w:val="22"/>
              </w:rPr>
              <w:t> </w:t>
            </w:r>
            <w:r>
              <w:rPr>
                <w:sz w:val="22"/>
              </w:rPr>
              <w:t>sent</w:t>
            </w:r>
            <w:r>
              <w:rPr>
                <w:spacing w:val="1"/>
                <w:sz w:val="22"/>
              </w:rPr>
              <w:t> </w:t>
            </w:r>
            <w:r>
              <w:rPr>
                <w:spacing w:val="-5"/>
                <w:sz w:val="22"/>
              </w:rPr>
              <w:t>to</w:t>
            </w:r>
          </w:p>
        </w:tc>
        <w:tc>
          <w:tcPr>
            <w:tcW w:w="2267" w:type="dxa"/>
            <w:tcBorders>
              <w:top w:val="nil"/>
              <w:bottom w:val="nil"/>
            </w:tcBorders>
          </w:tcPr>
          <w:p>
            <w:pPr>
              <w:pStyle w:val="TableParagraph"/>
              <w:spacing w:line="235" w:lineRule="exact"/>
              <w:ind w:left="126"/>
              <w:rPr>
                <w:sz w:val="22"/>
              </w:rPr>
            </w:pPr>
            <w:r>
              <w:rPr>
                <w:sz w:val="22"/>
              </w:rPr>
              <w:t>position</w:t>
            </w:r>
            <w:r>
              <w:rPr>
                <w:spacing w:val="5"/>
                <w:sz w:val="22"/>
              </w:rPr>
              <w:t> </w:t>
            </w:r>
            <w:r>
              <w:rPr>
                <w:sz w:val="22"/>
              </w:rPr>
              <w:t>identified</w:t>
            </w:r>
            <w:r>
              <w:rPr>
                <w:spacing w:val="5"/>
                <w:sz w:val="22"/>
              </w:rPr>
              <w:t> </w:t>
            </w:r>
            <w:r>
              <w:rPr>
                <w:spacing w:val="-5"/>
                <w:sz w:val="22"/>
              </w:rPr>
              <w:t>in</w:t>
            </w:r>
          </w:p>
        </w:tc>
        <w:tc>
          <w:tcPr>
            <w:tcW w:w="1997" w:type="dxa"/>
            <w:tcBorders>
              <w:top w:val="nil"/>
              <w:bottom w:val="nil"/>
            </w:tcBorders>
          </w:tcPr>
          <w:p>
            <w:pPr>
              <w:pStyle w:val="TableParagraph"/>
              <w:spacing w:line="235" w:lineRule="exact"/>
              <w:ind w:left="126"/>
              <w:rPr>
                <w:sz w:val="22"/>
              </w:rPr>
            </w:pPr>
            <w:r>
              <w:rPr>
                <w:spacing w:val="-2"/>
                <w:sz w:val="22"/>
              </w:rPr>
              <w:t>recruitment</w:t>
            </w:r>
          </w:p>
        </w:tc>
        <w:tc>
          <w:tcPr>
            <w:tcW w:w="1846" w:type="dxa"/>
            <w:tcBorders>
              <w:top w:val="nil"/>
              <w:bottom w:val="nil"/>
            </w:tcBorders>
          </w:tcPr>
          <w:p>
            <w:pPr>
              <w:pStyle w:val="TableParagraph"/>
              <w:spacing w:line="235" w:lineRule="exact"/>
              <w:ind w:left="111"/>
              <w:rPr>
                <w:sz w:val="22"/>
              </w:rPr>
            </w:pPr>
            <w:r>
              <w:rPr>
                <w:spacing w:val="-2"/>
                <w:sz w:val="22"/>
              </w:rPr>
              <w:t>Adviser</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i/>
                <w:sz w:val="22"/>
              </w:rPr>
            </w:pPr>
            <w:r>
              <w:rPr>
                <w:i/>
                <w:spacing w:val="-2"/>
                <w:sz w:val="22"/>
              </w:rPr>
              <w:t>(Weighing</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weeks</w:t>
            </w:r>
            <w:r>
              <w:rPr>
                <w:b/>
                <w:spacing w:val="-14"/>
                <w:sz w:val="22"/>
              </w:rPr>
              <w:t> </w:t>
            </w:r>
            <w:r>
              <w:rPr>
                <w:b/>
                <w:sz w:val="22"/>
              </w:rPr>
              <w:t>of</w:t>
            </w:r>
            <w:r>
              <w:rPr>
                <w:b/>
                <w:spacing w:val="9"/>
                <w:sz w:val="22"/>
              </w:rPr>
              <w:t> </w:t>
            </w:r>
            <w:r>
              <w:rPr>
                <w:b/>
                <w:sz w:val="22"/>
              </w:rPr>
              <w:t>a</w:t>
            </w:r>
            <w:r>
              <w:rPr>
                <w:b/>
                <w:spacing w:val="-2"/>
                <w:sz w:val="22"/>
              </w:rPr>
              <w:t> </w:t>
            </w:r>
            <w:r>
              <w:rPr>
                <w:b/>
                <w:sz w:val="22"/>
              </w:rPr>
              <w:t>position</w:t>
            </w:r>
            <w:r>
              <w:rPr>
                <w:b/>
                <w:spacing w:val="-14"/>
                <w:sz w:val="22"/>
              </w:rPr>
              <w:t> </w:t>
            </w:r>
            <w:r>
              <w:rPr>
                <w:b/>
                <w:spacing w:val="-4"/>
                <w:sz w:val="22"/>
              </w:rPr>
              <w:t>being</w:t>
            </w:r>
          </w:p>
        </w:tc>
        <w:tc>
          <w:tcPr>
            <w:tcW w:w="421" w:type="dxa"/>
            <w:vMerge/>
            <w:tcBorders>
              <w:top w:val="nil"/>
            </w:tcBorders>
          </w:tcPr>
          <w:p>
            <w:pPr>
              <w:rPr>
                <w:sz w:val="2"/>
                <w:szCs w:val="2"/>
              </w:rPr>
            </w:pPr>
          </w:p>
        </w:tc>
        <w:tc>
          <w:tcPr>
            <w:tcW w:w="706" w:type="dxa"/>
            <w:vMerge/>
            <w:tcBorders>
              <w:top w:val="nil"/>
            </w:tcBorders>
          </w:tcPr>
          <w:p>
            <w:pPr>
              <w:rPr>
                <w:sz w:val="2"/>
                <w:szCs w:val="2"/>
              </w:rPr>
            </w:pPr>
          </w:p>
        </w:tc>
        <w:tc>
          <w:tcPr>
            <w:tcW w:w="2838" w:type="dxa"/>
            <w:tcBorders>
              <w:top w:val="nil"/>
              <w:bottom w:val="nil"/>
            </w:tcBorders>
          </w:tcPr>
          <w:p>
            <w:pPr>
              <w:pStyle w:val="TableParagraph"/>
              <w:spacing w:line="235" w:lineRule="exact"/>
              <w:ind w:left="126"/>
              <w:rPr>
                <w:sz w:val="22"/>
              </w:rPr>
            </w:pPr>
            <w:r>
              <w:rPr>
                <w:sz w:val="22"/>
              </w:rPr>
              <w:t>MPS</w:t>
            </w:r>
            <w:r>
              <w:rPr>
                <w:spacing w:val="15"/>
                <w:sz w:val="22"/>
              </w:rPr>
              <w:t> </w:t>
            </w:r>
            <w:r>
              <w:rPr>
                <w:sz w:val="22"/>
              </w:rPr>
              <w:t>within</w:t>
            </w:r>
            <w:r>
              <w:rPr>
                <w:spacing w:val="-6"/>
                <w:sz w:val="22"/>
              </w:rPr>
              <w:t> </w:t>
            </w:r>
            <w:r>
              <w:rPr>
                <w:sz w:val="22"/>
              </w:rPr>
              <w:t>8</w:t>
            </w:r>
            <w:r>
              <w:rPr>
                <w:spacing w:val="1"/>
                <w:sz w:val="22"/>
              </w:rPr>
              <w:t> </w:t>
            </w:r>
            <w:r>
              <w:rPr>
                <w:sz w:val="22"/>
              </w:rPr>
              <w:t>weeks</w:t>
            </w:r>
            <w:r>
              <w:rPr>
                <w:spacing w:val="-6"/>
                <w:sz w:val="22"/>
              </w:rPr>
              <w:t> </w:t>
            </w:r>
            <w:r>
              <w:rPr>
                <w:spacing w:val="-5"/>
                <w:sz w:val="22"/>
              </w:rPr>
              <w:t>of</w:t>
            </w:r>
          </w:p>
        </w:tc>
        <w:tc>
          <w:tcPr>
            <w:tcW w:w="2267" w:type="dxa"/>
            <w:tcBorders>
              <w:top w:val="nil"/>
              <w:bottom w:val="nil"/>
            </w:tcBorders>
          </w:tcPr>
          <w:p>
            <w:pPr>
              <w:pStyle w:val="TableParagraph"/>
              <w:spacing w:line="235" w:lineRule="exact"/>
              <w:ind w:left="126"/>
              <w:rPr>
                <w:sz w:val="22"/>
              </w:rPr>
            </w:pPr>
            <w:r>
              <w:rPr>
                <w:sz w:val="22"/>
              </w:rPr>
              <w:t>Adviser</w:t>
            </w:r>
            <w:r>
              <w:rPr>
                <w:spacing w:val="-3"/>
                <w:sz w:val="22"/>
              </w:rPr>
              <w:t> </w:t>
            </w:r>
            <w:r>
              <w:rPr>
                <w:sz w:val="22"/>
              </w:rPr>
              <w:t>Terms</w:t>
            </w:r>
            <w:r>
              <w:rPr>
                <w:spacing w:val="6"/>
                <w:sz w:val="22"/>
              </w:rPr>
              <w:t> </w:t>
            </w:r>
            <w:r>
              <w:rPr>
                <w:spacing w:val="-5"/>
                <w:sz w:val="22"/>
              </w:rPr>
              <w:t>of</w:t>
            </w:r>
          </w:p>
        </w:tc>
        <w:tc>
          <w:tcPr>
            <w:tcW w:w="1997" w:type="dxa"/>
            <w:tcBorders>
              <w:top w:val="nil"/>
              <w:bottom w:val="nil"/>
            </w:tcBorders>
          </w:tcPr>
          <w:p>
            <w:pPr>
              <w:pStyle w:val="TableParagraph"/>
              <w:spacing w:line="235" w:lineRule="exact"/>
              <w:ind w:left="126"/>
              <w:rPr>
                <w:sz w:val="22"/>
              </w:rPr>
            </w:pPr>
            <w:r>
              <w:rPr>
                <w:sz w:val="22"/>
              </w:rPr>
              <w:t>process</w:t>
            </w:r>
            <w:r>
              <w:rPr>
                <w:spacing w:val="2"/>
                <w:sz w:val="22"/>
              </w:rPr>
              <w:t> </w:t>
            </w:r>
            <w:r>
              <w:rPr>
                <w:sz w:val="22"/>
              </w:rPr>
              <w:t>within</w:t>
            </w:r>
            <w:r>
              <w:rPr>
                <w:spacing w:val="2"/>
                <w:sz w:val="22"/>
              </w:rPr>
              <w:t> </w:t>
            </w:r>
            <w:r>
              <w:rPr>
                <w:spacing w:val="-10"/>
                <w:sz w:val="22"/>
              </w:rPr>
              <w:t>8</w:t>
            </w: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i/>
                <w:sz w:val="22"/>
              </w:rPr>
            </w:pPr>
            <w:r>
              <w:rPr>
                <w:i/>
                <w:sz w:val="22"/>
              </w:rPr>
              <w:t>1/5</w:t>
            </w:r>
            <w:r>
              <w:rPr>
                <w:i/>
                <w:spacing w:val="3"/>
                <w:sz w:val="22"/>
              </w:rPr>
              <w:t> </w:t>
            </w:r>
            <w:r>
              <w:rPr>
                <w:i/>
                <w:sz w:val="22"/>
              </w:rPr>
              <w:t>of</w:t>
            </w:r>
            <w:r>
              <w:rPr>
                <w:i/>
                <w:spacing w:val="-12"/>
                <w:sz w:val="22"/>
              </w:rPr>
              <w:t> </w:t>
            </w:r>
            <w:r>
              <w:rPr>
                <w:i/>
                <w:spacing w:val="-4"/>
                <w:sz w:val="22"/>
              </w:rPr>
              <w:t>20%)</w:t>
            </w:r>
          </w:p>
        </w:tc>
      </w:tr>
      <w:tr>
        <w:trPr>
          <w:trHeight w:val="255" w:hRule="atLeast"/>
        </w:trPr>
        <w:tc>
          <w:tcPr>
            <w:tcW w:w="2552" w:type="dxa"/>
            <w:tcBorders>
              <w:top w:val="nil"/>
              <w:bottom w:val="nil"/>
            </w:tcBorders>
          </w:tcPr>
          <w:p>
            <w:pPr>
              <w:pStyle w:val="TableParagraph"/>
              <w:spacing w:line="235" w:lineRule="exact"/>
              <w:ind w:left="112"/>
              <w:rPr>
                <w:b/>
                <w:sz w:val="22"/>
              </w:rPr>
            </w:pPr>
            <w:r>
              <w:rPr>
                <w:b/>
                <w:spacing w:val="-2"/>
                <w:sz w:val="22"/>
              </w:rPr>
              <w:t>vacant</w:t>
            </w:r>
          </w:p>
        </w:tc>
        <w:tc>
          <w:tcPr>
            <w:tcW w:w="421" w:type="dxa"/>
            <w:vMerge/>
            <w:tcBorders>
              <w:top w:val="nil"/>
            </w:tcBorders>
          </w:tcPr>
          <w:p>
            <w:pPr>
              <w:rPr>
                <w:sz w:val="2"/>
                <w:szCs w:val="2"/>
              </w:rPr>
            </w:pPr>
          </w:p>
        </w:tc>
        <w:tc>
          <w:tcPr>
            <w:tcW w:w="706" w:type="dxa"/>
            <w:vMerge/>
            <w:tcBorders>
              <w:top w:val="nil"/>
            </w:tcBorders>
          </w:tcPr>
          <w:p>
            <w:pPr>
              <w:rPr>
                <w:sz w:val="2"/>
                <w:szCs w:val="2"/>
              </w:rPr>
            </w:pPr>
          </w:p>
        </w:tc>
        <w:tc>
          <w:tcPr>
            <w:tcW w:w="2838" w:type="dxa"/>
            <w:tcBorders>
              <w:top w:val="nil"/>
              <w:bottom w:val="nil"/>
            </w:tcBorders>
          </w:tcPr>
          <w:p>
            <w:pPr>
              <w:pStyle w:val="TableParagraph"/>
              <w:spacing w:line="235" w:lineRule="exact"/>
              <w:ind w:left="126"/>
              <w:rPr>
                <w:sz w:val="22"/>
              </w:rPr>
            </w:pPr>
            <w:r>
              <w:rPr>
                <w:sz w:val="22"/>
              </w:rPr>
              <w:t>position</w:t>
            </w:r>
            <w:r>
              <w:rPr>
                <w:spacing w:val="3"/>
                <w:sz w:val="22"/>
              </w:rPr>
              <w:t> </w:t>
            </w:r>
            <w:r>
              <w:rPr>
                <w:sz w:val="22"/>
              </w:rPr>
              <w:t>being vacated</w:t>
            </w:r>
            <w:r>
              <w:rPr>
                <w:spacing w:val="13"/>
                <w:sz w:val="22"/>
              </w:rPr>
              <w:t> </w:t>
            </w:r>
            <w:r>
              <w:rPr>
                <w:spacing w:val="-10"/>
                <w:sz w:val="22"/>
              </w:rPr>
              <w:t>/</w:t>
            </w:r>
          </w:p>
        </w:tc>
        <w:tc>
          <w:tcPr>
            <w:tcW w:w="2267" w:type="dxa"/>
            <w:tcBorders>
              <w:top w:val="nil"/>
              <w:bottom w:val="nil"/>
            </w:tcBorders>
          </w:tcPr>
          <w:p>
            <w:pPr>
              <w:pStyle w:val="TableParagraph"/>
              <w:spacing w:line="235" w:lineRule="exact"/>
              <w:ind w:left="126"/>
              <w:rPr>
                <w:sz w:val="22"/>
              </w:rPr>
            </w:pPr>
            <w:r>
              <w:rPr>
                <w:spacing w:val="-2"/>
                <w:sz w:val="22"/>
              </w:rPr>
              <w:t>Reference.</w:t>
            </w:r>
          </w:p>
        </w:tc>
        <w:tc>
          <w:tcPr>
            <w:tcW w:w="1997" w:type="dxa"/>
            <w:tcBorders>
              <w:top w:val="nil"/>
              <w:bottom w:val="nil"/>
            </w:tcBorders>
          </w:tcPr>
          <w:p>
            <w:pPr>
              <w:pStyle w:val="TableParagraph"/>
              <w:spacing w:line="235" w:lineRule="exact"/>
              <w:ind w:left="126"/>
              <w:rPr>
                <w:sz w:val="22"/>
              </w:rPr>
            </w:pPr>
            <w:r>
              <w:rPr>
                <w:sz w:val="22"/>
              </w:rPr>
              <w:t>weeks</w:t>
            </w:r>
            <w:r>
              <w:rPr>
                <w:spacing w:val="11"/>
                <w:sz w:val="22"/>
              </w:rPr>
              <w:t> </w:t>
            </w:r>
            <w:r>
              <w:rPr>
                <w:spacing w:val="-2"/>
                <w:sz w:val="22"/>
              </w:rPr>
              <w:t>before</w:t>
            </w: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18"/>
              </w:rPr>
            </w:pP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cPr>
          <w:p>
            <w:pPr>
              <w:rPr>
                <w:sz w:val="2"/>
                <w:szCs w:val="2"/>
              </w:rPr>
            </w:pPr>
          </w:p>
        </w:tc>
        <w:tc>
          <w:tcPr>
            <w:tcW w:w="706" w:type="dxa"/>
            <w:vMerge/>
            <w:tcBorders>
              <w:top w:val="nil"/>
            </w:tcBorders>
          </w:tcPr>
          <w:p>
            <w:pPr>
              <w:rPr>
                <w:sz w:val="2"/>
                <w:szCs w:val="2"/>
              </w:rPr>
            </w:pPr>
          </w:p>
        </w:tc>
        <w:tc>
          <w:tcPr>
            <w:tcW w:w="2838" w:type="dxa"/>
            <w:tcBorders>
              <w:top w:val="nil"/>
              <w:bottom w:val="nil"/>
            </w:tcBorders>
          </w:tcPr>
          <w:p>
            <w:pPr>
              <w:pStyle w:val="TableParagraph"/>
              <w:spacing w:line="235" w:lineRule="exact"/>
              <w:ind w:left="126"/>
              <w:rPr>
                <w:sz w:val="22"/>
              </w:rPr>
            </w:pPr>
            <w:r>
              <w:rPr>
                <w:sz w:val="22"/>
              </w:rPr>
              <w:t>Total</w:t>
            </w:r>
            <w:r>
              <w:rPr>
                <w:spacing w:val="15"/>
                <w:sz w:val="22"/>
              </w:rPr>
              <w:t> </w:t>
            </w:r>
            <w:r>
              <w:rPr>
                <w:sz w:val="22"/>
              </w:rPr>
              <w:t>number</w:t>
            </w:r>
            <w:r>
              <w:rPr>
                <w:spacing w:val="-17"/>
                <w:sz w:val="22"/>
              </w:rPr>
              <w:t> </w:t>
            </w:r>
            <w:r>
              <w:rPr>
                <w:sz w:val="22"/>
              </w:rPr>
              <w:t>of</w:t>
            </w:r>
            <w:r>
              <w:rPr>
                <w:spacing w:val="-6"/>
                <w:sz w:val="22"/>
              </w:rPr>
              <w:t> </w:t>
            </w:r>
            <w:r>
              <w:rPr>
                <w:spacing w:val="-2"/>
                <w:sz w:val="22"/>
              </w:rPr>
              <w:t>counterpart</w:t>
            </w:r>
          </w:p>
        </w:tc>
        <w:tc>
          <w:tcPr>
            <w:tcW w:w="2267" w:type="dxa"/>
            <w:tcBorders>
              <w:top w:val="nil"/>
              <w:bottom w:val="nil"/>
            </w:tcBorders>
          </w:tcPr>
          <w:p>
            <w:pPr>
              <w:pStyle w:val="TableParagraph"/>
              <w:rPr>
                <w:rFonts w:ascii="Times New Roman"/>
                <w:sz w:val="18"/>
              </w:rPr>
            </w:pPr>
          </w:p>
        </w:tc>
        <w:tc>
          <w:tcPr>
            <w:tcW w:w="1997" w:type="dxa"/>
            <w:tcBorders>
              <w:top w:val="nil"/>
              <w:bottom w:val="nil"/>
            </w:tcBorders>
          </w:tcPr>
          <w:p>
            <w:pPr>
              <w:pStyle w:val="TableParagraph"/>
              <w:spacing w:line="235" w:lineRule="exact"/>
              <w:ind w:left="126"/>
              <w:rPr>
                <w:sz w:val="22"/>
              </w:rPr>
            </w:pPr>
            <w:r>
              <w:rPr>
                <w:sz w:val="22"/>
              </w:rPr>
              <w:t>submission</w:t>
            </w:r>
            <w:r>
              <w:rPr>
                <w:spacing w:val="3"/>
                <w:sz w:val="22"/>
              </w:rPr>
              <w:t> </w:t>
            </w:r>
            <w:r>
              <w:rPr>
                <w:sz w:val="22"/>
              </w:rPr>
              <w:t>to</w:t>
            </w:r>
            <w:r>
              <w:rPr>
                <w:spacing w:val="1"/>
                <w:sz w:val="22"/>
              </w:rPr>
              <w:t> </w:t>
            </w:r>
            <w:r>
              <w:rPr>
                <w:spacing w:val="-5"/>
                <w:sz w:val="22"/>
              </w:rPr>
              <w:t>MPS</w:t>
            </w: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18"/>
              </w:rPr>
            </w:pPr>
          </w:p>
        </w:tc>
      </w:tr>
      <w:tr>
        <w:trPr>
          <w:trHeight w:val="244" w:hRule="atLeast"/>
        </w:trPr>
        <w:tc>
          <w:tcPr>
            <w:tcW w:w="2552" w:type="dxa"/>
            <w:tcBorders>
              <w:top w:val="nil"/>
            </w:tcBorders>
          </w:tcPr>
          <w:p>
            <w:pPr>
              <w:pStyle w:val="TableParagraph"/>
              <w:rPr>
                <w:rFonts w:ascii="Times New Roman"/>
                <w:sz w:val="16"/>
              </w:rPr>
            </w:pPr>
          </w:p>
        </w:tc>
        <w:tc>
          <w:tcPr>
            <w:tcW w:w="421" w:type="dxa"/>
            <w:vMerge/>
            <w:tcBorders>
              <w:top w:val="nil"/>
            </w:tcBorders>
          </w:tcPr>
          <w:p>
            <w:pPr>
              <w:rPr>
                <w:sz w:val="2"/>
                <w:szCs w:val="2"/>
              </w:rPr>
            </w:pPr>
          </w:p>
        </w:tc>
        <w:tc>
          <w:tcPr>
            <w:tcW w:w="706" w:type="dxa"/>
            <w:vMerge/>
            <w:tcBorders>
              <w:top w:val="nil"/>
            </w:tcBorders>
          </w:tcPr>
          <w:p>
            <w:pPr>
              <w:rPr>
                <w:sz w:val="2"/>
                <w:szCs w:val="2"/>
              </w:rPr>
            </w:pPr>
          </w:p>
        </w:tc>
        <w:tc>
          <w:tcPr>
            <w:tcW w:w="2838" w:type="dxa"/>
            <w:tcBorders>
              <w:top w:val="nil"/>
            </w:tcBorders>
          </w:tcPr>
          <w:p>
            <w:pPr>
              <w:pStyle w:val="TableParagraph"/>
              <w:spacing w:line="224" w:lineRule="exact"/>
              <w:ind w:left="126"/>
              <w:rPr>
                <w:sz w:val="22"/>
              </w:rPr>
            </w:pPr>
            <w:r>
              <w:rPr>
                <w:sz w:val="22"/>
              </w:rPr>
              <w:t>vacancies</w:t>
            </w:r>
            <w:r>
              <w:rPr>
                <w:spacing w:val="61"/>
                <w:w w:val="150"/>
                <w:sz w:val="22"/>
              </w:rPr>
              <w:t> </w:t>
            </w:r>
            <w:r>
              <w:rPr>
                <w:sz w:val="22"/>
              </w:rPr>
              <w:t>x</w:t>
            </w:r>
            <w:r>
              <w:rPr>
                <w:spacing w:val="8"/>
                <w:sz w:val="22"/>
              </w:rPr>
              <w:t> </w:t>
            </w:r>
            <w:r>
              <w:rPr>
                <w:spacing w:val="-5"/>
                <w:sz w:val="22"/>
              </w:rPr>
              <w:t>100</w:t>
            </w:r>
          </w:p>
        </w:tc>
        <w:tc>
          <w:tcPr>
            <w:tcW w:w="2267" w:type="dxa"/>
            <w:tcBorders>
              <w:top w:val="nil"/>
            </w:tcBorders>
          </w:tcPr>
          <w:p>
            <w:pPr>
              <w:pStyle w:val="TableParagraph"/>
              <w:rPr>
                <w:rFonts w:ascii="Times New Roman"/>
                <w:sz w:val="16"/>
              </w:rPr>
            </w:pPr>
          </w:p>
        </w:tc>
        <w:tc>
          <w:tcPr>
            <w:tcW w:w="1997" w:type="dxa"/>
            <w:tcBorders>
              <w:top w:val="nil"/>
            </w:tcBorders>
          </w:tcPr>
          <w:p>
            <w:pPr>
              <w:pStyle w:val="TableParagraph"/>
              <w:rPr>
                <w:rFonts w:ascii="Times New Roman"/>
                <w:sz w:val="16"/>
              </w:rPr>
            </w:pPr>
          </w:p>
        </w:tc>
        <w:tc>
          <w:tcPr>
            <w:tcW w:w="1846" w:type="dxa"/>
            <w:tcBorders>
              <w:top w:val="nil"/>
            </w:tcBorders>
          </w:tcPr>
          <w:p>
            <w:pPr>
              <w:pStyle w:val="TableParagraph"/>
              <w:rPr>
                <w:rFonts w:ascii="Times New Roman"/>
                <w:sz w:val="16"/>
              </w:rPr>
            </w:pPr>
          </w:p>
        </w:tc>
        <w:tc>
          <w:tcPr>
            <w:tcW w:w="841" w:type="dxa"/>
            <w:vMerge/>
            <w:tcBorders>
              <w:top w:val="nil"/>
            </w:tcBorders>
          </w:tcPr>
          <w:p>
            <w:pPr>
              <w:rPr>
                <w:sz w:val="2"/>
                <w:szCs w:val="2"/>
              </w:rPr>
            </w:pPr>
          </w:p>
        </w:tc>
        <w:tc>
          <w:tcPr>
            <w:tcW w:w="1276" w:type="dxa"/>
            <w:tcBorders>
              <w:top w:val="nil"/>
            </w:tcBorders>
          </w:tcPr>
          <w:p>
            <w:pPr>
              <w:pStyle w:val="TableParagraph"/>
              <w:rPr>
                <w:rFonts w:ascii="Times New Roman"/>
                <w:sz w:val="16"/>
              </w:rPr>
            </w:pPr>
          </w:p>
        </w:tc>
      </w:tr>
      <w:tr>
        <w:trPr>
          <w:trHeight w:val="266" w:hRule="atLeast"/>
        </w:trPr>
        <w:tc>
          <w:tcPr>
            <w:tcW w:w="2552" w:type="dxa"/>
            <w:tcBorders>
              <w:bottom w:val="nil"/>
            </w:tcBorders>
          </w:tcPr>
          <w:p>
            <w:pPr>
              <w:pStyle w:val="TableParagraph"/>
              <w:spacing w:line="247" w:lineRule="exact"/>
              <w:ind w:left="112"/>
              <w:rPr>
                <w:b/>
                <w:sz w:val="22"/>
              </w:rPr>
            </w:pPr>
            <w:r>
              <w:rPr>
                <w:b/>
                <w:sz w:val="22"/>
              </w:rPr>
              <w:t>N</w:t>
            </w:r>
            <w:r>
              <w:rPr>
                <w:b/>
                <w:spacing w:val="-4"/>
                <w:sz w:val="22"/>
              </w:rPr>
              <w:t> </w:t>
            </w:r>
            <w:r>
              <w:rPr>
                <w:b/>
                <w:sz w:val="22"/>
              </w:rPr>
              <w:t>3.4</w:t>
            </w:r>
            <w:r>
              <w:rPr>
                <w:b/>
                <w:spacing w:val="1"/>
                <w:sz w:val="22"/>
              </w:rPr>
              <w:t> </w:t>
            </w:r>
            <w:r>
              <w:rPr>
                <w:b/>
                <w:sz w:val="22"/>
              </w:rPr>
              <w:t>%</w:t>
            </w:r>
            <w:r>
              <w:rPr>
                <w:b/>
                <w:spacing w:val="42"/>
                <w:sz w:val="22"/>
              </w:rPr>
              <w:t> </w:t>
            </w:r>
            <w:r>
              <w:rPr>
                <w:b/>
                <w:sz w:val="22"/>
              </w:rPr>
              <w:t>of</w:t>
            </w:r>
            <w:r>
              <w:rPr>
                <w:b/>
                <w:spacing w:val="-2"/>
                <w:sz w:val="22"/>
              </w:rPr>
              <w:t> </w:t>
            </w:r>
            <w:r>
              <w:rPr>
                <w:b/>
                <w:sz w:val="22"/>
              </w:rPr>
              <w:t>NRH</w:t>
            </w:r>
            <w:r>
              <w:rPr>
                <w:b/>
                <w:spacing w:val="3"/>
                <w:sz w:val="22"/>
              </w:rPr>
              <w:t> </w:t>
            </w:r>
            <w:r>
              <w:rPr>
                <w:b/>
                <w:spacing w:val="-2"/>
                <w:sz w:val="22"/>
              </w:rPr>
              <w:t>inpatient</w:t>
            </w:r>
          </w:p>
        </w:tc>
        <w:tc>
          <w:tcPr>
            <w:tcW w:w="421" w:type="dxa"/>
            <w:vMerge w:val="restart"/>
            <w:textDirection w:val="btLr"/>
          </w:tcPr>
          <w:p>
            <w:pPr>
              <w:pStyle w:val="TableParagraph"/>
              <w:spacing w:before="98"/>
              <w:ind w:left="1140"/>
              <w:rPr>
                <w:sz w:val="22"/>
              </w:rPr>
            </w:pPr>
            <w:r>
              <w:rPr>
                <w:sz w:val="22"/>
              </w:rPr>
              <w:t>Health</w:t>
            </w:r>
            <w:r>
              <w:rPr>
                <w:spacing w:val="-3"/>
                <w:sz w:val="22"/>
              </w:rPr>
              <w:t> </w:t>
            </w:r>
            <w:r>
              <w:rPr>
                <w:spacing w:val="-2"/>
                <w:sz w:val="22"/>
              </w:rPr>
              <w:t>information</w:t>
            </w:r>
          </w:p>
        </w:tc>
        <w:tc>
          <w:tcPr>
            <w:tcW w:w="706" w:type="dxa"/>
            <w:tcBorders>
              <w:bottom w:val="nil"/>
            </w:tcBorders>
          </w:tcPr>
          <w:p>
            <w:pPr>
              <w:pStyle w:val="TableParagraph"/>
              <w:rPr>
                <w:rFonts w:ascii="Times New Roman"/>
                <w:sz w:val="18"/>
              </w:rPr>
            </w:pPr>
          </w:p>
        </w:tc>
        <w:tc>
          <w:tcPr>
            <w:tcW w:w="2838" w:type="dxa"/>
            <w:tcBorders>
              <w:bottom w:val="nil"/>
            </w:tcBorders>
          </w:tcPr>
          <w:p>
            <w:pPr>
              <w:pStyle w:val="TableParagraph"/>
              <w:spacing w:line="247" w:lineRule="exact"/>
              <w:ind w:left="126"/>
              <w:rPr>
                <w:sz w:val="22"/>
              </w:rPr>
            </w:pPr>
            <w:r>
              <w:rPr>
                <w:sz w:val="22"/>
              </w:rPr>
              <w:t>The</w:t>
            </w:r>
            <w:r>
              <w:rPr>
                <w:spacing w:val="-4"/>
                <w:sz w:val="22"/>
              </w:rPr>
              <w:t> </w:t>
            </w:r>
            <w:r>
              <w:rPr>
                <w:sz w:val="22"/>
              </w:rPr>
              <w:t>number</w:t>
            </w:r>
            <w:r>
              <w:rPr>
                <w:spacing w:val="-17"/>
                <w:sz w:val="22"/>
              </w:rPr>
              <w:t> </w:t>
            </w:r>
            <w:r>
              <w:rPr>
                <w:sz w:val="22"/>
              </w:rPr>
              <w:t>of</w:t>
            </w:r>
            <w:r>
              <w:rPr>
                <w:spacing w:val="15"/>
                <w:sz w:val="22"/>
              </w:rPr>
              <w:t> </w:t>
            </w:r>
            <w:r>
              <w:rPr>
                <w:spacing w:val="-5"/>
                <w:sz w:val="22"/>
              </w:rPr>
              <w:t>NRH</w:t>
            </w:r>
          </w:p>
        </w:tc>
        <w:tc>
          <w:tcPr>
            <w:tcW w:w="2267" w:type="dxa"/>
            <w:vMerge w:val="restart"/>
          </w:tcPr>
          <w:p>
            <w:pPr>
              <w:pStyle w:val="TableParagraph"/>
              <w:rPr>
                <w:rFonts w:ascii="Times New Roman"/>
                <w:sz w:val="22"/>
              </w:rPr>
            </w:pPr>
          </w:p>
        </w:tc>
        <w:tc>
          <w:tcPr>
            <w:tcW w:w="1997" w:type="dxa"/>
            <w:tcBorders>
              <w:bottom w:val="nil"/>
            </w:tcBorders>
          </w:tcPr>
          <w:p>
            <w:pPr>
              <w:pStyle w:val="TableParagraph"/>
              <w:spacing w:line="247" w:lineRule="exact"/>
              <w:ind w:left="126"/>
              <w:rPr>
                <w:sz w:val="22"/>
              </w:rPr>
            </w:pPr>
            <w:r>
              <w:rPr>
                <w:sz w:val="22"/>
              </w:rPr>
              <w:t>100%</w:t>
            </w:r>
            <w:r>
              <w:rPr>
                <w:spacing w:val="16"/>
                <w:sz w:val="22"/>
              </w:rPr>
              <w:t> </w:t>
            </w:r>
            <w:r>
              <w:rPr>
                <w:sz w:val="22"/>
              </w:rPr>
              <w:t>(July</w:t>
            </w:r>
            <w:r>
              <w:rPr>
                <w:spacing w:val="-15"/>
                <w:sz w:val="22"/>
              </w:rPr>
              <w:t> </w:t>
            </w:r>
            <w:r>
              <w:rPr>
                <w:spacing w:val="-10"/>
                <w:sz w:val="22"/>
              </w:rPr>
              <w:t>–</w:t>
            </w:r>
          </w:p>
        </w:tc>
        <w:tc>
          <w:tcPr>
            <w:tcW w:w="1846" w:type="dxa"/>
            <w:tcBorders>
              <w:bottom w:val="nil"/>
            </w:tcBorders>
          </w:tcPr>
          <w:p>
            <w:pPr>
              <w:pStyle w:val="TableParagraph"/>
              <w:spacing w:line="247" w:lineRule="exact"/>
              <w:ind w:left="111"/>
              <w:rPr>
                <w:sz w:val="22"/>
              </w:rPr>
            </w:pPr>
            <w:r>
              <w:rPr>
                <w:sz w:val="22"/>
              </w:rPr>
              <w:t>Maternal</w:t>
            </w:r>
            <w:r>
              <w:rPr>
                <w:spacing w:val="-11"/>
                <w:sz w:val="22"/>
              </w:rPr>
              <w:t> </w:t>
            </w:r>
            <w:r>
              <w:rPr>
                <w:spacing w:val="-2"/>
                <w:sz w:val="22"/>
              </w:rPr>
              <w:t>death</w:t>
            </w:r>
          </w:p>
        </w:tc>
        <w:tc>
          <w:tcPr>
            <w:tcW w:w="841" w:type="dxa"/>
            <w:vMerge w:val="restart"/>
          </w:tcPr>
          <w:p>
            <w:pPr>
              <w:pStyle w:val="TableParagraph"/>
              <w:rPr>
                <w:rFonts w:ascii="Times New Roman"/>
                <w:sz w:val="22"/>
              </w:rPr>
            </w:pPr>
          </w:p>
        </w:tc>
        <w:tc>
          <w:tcPr>
            <w:tcW w:w="1276" w:type="dxa"/>
            <w:tcBorders>
              <w:bottom w:val="nil"/>
            </w:tcBorders>
          </w:tcPr>
          <w:p>
            <w:pPr>
              <w:pStyle w:val="TableParagraph"/>
              <w:spacing w:line="247" w:lineRule="exact"/>
              <w:ind w:left="126"/>
              <w:rPr>
                <w:sz w:val="22"/>
              </w:rPr>
            </w:pPr>
            <w:r>
              <w:rPr>
                <w:spacing w:val="-2"/>
                <w:sz w:val="22"/>
              </w:rPr>
              <w:t>Proportion</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maternal</w:t>
            </w:r>
            <w:r>
              <w:rPr>
                <w:b/>
                <w:spacing w:val="-4"/>
                <w:sz w:val="22"/>
              </w:rPr>
              <w:t> </w:t>
            </w:r>
            <w:r>
              <w:rPr>
                <w:b/>
                <w:sz w:val="22"/>
              </w:rPr>
              <w:t>deaths</w:t>
            </w:r>
            <w:r>
              <w:rPr>
                <w:b/>
                <w:spacing w:val="-6"/>
                <w:sz w:val="22"/>
              </w:rPr>
              <w:t> </w:t>
            </w:r>
            <w:r>
              <w:rPr>
                <w:b/>
                <w:spacing w:val="-2"/>
                <w:sz w:val="22"/>
              </w:rPr>
              <w:t>audited</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inpatient</w:t>
            </w:r>
            <w:r>
              <w:rPr>
                <w:spacing w:val="4"/>
                <w:sz w:val="22"/>
              </w:rPr>
              <w:t> </w:t>
            </w:r>
            <w:r>
              <w:rPr>
                <w:sz w:val="22"/>
              </w:rPr>
              <w:t>maternal</w:t>
            </w:r>
            <w:r>
              <w:rPr>
                <w:spacing w:val="16"/>
                <w:sz w:val="22"/>
              </w:rPr>
              <w:t> </w:t>
            </w:r>
            <w:r>
              <w:rPr>
                <w:spacing w:val="-2"/>
                <w:sz w:val="22"/>
              </w:rPr>
              <w:t>deaths</w:t>
            </w:r>
          </w:p>
        </w:tc>
        <w:tc>
          <w:tcPr>
            <w:tcW w:w="2267" w:type="dxa"/>
            <w:vMerge/>
            <w:tcBorders>
              <w:top w:val="nil"/>
            </w:tcBorders>
          </w:tcPr>
          <w:p>
            <w:pPr>
              <w:rPr>
                <w:sz w:val="2"/>
                <w:szCs w:val="2"/>
              </w:rPr>
            </w:pPr>
          </w:p>
        </w:tc>
        <w:tc>
          <w:tcPr>
            <w:tcW w:w="1997" w:type="dxa"/>
            <w:tcBorders>
              <w:top w:val="nil"/>
              <w:bottom w:val="nil"/>
            </w:tcBorders>
          </w:tcPr>
          <w:p>
            <w:pPr>
              <w:pStyle w:val="TableParagraph"/>
              <w:spacing w:line="235" w:lineRule="exact"/>
              <w:ind w:left="126"/>
              <w:rPr>
                <w:sz w:val="22"/>
              </w:rPr>
            </w:pPr>
            <w:r>
              <w:rPr>
                <w:sz w:val="22"/>
              </w:rPr>
              <w:t>December</w:t>
            </w:r>
            <w:r>
              <w:rPr>
                <w:spacing w:val="6"/>
                <w:sz w:val="22"/>
              </w:rPr>
              <w:t> </w:t>
            </w:r>
            <w:r>
              <w:rPr>
                <w:spacing w:val="-4"/>
                <w:sz w:val="22"/>
              </w:rPr>
              <w:t>2017)</w:t>
            </w:r>
          </w:p>
        </w:tc>
        <w:tc>
          <w:tcPr>
            <w:tcW w:w="1846" w:type="dxa"/>
            <w:tcBorders>
              <w:top w:val="nil"/>
              <w:bottom w:val="nil"/>
            </w:tcBorders>
          </w:tcPr>
          <w:p>
            <w:pPr>
              <w:pStyle w:val="TableParagraph"/>
              <w:spacing w:line="235" w:lineRule="exact"/>
              <w:ind w:left="111"/>
              <w:rPr>
                <w:sz w:val="22"/>
              </w:rPr>
            </w:pPr>
            <w:r>
              <w:rPr>
                <w:sz w:val="22"/>
              </w:rPr>
              <w:t>audit</w:t>
            </w:r>
            <w:r>
              <w:rPr>
                <w:spacing w:val="-5"/>
                <w:sz w:val="22"/>
              </w:rPr>
              <w:t> </w:t>
            </w:r>
            <w:r>
              <w:rPr>
                <w:spacing w:val="-2"/>
                <w:sz w:val="22"/>
              </w:rPr>
              <w:t>reports.</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z w:val="22"/>
              </w:rPr>
              <w:t>al</w:t>
            </w:r>
            <w:r>
              <w:rPr>
                <w:spacing w:val="3"/>
                <w:sz w:val="22"/>
              </w:rPr>
              <w:t> </w:t>
            </w:r>
            <w:r>
              <w:rPr>
                <w:spacing w:val="-2"/>
                <w:sz w:val="22"/>
              </w:rPr>
              <w:t>payment</w:t>
            </w: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audited</w:t>
            </w:r>
            <w:r>
              <w:rPr>
                <w:spacing w:val="-9"/>
                <w:sz w:val="22"/>
              </w:rPr>
              <w:t> </w:t>
            </w:r>
            <w:r>
              <w:rPr>
                <w:b/>
                <w:sz w:val="22"/>
              </w:rPr>
              <w:t>/</w:t>
            </w:r>
            <w:r>
              <w:rPr>
                <w:b/>
                <w:spacing w:val="-2"/>
                <w:sz w:val="22"/>
              </w:rPr>
              <w:t> </w:t>
            </w:r>
            <w:r>
              <w:rPr>
                <w:sz w:val="22"/>
              </w:rPr>
              <w:t>The</w:t>
            </w:r>
            <w:r>
              <w:rPr>
                <w:spacing w:val="-4"/>
                <w:sz w:val="22"/>
              </w:rPr>
              <w:t> </w:t>
            </w:r>
            <w:r>
              <w:rPr>
                <w:sz w:val="22"/>
              </w:rPr>
              <w:t>total</w:t>
            </w:r>
            <w:r>
              <w:rPr>
                <w:spacing w:val="-2"/>
                <w:sz w:val="22"/>
              </w:rPr>
              <w:t> number</w:t>
            </w:r>
          </w:p>
        </w:tc>
        <w:tc>
          <w:tcPr>
            <w:tcW w:w="2267" w:type="dxa"/>
            <w:vMerge/>
            <w:tcBorders>
              <w:top w:val="nil"/>
            </w:tcBorders>
          </w:tcPr>
          <w:p>
            <w:pPr>
              <w:rPr>
                <w:sz w:val="2"/>
                <w:szCs w:val="2"/>
              </w:rPr>
            </w:pP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z w:val="22"/>
              </w:rPr>
              <w:t>on </w:t>
            </w:r>
            <w:r>
              <w:rPr>
                <w:spacing w:val="-2"/>
                <w:sz w:val="22"/>
              </w:rPr>
              <w:t>target</w:t>
            </w: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of</w:t>
            </w:r>
            <w:r>
              <w:rPr>
                <w:spacing w:val="25"/>
                <w:sz w:val="22"/>
              </w:rPr>
              <w:t> </w:t>
            </w:r>
            <w:r>
              <w:rPr>
                <w:sz w:val="22"/>
              </w:rPr>
              <w:t>NRH</w:t>
            </w:r>
            <w:r>
              <w:rPr>
                <w:spacing w:val="-14"/>
                <w:sz w:val="22"/>
              </w:rPr>
              <w:t> </w:t>
            </w:r>
            <w:r>
              <w:rPr>
                <w:sz w:val="22"/>
              </w:rPr>
              <w:t>inpatient</w:t>
            </w:r>
            <w:r>
              <w:rPr>
                <w:spacing w:val="-7"/>
                <w:sz w:val="22"/>
              </w:rPr>
              <w:t> </w:t>
            </w:r>
            <w:r>
              <w:rPr>
                <w:spacing w:val="-2"/>
                <w:sz w:val="22"/>
              </w:rPr>
              <w:t>maternal</w:t>
            </w:r>
          </w:p>
        </w:tc>
        <w:tc>
          <w:tcPr>
            <w:tcW w:w="2267" w:type="dxa"/>
            <w:vMerge/>
            <w:tcBorders>
              <w:top w:val="nil"/>
            </w:tcBorders>
          </w:tcPr>
          <w:p>
            <w:pPr>
              <w:rPr>
                <w:sz w:val="2"/>
                <w:szCs w:val="2"/>
              </w:rPr>
            </w:pP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pacing w:val="-2"/>
                <w:sz w:val="22"/>
              </w:rPr>
              <w:t>achieved</w:t>
            </w: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tabs>
                <w:tab w:pos="1085" w:val="left" w:leader="none"/>
              </w:tabs>
              <w:spacing w:line="235" w:lineRule="exact"/>
              <w:ind w:left="126"/>
              <w:rPr>
                <w:sz w:val="22"/>
              </w:rPr>
            </w:pPr>
            <w:r>
              <w:rPr>
                <w:spacing w:val="-2"/>
                <w:sz w:val="22"/>
              </w:rPr>
              <w:t>deaths</w:t>
            </w:r>
            <w:r>
              <w:rPr>
                <w:sz w:val="22"/>
              </w:rPr>
              <w:tab/>
              <w:t>x</w:t>
            </w:r>
            <w:r>
              <w:rPr>
                <w:spacing w:val="-12"/>
                <w:sz w:val="22"/>
              </w:rPr>
              <w:t> </w:t>
            </w:r>
            <w:r>
              <w:rPr>
                <w:spacing w:val="-5"/>
                <w:sz w:val="22"/>
              </w:rPr>
              <w:t>100</w:t>
            </w:r>
          </w:p>
        </w:tc>
        <w:tc>
          <w:tcPr>
            <w:tcW w:w="2267" w:type="dxa"/>
            <w:vMerge/>
            <w:tcBorders>
              <w:top w:val="nil"/>
            </w:tcBorders>
          </w:tcPr>
          <w:p>
            <w:pPr>
              <w:rPr>
                <w:sz w:val="2"/>
                <w:szCs w:val="2"/>
              </w:rPr>
            </w:pP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i/>
                <w:sz w:val="22"/>
              </w:rPr>
            </w:pPr>
            <w:r>
              <w:rPr>
                <w:i/>
                <w:spacing w:val="-2"/>
                <w:sz w:val="22"/>
              </w:rPr>
              <w:t>(Weighing</w:t>
            </w:r>
          </w:p>
        </w:tc>
      </w:tr>
      <w:tr>
        <w:trPr>
          <w:trHeight w:val="243" w:hRule="atLeast"/>
        </w:trPr>
        <w:tc>
          <w:tcPr>
            <w:tcW w:w="2552" w:type="dxa"/>
            <w:tcBorders>
              <w:top w:val="nil"/>
            </w:tcBorders>
          </w:tcPr>
          <w:p>
            <w:pPr>
              <w:pStyle w:val="TableParagraph"/>
              <w:rPr>
                <w:rFonts w:ascii="Times New Roman"/>
                <w:sz w:val="16"/>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6"/>
              </w:rPr>
            </w:pPr>
          </w:p>
        </w:tc>
        <w:tc>
          <w:tcPr>
            <w:tcW w:w="2838" w:type="dxa"/>
            <w:tcBorders>
              <w:top w:val="nil"/>
            </w:tcBorders>
          </w:tcPr>
          <w:p>
            <w:pPr>
              <w:pStyle w:val="TableParagraph"/>
              <w:rPr>
                <w:rFonts w:ascii="Times New Roman"/>
                <w:sz w:val="16"/>
              </w:rPr>
            </w:pPr>
          </w:p>
        </w:tc>
        <w:tc>
          <w:tcPr>
            <w:tcW w:w="2267" w:type="dxa"/>
            <w:vMerge/>
            <w:tcBorders>
              <w:top w:val="nil"/>
            </w:tcBorders>
          </w:tcPr>
          <w:p>
            <w:pPr>
              <w:rPr>
                <w:sz w:val="2"/>
                <w:szCs w:val="2"/>
              </w:rPr>
            </w:pPr>
          </w:p>
        </w:tc>
        <w:tc>
          <w:tcPr>
            <w:tcW w:w="1997" w:type="dxa"/>
            <w:tcBorders>
              <w:top w:val="nil"/>
            </w:tcBorders>
          </w:tcPr>
          <w:p>
            <w:pPr>
              <w:pStyle w:val="TableParagraph"/>
              <w:rPr>
                <w:rFonts w:ascii="Times New Roman"/>
                <w:sz w:val="16"/>
              </w:rPr>
            </w:pPr>
          </w:p>
        </w:tc>
        <w:tc>
          <w:tcPr>
            <w:tcW w:w="1846" w:type="dxa"/>
            <w:tcBorders>
              <w:top w:val="nil"/>
            </w:tcBorders>
          </w:tcPr>
          <w:p>
            <w:pPr>
              <w:pStyle w:val="TableParagraph"/>
              <w:rPr>
                <w:rFonts w:ascii="Times New Roman"/>
                <w:sz w:val="16"/>
              </w:rPr>
            </w:pPr>
          </w:p>
        </w:tc>
        <w:tc>
          <w:tcPr>
            <w:tcW w:w="841" w:type="dxa"/>
            <w:vMerge/>
            <w:tcBorders>
              <w:top w:val="nil"/>
            </w:tcBorders>
          </w:tcPr>
          <w:p>
            <w:pPr>
              <w:rPr>
                <w:sz w:val="2"/>
                <w:szCs w:val="2"/>
              </w:rPr>
            </w:pPr>
          </w:p>
        </w:tc>
        <w:tc>
          <w:tcPr>
            <w:tcW w:w="1276" w:type="dxa"/>
            <w:tcBorders>
              <w:top w:val="nil"/>
            </w:tcBorders>
          </w:tcPr>
          <w:p>
            <w:pPr>
              <w:pStyle w:val="TableParagraph"/>
              <w:spacing w:line="224" w:lineRule="exact"/>
              <w:ind w:left="126"/>
              <w:rPr>
                <w:i/>
                <w:sz w:val="22"/>
              </w:rPr>
            </w:pPr>
            <w:r>
              <w:rPr>
                <w:i/>
                <w:sz w:val="22"/>
              </w:rPr>
              <w:t>1/5</w:t>
            </w:r>
            <w:r>
              <w:rPr>
                <w:i/>
                <w:spacing w:val="3"/>
                <w:sz w:val="22"/>
              </w:rPr>
              <w:t> </w:t>
            </w:r>
            <w:r>
              <w:rPr>
                <w:i/>
                <w:sz w:val="22"/>
              </w:rPr>
              <w:t>of</w:t>
            </w:r>
            <w:r>
              <w:rPr>
                <w:i/>
                <w:spacing w:val="-12"/>
                <w:sz w:val="22"/>
              </w:rPr>
              <w:t> </w:t>
            </w:r>
            <w:r>
              <w:rPr>
                <w:i/>
                <w:spacing w:val="-4"/>
                <w:sz w:val="22"/>
              </w:rPr>
              <w:t>20%)</w:t>
            </w:r>
          </w:p>
        </w:tc>
      </w:tr>
      <w:tr>
        <w:trPr>
          <w:trHeight w:val="537" w:hRule="atLeast"/>
        </w:trPr>
        <w:tc>
          <w:tcPr>
            <w:tcW w:w="2552" w:type="dxa"/>
            <w:tcBorders>
              <w:bottom w:val="nil"/>
            </w:tcBorders>
          </w:tcPr>
          <w:p>
            <w:pPr>
              <w:pStyle w:val="TableParagraph"/>
              <w:spacing w:line="256" w:lineRule="exact" w:before="5"/>
              <w:ind w:left="112" w:right="55"/>
              <w:rPr>
                <w:b/>
                <w:sz w:val="22"/>
              </w:rPr>
            </w:pPr>
            <w:r>
              <w:rPr>
                <w:b/>
                <w:sz w:val="22"/>
              </w:rPr>
              <w:t>N</w:t>
            </w:r>
            <w:r>
              <w:rPr>
                <w:b/>
                <w:spacing w:val="-4"/>
                <w:sz w:val="22"/>
              </w:rPr>
              <w:t> </w:t>
            </w:r>
            <w:r>
              <w:rPr>
                <w:b/>
                <w:sz w:val="22"/>
              </w:rPr>
              <w:t>3.5 Scoping</w:t>
            </w:r>
            <w:r>
              <w:rPr>
                <w:b/>
                <w:spacing w:val="-7"/>
                <w:sz w:val="22"/>
              </w:rPr>
              <w:t> </w:t>
            </w:r>
            <w:r>
              <w:rPr>
                <w:b/>
                <w:sz w:val="22"/>
              </w:rPr>
              <w:t>missions and</w:t>
            </w:r>
            <w:r>
              <w:rPr>
                <w:b/>
                <w:spacing w:val="-3"/>
                <w:sz w:val="22"/>
              </w:rPr>
              <w:t> </w:t>
            </w:r>
            <w:r>
              <w:rPr>
                <w:b/>
                <w:sz w:val="22"/>
              </w:rPr>
              <w:t>implementation</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spacing w:before="3"/>
              <w:rPr>
                <w:rFonts w:ascii="Times New Roman"/>
                <w:sz w:val="22"/>
              </w:rPr>
            </w:pPr>
          </w:p>
          <w:p>
            <w:pPr>
              <w:pStyle w:val="TableParagraph"/>
              <w:spacing w:line="261" w:lineRule="exact"/>
              <w:ind w:left="172"/>
              <w:rPr>
                <w:sz w:val="22"/>
              </w:rPr>
            </w:pPr>
            <w:r>
              <w:rPr>
                <w:spacing w:val="-5"/>
                <w:sz w:val="22"/>
              </w:rPr>
              <w:t>20%</w:t>
            </w:r>
          </w:p>
        </w:tc>
        <w:tc>
          <w:tcPr>
            <w:tcW w:w="2838" w:type="dxa"/>
            <w:vMerge w:val="restart"/>
          </w:tcPr>
          <w:p>
            <w:pPr>
              <w:pStyle w:val="TableParagraph"/>
              <w:rPr>
                <w:rFonts w:ascii="Times New Roman"/>
                <w:sz w:val="22"/>
              </w:rPr>
            </w:pPr>
          </w:p>
        </w:tc>
        <w:tc>
          <w:tcPr>
            <w:tcW w:w="2267" w:type="dxa"/>
            <w:tcBorders>
              <w:bottom w:val="nil"/>
            </w:tcBorders>
          </w:tcPr>
          <w:p>
            <w:pPr>
              <w:pStyle w:val="TableParagraph"/>
              <w:spacing w:line="256" w:lineRule="exact" w:before="5"/>
              <w:ind w:left="126"/>
              <w:rPr>
                <w:sz w:val="22"/>
              </w:rPr>
            </w:pPr>
            <w:r>
              <w:rPr>
                <w:sz w:val="22"/>
              </w:rPr>
              <w:t>Scoping</w:t>
            </w:r>
            <w:r>
              <w:rPr>
                <w:spacing w:val="-12"/>
                <w:sz w:val="22"/>
              </w:rPr>
              <w:t> </w:t>
            </w:r>
            <w:r>
              <w:rPr>
                <w:sz w:val="22"/>
              </w:rPr>
              <w:t>missions</w:t>
            </w:r>
            <w:r>
              <w:rPr>
                <w:spacing w:val="-10"/>
                <w:sz w:val="22"/>
              </w:rPr>
              <w:t> </w:t>
            </w:r>
            <w:r>
              <w:rPr>
                <w:sz w:val="22"/>
              </w:rPr>
              <w:t>at Kilufi and</w:t>
            </w:r>
            <w:r>
              <w:rPr>
                <w:spacing w:val="-7"/>
                <w:sz w:val="22"/>
              </w:rPr>
              <w:t> </w:t>
            </w:r>
            <w:r>
              <w:rPr>
                <w:sz w:val="22"/>
              </w:rPr>
              <w:t>Gizo</w:t>
            </w:r>
          </w:p>
        </w:tc>
        <w:tc>
          <w:tcPr>
            <w:tcW w:w="1997" w:type="dxa"/>
            <w:tcBorders>
              <w:bottom w:val="nil"/>
            </w:tcBorders>
          </w:tcPr>
          <w:p>
            <w:pPr>
              <w:pStyle w:val="TableParagraph"/>
              <w:spacing w:before="1"/>
              <w:ind w:left="126"/>
              <w:rPr>
                <w:sz w:val="22"/>
              </w:rPr>
            </w:pPr>
            <w:r>
              <w:rPr>
                <w:spacing w:val="-4"/>
                <w:sz w:val="22"/>
              </w:rPr>
              <w:t>100%</w:t>
            </w:r>
          </w:p>
        </w:tc>
        <w:tc>
          <w:tcPr>
            <w:tcW w:w="1846" w:type="dxa"/>
            <w:tcBorders>
              <w:bottom w:val="nil"/>
            </w:tcBorders>
          </w:tcPr>
          <w:p>
            <w:pPr>
              <w:pStyle w:val="TableParagraph"/>
              <w:spacing w:line="256" w:lineRule="exact" w:before="5"/>
              <w:ind w:left="111"/>
              <w:rPr>
                <w:sz w:val="22"/>
              </w:rPr>
            </w:pPr>
            <w:r>
              <w:rPr>
                <w:sz w:val="22"/>
              </w:rPr>
              <w:t>Scoping</w:t>
            </w:r>
            <w:r>
              <w:rPr>
                <w:spacing w:val="-21"/>
                <w:sz w:val="22"/>
              </w:rPr>
              <w:t> </w:t>
            </w:r>
            <w:r>
              <w:rPr>
                <w:sz w:val="22"/>
              </w:rPr>
              <w:t>mission report</w:t>
            </w:r>
            <w:r>
              <w:rPr>
                <w:spacing w:val="-21"/>
                <w:sz w:val="22"/>
              </w:rPr>
              <w:t> </w:t>
            </w:r>
            <w:r>
              <w:rPr>
                <w:sz w:val="22"/>
              </w:rPr>
              <w:t>with</w:t>
            </w:r>
          </w:p>
        </w:tc>
        <w:tc>
          <w:tcPr>
            <w:tcW w:w="841" w:type="dxa"/>
            <w:vMerge w:val="restart"/>
          </w:tcPr>
          <w:p>
            <w:pPr>
              <w:pStyle w:val="TableParagraph"/>
              <w:rPr>
                <w:rFonts w:ascii="Times New Roman"/>
                <w:sz w:val="22"/>
              </w:rPr>
            </w:pPr>
          </w:p>
        </w:tc>
        <w:tc>
          <w:tcPr>
            <w:tcW w:w="1276" w:type="dxa"/>
            <w:tcBorders>
              <w:bottom w:val="nil"/>
            </w:tcBorders>
          </w:tcPr>
          <w:p>
            <w:pPr>
              <w:pStyle w:val="TableParagraph"/>
              <w:spacing w:line="256" w:lineRule="exact" w:before="5"/>
              <w:ind w:left="126" w:right="54"/>
              <w:rPr>
                <w:sz w:val="22"/>
              </w:rPr>
            </w:pPr>
            <w:r>
              <w:rPr>
                <w:spacing w:val="-2"/>
                <w:sz w:val="22"/>
              </w:rPr>
              <w:t>Proportion </w:t>
            </w:r>
            <w:r>
              <w:rPr>
                <w:sz w:val="22"/>
              </w:rPr>
              <w:t>al</w:t>
            </w:r>
            <w:r>
              <w:rPr>
                <w:spacing w:val="3"/>
                <w:sz w:val="22"/>
              </w:rPr>
              <w:t> </w:t>
            </w:r>
            <w:r>
              <w:rPr>
                <w:spacing w:val="-2"/>
                <w:sz w:val="22"/>
              </w:rPr>
              <w:t>payment</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plans</w:t>
            </w:r>
            <w:r>
              <w:rPr>
                <w:b/>
                <w:spacing w:val="-1"/>
                <w:sz w:val="22"/>
              </w:rPr>
              <w:t> </w:t>
            </w:r>
            <w:r>
              <w:rPr>
                <w:b/>
                <w:sz w:val="22"/>
              </w:rPr>
              <w:t>for</w:t>
            </w:r>
            <w:r>
              <w:rPr>
                <w:b/>
                <w:spacing w:val="-4"/>
                <w:sz w:val="22"/>
              </w:rPr>
              <w:t> </w:t>
            </w:r>
            <w:r>
              <w:rPr>
                <w:b/>
                <w:spacing w:val="-2"/>
                <w:sz w:val="22"/>
              </w:rPr>
              <w:t>Electronic</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vMerge/>
            <w:tcBorders>
              <w:top w:val="nil"/>
            </w:tcBorders>
          </w:tcPr>
          <w:p>
            <w:pPr>
              <w:rPr>
                <w:sz w:val="2"/>
                <w:szCs w:val="2"/>
              </w:rPr>
            </w:pPr>
          </w:p>
        </w:tc>
        <w:tc>
          <w:tcPr>
            <w:tcW w:w="2267" w:type="dxa"/>
            <w:tcBorders>
              <w:top w:val="nil"/>
              <w:bottom w:val="nil"/>
            </w:tcBorders>
          </w:tcPr>
          <w:p>
            <w:pPr>
              <w:pStyle w:val="TableParagraph"/>
              <w:spacing w:line="235" w:lineRule="exact"/>
              <w:ind w:left="126"/>
              <w:rPr>
                <w:sz w:val="22"/>
              </w:rPr>
            </w:pPr>
            <w:r>
              <w:rPr>
                <w:sz w:val="22"/>
              </w:rPr>
              <w:t>hospitals</w:t>
            </w:r>
            <w:r>
              <w:rPr>
                <w:spacing w:val="11"/>
                <w:sz w:val="22"/>
              </w:rPr>
              <w:t> </w:t>
            </w:r>
            <w:r>
              <w:rPr>
                <w:spacing w:val="-2"/>
                <w:sz w:val="22"/>
              </w:rPr>
              <w:t>conducted</w:t>
            </w: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spacing w:line="235" w:lineRule="exact"/>
              <w:ind w:left="111"/>
              <w:rPr>
                <w:sz w:val="22"/>
              </w:rPr>
            </w:pPr>
            <w:r>
              <w:rPr>
                <w:spacing w:val="-2"/>
                <w:sz w:val="22"/>
              </w:rPr>
              <w:t>implementation</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z w:val="22"/>
              </w:rPr>
              <w:t>on </w:t>
            </w:r>
            <w:r>
              <w:rPr>
                <w:spacing w:val="-2"/>
                <w:sz w:val="22"/>
              </w:rPr>
              <w:t>target</w:t>
            </w:r>
          </w:p>
        </w:tc>
      </w:tr>
      <w:tr>
        <w:trPr>
          <w:trHeight w:val="255" w:hRule="atLeast"/>
        </w:trPr>
        <w:tc>
          <w:tcPr>
            <w:tcW w:w="2552" w:type="dxa"/>
            <w:tcBorders>
              <w:top w:val="nil"/>
              <w:bottom w:val="nil"/>
            </w:tcBorders>
          </w:tcPr>
          <w:p>
            <w:pPr>
              <w:pStyle w:val="TableParagraph"/>
              <w:spacing w:line="236" w:lineRule="exact"/>
              <w:ind w:left="112"/>
              <w:rPr>
                <w:b/>
                <w:sz w:val="22"/>
              </w:rPr>
            </w:pPr>
            <w:r>
              <w:rPr>
                <w:b/>
                <w:sz w:val="22"/>
              </w:rPr>
              <w:t>Patient</w:t>
            </w:r>
            <w:r>
              <w:rPr>
                <w:b/>
                <w:spacing w:val="-13"/>
                <w:sz w:val="22"/>
              </w:rPr>
              <w:t> </w:t>
            </w:r>
            <w:r>
              <w:rPr>
                <w:b/>
                <w:spacing w:val="-2"/>
                <w:sz w:val="22"/>
              </w:rPr>
              <w:t>Admission,</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vMerge/>
            <w:tcBorders>
              <w:top w:val="nil"/>
            </w:tcBorders>
          </w:tcPr>
          <w:p>
            <w:pPr>
              <w:rPr>
                <w:sz w:val="2"/>
                <w:szCs w:val="2"/>
              </w:rPr>
            </w:pPr>
          </w:p>
        </w:tc>
        <w:tc>
          <w:tcPr>
            <w:tcW w:w="2267" w:type="dxa"/>
            <w:tcBorders>
              <w:top w:val="nil"/>
              <w:bottom w:val="nil"/>
            </w:tcBorders>
          </w:tcPr>
          <w:p>
            <w:pPr>
              <w:pStyle w:val="TableParagraph"/>
              <w:spacing w:line="236" w:lineRule="exact"/>
              <w:ind w:left="126"/>
              <w:rPr>
                <w:sz w:val="22"/>
              </w:rPr>
            </w:pPr>
            <w:r>
              <w:rPr>
                <w:sz w:val="22"/>
              </w:rPr>
              <w:t>and</w:t>
            </w:r>
            <w:r>
              <w:rPr>
                <w:spacing w:val="10"/>
                <w:sz w:val="22"/>
              </w:rPr>
              <w:t> </w:t>
            </w:r>
            <w:r>
              <w:rPr>
                <w:sz w:val="22"/>
              </w:rPr>
              <w:t>scoping</w:t>
            </w:r>
            <w:r>
              <w:rPr>
                <w:spacing w:val="-12"/>
                <w:sz w:val="22"/>
              </w:rPr>
              <w:t> </w:t>
            </w:r>
            <w:r>
              <w:rPr>
                <w:spacing w:val="-2"/>
                <w:sz w:val="22"/>
              </w:rPr>
              <w:t>mission</w:t>
            </w: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spacing w:line="236" w:lineRule="exact"/>
              <w:ind w:left="111"/>
              <w:rPr>
                <w:sz w:val="22"/>
              </w:rPr>
            </w:pPr>
            <w:r>
              <w:rPr>
                <w:sz w:val="22"/>
              </w:rPr>
              <w:t>plan</w:t>
            </w:r>
            <w:r>
              <w:rPr>
                <w:spacing w:val="-11"/>
                <w:sz w:val="22"/>
              </w:rPr>
              <w:t> </w:t>
            </w:r>
            <w:r>
              <w:rPr>
                <w:sz w:val="22"/>
              </w:rPr>
              <w:t>for</w:t>
            </w:r>
            <w:r>
              <w:rPr>
                <w:spacing w:val="3"/>
                <w:sz w:val="22"/>
              </w:rPr>
              <w:t> </w:t>
            </w:r>
            <w:r>
              <w:rPr>
                <w:sz w:val="22"/>
              </w:rPr>
              <w:t>ADT</w:t>
            </w:r>
            <w:r>
              <w:rPr>
                <w:spacing w:val="2"/>
                <w:sz w:val="22"/>
              </w:rPr>
              <w:t> </w:t>
            </w:r>
            <w:r>
              <w:rPr>
                <w:spacing w:val="-2"/>
                <w:sz w:val="22"/>
              </w:rPr>
              <w:t>roll-</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6" w:lineRule="exact"/>
              <w:ind w:left="126"/>
              <w:rPr>
                <w:sz w:val="22"/>
              </w:rPr>
            </w:pPr>
            <w:r>
              <w:rPr>
                <w:spacing w:val="-2"/>
                <w:sz w:val="22"/>
              </w:rPr>
              <w:t>achieved</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Discharge</w:t>
            </w:r>
            <w:r>
              <w:rPr>
                <w:b/>
                <w:spacing w:val="-5"/>
                <w:sz w:val="22"/>
              </w:rPr>
              <w:t> </w:t>
            </w:r>
            <w:r>
              <w:rPr>
                <w:b/>
                <w:sz w:val="22"/>
              </w:rPr>
              <w:t>and</w:t>
            </w:r>
            <w:r>
              <w:rPr>
                <w:b/>
                <w:spacing w:val="-11"/>
                <w:sz w:val="22"/>
              </w:rPr>
              <w:t> </w:t>
            </w:r>
            <w:r>
              <w:rPr>
                <w:b/>
                <w:spacing w:val="-2"/>
                <w:sz w:val="22"/>
              </w:rPr>
              <w:t>Transfer</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vMerge/>
            <w:tcBorders>
              <w:top w:val="nil"/>
            </w:tcBorders>
          </w:tcPr>
          <w:p>
            <w:pPr>
              <w:rPr>
                <w:sz w:val="2"/>
                <w:szCs w:val="2"/>
              </w:rPr>
            </w:pPr>
          </w:p>
        </w:tc>
        <w:tc>
          <w:tcPr>
            <w:tcW w:w="2267" w:type="dxa"/>
            <w:tcBorders>
              <w:top w:val="nil"/>
              <w:bottom w:val="nil"/>
            </w:tcBorders>
          </w:tcPr>
          <w:p>
            <w:pPr>
              <w:pStyle w:val="TableParagraph"/>
              <w:spacing w:line="235" w:lineRule="exact"/>
              <w:ind w:left="126"/>
              <w:rPr>
                <w:sz w:val="22"/>
              </w:rPr>
            </w:pPr>
            <w:r>
              <w:rPr>
                <w:sz w:val="22"/>
              </w:rPr>
              <w:t>report</w:t>
            </w:r>
            <w:r>
              <w:rPr>
                <w:spacing w:val="-10"/>
                <w:sz w:val="22"/>
              </w:rPr>
              <w:t> </w:t>
            </w:r>
            <w:r>
              <w:rPr>
                <w:spacing w:val="-4"/>
                <w:sz w:val="22"/>
              </w:rPr>
              <w:t>with</w:t>
            </w: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spacing w:line="235" w:lineRule="exact"/>
              <w:ind w:left="111"/>
              <w:rPr>
                <w:sz w:val="22"/>
              </w:rPr>
            </w:pPr>
            <w:r>
              <w:rPr>
                <w:spacing w:val="-5"/>
                <w:sz w:val="22"/>
              </w:rPr>
              <w:t>out</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i/>
                <w:sz w:val="22"/>
              </w:rPr>
            </w:pPr>
            <w:r>
              <w:rPr>
                <w:i/>
                <w:spacing w:val="-2"/>
                <w:sz w:val="22"/>
              </w:rPr>
              <w:t>(Weighing</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Management</w:t>
            </w:r>
            <w:r>
              <w:rPr>
                <w:b/>
                <w:spacing w:val="-14"/>
                <w:sz w:val="22"/>
              </w:rPr>
              <w:t> </w:t>
            </w:r>
            <w:r>
              <w:rPr>
                <w:b/>
                <w:spacing w:val="-2"/>
                <w:sz w:val="22"/>
              </w:rPr>
              <w:t>System</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vMerge/>
            <w:tcBorders>
              <w:top w:val="nil"/>
            </w:tcBorders>
          </w:tcPr>
          <w:p>
            <w:pPr>
              <w:rPr>
                <w:sz w:val="2"/>
                <w:szCs w:val="2"/>
              </w:rPr>
            </w:pPr>
          </w:p>
        </w:tc>
        <w:tc>
          <w:tcPr>
            <w:tcW w:w="2267" w:type="dxa"/>
            <w:tcBorders>
              <w:top w:val="nil"/>
              <w:bottom w:val="nil"/>
            </w:tcBorders>
          </w:tcPr>
          <w:p>
            <w:pPr>
              <w:pStyle w:val="TableParagraph"/>
              <w:spacing w:line="235" w:lineRule="exact"/>
              <w:ind w:left="126"/>
              <w:rPr>
                <w:sz w:val="22"/>
              </w:rPr>
            </w:pPr>
            <w:r>
              <w:rPr>
                <w:sz w:val="22"/>
              </w:rPr>
              <w:t>implementation</w:t>
            </w:r>
            <w:r>
              <w:rPr>
                <w:spacing w:val="14"/>
                <w:sz w:val="22"/>
              </w:rPr>
              <w:t> </w:t>
            </w:r>
            <w:r>
              <w:rPr>
                <w:spacing w:val="-4"/>
                <w:sz w:val="22"/>
              </w:rPr>
              <w:t>plan</w:t>
            </w: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i/>
                <w:sz w:val="22"/>
              </w:rPr>
            </w:pPr>
            <w:r>
              <w:rPr>
                <w:i/>
                <w:sz w:val="22"/>
              </w:rPr>
              <w:t>1/5</w:t>
            </w:r>
            <w:r>
              <w:rPr>
                <w:i/>
                <w:spacing w:val="3"/>
                <w:sz w:val="22"/>
              </w:rPr>
              <w:t> </w:t>
            </w:r>
            <w:r>
              <w:rPr>
                <w:i/>
                <w:sz w:val="22"/>
              </w:rPr>
              <w:t>of</w:t>
            </w:r>
            <w:r>
              <w:rPr>
                <w:i/>
                <w:spacing w:val="-12"/>
                <w:sz w:val="22"/>
              </w:rPr>
              <w:t> </w:t>
            </w:r>
            <w:r>
              <w:rPr>
                <w:i/>
                <w:spacing w:val="-4"/>
                <w:sz w:val="22"/>
              </w:rPr>
              <w:t>20%)</w:t>
            </w:r>
          </w:p>
        </w:tc>
      </w:tr>
      <w:tr>
        <w:trPr>
          <w:trHeight w:val="255" w:hRule="atLeast"/>
        </w:trPr>
        <w:tc>
          <w:tcPr>
            <w:tcW w:w="2552" w:type="dxa"/>
            <w:tcBorders>
              <w:top w:val="nil"/>
              <w:bottom w:val="nil"/>
            </w:tcBorders>
          </w:tcPr>
          <w:p>
            <w:pPr>
              <w:pStyle w:val="TableParagraph"/>
              <w:spacing w:line="236" w:lineRule="exact"/>
              <w:ind w:left="112"/>
              <w:rPr>
                <w:b/>
                <w:sz w:val="22"/>
              </w:rPr>
            </w:pPr>
            <w:r>
              <w:rPr>
                <w:b/>
                <w:sz w:val="22"/>
              </w:rPr>
              <w:t>(ADT)</w:t>
            </w:r>
            <w:r>
              <w:rPr>
                <w:b/>
                <w:spacing w:val="56"/>
                <w:sz w:val="22"/>
              </w:rPr>
              <w:t> </w:t>
            </w:r>
            <w:r>
              <w:rPr>
                <w:b/>
                <w:sz w:val="22"/>
              </w:rPr>
              <w:t>completed</w:t>
            </w:r>
            <w:r>
              <w:rPr>
                <w:b/>
                <w:spacing w:val="-18"/>
                <w:sz w:val="22"/>
              </w:rPr>
              <w:t> </w:t>
            </w:r>
            <w:r>
              <w:rPr>
                <w:b/>
                <w:spacing w:val="-5"/>
                <w:sz w:val="22"/>
              </w:rPr>
              <w:t>for</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vMerge/>
            <w:tcBorders>
              <w:top w:val="nil"/>
            </w:tcBorders>
          </w:tcPr>
          <w:p>
            <w:pPr>
              <w:rPr>
                <w:sz w:val="2"/>
                <w:szCs w:val="2"/>
              </w:rPr>
            </w:pPr>
          </w:p>
        </w:tc>
        <w:tc>
          <w:tcPr>
            <w:tcW w:w="2267" w:type="dxa"/>
            <w:tcBorders>
              <w:top w:val="nil"/>
              <w:bottom w:val="nil"/>
            </w:tcBorders>
          </w:tcPr>
          <w:p>
            <w:pPr>
              <w:pStyle w:val="TableParagraph"/>
              <w:spacing w:line="236" w:lineRule="exact"/>
              <w:ind w:left="126"/>
              <w:rPr>
                <w:sz w:val="22"/>
              </w:rPr>
            </w:pPr>
            <w:r>
              <w:rPr>
                <w:sz w:val="22"/>
              </w:rPr>
              <w:t>for</w:t>
            </w:r>
            <w:r>
              <w:rPr>
                <w:spacing w:val="13"/>
                <w:sz w:val="22"/>
              </w:rPr>
              <w:t> </w:t>
            </w:r>
            <w:r>
              <w:rPr>
                <w:sz w:val="22"/>
              </w:rPr>
              <w:t>ADT</w:t>
            </w:r>
            <w:r>
              <w:rPr>
                <w:spacing w:val="12"/>
                <w:sz w:val="22"/>
              </w:rPr>
              <w:t> </w:t>
            </w:r>
            <w:r>
              <w:rPr>
                <w:sz w:val="22"/>
              </w:rPr>
              <w:t>roll-</w:t>
            </w:r>
            <w:r>
              <w:rPr>
                <w:spacing w:val="-5"/>
                <w:sz w:val="22"/>
              </w:rPr>
              <w:t>out</w:t>
            </w: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18"/>
              </w:rPr>
            </w:pP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Kilufi</w:t>
            </w:r>
            <w:r>
              <w:rPr>
                <w:b/>
                <w:spacing w:val="-7"/>
                <w:sz w:val="22"/>
              </w:rPr>
              <w:t> </w:t>
            </w:r>
            <w:r>
              <w:rPr>
                <w:b/>
                <w:sz w:val="22"/>
              </w:rPr>
              <w:t>and</w:t>
            </w:r>
            <w:r>
              <w:rPr>
                <w:b/>
                <w:spacing w:val="6"/>
                <w:sz w:val="22"/>
              </w:rPr>
              <w:t> </w:t>
            </w:r>
            <w:r>
              <w:rPr>
                <w:b/>
                <w:sz w:val="22"/>
              </w:rPr>
              <w:t>Gizo</w:t>
            </w:r>
            <w:r>
              <w:rPr>
                <w:b/>
                <w:spacing w:val="-13"/>
                <w:sz w:val="22"/>
              </w:rPr>
              <w:t> </w:t>
            </w:r>
            <w:r>
              <w:rPr>
                <w:b/>
                <w:spacing w:val="-2"/>
                <w:sz w:val="22"/>
              </w:rPr>
              <w:t>hospitals</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vMerge/>
            <w:tcBorders>
              <w:top w:val="nil"/>
            </w:tcBorders>
          </w:tcPr>
          <w:p>
            <w:pPr>
              <w:rPr>
                <w:sz w:val="2"/>
                <w:szCs w:val="2"/>
              </w:rPr>
            </w:pPr>
          </w:p>
        </w:tc>
        <w:tc>
          <w:tcPr>
            <w:tcW w:w="2267" w:type="dxa"/>
            <w:tcBorders>
              <w:top w:val="nil"/>
              <w:bottom w:val="nil"/>
            </w:tcBorders>
          </w:tcPr>
          <w:p>
            <w:pPr>
              <w:pStyle w:val="TableParagraph"/>
              <w:spacing w:line="235" w:lineRule="exact"/>
              <w:ind w:left="126"/>
              <w:rPr>
                <w:sz w:val="22"/>
              </w:rPr>
            </w:pPr>
            <w:r>
              <w:rPr>
                <w:spacing w:val="-2"/>
                <w:sz w:val="22"/>
              </w:rPr>
              <w:t>completed.</w:t>
            </w: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18"/>
              </w:rPr>
            </w:pPr>
          </w:p>
        </w:tc>
      </w:tr>
      <w:tr>
        <w:trPr>
          <w:trHeight w:val="228" w:hRule="atLeast"/>
        </w:trPr>
        <w:tc>
          <w:tcPr>
            <w:tcW w:w="2552" w:type="dxa"/>
            <w:tcBorders>
              <w:top w:val="nil"/>
            </w:tcBorders>
          </w:tcPr>
          <w:p>
            <w:pPr>
              <w:pStyle w:val="TableParagraph"/>
              <w:spacing w:line="209" w:lineRule="exact"/>
              <w:ind w:left="112"/>
              <w:rPr>
                <w:b/>
                <w:sz w:val="22"/>
              </w:rPr>
            </w:pPr>
            <w:r>
              <w:rPr>
                <w:b/>
                <w:sz w:val="22"/>
              </w:rPr>
              <w:t>by</w:t>
            </w:r>
            <w:r>
              <w:rPr>
                <w:b/>
                <w:spacing w:val="-4"/>
                <w:sz w:val="22"/>
              </w:rPr>
              <w:t> </w:t>
            </w:r>
            <w:r>
              <w:rPr>
                <w:b/>
                <w:sz w:val="22"/>
              </w:rPr>
              <w:t>the</w:t>
            </w:r>
            <w:r>
              <w:rPr>
                <w:b/>
                <w:spacing w:val="6"/>
                <w:sz w:val="22"/>
              </w:rPr>
              <w:t> </w:t>
            </w:r>
            <w:r>
              <w:rPr>
                <w:b/>
                <w:sz w:val="22"/>
              </w:rPr>
              <w:t>end</w:t>
            </w:r>
            <w:r>
              <w:rPr>
                <w:b/>
                <w:spacing w:val="-19"/>
                <w:sz w:val="22"/>
              </w:rPr>
              <w:t> </w:t>
            </w:r>
            <w:r>
              <w:rPr>
                <w:b/>
                <w:sz w:val="22"/>
              </w:rPr>
              <w:t>of</w:t>
            </w:r>
            <w:r>
              <w:rPr>
                <w:b/>
                <w:spacing w:val="3"/>
                <w:sz w:val="22"/>
              </w:rPr>
              <w:t> </w:t>
            </w:r>
            <w:r>
              <w:rPr>
                <w:b/>
                <w:spacing w:val="-4"/>
                <w:sz w:val="22"/>
              </w:rPr>
              <w:t>2017</w:t>
            </w:r>
          </w:p>
        </w:tc>
        <w:tc>
          <w:tcPr>
            <w:tcW w:w="421" w:type="dxa"/>
            <w:vMerge/>
            <w:tcBorders>
              <w:top w:val="nil"/>
            </w:tcBorders>
            <w:textDirection w:val="btLr"/>
          </w:tcPr>
          <w:p>
            <w:pPr>
              <w:rPr>
                <w:sz w:val="2"/>
                <w:szCs w:val="2"/>
              </w:rPr>
            </w:pPr>
          </w:p>
        </w:tc>
        <w:tc>
          <w:tcPr>
            <w:tcW w:w="706" w:type="dxa"/>
            <w:tcBorders>
              <w:top w:val="nil"/>
            </w:tcBorders>
          </w:tcPr>
          <w:p>
            <w:pPr>
              <w:pStyle w:val="TableParagraph"/>
              <w:rPr>
                <w:rFonts w:ascii="Times New Roman"/>
                <w:sz w:val="16"/>
              </w:rPr>
            </w:pPr>
          </w:p>
        </w:tc>
        <w:tc>
          <w:tcPr>
            <w:tcW w:w="2838" w:type="dxa"/>
            <w:vMerge/>
            <w:tcBorders>
              <w:top w:val="nil"/>
            </w:tcBorders>
          </w:tcPr>
          <w:p>
            <w:pPr>
              <w:rPr>
                <w:sz w:val="2"/>
                <w:szCs w:val="2"/>
              </w:rPr>
            </w:pPr>
          </w:p>
        </w:tc>
        <w:tc>
          <w:tcPr>
            <w:tcW w:w="2267" w:type="dxa"/>
            <w:tcBorders>
              <w:top w:val="nil"/>
            </w:tcBorders>
          </w:tcPr>
          <w:p>
            <w:pPr>
              <w:pStyle w:val="TableParagraph"/>
              <w:rPr>
                <w:rFonts w:ascii="Times New Roman"/>
                <w:sz w:val="16"/>
              </w:rPr>
            </w:pPr>
          </w:p>
        </w:tc>
        <w:tc>
          <w:tcPr>
            <w:tcW w:w="1997" w:type="dxa"/>
            <w:tcBorders>
              <w:top w:val="nil"/>
            </w:tcBorders>
          </w:tcPr>
          <w:p>
            <w:pPr>
              <w:pStyle w:val="TableParagraph"/>
              <w:rPr>
                <w:rFonts w:ascii="Times New Roman"/>
                <w:sz w:val="16"/>
              </w:rPr>
            </w:pPr>
          </w:p>
        </w:tc>
        <w:tc>
          <w:tcPr>
            <w:tcW w:w="1846" w:type="dxa"/>
            <w:tcBorders>
              <w:top w:val="nil"/>
            </w:tcBorders>
          </w:tcPr>
          <w:p>
            <w:pPr>
              <w:pStyle w:val="TableParagraph"/>
              <w:rPr>
                <w:rFonts w:ascii="Times New Roman"/>
                <w:sz w:val="16"/>
              </w:rPr>
            </w:pPr>
          </w:p>
        </w:tc>
        <w:tc>
          <w:tcPr>
            <w:tcW w:w="841" w:type="dxa"/>
            <w:vMerge/>
            <w:tcBorders>
              <w:top w:val="nil"/>
            </w:tcBorders>
          </w:tcPr>
          <w:p>
            <w:pPr>
              <w:rPr>
                <w:sz w:val="2"/>
                <w:szCs w:val="2"/>
              </w:rPr>
            </w:pPr>
          </w:p>
        </w:tc>
        <w:tc>
          <w:tcPr>
            <w:tcW w:w="1276" w:type="dxa"/>
            <w:tcBorders>
              <w:top w:val="nil"/>
            </w:tcBorders>
          </w:tcPr>
          <w:p>
            <w:pPr>
              <w:pStyle w:val="TableParagraph"/>
              <w:rPr>
                <w:rFonts w:ascii="Times New Roman"/>
                <w:sz w:val="16"/>
              </w:rPr>
            </w:pPr>
          </w:p>
        </w:tc>
      </w:tr>
    </w:tbl>
    <w:p>
      <w:pPr>
        <w:spacing w:after="0"/>
        <w:rPr>
          <w:rFonts w:ascii="Times New Roman"/>
          <w:sz w:val="16"/>
        </w:rPr>
        <w:sectPr>
          <w:pgSz w:w="16850" w:h="11910" w:orient="landscape"/>
          <w:pgMar w:header="0" w:footer="991" w:top="1220" w:bottom="1180" w:left="880" w:right="880"/>
        </w:sectPr>
      </w:pPr>
    </w:p>
    <w:tbl>
      <w:tblPr>
        <w:tblW w:w="0" w:type="auto"/>
        <w:jc w:val="left"/>
        <w:tblInd w:w="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52"/>
        <w:gridCol w:w="421"/>
        <w:gridCol w:w="706"/>
        <w:gridCol w:w="2838"/>
        <w:gridCol w:w="2267"/>
        <w:gridCol w:w="1997"/>
        <w:gridCol w:w="1846"/>
        <w:gridCol w:w="841"/>
        <w:gridCol w:w="1276"/>
      </w:tblGrid>
      <w:tr>
        <w:trPr>
          <w:trHeight w:val="360" w:hRule="atLeast"/>
        </w:trPr>
        <w:tc>
          <w:tcPr>
            <w:tcW w:w="14744" w:type="dxa"/>
            <w:gridSpan w:val="9"/>
            <w:shd w:val="clear" w:color="auto" w:fill="9CC2E4"/>
          </w:tcPr>
          <w:p>
            <w:pPr>
              <w:pStyle w:val="TableParagraph"/>
              <w:spacing w:before="1"/>
              <w:ind w:left="112"/>
              <w:rPr>
                <w:b/>
                <w:sz w:val="22"/>
              </w:rPr>
            </w:pPr>
            <w:r>
              <w:rPr>
                <w:b/>
                <w:spacing w:val="-2"/>
                <w:sz w:val="22"/>
              </w:rPr>
              <w:t>NATIONAL</w:t>
            </w:r>
          </w:p>
        </w:tc>
      </w:tr>
      <w:tr>
        <w:trPr>
          <w:trHeight w:val="795" w:hRule="atLeast"/>
        </w:trPr>
        <w:tc>
          <w:tcPr>
            <w:tcW w:w="2552" w:type="dxa"/>
            <w:shd w:val="clear" w:color="auto" w:fill="BCD5ED"/>
          </w:tcPr>
          <w:p>
            <w:pPr>
              <w:pStyle w:val="TableParagraph"/>
              <w:spacing w:line="254" w:lineRule="exact"/>
              <w:ind w:left="112"/>
              <w:rPr>
                <w:b/>
                <w:sz w:val="22"/>
              </w:rPr>
            </w:pPr>
            <w:r>
              <w:rPr>
                <w:b/>
                <w:sz w:val="22"/>
              </w:rPr>
              <w:t>Performance</w:t>
            </w:r>
            <w:r>
              <w:rPr>
                <w:b/>
                <w:spacing w:val="-13"/>
                <w:sz w:val="22"/>
              </w:rPr>
              <w:t> </w:t>
            </w:r>
            <w:r>
              <w:rPr>
                <w:b/>
                <w:spacing w:val="-2"/>
                <w:sz w:val="22"/>
              </w:rPr>
              <w:t>indicator</w:t>
            </w:r>
          </w:p>
        </w:tc>
        <w:tc>
          <w:tcPr>
            <w:tcW w:w="421" w:type="dxa"/>
            <w:shd w:val="clear" w:color="auto" w:fill="BCD5ED"/>
            <w:textDirection w:val="btLr"/>
          </w:tcPr>
          <w:p>
            <w:pPr>
              <w:pStyle w:val="TableParagraph"/>
              <w:spacing w:before="98"/>
              <w:ind w:left="224"/>
              <w:rPr>
                <w:b/>
                <w:sz w:val="22"/>
              </w:rPr>
            </w:pPr>
            <w:r>
              <w:rPr>
                <w:b/>
                <w:spacing w:val="-4"/>
                <w:sz w:val="22"/>
              </w:rPr>
              <w:t>Cat.</w:t>
            </w:r>
          </w:p>
        </w:tc>
        <w:tc>
          <w:tcPr>
            <w:tcW w:w="706" w:type="dxa"/>
            <w:shd w:val="clear" w:color="auto" w:fill="BCD5ED"/>
            <w:textDirection w:val="btLr"/>
          </w:tcPr>
          <w:p>
            <w:pPr>
              <w:pStyle w:val="TableParagraph"/>
              <w:spacing w:line="254" w:lineRule="auto" w:before="98"/>
              <w:ind w:left="300" w:right="31" w:hanging="151"/>
              <w:rPr>
                <w:b/>
                <w:sz w:val="22"/>
              </w:rPr>
            </w:pPr>
            <w:r>
              <w:rPr>
                <w:b/>
                <w:spacing w:val="-4"/>
                <w:sz w:val="22"/>
              </w:rPr>
              <w:t>Weig </w:t>
            </w:r>
            <w:r>
              <w:rPr>
                <w:b/>
                <w:spacing w:val="-6"/>
                <w:sz w:val="22"/>
              </w:rPr>
              <w:t>ht</w:t>
            </w:r>
          </w:p>
        </w:tc>
        <w:tc>
          <w:tcPr>
            <w:tcW w:w="2838" w:type="dxa"/>
            <w:shd w:val="clear" w:color="auto" w:fill="BCD5ED"/>
          </w:tcPr>
          <w:p>
            <w:pPr>
              <w:pStyle w:val="TableParagraph"/>
              <w:spacing w:line="254" w:lineRule="exact"/>
              <w:ind w:left="126"/>
              <w:rPr>
                <w:b/>
                <w:sz w:val="22"/>
              </w:rPr>
            </w:pPr>
            <w:r>
              <w:rPr>
                <w:b/>
                <w:sz w:val="22"/>
              </w:rPr>
              <w:t>Nominator</w:t>
            </w:r>
            <w:r>
              <w:rPr>
                <w:b/>
                <w:spacing w:val="-8"/>
                <w:sz w:val="22"/>
              </w:rPr>
              <w:t> </w:t>
            </w:r>
            <w:r>
              <w:rPr>
                <w:b/>
                <w:sz w:val="22"/>
              </w:rPr>
              <w:t>/</w:t>
            </w:r>
            <w:r>
              <w:rPr>
                <w:b/>
                <w:spacing w:val="-9"/>
                <w:sz w:val="22"/>
              </w:rPr>
              <w:t> </w:t>
            </w:r>
            <w:r>
              <w:rPr>
                <w:b/>
                <w:spacing w:val="-2"/>
                <w:sz w:val="22"/>
              </w:rPr>
              <w:t>Denominator</w:t>
            </w:r>
          </w:p>
        </w:tc>
        <w:tc>
          <w:tcPr>
            <w:tcW w:w="2267" w:type="dxa"/>
            <w:shd w:val="clear" w:color="auto" w:fill="BCD5ED"/>
          </w:tcPr>
          <w:p>
            <w:pPr>
              <w:pStyle w:val="TableParagraph"/>
              <w:spacing w:line="254" w:lineRule="exact"/>
              <w:ind w:left="126"/>
              <w:rPr>
                <w:b/>
                <w:sz w:val="22"/>
              </w:rPr>
            </w:pPr>
            <w:r>
              <w:rPr>
                <w:b/>
                <w:sz w:val="22"/>
              </w:rPr>
              <w:t>Description/</w:t>
            </w:r>
            <w:r>
              <w:rPr>
                <w:b/>
                <w:spacing w:val="-20"/>
                <w:sz w:val="22"/>
              </w:rPr>
              <w:t> </w:t>
            </w:r>
            <w:r>
              <w:rPr>
                <w:b/>
                <w:spacing w:val="-2"/>
                <w:sz w:val="22"/>
              </w:rPr>
              <w:t>remarks</w:t>
            </w:r>
          </w:p>
        </w:tc>
        <w:tc>
          <w:tcPr>
            <w:tcW w:w="1997" w:type="dxa"/>
            <w:shd w:val="clear" w:color="auto" w:fill="BCD5ED"/>
          </w:tcPr>
          <w:p>
            <w:pPr>
              <w:pStyle w:val="TableParagraph"/>
              <w:spacing w:line="254" w:lineRule="exact"/>
              <w:ind w:left="126"/>
              <w:rPr>
                <w:b/>
                <w:sz w:val="22"/>
              </w:rPr>
            </w:pPr>
            <w:r>
              <w:rPr>
                <w:b/>
                <w:spacing w:val="-2"/>
                <w:sz w:val="22"/>
              </w:rPr>
              <w:t>Target</w:t>
            </w:r>
          </w:p>
        </w:tc>
        <w:tc>
          <w:tcPr>
            <w:tcW w:w="1846" w:type="dxa"/>
            <w:shd w:val="clear" w:color="auto" w:fill="BCD5ED"/>
          </w:tcPr>
          <w:p>
            <w:pPr>
              <w:pStyle w:val="TableParagraph"/>
              <w:spacing w:line="254" w:lineRule="exact"/>
              <w:ind w:left="111"/>
              <w:rPr>
                <w:b/>
                <w:sz w:val="22"/>
              </w:rPr>
            </w:pPr>
            <w:r>
              <w:rPr>
                <w:b/>
                <w:sz w:val="22"/>
              </w:rPr>
              <w:t>Means</w:t>
            </w:r>
            <w:r>
              <w:rPr>
                <w:b/>
                <w:spacing w:val="1"/>
                <w:sz w:val="22"/>
              </w:rPr>
              <w:t> </w:t>
            </w:r>
            <w:r>
              <w:rPr>
                <w:b/>
                <w:spacing w:val="-5"/>
                <w:sz w:val="22"/>
              </w:rPr>
              <w:t>of</w:t>
            </w:r>
          </w:p>
          <w:p>
            <w:pPr>
              <w:pStyle w:val="TableParagraph"/>
              <w:spacing w:before="1"/>
              <w:ind w:left="111"/>
              <w:rPr>
                <w:b/>
                <w:sz w:val="22"/>
              </w:rPr>
            </w:pPr>
            <w:r>
              <w:rPr>
                <w:b/>
                <w:spacing w:val="-2"/>
                <w:sz w:val="22"/>
              </w:rPr>
              <w:t>verification</w:t>
            </w:r>
          </w:p>
        </w:tc>
        <w:tc>
          <w:tcPr>
            <w:tcW w:w="841" w:type="dxa"/>
            <w:shd w:val="clear" w:color="auto" w:fill="BCD5ED"/>
          </w:tcPr>
          <w:p>
            <w:pPr>
              <w:pStyle w:val="TableParagraph"/>
              <w:spacing w:line="254" w:lineRule="exact"/>
              <w:ind w:left="111"/>
              <w:rPr>
                <w:b/>
                <w:sz w:val="22"/>
              </w:rPr>
            </w:pPr>
            <w:r>
              <w:rPr>
                <w:b/>
                <w:spacing w:val="-2"/>
                <w:sz w:val="22"/>
              </w:rPr>
              <w:t>Respo</w:t>
            </w:r>
          </w:p>
          <w:p>
            <w:pPr>
              <w:pStyle w:val="TableParagraph"/>
              <w:spacing w:before="1"/>
              <w:ind w:left="111"/>
              <w:rPr>
                <w:b/>
                <w:sz w:val="22"/>
              </w:rPr>
            </w:pPr>
            <w:r>
              <w:rPr>
                <w:b/>
                <w:spacing w:val="-2"/>
                <w:sz w:val="22"/>
              </w:rPr>
              <w:t>nsible</w:t>
            </w:r>
          </w:p>
          <w:p>
            <w:pPr>
              <w:pStyle w:val="TableParagraph"/>
              <w:spacing w:line="249" w:lineRule="exact" w:before="2"/>
              <w:ind w:left="111"/>
              <w:rPr>
                <w:b/>
                <w:sz w:val="22"/>
              </w:rPr>
            </w:pPr>
            <w:r>
              <w:rPr>
                <w:b/>
                <w:spacing w:val="-2"/>
                <w:sz w:val="22"/>
              </w:rPr>
              <w:t>officer</w:t>
            </w:r>
          </w:p>
        </w:tc>
        <w:tc>
          <w:tcPr>
            <w:tcW w:w="1276" w:type="dxa"/>
            <w:shd w:val="clear" w:color="auto" w:fill="BCD5ED"/>
          </w:tcPr>
          <w:p>
            <w:pPr>
              <w:pStyle w:val="TableParagraph"/>
              <w:spacing w:line="254" w:lineRule="exact"/>
              <w:ind w:left="126"/>
              <w:rPr>
                <w:b/>
                <w:sz w:val="22"/>
              </w:rPr>
            </w:pPr>
            <w:r>
              <w:rPr>
                <w:b/>
                <w:spacing w:val="-2"/>
                <w:sz w:val="22"/>
              </w:rPr>
              <w:t>Payment-</w:t>
            </w:r>
          </w:p>
          <w:p>
            <w:pPr>
              <w:pStyle w:val="TableParagraph"/>
              <w:spacing w:before="1"/>
              <w:ind w:left="126"/>
              <w:rPr>
                <w:b/>
                <w:sz w:val="22"/>
              </w:rPr>
            </w:pPr>
            <w:r>
              <w:rPr>
                <w:b/>
                <w:spacing w:val="-2"/>
                <w:sz w:val="22"/>
              </w:rPr>
              <w:t>linked</w:t>
            </w:r>
          </w:p>
          <w:p>
            <w:pPr>
              <w:pStyle w:val="TableParagraph"/>
              <w:spacing w:line="249" w:lineRule="exact" w:before="2"/>
              <w:ind w:left="126"/>
              <w:rPr>
                <w:b/>
                <w:sz w:val="22"/>
              </w:rPr>
            </w:pPr>
            <w:r>
              <w:rPr>
                <w:b/>
                <w:spacing w:val="-2"/>
                <w:sz w:val="22"/>
              </w:rPr>
              <w:t>conditions</w:t>
            </w:r>
          </w:p>
        </w:tc>
      </w:tr>
      <w:tr>
        <w:trPr>
          <w:trHeight w:val="281" w:hRule="atLeast"/>
        </w:trPr>
        <w:tc>
          <w:tcPr>
            <w:tcW w:w="2552" w:type="dxa"/>
            <w:tcBorders>
              <w:bottom w:val="nil"/>
            </w:tcBorders>
          </w:tcPr>
          <w:p>
            <w:pPr>
              <w:pStyle w:val="TableParagraph"/>
              <w:spacing w:line="261" w:lineRule="exact" w:before="1"/>
              <w:ind w:left="112"/>
              <w:rPr>
                <w:b/>
                <w:sz w:val="22"/>
              </w:rPr>
            </w:pPr>
            <w:r>
              <w:rPr>
                <w:b/>
                <w:sz w:val="22"/>
              </w:rPr>
              <w:t>N</w:t>
            </w:r>
            <w:r>
              <w:rPr>
                <w:b/>
                <w:spacing w:val="-3"/>
                <w:sz w:val="22"/>
              </w:rPr>
              <w:t> </w:t>
            </w:r>
            <w:r>
              <w:rPr>
                <w:b/>
                <w:sz w:val="22"/>
              </w:rPr>
              <w:t>5.1</w:t>
            </w:r>
            <w:r>
              <w:rPr>
                <w:b/>
                <w:spacing w:val="48"/>
                <w:sz w:val="22"/>
              </w:rPr>
              <w:t> </w:t>
            </w:r>
            <w:r>
              <w:rPr>
                <w:b/>
                <w:sz w:val="22"/>
              </w:rPr>
              <w:t>%</w:t>
            </w:r>
            <w:r>
              <w:rPr>
                <w:b/>
                <w:spacing w:val="-4"/>
                <w:sz w:val="22"/>
              </w:rPr>
              <w:t> </w:t>
            </w:r>
            <w:r>
              <w:rPr>
                <w:b/>
                <w:sz w:val="22"/>
              </w:rPr>
              <w:t>hospitals</w:t>
            </w:r>
            <w:r>
              <w:rPr>
                <w:b/>
                <w:spacing w:val="-3"/>
                <w:sz w:val="22"/>
              </w:rPr>
              <w:t> </w:t>
            </w:r>
            <w:r>
              <w:rPr>
                <w:b/>
                <w:spacing w:val="-4"/>
                <w:sz w:val="22"/>
              </w:rPr>
              <w:t>that</w:t>
            </w:r>
          </w:p>
        </w:tc>
        <w:tc>
          <w:tcPr>
            <w:tcW w:w="421" w:type="dxa"/>
            <w:vMerge w:val="restart"/>
            <w:textDirection w:val="btLr"/>
          </w:tcPr>
          <w:p>
            <w:pPr>
              <w:pStyle w:val="TableParagraph"/>
              <w:spacing w:before="98"/>
              <w:ind w:left="2201" w:right="2225"/>
              <w:jc w:val="center"/>
              <w:rPr>
                <w:sz w:val="22"/>
              </w:rPr>
            </w:pPr>
            <w:r>
              <w:rPr>
                <w:sz w:val="22"/>
              </w:rPr>
              <w:t>Service</w:t>
            </w:r>
            <w:r>
              <w:rPr>
                <w:spacing w:val="-1"/>
                <w:sz w:val="22"/>
              </w:rPr>
              <w:t> </w:t>
            </w:r>
            <w:r>
              <w:rPr>
                <w:sz w:val="22"/>
              </w:rPr>
              <w:t>quality</w:t>
            </w:r>
            <w:r>
              <w:rPr>
                <w:spacing w:val="-5"/>
                <w:sz w:val="22"/>
              </w:rPr>
              <w:t> </w:t>
            </w:r>
            <w:r>
              <w:rPr>
                <w:sz w:val="22"/>
              </w:rPr>
              <w:t>and</w:t>
            </w:r>
            <w:r>
              <w:rPr>
                <w:spacing w:val="-6"/>
                <w:sz w:val="22"/>
              </w:rPr>
              <w:t> </w:t>
            </w:r>
            <w:r>
              <w:rPr>
                <w:spacing w:val="-2"/>
                <w:sz w:val="22"/>
              </w:rPr>
              <w:t>coverage</w:t>
            </w:r>
          </w:p>
        </w:tc>
        <w:tc>
          <w:tcPr>
            <w:tcW w:w="706" w:type="dxa"/>
            <w:tcBorders>
              <w:bottom w:val="nil"/>
            </w:tcBorders>
          </w:tcPr>
          <w:p>
            <w:pPr>
              <w:pStyle w:val="TableParagraph"/>
              <w:rPr>
                <w:rFonts w:ascii="Times New Roman"/>
                <w:sz w:val="20"/>
              </w:rPr>
            </w:pPr>
          </w:p>
        </w:tc>
        <w:tc>
          <w:tcPr>
            <w:tcW w:w="2838" w:type="dxa"/>
            <w:tcBorders>
              <w:bottom w:val="nil"/>
            </w:tcBorders>
          </w:tcPr>
          <w:p>
            <w:pPr>
              <w:pStyle w:val="TableParagraph"/>
              <w:spacing w:line="261" w:lineRule="exact" w:before="1"/>
              <w:ind w:left="126"/>
              <w:rPr>
                <w:sz w:val="22"/>
              </w:rPr>
            </w:pPr>
            <w:r>
              <w:rPr>
                <w:sz w:val="22"/>
              </w:rPr>
              <w:t>Number</w:t>
            </w:r>
            <w:r>
              <w:rPr>
                <w:spacing w:val="-12"/>
                <w:sz w:val="22"/>
              </w:rPr>
              <w:t> </w:t>
            </w:r>
            <w:r>
              <w:rPr>
                <w:sz w:val="22"/>
              </w:rPr>
              <w:t>of</w:t>
            </w:r>
            <w:r>
              <w:rPr>
                <w:spacing w:val="7"/>
                <w:sz w:val="22"/>
              </w:rPr>
              <w:t> </w:t>
            </w:r>
            <w:r>
              <w:rPr>
                <w:spacing w:val="-2"/>
                <w:sz w:val="22"/>
              </w:rPr>
              <w:t>provincial</w:t>
            </w:r>
          </w:p>
        </w:tc>
        <w:tc>
          <w:tcPr>
            <w:tcW w:w="2267" w:type="dxa"/>
            <w:tcBorders>
              <w:bottom w:val="nil"/>
            </w:tcBorders>
          </w:tcPr>
          <w:p>
            <w:pPr>
              <w:pStyle w:val="TableParagraph"/>
              <w:spacing w:line="261" w:lineRule="exact" w:before="1"/>
              <w:ind w:left="126"/>
              <w:rPr>
                <w:sz w:val="22"/>
              </w:rPr>
            </w:pPr>
            <w:r>
              <w:rPr>
                <w:sz w:val="22"/>
              </w:rPr>
              <w:t>On-site</w:t>
            </w:r>
            <w:r>
              <w:rPr>
                <w:spacing w:val="5"/>
                <w:sz w:val="22"/>
              </w:rPr>
              <w:t> </w:t>
            </w:r>
            <w:r>
              <w:rPr>
                <w:sz w:val="22"/>
              </w:rPr>
              <w:t>or</w:t>
            </w:r>
            <w:r>
              <w:rPr>
                <w:spacing w:val="-11"/>
                <w:sz w:val="22"/>
              </w:rPr>
              <w:t> </w:t>
            </w:r>
            <w:r>
              <w:rPr>
                <w:sz w:val="22"/>
              </w:rPr>
              <w:t>near</w:t>
            </w:r>
            <w:r>
              <w:rPr>
                <w:spacing w:val="-11"/>
                <w:sz w:val="22"/>
              </w:rPr>
              <w:t> </w:t>
            </w:r>
            <w:r>
              <w:rPr>
                <w:spacing w:val="-5"/>
                <w:sz w:val="22"/>
              </w:rPr>
              <w:t>to</w:t>
            </w:r>
          </w:p>
        </w:tc>
        <w:tc>
          <w:tcPr>
            <w:tcW w:w="1997" w:type="dxa"/>
            <w:tcBorders>
              <w:bottom w:val="nil"/>
            </w:tcBorders>
          </w:tcPr>
          <w:p>
            <w:pPr>
              <w:pStyle w:val="TableParagraph"/>
              <w:rPr>
                <w:rFonts w:ascii="Times New Roman"/>
                <w:sz w:val="20"/>
              </w:rPr>
            </w:pPr>
          </w:p>
        </w:tc>
        <w:tc>
          <w:tcPr>
            <w:tcW w:w="1846" w:type="dxa"/>
            <w:tcBorders>
              <w:bottom w:val="nil"/>
            </w:tcBorders>
          </w:tcPr>
          <w:p>
            <w:pPr>
              <w:pStyle w:val="TableParagraph"/>
              <w:spacing w:line="261" w:lineRule="exact" w:before="1"/>
              <w:ind w:left="111"/>
              <w:rPr>
                <w:sz w:val="22"/>
              </w:rPr>
            </w:pPr>
            <w:r>
              <w:rPr>
                <w:sz w:val="22"/>
              </w:rPr>
              <w:t>NCD</w:t>
            </w:r>
            <w:r>
              <w:rPr>
                <w:spacing w:val="1"/>
                <w:sz w:val="22"/>
              </w:rPr>
              <w:t> </w:t>
            </w:r>
            <w:r>
              <w:rPr>
                <w:spacing w:val="-2"/>
                <w:sz w:val="22"/>
              </w:rPr>
              <w:t>reporting</w:t>
            </w:r>
          </w:p>
        </w:tc>
        <w:tc>
          <w:tcPr>
            <w:tcW w:w="841" w:type="dxa"/>
            <w:vMerge w:val="restart"/>
          </w:tcPr>
          <w:p>
            <w:pPr>
              <w:pStyle w:val="TableParagraph"/>
              <w:rPr>
                <w:rFonts w:ascii="Times New Roman"/>
                <w:sz w:val="22"/>
              </w:rPr>
            </w:pPr>
          </w:p>
        </w:tc>
        <w:tc>
          <w:tcPr>
            <w:tcW w:w="1276" w:type="dxa"/>
            <w:tcBorders>
              <w:bottom w:val="nil"/>
            </w:tcBorders>
          </w:tcPr>
          <w:p>
            <w:pPr>
              <w:pStyle w:val="TableParagraph"/>
              <w:spacing w:line="261" w:lineRule="exact" w:before="1"/>
              <w:ind w:left="126"/>
              <w:rPr>
                <w:sz w:val="22"/>
              </w:rPr>
            </w:pPr>
            <w:r>
              <w:rPr>
                <w:spacing w:val="-2"/>
                <w:sz w:val="22"/>
              </w:rPr>
              <w:t>Proportion</w:t>
            </w:r>
          </w:p>
        </w:tc>
      </w:tr>
      <w:tr>
        <w:trPr>
          <w:trHeight w:val="510" w:hRule="atLeast"/>
        </w:trPr>
        <w:tc>
          <w:tcPr>
            <w:tcW w:w="2552" w:type="dxa"/>
            <w:tcBorders>
              <w:top w:val="nil"/>
              <w:bottom w:val="nil"/>
            </w:tcBorders>
          </w:tcPr>
          <w:p>
            <w:pPr>
              <w:pStyle w:val="TableParagraph"/>
              <w:spacing w:line="236" w:lineRule="exact"/>
              <w:ind w:left="112"/>
              <w:rPr>
                <w:b/>
                <w:sz w:val="22"/>
              </w:rPr>
            </w:pPr>
            <w:r>
              <w:rPr>
                <w:b/>
                <w:sz w:val="22"/>
              </w:rPr>
              <w:t>have</w:t>
            </w:r>
            <w:r>
              <w:rPr>
                <w:b/>
                <w:spacing w:val="7"/>
                <w:sz w:val="22"/>
              </w:rPr>
              <w:t> </w:t>
            </w:r>
            <w:r>
              <w:rPr>
                <w:b/>
                <w:sz w:val="22"/>
              </w:rPr>
              <w:t>held</w:t>
            </w:r>
            <w:r>
              <w:rPr>
                <w:b/>
                <w:spacing w:val="-17"/>
                <w:sz w:val="22"/>
              </w:rPr>
              <w:t> </w:t>
            </w:r>
            <w:r>
              <w:rPr>
                <w:b/>
                <w:sz w:val="22"/>
              </w:rPr>
              <w:t>at</w:t>
            </w:r>
            <w:r>
              <w:rPr>
                <w:b/>
                <w:spacing w:val="-2"/>
                <w:sz w:val="22"/>
              </w:rPr>
              <w:t> </w:t>
            </w:r>
            <w:r>
              <w:rPr>
                <w:b/>
                <w:sz w:val="22"/>
              </w:rPr>
              <w:t>least</w:t>
            </w:r>
            <w:r>
              <w:rPr>
                <w:b/>
                <w:spacing w:val="-2"/>
                <w:sz w:val="22"/>
              </w:rPr>
              <w:t> </w:t>
            </w:r>
            <w:r>
              <w:rPr>
                <w:b/>
                <w:spacing w:val="-5"/>
                <w:sz w:val="22"/>
              </w:rPr>
              <w:t>one</w:t>
            </w:r>
          </w:p>
          <w:p>
            <w:pPr>
              <w:pStyle w:val="TableParagraph"/>
              <w:spacing w:line="254" w:lineRule="exact"/>
              <w:ind w:left="112"/>
              <w:rPr>
                <w:b/>
                <w:sz w:val="22"/>
              </w:rPr>
            </w:pPr>
            <w:r>
              <w:rPr>
                <w:b/>
                <w:sz w:val="22"/>
              </w:rPr>
              <w:t>NCD</w:t>
            </w:r>
            <w:r>
              <w:rPr>
                <w:b/>
                <w:spacing w:val="3"/>
                <w:sz w:val="22"/>
              </w:rPr>
              <w:t> </w:t>
            </w:r>
            <w:r>
              <w:rPr>
                <w:b/>
                <w:sz w:val="22"/>
              </w:rPr>
              <w:t>clinic</w:t>
            </w:r>
            <w:r>
              <w:rPr>
                <w:b/>
                <w:spacing w:val="-15"/>
                <w:sz w:val="22"/>
              </w:rPr>
              <w:t> </w:t>
            </w:r>
            <w:r>
              <w:rPr>
                <w:b/>
                <w:sz w:val="22"/>
              </w:rPr>
              <w:t>per</w:t>
            </w:r>
            <w:r>
              <w:rPr>
                <w:b/>
                <w:spacing w:val="6"/>
                <w:sz w:val="22"/>
              </w:rPr>
              <w:t> </w:t>
            </w:r>
            <w:r>
              <w:rPr>
                <w:b/>
                <w:sz w:val="22"/>
              </w:rPr>
              <w:t>week</w:t>
            </w:r>
            <w:r>
              <w:rPr>
                <w:b/>
                <w:spacing w:val="-12"/>
                <w:sz w:val="22"/>
              </w:rPr>
              <w:t> </w:t>
            </w:r>
            <w:r>
              <w:rPr>
                <w:b/>
                <w:spacing w:val="-4"/>
                <w:sz w:val="22"/>
              </w:rPr>
              <w:t>with</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22"/>
              </w:rPr>
            </w:pPr>
          </w:p>
        </w:tc>
        <w:tc>
          <w:tcPr>
            <w:tcW w:w="2838" w:type="dxa"/>
            <w:tcBorders>
              <w:top w:val="nil"/>
              <w:bottom w:val="nil"/>
            </w:tcBorders>
          </w:tcPr>
          <w:p>
            <w:pPr>
              <w:pStyle w:val="TableParagraph"/>
              <w:spacing w:line="236" w:lineRule="exact"/>
              <w:ind w:left="126"/>
              <w:rPr>
                <w:sz w:val="22"/>
              </w:rPr>
            </w:pPr>
            <w:r>
              <w:rPr>
                <w:sz w:val="22"/>
              </w:rPr>
              <w:t>hospitals</w:t>
            </w:r>
            <w:r>
              <w:rPr>
                <w:spacing w:val="-1"/>
                <w:sz w:val="22"/>
              </w:rPr>
              <w:t> </w:t>
            </w:r>
            <w:r>
              <w:rPr>
                <w:sz w:val="22"/>
              </w:rPr>
              <w:t>that</w:t>
            </w:r>
            <w:r>
              <w:rPr>
                <w:spacing w:val="-4"/>
                <w:sz w:val="22"/>
              </w:rPr>
              <w:t> </w:t>
            </w:r>
            <w:r>
              <w:rPr>
                <w:spacing w:val="-2"/>
                <w:sz w:val="22"/>
              </w:rPr>
              <w:t>conducted</w:t>
            </w:r>
          </w:p>
          <w:p>
            <w:pPr>
              <w:pStyle w:val="TableParagraph"/>
              <w:spacing w:line="254" w:lineRule="exact"/>
              <w:ind w:left="126"/>
              <w:rPr>
                <w:sz w:val="22"/>
              </w:rPr>
            </w:pPr>
            <w:r>
              <w:rPr>
                <w:sz w:val="22"/>
              </w:rPr>
              <w:t>NCD</w:t>
            </w:r>
            <w:r>
              <w:rPr>
                <w:spacing w:val="11"/>
                <w:sz w:val="22"/>
              </w:rPr>
              <w:t> </w:t>
            </w:r>
            <w:r>
              <w:rPr>
                <w:sz w:val="22"/>
              </w:rPr>
              <w:t>clinics</w:t>
            </w:r>
            <w:r>
              <w:rPr>
                <w:spacing w:val="-3"/>
                <w:sz w:val="22"/>
              </w:rPr>
              <w:t> </w:t>
            </w:r>
            <w:r>
              <w:rPr>
                <w:sz w:val="22"/>
              </w:rPr>
              <w:t>every</w:t>
            </w:r>
            <w:r>
              <w:rPr>
                <w:spacing w:val="-1"/>
                <w:sz w:val="22"/>
              </w:rPr>
              <w:t> </w:t>
            </w:r>
            <w:r>
              <w:rPr>
                <w:sz w:val="22"/>
              </w:rPr>
              <w:t>week</w:t>
            </w:r>
            <w:r>
              <w:rPr>
                <w:spacing w:val="-1"/>
                <w:sz w:val="22"/>
              </w:rPr>
              <w:t> </w:t>
            </w:r>
            <w:r>
              <w:rPr>
                <w:spacing w:val="-5"/>
                <w:sz w:val="22"/>
              </w:rPr>
              <w:t>for</w:t>
            </w:r>
          </w:p>
        </w:tc>
        <w:tc>
          <w:tcPr>
            <w:tcW w:w="2267" w:type="dxa"/>
            <w:tcBorders>
              <w:top w:val="nil"/>
              <w:bottom w:val="nil"/>
            </w:tcBorders>
          </w:tcPr>
          <w:p>
            <w:pPr>
              <w:pStyle w:val="TableParagraph"/>
              <w:spacing w:line="236" w:lineRule="exact"/>
              <w:ind w:left="126"/>
              <w:rPr>
                <w:sz w:val="22"/>
              </w:rPr>
            </w:pPr>
            <w:r>
              <w:rPr>
                <w:sz w:val="22"/>
              </w:rPr>
              <w:t>provincial</w:t>
            </w:r>
            <w:r>
              <w:rPr>
                <w:spacing w:val="17"/>
                <w:sz w:val="22"/>
              </w:rPr>
              <w:t> </w:t>
            </w:r>
            <w:r>
              <w:rPr>
                <w:sz w:val="22"/>
              </w:rPr>
              <w:t>hospital</w:t>
            </w:r>
            <w:r>
              <w:rPr>
                <w:spacing w:val="-10"/>
                <w:sz w:val="22"/>
              </w:rPr>
              <w:t> </w:t>
            </w:r>
            <w:r>
              <w:rPr>
                <w:spacing w:val="-4"/>
                <w:sz w:val="22"/>
              </w:rPr>
              <w:t>site</w:t>
            </w:r>
          </w:p>
          <w:p>
            <w:pPr>
              <w:pStyle w:val="TableParagraph"/>
              <w:spacing w:line="254" w:lineRule="exact"/>
              <w:ind w:left="126"/>
              <w:rPr>
                <w:sz w:val="22"/>
              </w:rPr>
            </w:pPr>
            <w:r>
              <w:rPr>
                <w:sz w:val="22"/>
              </w:rPr>
              <w:t>NCD</w:t>
            </w:r>
            <w:r>
              <w:rPr>
                <w:spacing w:val="12"/>
                <w:sz w:val="22"/>
              </w:rPr>
              <w:t> </w:t>
            </w:r>
            <w:r>
              <w:rPr>
                <w:sz w:val="22"/>
              </w:rPr>
              <w:t>clinic</w:t>
            </w:r>
            <w:r>
              <w:rPr>
                <w:spacing w:val="-14"/>
                <w:sz w:val="22"/>
              </w:rPr>
              <w:t> </w:t>
            </w:r>
            <w:r>
              <w:rPr>
                <w:sz w:val="22"/>
              </w:rPr>
              <w:t>is</w:t>
            </w:r>
            <w:r>
              <w:rPr>
                <w:spacing w:val="-3"/>
                <w:sz w:val="22"/>
              </w:rPr>
              <w:t> </w:t>
            </w:r>
            <w:r>
              <w:rPr>
                <w:spacing w:val="-2"/>
                <w:sz w:val="22"/>
              </w:rPr>
              <w:t>organised</w:t>
            </w:r>
          </w:p>
        </w:tc>
        <w:tc>
          <w:tcPr>
            <w:tcW w:w="1997" w:type="dxa"/>
            <w:tcBorders>
              <w:top w:val="nil"/>
              <w:bottom w:val="nil"/>
            </w:tcBorders>
          </w:tcPr>
          <w:p>
            <w:pPr>
              <w:pStyle w:val="TableParagraph"/>
              <w:spacing w:line="236" w:lineRule="exact"/>
              <w:ind w:left="126"/>
              <w:rPr>
                <w:sz w:val="22"/>
              </w:rPr>
            </w:pPr>
            <w:r>
              <w:rPr>
                <w:sz w:val="22"/>
              </w:rPr>
              <w:t>100%</w:t>
            </w:r>
            <w:r>
              <w:rPr>
                <w:spacing w:val="27"/>
                <w:sz w:val="22"/>
              </w:rPr>
              <w:t> </w:t>
            </w:r>
            <w:r>
              <w:rPr>
                <w:sz w:val="22"/>
              </w:rPr>
              <w:t>(minimum</w:t>
            </w:r>
            <w:r>
              <w:rPr>
                <w:spacing w:val="-13"/>
                <w:sz w:val="22"/>
              </w:rPr>
              <w:t> </w:t>
            </w:r>
            <w:r>
              <w:rPr>
                <w:spacing w:val="-5"/>
                <w:sz w:val="22"/>
              </w:rPr>
              <w:t>of</w:t>
            </w:r>
          </w:p>
          <w:p>
            <w:pPr>
              <w:pStyle w:val="TableParagraph"/>
              <w:spacing w:line="254" w:lineRule="exact"/>
              <w:ind w:left="126"/>
              <w:rPr>
                <w:sz w:val="22"/>
              </w:rPr>
            </w:pPr>
            <w:r>
              <w:rPr>
                <w:sz w:val="22"/>
              </w:rPr>
              <w:t>48</w:t>
            </w:r>
            <w:r>
              <w:rPr>
                <w:spacing w:val="18"/>
                <w:sz w:val="22"/>
              </w:rPr>
              <w:t> </w:t>
            </w:r>
            <w:r>
              <w:rPr>
                <w:sz w:val="22"/>
              </w:rPr>
              <w:t>clinics</w:t>
            </w:r>
            <w:r>
              <w:rPr>
                <w:spacing w:val="-7"/>
                <w:sz w:val="22"/>
              </w:rPr>
              <w:t> </w:t>
            </w:r>
            <w:r>
              <w:rPr>
                <w:sz w:val="22"/>
              </w:rPr>
              <w:t>held</w:t>
            </w:r>
            <w:r>
              <w:rPr>
                <w:spacing w:val="-7"/>
                <w:sz w:val="22"/>
              </w:rPr>
              <w:t> </w:t>
            </w:r>
            <w:r>
              <w:rPr>
                <w:spacing w:val="-5"/>
                <w:sz w:val="22"/>
              </w:rPr>
              <w:t>at</w:t>
            </w:r>
          </w:p>
        </w:tc>
        <w:tc>
          <w:tcPr>
            <w:tcW w:w="1846" w:type="dxa"/>
            <w:tcBorders>
              <w:top w:val="nil"/>
              <w:bottom w:val="nil"/>
            </w:tcBorders>
          </w:tcPr>
          <w:p>
            <w:pPr>
              <w:pStyle w:val="TableParagraph"/>
              <w:spacing w:line="236" w:lineRule="exact"/>
              <w:ind w:left="111"/>
              <w:rPr>
                <w:sz w:val="22"/>
              </w:rPr>
            </w:pPr>
            <w:r>
              <w:rPr>
                <w:sz w:val="22"/>
              </w:rPr>
              <w:t>form</w:t>
            </w:r>
            <w:r>
              <w:rPr>
                <w:spacing w:val="-10"/>
                <w:sz w:val="22"/>
              </w:rPr>
              <w:t> </w:t>
            </w:r>
            <w:r>
              <w:rPr>
                <w:spacing w:val="-4"/>
                <w:sz w:val="22"/>
              </w:rPr>
              <w:t>that</w:t>
            </w:r>
          </w:p>
          <w:p>
            <w:pPr>
              <w:pStyle w:val="TableParagraph"/>
              <w:spacing w:line="254" w:lineRule="exact"/>
              <w:ind w:left="111"/>
              <w:rPr>
                <w:sz w:val="22"/>
              </w:rPr>
            </w:pPr>
            <w:r>
              <w:rPr>
                <w:sz w:val="22"/>
              </w:rPr>
              <w:t>compiles</w:t>
            </w:r>
            <w:r>
              <w:rPr>
                <w:spacing w:val="14"/>
                <w:sz w:val="22"/>
              </w:rPr>
              <w:t> </w:t>
            </w:r>
            <w:r>
              <w:rPr>
                <w:spacing w:val="-2"/>
                <w:sz w:val="22"/>
              </w:rPr>
              <w:t>weekly</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6" w:lineRule="exact"/>
              <w:ind w:left="126"/>
              <w:rPr>
                <w:sz w:val="22"/>
              </w:rPr>
            </w:pPr>
            <w:r>
              <w:rPr>
                <w:sz w:val="22"/>
              </w:rPr>
              <w:t>al</w:t>
            </w:r>
            <w:r>
              <w:rPr>
                <w:spacing w:val="3"/>
                <w:sz w:val="22"/>
              </w:rPr>
              <w:t> </w:t>
            </w:r>
            <w:r>
              <w:rPr>
                <w:spacing w:val="-2"/>
                <w:sz w:val="22"/>
              </w:rPr>
              <w:t>payment</w:t>
            </w:r>
          </w:p>
          <w:p>
            <w:pPr>
              <w:pStyle w:val="TableParagraph"/>
              <w:spacing w:line="254" w:lineRule="exact"/>
              <w:ind w:left="126"/>
              <w:rPr>
                <w:sz w:val="22"/>
              </w:rPr>
            </w:pPr>
            <w:r>
              <w:rPr>
                <w:sz w:val="22"/>
              </w:rPr>
              <w:t>on </w:t>
            </w:r>
            <w:r>
              <w:rPr>
                <w:spacing w:val="-2"/>
                <w:sz w:val="22"/>
              </w:rPr>
              <w:t>target</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a</w:t>
            </w:r>
            <w:r>
              <w:rPr>
                <w:b/>
                <w:spacing w:val="6"/>
                <w:sz w:val="22"/>
              </w:rPr>
              <w:t> </w:t>
            </w:r>
            <w:r>
              <w:rPr>
                <w:b/>
                <w:sz w:val="22"/>
              </w:rPr>
              <w:t>minimum</w:t>
            </w:r>
            <w:r>
              <w:rPr>
                <w:b/>
                <w:spacing w:val="-22"/>
                <w:sz w:val="22"/>
              </w:rPr>
              <w:t> </w:t>
            </w:r>
            <w:r>
              <w:rPr>
                <w:b/>
                <w:sz w:val="22"/>
              </w:rPr>
              <w:t>of</w:t>
            </w:r>
            <w:r>
              <w:rPr>
                <w:b/>
                <w:spacing w:val="-15"/>
                <w:sz w:val="22"/>
              </w:rPr>
              <w:t> </w:t>
            </w:r>
            <w:r>
              <w:rPr>
                <w:b/>
                <w:sz w:val="22"/>
              </w:rPr>
              <w:t>48</w:t>
            </w:r>
            <w:r>
              <w:rPr>
                <w:b/>
                <w:spacing w:val="20"/>
                <w:sz w:val="22"/>
              </w:rPr>
              <w:t> </w:t>
            </w:r>
            <w:r>
              <w:rPr>
                <w:b/>
                <w:spacing w:val="-4"/>
                <w:sz w:val="22"/>
              </w:rPr>
              <w:t>weeks</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48</w:t>
            </w:r>
            <w:r>
              <w:rPr>
                <w:spacing w:val="3"/>
                <w:sz w:val="22"/>
              </w:rPr>
              <w:t> </w:t>
            </w:r>
            <w:r>
              <w:rPr>
                <w:sz w:val="22"/>
              </w:rPr>
              <w:t>weeks</w:t>
            </w:r>
            <w:r>
              <w:rPr>
                <w:spacing w:val="-16"/>
                <w:sz w:val="22"/>
              </w:rPr>
              <w:t> </w:t>
            </w:r>
            <w:r>
              <w:rPr>
                <w:sz w:val="22"/>
              </w:rPr>
              <w:t>in</w:t>
            </w:r>
            <w:r>
              <w:rPr>
                <w:spacing w:val="-14"/>
                <w:sz w:val="22"/>
              </w:rPr>
              <w:t> </w:t>
            </w:r>
            <w:r>
              <w:rPr>
                <w:sz w:val="22"/>
              </w:rPr>
              <w:t>2017</w:t>
            </w:r>
            <w:r>
              <w:rPr>
                <w:spacing w:val="4"/>
                <w:sz w:val="22"/>
              </w:rPr>
              <w:t> </w:t>
            </w:r>
            <w:r>
              <w:rPr>
                <w:sz w:val="22"/>
              </w:rPr>
              <w:t>/</w:t>
            </w:r>
            <w:r>
              <w:rPr>
                <w:spacing w:val="2"/>
                <w:sz w:val="22"/>
              </w:rPr>
              <w:t> </w:t>
            </w:r>
            <w:r>
              <w:rPr>
                <w:spacing w:val="-4"/>
                <w:sz w:val="22"/>
              </w:rPr>
              <w:t>Seven</w:t>
            </w:r>
          </w:p>
        </w:tc>
        <w:tc>
          <w:tcPr>
            <w:tcW w:w="2267" w:type="dxa"/>
            <w:tcBorders>
              <w:top w:val="nil"/>
              <w:bottom w:val="nil"/>
            </w:tcBorders>
          </w:tcPr>
          <w:p>
            <w:pPr>
              <w:pStyle w:val="TableParagraph"/>
              <w:spacing w:line="235" w:lineRule="exact"/>
              <w:ind w:left="126"/>
              <w:rPr>
                <w:sz w:val="22"/>
              </w:rPr>
            </w:pPr>
            <w:r>
              <w:rPr>
                <w:sz w:val="22"/>
              </w:rPr>
              <w:t>by</w:t>
            </w:r>
            <w:r>
              <w:rPr>
                <w:spacing w:val="4"/>
                <w:sz w:val="22"/>
              </w:rPr>
              <w:t> </w:t>
            </w:r>
            <w:r>
              <w:rPr>
                <w:sz w:val="22"/>
              </w:rPr>
              <w:t>the</w:t>
            </w:r>
            <w:r>
              <w:rPr>
                <w:spacing w:val="-8"/>
                <w:sz w:val="22"/>
              </w:rPr>
              <w:t> </w:t>
            </w:r>
            <w:r>
              <w:rPr>
                <w:spacing w:val="-5"/>
                <w:sz w:val="22"/>
              </w:rPr>
              <w:t>NCD</w:t>
            </w:r>
          </w:p>
        </w:tc>
        <w:tc>
          <w:tcPr>
            <w:tcW w:w="1997" w:type="dxa"/>
            <w:tcBorders>
              <w:top w:val="nil"/>
              <w:bottom w:val="nil"/>
            </w:tcBorders>
          </w:tcPr>
          <w:p>
            <w:pPr>
              <w:pStyle w:val="TableParagraph"/>
              <w:spacing w:line="235" w:lineRule="exact"/>
              <w:ind w:left="126"/>
              <w:rPr>
                <w:sz w:val="22"/>
              </w:rPr>
            </w:pPr>
            <w:r>
              <w:rPr>
                <w:sz w:val="22"/>
              </w:rPr>
              <w:t>each of</w:t>
            </w:r>
            <w:r>
              <w:rPr>
                <w:spacing w:val="-11"/>
                <w:sz w:val="22"/>
              </w:rPr>
              <w:t> </w:t>
            </w:r>
            <w:r>
              <w:rPr>
                <w:sz w:val="22"/>
              </w:rPr>
              <w:t>7</w:t>
            </w:r>
            <w:r>
              <w:rPr>
                <w:spacing w:val="5"/>
                <w:sz w:val="22"/>
              </w:rPr>
              <w:t> </w:t>
            </w:r>
            <w:r>
              <w:rPr>
                <w:spacing w:val="-2"/>
                <w:sz w:val="22"/>
              </w:rPr>
              <w:t>provincial</w:t>
            </w:r>
          </w:p>
        </w:tc>
        <w:tc>
          <w:tcPr>
            <w:tcW w:w="1846" w:type="dxa"/>
            <w:tcBorders>
              <w:top w:val="nil"/>
              <w:bottom w:val="nil"/>
            </w:tcBorders>
          </w:tcPr>
          <w:p>
            <w:pPr>
              <w:pStyle w:val="TableParagraph"/>
              <w:spacing w:line="235" w:lineRule="exact"/>
              <w:ind w:left="111"/>
              <w:rPr>
                <w:sz w:val="22"/>
              </w:rPr>
            </w:pPr>
            <w:r>
              <w:rPr>
                <w:sz w:val="22"/>
              </w:rPr>
              <w:t>number</w:t>
            </w:r>
            <w:r>
              <w:rPr>
                <w:spacing w:val="-13"/>
                <w:sz w:val="22"/>
              </w:rPr>
              <w:t> </w:t>
            </w:r>
            <w:r>
              <w:rPr>
                <w:sz w:val="22"/>
              </w:rPr>
              <w:t>of</w:t>
            </w:r>
            <w:r>
              <w:rPr>
                <w:spacing w:val="2"/>
                <w:sz w:val="22"/>
              </w:rPr>
              <w:t> </w:t>
            </w:r>
            <w:r>
              <w:rPr>
                <w:spacing w:val="-5"/>
                <w:sz w:val="22"/>
              </w:rPr>
              <w:t>NCD</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pacing w:val="-2"/>
                <w:sz w:val="22"/>
              </w:rPr>
              <w:t>achieved</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in</w:t>
            </w:r>
            <w:r>
              <w:rPr>
                <w:b/>
                <w:spacing w:val="1"/>
                <w:sz w:val="22"/>
              </w:rPr>
              <w:t> </w:t>
            </w:r>
            <w:r>
              <w:rPr>
                <w:b/>
                <w:spacing w:val="-4"/>
                <w:sz w:val="22"/>
              </w:rPr>
              <w:t>2017</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provincial</w:t>
            </w:r>
            <w:r>
              <w:rPr>
                <w:spacing w:val="9"/>
                <w:sz w:val="22"/>
              </w:rPr>
              <w:t> </w:t>
            </w:r>
            <w:r>
              <w:rPr>
                <w:sz w:val="22"/>
              </w:rPr>
              <w:t>hospitals</w:t>
            </w:r>
            <w:r>
              <w:rPr>
                <w:spacing w:val="6"/>
                <w:sz w:val="22"/>
              </w:rPr>
              <w:t> </w:t>
            </w:r>
            <w:r>
              <w:rPr>
                <w:spacing w:val="-4"/>
                <w:sz w:val="22"/>
              </w:rPr>
              <w:t>that</w:t>
            </w:r>
          </w:p>
        </w:tc>
        <w:tc>
          <w:tcPr>
            <w:tcW w:w="2267" w:type="dxa"/>
            <w:tcBorders>
              <w:top w:val="nil"/>
              <w:bottom w:val="nil"/>
            </w:tcBorders>
          </w:tcPr>
          <w:p>
            <w:pPr>
              <w:pStyle w:val="TableParagraph"/>
              <w:spacing w:line="235" w:lineRule="exact"/>
              <w:ind w:left="126"/>
              <w:rPr>
                <w:sz w:val="22"/>
              </w:rPr>
            </w:pPr>
            <w:r>
              <w:rPr>
                <w:sz w:val="22"/>
              </w:rPr>
              <w:t>Coordinator</w:t>
            </w:r>
            <w:r>
              <w:rPr>
                <w:spacing w:val="-7"/>
                <w:sz w:val="22"/>
              </w:rPr>
              <w:t> </w:t>
            </w:r>
            <w:r>
              <w:rPr>
                <w:sz w:val="22"/>
              </w:rPr>
              <w:t>or</w:t>
            </w:r>
            <w:r>
              <w:rPr>
                <w:spacing w:val="-11"/>
                <w:sz w:val="22"/>
              </w:rPr>
              <w:t> </w:t>
            </w:r>
            <w:r>
              <w:rPr>
                <w:spacing w:val="-2"/>
                <w:sz w:val="22"/>
              </w:rPr>
              <w:t>Doctor</w:t>
            </w:r>
          </w:p>
        </w:tc>
        <w:tc>
          <w:tcPr>
            <w:tcW w:w="1997" w:type="dxa"/>
            <w:tcBorders>
              <w:top w:val="nil"/>
              <w:bottom w:val="nil"/>
            </w:tcBorders>
          </w:tcPr>
          <w:p>
            <w:pPr>
              <w:pStyle w:val="TableParagraph"/>
              <w:spacing w:line="235" w:lineRule="exact"/>
              <w:ind w:left="126"/>
              <w:rPr>
                <w:sz w:val="22"/>
              </w:rPr>
            </w:pPr>
            <w:r>
              <w:rPr>
                <w:spacing w:val="-2"/>
                <w:sz w:val="22"/>
              </w:rPr>
              <w:t>hospitals)</w:t>
            </w:r>
          </w:p>
        </w:tc>
        <w:tc>
          <w:tcPr>
            <w:tcW w:w="1846" w:type="dxa"/>
            <w:tcBorders>
              <w:top w:val="nil"/>
              <w:bottom w:val="nil"/>
            </w:tcBorders>
          </w:tcPr>
          <w:p>
            <w:pPr>
              <w:pStyle w:val="TableParagraph"/>
              <w:spacing w:line="235" w:lineRule="exact"/>
              <w:ind w:left="111"/>
              <w:rPr>
                <w:sz w:val="22"/>
              </w:rPr>
            </w:pPr>
            <w:r>
              <w:rPr>
                <w:sz w:val="22"/>
              </w:rPr>
              <w:t>clinics</w:t>
            </w:r>
            <w:r>
              <w:rPr>
                <w:spacing w:val="4"/>
                <w:sz w:val="22"/>
              </w:rPr>
              <w:t> </w:t>
            </w:r>
            <w:r>
              <w:rPr>
                <w:spacing w:val="-5"/>
                <w:sz w:val="22"/>
              </w:rPr>
              <w:t>in</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i/>
                <w:sz w:val="22"/>
              </w:rPr>
            </w:pPr>
            <w:r>
              <w:rPr>
                <w:i/>
                <w:spacing w:val="-2"/>
                <w:sz w:val="22"/>
              </w:rPr>
              <w:t>(Weighing</w:t>
            </w: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conduct</w:t>
            </w:r>
            <w:r>
              <w:rPr>
                <w:spacing w:val="11"/>
                <w:sz w:val="22"/>
              </w:rPr>
              <w:t> </w:t>
            </w:r>
            <w:r>
              <w:rPr>
                <w:sz w:val="22"/>
              </w:rPr>
              <w:t>NCD</w:t>
            </w:r>
            <w:r>
              <w:rPr>
                <w:spacing w:val="-14"/>
                <w:sz w:val="22"/>
              </w:rPr>
              <w:t> </w:t>
            </w:r>
            <w:r>
              <w:rPr>
                <w:sz w:val="22"/>
              </w:rPr>
              <w:t>clinics</w:t>
            </w:r>
            <w:r>
              <w:rPr>
                <w:spacing w:val="-6"/>
                <w:sz w:val="22"/>
              </w:rPr>
              <w:t> </w:t>
            </w:r>
            <w:r>
              <w:rPr>
                <w:spacing w:val="-4"/>
                <w:sz w:val="22"/>
              </w:rPr>
              <w:t>every</w:t>
            </w:r>
          </w:p>
        </w:tc>
        <w:tc>
          <w:tcPr>
            <w:tcW w:w="2267" w:type="dxa"/>
            <w:tcBorders>
              <w:top w:val="nil"/>
              <w:bottom w:val="nil"/>
            </w:tcBorders>
          </w:tcPr>
          <w:p>
            <w:pPr>
              <w:pStyle w:val="TableParagraph"/>
              <w:spacing w:line="235" w:lineRule="exact"/>
              <w:ind w:left="126"/>
              <w:rPr>
                <w:sz w:val="22"/>
              </w:rPr>
            </w:pPr>
            <w:r>
              <w:rPr>
                <w:sz w:val="22"/>
              </w:rPr>
              <w:t>Note:</w:t>
            </w:r>
            <w:r>
              <w:rPr>
                <w:spacing w:val="-12"/>
                <w:sz w:val="22"/>
              </w:rPr>
              <w:t> </w:t>
            </w:r>
            <w:r>
              <w:rPr>
                <w:sz w:val="22"/>
              </w:rPr>
              <w:t>48</w:t>
            </w:r>
            <w:r>
              <w:rPr>
                <w:spacing w:val="73"/>
                <w:sz w:val="22"/>
              </w:rPr>
              <w:t> </w:t>
            </w:r>
            <w:r>
              <w:rPr>
                <w:sz w:val="22"/>
              </w:rPr>
              <w:t>weeks</w:t>
            </w:r>
            <w:r>
              <w:rPr>
                <w:spacing w:val="-10"/>
                <w:sz w:val="22"/>
              </w:rPr>
              <w:t> </w:t>
            </w:r>
            <w:r>
              <w:rPr>
                <w:spacing w:val="-2"/>
                <w:sz w:val="22"/>
              </w:rPr>
              <w:t>allows</w:t>
            </w: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spacing w:line="235" w:lineRule="exact"/>
              <w:ind w:left="111"/>
              <w:rPr>
                <w:sz w:val="22"/>
              </w:rPr>
            </w:pPr>
            <w:r>
              <w:rPr>
                <w:spacing w:val="-2"/>
                <w:sz w:val="22"/>
              </w:rPr>
              <w:t>provincial</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i/>
                <w:sz w:val="22"/>
              </w:rPr>
            </w:pPr>
            <w:r>
              <w:rPr>
                <w:i/>
                <w:sz w:val="22"/>
              </w:rPr>
              <w:t>1/4</w:t>
            </w:r>
            <w:r>
              <w:rPr>
                <w:i/>
                <w:spacing w:val="4"/>
                <w:sz w:val="22"/>
              </w:rPr>
              <w:t> </w:t>
            </w:r>
            <w:r>
              <w:rPr>
                <w:i/>
                <w:sz w:val="22"/>
              </w:rPr>
              <w:t>of</w:t>
            </w:r>
            <w:r>
              <w:rPr>
                <w:i/>
                <w:spacing w:val="-12"/>
                <w:sz w:val="22"/>
              </w:rPr>
              <w:t> </w:t>
            </w:r>
            <w:r>
              <w:rPr>
                <w:i/>
                <w:spacing w:val="-4"/>
                <w:sz w:val="22"/>
              </w:rPr>
              <w:t>20%)</w:t>
            </w: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week</w:t>
            </w:r>
            <w:r>
              <w:rPr>
                <w:spacing w:val="-5"/>
                <w:sz w:val="22"/>
              </w:rPr>
              <w:t> </w:t>
            </w:r>
            <w:r>
              <w:rPr>
                <w:sz w:val="22"/>
              </w:rPr>
              <w:t>for</w:t>
            </w:r>
            <w:r>
              <w:rPr>
                <w:spacing w:val="-12"/>
                <w:sz w:val="22"/>
              </w:rPr>
              <w:t> </w:t>
            </w:r>
            <w:r>
              <w:rPr>
                <w:sz w:val="22"/>
              </w:rPr>
              <w:t>48</w:t>
            </w:r>
            <w:r>
              <w:rPr>
                <w:spacing w:val="21"/>
                <w:sz w:val="22"/>
              </w:rPr>
              <w:t> </w:t>
            </w:r>
            <w:r>
              <w:rPr>
                <w:sz w:val="22"/>
              </w:rPr>
              <w:t>weeks</w:t>
            </w:r>
            <w:r>
              <w:rPr>
                <w:spacing w:val="-5"/>
                <w:sz w:val="22"/>
              </w:rPr>
              <w:t> </w:t>
            </w:r>
            <w:r>
              <w:rPr>
                <w:sz w:val="22"/>
              </w:rPr>
              <w:t>in</w:t>
            </w:r>
            <w:r>
              <w:rPr>
                <w:spacing w:val="-6"/>
                <w:sz w:val="22"/>
              </w:rPr>
              <w:t> </w:t>
            </w:r>
            <w:r>
              <w:rPr>
                <w:spacing w:val="-4"/>
                <w:sz w:val="22"/>
              </w:rPr>
              <w:t>2017</w:t>
            </w:r>
          </w:p>
        </w:tc>
        <w:tc>
          <w:tcPr>
            <w:tcW w:w="2267" w:type="dxa"/>
            <w:tcBorders>
              <w:top w:val="nil"/>
              <w:bottom w:val="nil"/>
            </w:tcBorders>
          </w:tcPr>
          <w:p>
            <w:pPr>
              <w:pStyle w:val="TableParagraph"/>
              <w:spacing w:line="235" w:lineRule="exact"/>
              <w:ind w:left="126"/>
              <w:rPr>
                <w:sz w:val="22"/>
              </w:rPr>
            </w:pPr>
            <w:r>
              <w:rPr>
                <w:sz w:val="22"/>
              </w:rPr>
              <w:t>for</w:t>
            </w:r>
            <w:r>
              <w:rPr>
                <w:spacing w:val="6"/>
                <w:sz w:val="22"/>
              </w:rPr>
              <w:t> </w:t>
            </w:r>
            <w:r>
              <w:rPr>
                <w:sz w:val="22"/>
              </w:rPr>
              <w:t>4</w:t>
            </w:r>
            <w:r>
              <w:rPr>
                <w:spacing w:val="-1"/>
                <w:sz w:val="22"/>
              </w:rPr>
              <w:t> </w:t>
            </w:r>
            <w:r>
              <w:rPr>
                <w:sz w:val="22"/>
              </w:rPr>
              <w:t>week</w:t>
            </w:r>
            <w:r>
              <w:rPr>
                <w:spacing w:val="-7"/>
                <w:sz w:val="22"/>
              </w:rPr>
              <w:t> </w:t>
            </w:r>
            <w:r>
              <w:rPr>
                <w:spacing w:val="-2"/>
                <w:sz w:val="22"/>
              </w:rPr>
              <w:t>reduction</w:t>
            </w: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spacing w:line="235" w:lineRule="exact"/>
              <w:ind w:left="111"/>
              <w:rPr>
                <w:sz w:val="22"/>
              </w:rPr>
            </w:pPr>
            <w:r>
              <w:rPr>
                <w:spacing w:val="-2"/>
                <w:sz w:val="22"/>
              </w:rPr>
              <w:t>hospitals</w:t>
            </w: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18"/>
              </w:rPr>
            </w:pP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x</w:t>
            </w:r>
            <w:r>
              <w:rPr>
                <w:spacing w:val="3"/>
                <w:sz w:val="22"/>
              </w:rPr>
              <w:t> </w:t>
            </w:r>
            <w:r>
              <w:rPr>
                <w:spacing w:val="-5"/>
                <w:sz w:val="22"/>
              </w:rPr>
              <w:t>100</w:t>
            </w:r>
          </w:p>
        </w:tc>
        <w:tc>
          <w:tcPr>
            <w:tcW w:w="2267" w:type="dxa"/>
            <w:tcBorders>
              <w:top w:val="nil"/>
              <w:bottom w:val="nil"/>
            </w:tcBorders>
          </w:tcPr>
          <w:p>
            <w:pPr>
              <w:pStyle w:val="TableParagraph"/>
              <w:spacing w:line="235" w:lineRule="exact"/>
              <w:ind w:left="126"/>
              <w:rPr>
                <w:sz w:val="22"/>
              </w:rPr>
            </w:pPr>
            <w:r>
              <w:rPr>
                <w:sz w:val="22"/>
              </w:rPr>
              <w:t>in</w:t>
            </w:r>
            <w:r>
              <w:rPr>
                <w:spacing w:val="1"/>
                <w:sz w:val="22"/>
              </w:rPr>
              <w:t> </w:t>
            </w:r>
            <w:r>
              <w:rPr>
                <w:sz w:val="22"/>
              </w:rPr>
              <w:t>services</w:t>
            </w:r>
            <w:r>
              <w:rPr>
                <w:spacing w:val="2"/>
                <w:sz w:val="22"/>
              </w:rPr>
              <w:t> </w:t>
            </w:r>
            <w:r>
              <w:rPr>
                <w:spacing w:val="-2"/>
                <w:sz w:val="22"/>
              </w:rPr>
              <w:t>during</w:t>
            </w: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18"/>
              </w:rPr>
            </w:pPr>
          </w:p>
        </w:tc>
      </w:tr>
      <w:tr>
        <w:trPr>
          <w:trHeight w:val="244" w:hRule="atLeast"/>
        </w:trPr>
        <w:tc>
          <w:tcPr>
            <w:tcW w:w="2552" w:type="dxa"/>
            <w:tcBorders>
              <w:top w:val="nil"/>
            </w:tcBorders>
          </w:tcPr>
          <w:p>
            <w:pPr>
              <w:pStyle w:val="TableParagraph"/>
              <w:rPr>
                <w:rFonts w:ascii="Times New Roman"/>
                <w:sz w:val="16"/>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6"/>
              </w:rPr>
            </w:pPr>
          </w:p>
        </w:tc>
        <w:tc>
          <w:tcPr>
            <w:tcW w:w="2838" w:type="dxa"/>
            <w:tcBorders>
              <w:top w:val="nil"/>
            </w:tcBorders>
          </w:tcPr>
          <w:p>
            <w:pPr>
              <w:pStyle w:val="TableParagraph"/>
              <w:rPr>
                <w:rFonts w:ascii="Times New Roman"/>
                <w:sz w:val="16"/>
              </w:rPr>
            </w:pPr>
          </w:p>
        </w:tc>
        <w:tc>
          <w:tcPr>
            <w:tcW w:w="2267" w:type="dxa"/>
            <w:tcBorders>
              <w:top w:val="nil"/>
            </w:tcBorders>
          </w:tcPr>
          <w:p>
            <w:pPr>
              <w:pStyle w:val="TableParagraph"/>
              <w:spacing w:line="224" w:lineRule="exact"/>
              <w:ind w:left="126"/>
              <w:rPr>
                <w:sz w:val="22"/>
              </w:rPr>
            </w:pPr>
            <w:r>
              <w:rPr>
                <w:sz w:val="22"/>
              </w:rPr>
              <w:t>December</w:t>
            </w:r>
            <w:r>
              <w:rPr>
                <w:spacing w:val="-10"/>
                <w:sz w:val="22"/>
              </w:rPr>
              <w:t> </w:t>
            </w:r>
            <w:r>
              <w:rPr>
                <w:sz w:val="22"/>
              </w:rPr>
              <w:t>/ </w:t>
            </w:r>
            <w:r>
              <w:rPr>
                <w:spacing w:val="-2"/>
                <w:sz w:val="22"/>
              </w:rPr>
              <w:t>January</w:t>
            </w:r>
          </w:p>
        </w:tc>
        <w:tc>
          <w:tcPr>
            <w:tcW w:w="1997" w:type="dxa"/>
            <w:tcBorders>
              <w:top w:val="nil"/>
            </w:tcBorders>
          </w:tcPr>
          <w:p>
            <w:pPr>
              <w:pStyle w:val="TableParagraph"/>
              <w:rPr>
                <w:rFonts w:ascii="Times New Roman"/>
                <w:sz w:val="16"/>
              </w:rPr>
            </w:pPr>
          </w:p>
        </w:tc>
        <w:tc>
          <w:tcPr>
            <w:tcW w:w="1846" w:type="dxa"/>
            <w:tcBorders>
              <w:top w:val="nil"/>
            </w:tcBorders>
          </w:tcPr>
          <w:p>
            <w:pPr>
              <w:pStyle w:val="TableParagraph"/>
              <w:rPr>
                <w:rFonts w:ascii="Times New Roman"/>
                <w:sz w:val="16"/>
              </w:rPr>
            </w:pPr>
          </w:p>
        </w:tc>
        <w:tc>
          <w:tcPr>
            <w:tcW w:w="841" w:type="dxa"/>
            <w:vMerge/>
            <w:tcBorders>
              <w:top w:val="nil"/>
            </w:tcBorders>
          </w:tcPr>
          <w:p>
            <w:pPr>
              <w:rPr>
                <w:sz w:val="2"/>
                <w:szCs w:val="2"/>
              </w:rPr>
            </w:pPr>
          </w:p>
        </w:tc>
        <w:tc>
          <w:tcPr>
            <w:tcW w:w="1276" w:type="dxa"/>
            <w:tcBorders>
              <w:top w:val="nil"/>
            </w:tcBorders>
          </w:tcPr>
          <w:p>
            <w:pPr>
              <w:pStyle w:val="TableParagraph"/>
              <w:rPr>
                <w:rFonts w:ascii="Times New Roman"/>
                <w:sz w:val="16"/>
              </w:rPr>
            </w:pPr>
          </w:p>
        </w:tc>
      </w:tr>
      <w:tr>
        <w:trPr>
          <w:trHeight w:val="266" w:hRule="atLeast"/>
        </w:trPr>
        <w:tc>
          <w:tcPr>
            <w:tcW w:w="2552" w:type="dxa"/>
            <w:tcBorders>
              <w:bottom w:val="nil"/>
            </w:tcBorders>
          </w:tcPr>
          <w:p>
            <w:pPr>
              <w:pStyle w:val="TableParagraph"/>
              <w:spacing w:line="247" w:lineRule="exact"/>
              <w:ind w:left="112"/>
              <w:rPr>
                <w:b/>
                <w:sz w:val="22"/>
              </w:rPr>
            </w:pPr>
            <w:r>
              <w:rPr>
                <w:b/>
                <w:sz w:val="22"/>
              </w:rPr>
              <w:t>N</w:t>
            </w:r>
            <w:r>
              <w:rPr>
                <w:b/>
                <w:spacing w:val="-4"/>
                <w:sz w:val="22"/>
              </w:rPr>
              <w:t> </w:t>
            </w:r>
            <w:r>
              <w:rPr>
                <w:b/>
                <w:sz w:val="22"/>
              </w:rPr>
              <w:t>5.2</w:t>
            </w:r>
            <w:r>
              <w:rPr>
                <w:b/>
                <w:spacing w:val="27"/>
                <w:sz w:val="22"/>
              </w:rPr>
              <w:t>  </w:t>
            </w:r>
            <w:r>
              <w:rPr>
                <w:b/>
                <w:sz w:val="22"/>
              </w:rPr>
              <w:t>%</w:t>
            </w:r>
            <w:r>
              <w:rPr>
                <w:b/>
                <w:spacing w:val="-3"/>
                <w:sz w:val="22"/>
              </w:rPr>
              <w:t> </w:t>
            </w:r>
            <w:r>
              <w:rPr>
                <w:b/>
                <w:spacing w:val="-2"/>
                <w:sz w:val="22"/>
              </w:rPr>
              <w:t>average</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bottom w:val="nil"/>
            </w:tcBorders>
          </w:tcPr>
          <w:p>
            <w:pPr>
              <w:pStyle w:val="TableParagraph"/>
              <w:spacing w:line="247" w:lineRule="exact"/>
              <w:ind w:left="126"/>
              <w:rPr>
                <w:sz w:val="22"/>
              </w:rPr>
            </w:pPr>
            <w:r>
              <w:rPr>
                <w:sz w:val="22"/>
              </w:rPr>
              <w:t>No</w:t>
            </w:r>
            <w:r>
              <w:rPr>
                <w:spacing w:val="11"/>
                <w:sz w:val="22"/>
              </w:rPr>
              <w:t> </w:t>
            </w:r>
            <w:r>
              <w:rPr>
                <w:sz w:val="22"/>
              </w:rPr>
              <w:t>of available</w:t>
            </w:r>
            <w:r>
              <w:rPr>
                <w:spacing w:val="3"/>
                <w:sz w:val="22"/>
              </w:rPr>
              <w:t> </w:t>
            </w:r>
            <w:r>
              <w:rPr>
                <w:sz w:val="22"/>
              </w:rPr>
              <w:t>critical</w:t>
            </w:r>
            <w:r>
              <w:rPr>
                <w:spacing w:val="1"/>
                <w:sz w:val="22"/>
              </w:rPr>
              <w:t> </w:t>
            </w:r>
            <w:r>
              <w:rPr>
                <w:spacing w:val="-4"/>
                <w:sz w:val="22"/>
              </w:rPr>
              <w:t>drugs</w:t>
            </w:r>
          </w:p>
        </w:tc>
        <w:tc>
          <w:tcPr>
            <w:tcW w:w="2267" w:type="dxa"/>
            <w:vMerge w:val="restart"/>
          </w:tcPr>
          <w:p>
            <w:pPr>
              <w:pStyle w:val="TableParagraph"/>
              <w:rPr>
                <w:rFonts w:ascii="Times New Roman"/>
                <w:sz w:val="22"/>
              </w:rPr>
            </w:pPr>
          </w:p>
        </w:tc>
        <w:tc>
          <w:tcPr>
            <w:tcW w:w="1997" w:type="dxa"/>
            <w:tcBorders>
              <w:bottom w:val="nil"/>
            </w:tcBorders>
          </w:tcPr>
          <w:p>
            <w:pPr>
              <w:pStyle w:val="TableParagraph"/>
              <w:spacing w:line="247" w:lineRule="exact"/>
              <w:ind w:left="126"/>
              <w:rPr>
                <w:sz w:val="22"/>
              </w:rPr>
            </w:pPr>
            <w:r>
              <w:rPr>
                <w:sz w:val="22"/>
              </w:rPr>
              <w:t>On</w:t>
            </w:r>
            <w:r>
              <w:rPr>
                <w:spacing w:val="5"/>
                <w:sz w:val="22"/>
              </w:rPr>
              <w:t> </w:t>
            </w:r>
            <w:r>
              <w:rPr>
                <w:sz w:val="22"/>
              </w:rPr>
              <w:t>average</w:t>
            </w:r>
            <w:r>
              <w:rPr>
                <w:spacing w:val="-3"/>
                <w:sz w:val="22"/>
              </w:rPr>
              <w:t> </w:t>
            </w:r>
            <w:r>
              <w:rPr>
                <w:spacing w:val="-4"/>
                <w:sz w:val="22"/>
              </w:rPr>
              <w:t>min.</w:t>
            </w:r>
          </w:p>
        </w:tc>
        <w:tc>
          <w:tcPr>
            <w:tcW w:w="1846" w:type="dxa"/>
            <w:tcBorders>
              <w:bottom w:val="nil"/>
            </w:tcBorders>
          </w:tcPr>
          <w:p>
            <w:pPr>
              <w:pStyle w:val="TableParagraph"/>
              <w:spacing w:line="247" w:lineRule="exact"/>
              <w:ind w:left="111"/>
              <w:rPr>
                <w:sz w:val="22"/>
              </w:rPr>
            </w:pPr>
            <w:r>
              <w:rPr>
                <w:sz w:val="22"/>
              </w:rPr>
              <w:t>Medical</w:t>
            </w:r>
            <w:r>
              <w:rPr>
                <w:spacing w:val="-4"/>
                <w:sz w:val="22"/>
              </w:rPr>
              <w:t> </w:t>
            </w:r>
            <w:r>
              <w:rPr>
                <w:spacing w:val="-2"/>
                <w:sz w:val="22"/>
              </w:rPr>
              <w:t>Stores</w:t>
            </w:r>
          </w:p>
        </w:tc>
        <w:tc>
          <w:tcPr>
            <w:tcW w:w="841" w:type="dxa"/>
            <w:vMerge w:val="restart"/>
          </w:tcPr>
          <w:p>
            <w:pPr>
              <w:pStyle w:val="TableParagraph"/>
              <w:rPr>
                <w:rFonts w:ascii="Times New Roman"/>
                <w:sz w:val="22"/>
              </w:rPr>
            </w:pPr>
          </w:p>
        </w:tc>
        <w:tc>
          <w:tcPr>
            <w:tcW w:w="1276" w:type="dxa"/>
            <w:tcBorders>
              <w:bottom w:val="nil"/>
            </w:tcBorders>
          </w:tcPr>
          <w:p>
            <w:pPr>
              <w:pStyle w:val="TableParagraph"/>
              <w:spacing w:line="247" w:lineRule="exact"/>
              <w:ind w:left="126"/>
              <w:rPr>
                <w:sz w:val="22"/>
              </w:rPr>
            </w:pPr>
            <w:r>
              <w:rPr>
                <w:spacing w:val="-2"/>
                <w:sz w:val="22"/>
              </w:rPr>
              <w:t>Proportion</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availability</w:t>
            </w:r>
            <w:r>
              <w:rPr>
                <w:b/>
                <w:spacing w:val="-5"/>
                <w:sz w:val="22"/>
              </w:rPr>
              <w:t> </w:t>
            </w:r>
            <w:r>
              <w:rPr>
                <w:b/>
                <w:sz w:val="22"/>
              </w:rPr>
              <w:t>level</w:t>
            </w:r>
            <w:r>
              <w:rPr>
                <w:b/>
                <w:spacing w:val="2"/>
                <w:sz w:val="22"/>
              </w:rPr>
              <w:t> </w:t>
            </w:r>
            <w:r>
              <w:rPr>
                <w:b/>
                <w:spacing w:val="-5"/>
                <w:sz w:val="22"/>
              </w:rPr>
              <w:t>of</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and</w:t>
            </w:r>
            <w:r>
              <w:rPr>
                <w:spacing w:val="-1"/>
                <w:sz w:val="22"/>
              </w:rPr>
              <w:t> </w:t>
            </w:r>
            <w:r>
              <w:rPr>
                <w:sz w:val="22"/>
              </w:rPr>
              <w:t>goods</w:t>
            </w:r>
            <w:r>
              <w:rPr>
                <w:spacing w:val="31"/>
                <w:sz w:val="22"/>
              </w:rPr>
              <w:t> </w:t>
            </w:r>
            <w:r>
              <w:rPr>
                <w:sz w:val="22"/>
              </w:rPr>
              <w:t>at</w:t>
            </w:r>
            <w:r>
              <w:rPr>
                <w:spacing w:val="1"/>
                <w:sz w:val="22"/>
              </w:rPr>
              <w:t> </w:t>
            </w:r>
            <w:r>
              <w:rPr>
                <w:sz w:val="22"/>
              </w:rPr>
              <w:t>SLMSs</w:t>
            </w:r>
            <w:r>
              <w:rPr>
                <w:spacing w:val="15"/>
                <w:sz w:val="22"/>
              </w:rPr>
              <w:t> </w:t>
            </w:r>
            <w:r>
              <w:rPr>
                <w:sz w:val="22"/>
              </w:rPr>
              <w:t>/</w:t>
            </w:r>
            <w:r>
              <w:rPr>
                <w:spacing w:val="2"/>
                <w:sz w:val="22"/>
              </w:rPr>
              <w:t> </w:t>
            </w:r>
            <w:r>
              <w:rPr>
                <w:sz w:val="22"/>
              </w:rPr>
              <w:t>No.</w:t>
            </w:r>
            <w:r>
              <w:rPr>
                <w:spacing w:val="-15"/>
                <w:sz w:val="22"/>
              </w:rPr>
              <w:t> </w:t>
            </w:r>
            <w:r>
              <w:rPr>
                <w:spacing w:val="-5"/>
                <w:sz w:val="22"/>
              </w:rPr>
              <w:t>of</w:t>
            </w:r>
          </w:p>
        </w:tc>
        <w:tc>
          <w:tcPr>
            <w:tcW w:w="2267" w:type="dxa"/>
            <w:vMerge/>
            <w:tcBorders>
              <w:top w:val="nil"/>
            </w:tcBorders>
          </w:tcPr>
          <w:p>
            <w:pPr>
              <w:rPr>
                <w:sz w:val="2"/>
                <w:szCs w:val="2"/>
              </w:rPr>
            </w:pPr>
          </w:p>
        </w:tc>
        <w:tc>
          <w:tcPr>
            <w:tcW w:w="1997" w:type="dxa"/>
            <w:tcBorders>
              <w:top w:val="nil"/>
              <w:bottom w:val="nil"/>
            </w:tcBorders>
          </w:tcPr>
          <w:p>
            <w:pPr>
              <w:pStyle w:val="TableParagraph"/>
              <w:spacing w:line="235" w:lineRule="exact"/>
              <w:ind w:left="126"/>
              <w:rPr>
                <w:sz w:val="22"/>
              </w:rPr>
            </w:pPr>
            <w:r>
              <w:rPr>
                <w:sz w:val="22"/>
              </w:rPr>
              <w:t>90%</w:t>
            </w:r>
            <w:r>
              <w:rPr>
                <w:spacing w:val="31"/>
                <w:sz w:val="22"/>
              </w:rPr>
              <w:t> </w:t>
            </w:r>
            <w:r>
              <w:rPr>
                <w:sz w:val="22"/>
              </w:rPr>
              <w:t>availability</w:t>
            </w:r>
            <w:r>
              <w:rPr>
                <w:spacing w:val="-7"/>
                <w:sz w:val="22"/>
              </w:rPr>
              <w:t> </w:t>
            </w:r>
            <w:r>
              <w:rPr>
                <w:spacing w:val="-5"/>
                <w:sz w:val="22"/>
              </w:rPr>
              <w:t>of</w:t>
            </w:r>
          </w:p>
        </w:tc>
        <w:tc>
          <w:tcPr>
            <w:tcW w:w="1846" w:type="dxa"/>
            <w:tcBorders>
              <w:top w:val="nil"/>
              <w:bottom w:val="nil"/>
            </w:tcBorders>
          </w:tcPr>
          <w:p>
            <w:pPr>
              <w:pStyle w:val="TableParagraph"/>
              <w:spacing w:line="235" w:lineRule="exact"/>
              <w:ind w:left="111"/>
              <w:rPr>
                <w:sz w:val="22"/>
              </w:rPr>
            </w:pPr>
            <w:r>
              <w:rPr>
                <w:sz w:val="22"/>
              </w:rPr>
              <w:t>report</w:t>
            </w:r>
            <w:r>
              <w:rPr>
                <w:spacing w:val="-10"/>
                <w:sz w:val="22"/>
              </w:rPr>
              <w:t> </w:t>
            </w:r>
            <w:r>
              <w:rPr>
                <w:spacing w:val="-2"/>
                <w:sz w:val="22"/>
              </w:rPr>
              <w:t>(assessed</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z w:val="22"/>
              </w:rPr>
              <w:t>al</w:t>
            </w:r>
            <w:r>
              <w:rPr>
                <w:spacing w:val="3"/>
                <w:sz w:val="22"/>
              </w:rPr>
              <w:t> </w:t>
            </w:r>
            <w:r>
              <w:rPr>
                <w:spacing w:val="-2"/>
                <w:sz w:val="22"/>
              </w:rPr>
              <w:t>payment</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critical</w:t>
            </w:r>
            <w:r>
              <w:rPr>
                <w:b/>
                <w:spacing w:val="-5"/>
                <w:sz w:val="22"/>
              </w:rPr>
              <w:t> </w:t>
            </w:r>
            <w:r>
              <w:rPr>
                <w:b/>
                <w:sz w:val="22"/>
              </w:rPr>
              <w:t>drugs</w:t>
            </w:r>
            <w:r>
              <w:rPr>
                <w:b/>
                <w:spacing w:val="-9"/>
                <w:sz w:val="22"/>
              </w:rPr>
              <w:t> </w:t>
            </w:r>
            <w:r>
              <w:rPr>
                <w:b/>
                <w:sz w:val="22"/>
              </w:rPr>
              <w:t>and</w:t>
            </w:r>
            <w:r>
              <w:rPr>
                <w:b/>
                <w:spacing w:val="-9"/>
                <w:sz w:val="22"/>
              </w:rPr>
              <w:t> </w:t>
            </w:r>
            <w:r>
              <w:rPr>
                <w:b/>
                <w:spacing w:val="-2"/>
                <w:sz w:val="22"/>
              </w:rPr>
              <w:t>goods</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critical</w:t>
            </w:r>
            <w:r>
              <w:rPr>
                <w:spacing w:val="-4"/>
                <w:sz w:val="22"/>
              </w:rPr>
              <w:t> </w:t>
            </w:r>
            <w:r>
              <w:rPr>
                <w:sz w:val="22"/>
              </w:rPr>
              <w:t>drugs</w:t>
            </w:r>
            <w:r>
              <w:rPr>
                <w:spacing w:val="-12"/>
                <w:sz w:val="22"/>
              </w:rPr>
              <w:t> </w:t>
            </w:r>
            <w:r>
              <w:rPr>
                <w:sz w:val="22"/>
              </w:rPr>
              <w:t>and</w:t>
            </w:r>
            <w:r>
              <w:rPr>
                <w:spacing w:val="6"/>
                <w:sz w:val="22"/>
              </w:rPr>
              <w:t> </w:t>
            </w:r>
            <w:r>
              <w:rPr>
                <w:sz w:val="22"/>
              </w:rPr>
              <w:t>goods</w:t>
            </w:r>
            <w:r>
              <w:rPr>
                <w:spacing w:val="-12"/>
                <w:sz w:val="22"/>
              </w:rPr>
              <w:t> </w:t>
            </w:r>
            <w:r>
              <w:rPr>
                <w:spacing w:val="-4"/>
                <w:sz w:val="22"/>
              </w:rPr>
              <w:t>that</w:t>
            </w:r>
          </w:p>
        </w:tc>
        <w:tc>
          <w:tcPr>
            <w:tcW w:w="2267" w:type="dxa"/>
            <w:vMerge/>
            <w:tcBorders>
              <w:top w:val="nil"/>
            </w:tcBorders>
          </w:tcPr>
          <w:p>
            <w:pPr>
              <w:rPr>
                <w:sz w:val="2"/>
                <w:szCs w:val="2"/>
              </w:rPr>
            </w:pPr>
          </w:p>
        </w:tc>
        <w:tc>
          <w:tcPr>
            <w:tcW w:w="1997" w:type="dxa"/>
            <w:tcBorders>
              <w:top w:val="nil"/>
              <w:bottom w:val="nil"/>
            </w:tcBorders>
          </w:tcPr>
          <w:p>
            <w:pPr>
              <w:pStyle w:val="TableParagraph"/>
              <w:spacing w:line="235" w:lineRule="exact"/>
              <w:ind w:left="126"/>
              <w:rPr>
                <w:sz w:val="22"/>
              </w:rPr>
            </w:pPr>
            <w:r>
              <w:rPr>
                <w:sz w:val="22"/>
              </w:rPr>
              <w:t>critical</w:t>
            </w:r>
            <w:r>
              <w:rPr>
                <w:spacing w:val="6"/>
                <w:sz w:val="22"/>
              </w:rPr>
              <w:t> </w:t>
            </w:r>
            <w:r>
              <w:rPr>
                <w:sz w:val="22"/>
              </w:rPr>
              <w:t>items</w:t>
            </w:r>
            <w:r>
              <w:rPr>
                <w:spacing w:val="-5"/>
                <w:sz w:val="22"/>
              </w:rPr>
              <w:t> at</w:t>
            </w:r>
          </w:p>
        </w:tc>
        <w:tc>
          <w:tcPr>
            <w:tcW w:w="1846" w:type="dxa"/>
            <w:tcBorders>
              <w:top w:val="nil"/>
              <w:bottom w:val="nil"/>
            </w:tcBorders>
          </w:tcPr>
          <w:p>
            <w:pPr>
              <w:pStyle w:val="TableParagraph"/>
              <w:spacing w:line="235" w:lineRule="exact"/>
              <w:ind w:left="111"/>
              <w:rPr>
                <w:sz w:val="22"/>
              </w:rPr>
            </w:pPr>
            <w:r>
              <w:rPr>
                <w:sz w:val="22"/>
              </w:rPr>
              <w:t>quarterly</w:t>
            </w:r>
            <w:r>
              <w:rPr>
                <w:spacing w:val="5"/>
                <w:sz w:val="22"/>
              </w:rPr>
              <w:t> </w:t>
            </w:r>
            <w:r>
              <w:rPr>
                <w:sz w:val="22"/>
              </w:rPr>
              <w:t>using</w:t>
            </w:r>
            <w:r>
              <w:rPr>
                <w:spacing w:val="-1"/>
                <w:sz w:val="22"/>
              </w:rPr>
              <w:t> </w:t>
            </w:r>
            <w:r>
              <w:rPr>
                <w:spacing w:val="-10"/>
                <w:sz w:val="22"/>
              </w:rPr>
              <w:t>a</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z w:val="22"/>
              </w:rPr>
              <w:t>on </w:t>
            </w:r>
            <w:r>
              <w:rPr>
                <w:spacing w:val="-2"/>
                <w:sz w:val="22"/>
              </w:rPr>
              <w:t>target</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at</w:t>
            </w:r>
            <w:r>
              <w:rPr>
                <w:b/>
                <w:spacing w:val="10"/>
                <w:sz w:val="22"/>
              </w:rPr>
              <w:t> </w:t>
            </w:r>
            <w:r>
              <w:rPr>
                <w:b/>
                <w:sz w:val="22"/>
              </w:rPr>
              <w:t>SLMSs, deducted</w:t>
            </w:r>
            <w:r>
              <w:rPr>
                <w:b/>
                <w:spacing w:val="-19"/>
                <w:sz w:val="22"/>
              </w:rPr>
              <w:t> </w:t>
            </w:r>
            <w:r>
              <w:rPr>
                <w:b/>
                <w:sz w:val="22"/>
              </w:rPr>
              <w:t>by</w:t>
            </w:r>
            <w:r>
              <w:rPr>
                <w:b/>
                <w:spacing w:val="-19"/>
                <w:sz w:val="22"/>
              </w:rPr>
              <w:t> </w:t>
            </w:r>
            <w:r>
              <w:rPr>
                <w:b/>
                <w:spacing w:val="-10"/>
                <w:sz w:val="22"/>
              </w:rPr>
              <w:t>%</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spacing w:line="235" w:lineRule="exact"/>
              <w:ind w:left="172"/>
              <w:rPr>
                <w:sz w:val="22"/>
              </w:rPr>
            </w:pPr>
            <w:r>
              <w:rPr>
                <w:spacing w:val="-5"/>
                <w:sz w:val="22"/>
              </w:rPr>
              <w:t>20%</w:t>
            </w:r>
          </w:p>
        </w:tc>
        <w:tc>
          <w:tcPr>
            <w:tcW w:w="2838" w:type="dxa"/>
            <w:tcBorders>
              <w:top w:val="nil"/>
              <w:bottom w:val="nil"/>
            </w:tcBorders>
          </w:tcPr>
          <w:p>
            <w:pPr>
              <w:pStyle w:val="TableParagraph"/>
              <w:spacing w:line="235" w:lineRule="exact"/>
              <w:ind w:left="126"/>
              <w:rPr>
                <w:sz w:val="22"/>
              </w:rPr>
            </w:pPr>
            <w:r>
              <w:rPr>
                <w:sz w:val="22"/>
              </w:rPr>
              <w:t>should</w:t>
            </w:r>
            <w:r>
              <w:rPr>
                <w:spacing w:val="-5"/>
                <w:sz w:val="22"/>
              </w:rPr>
              <w:t> </w:t>
            </w:r>
            <w:r>
              <w:rPr>
                <w:sz w:val="22"/>
              </w:rPr>
              <w:t>be</w:t>
            </w:r>
            <w:r>
              <w:rPr>
                <w:spacing w:val="5"/>
                <w:sz w:val="22"/>
              </w:rPr>
              <w:t> </w:t>
            </w:r>
            <w:r>
              <w:rPr>
                <w:sz w:val="22"/>
              </w:rPr>
              <w:t>available</w:t>
            </w:r>
            <w:r>
              <w:rPr>
                <w:spacing w:val="6"/>
                <w:sz w:val="22"/>
              </w:rPr>
              <w:t> </w:t>
            </w:r>
            <w:r>
              <w:rPr>
                <w:sz w:val="22"/>
              </w:rPr>
              <w:t>at</w:t>
            </w:r>
            <w:r>
              <w:rPr>
                <w:spacing w:val="-8"/>
                <w:sz w:val="22"/>
              </w:rPr>
              <w:t> </w:t>
            </w:r>
            <w:r>
              <w:rPr>
                <w:spacing w:val="-4"/>
                <w:sz w:val="22"/>
              </w:rPr>
              <w:t>SLMS</w:t>
            </w:r>
          </w:p>
        </w:tc>
        <w:tc>
          <w:tcPr>
            <w:tcW w:w="2267" w:type="dxa"/>
            <w:vMerge/>
            <w:tcBorders>
              <w:top w:val="nil"/>
            </w:tcBorders>
          </w:tcPr>
          <w:p>
            <w:pPr>
              <w:rPr>
                <w:sz w:val="2"/>
                <w:szCs w:val="2"/>
              </w:rPr>
            </w:pPr>
          </w:p>
        </w:tc>
        <w:tc>
          <w:tcPr>
            <w:tcW w:w="1997" w:type="dxa"/>
            <w:tcBorders>
              <w:top w:val="nil"/>
              <w:bottom w:val="nil"/>
            </w:tcBorders>
          </w:tcPr>
          <w:p>
            <w:pPr>
              <w:pStyle w:val="TableParagraph"/>
              <w:spacing w:line="235" w:lineRule="exact"/>
              <w:ind w:left="126"/>
              <w:rPr>
                <w:sz w:val="22"/>
              </w:rPr>
            </w:pPr>
            <w:r>
              <w:rPr>
                <w:sz w:val="22"/>
              </w:rPr>
              <w:t>SLMS</w:t>
            </w:r>
            <w:r>
              <w:rPr>
                <w:spacing w:val="12"/>
                <w:sz w:val="22"/>
              </w:rPr>
              <w:t> </w:t>
            </w:r>
            <w:r>
              <w:rPr>
                <w:sz w:val="22"/>
              </w:rPr>
              <w:t>and</w:t>
            </w:r>
            <w:r>
              <w:rPr>
                <w:spacing w:val="-19"/>
                <w:sz w:val="22"/>
              </w:rPr>
              <w:t> </w:t>
            </w:r>
            <w:r>
              <w:rPr>
                <w:sz w:val="22"/>
              </w:rPr>
              <w:t>no </w:t>
            </w:r>
            <w:r>
              <w:rPr>
                <w:spacing w:val="-4"/>
                <w:sz w:val="22"/>
              </w:rPr>
              <w:t>more</w:t>
            </w:r>
          </w:p>
        </w:tc>
        <w:tc>
          <w:tcPr>
            <w:tcW w:w="1846" w:type="dxa"/>
            <w:tcBorders>
              <w:top w:val="nil"/>
              <w:bottom w:val="nil"/>
            </w:tcBorders>
          </w:tcPr>
          <w:p>
            <w:pPr>
              <w:pStyle w:val="TableParagraph"/>
              <w:spacing w:line="235" w:lineRule="exact"/>
              <w:ind w:left="111"/>
              <w:rPr>
                <w:sz w:val="22"/>
              </w:rPr>
            </w:pPr>
            <w:r>
              <w:rPr>
                <w:sz w:val="22"/>
              </w:rPr>
              <w:t>standard</w:t>
            </w:r>
            <w:r>
              <w:rPr>
                <w:spacing w:val="-12"/>
                <w:sz w:val="22"/>
              </w:rPr>
              <w:t> </w:t>
            </w:r>
            <w:r>
              <w:rPr>
                <w:spacing w:val="-2"/>
                <w:sz w:val="22"/>
              </w:rPr>
              <w:t>basket</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pacing w:val="-2"/>
                <w:sz w:val="22"/>
              </w:rPr>
              <w:t>achieved</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essential</w:t>
            </w:r>
            <w:r>
              <w:rPr>
                <w:b/>
                <w:spacing w:val="7"/>
                <w:sz w:val="22"/>
              </w:rPr>
              <w:t> </w:t>
            </w:r>
            <w:r>
              <w:rPr>
                <w:b/>
                <w:sz w:val="22"/>
              </w:rPr>
              <w:t>medicines</w:t>
            </w:r>
            <w:r>
              <w:rPr>
                <w:b/>
                <w:spacing w:val="1"/>
                <w:sz w:val="22"/>
              </w:rPr>
              <w:t> </w:t>
            </w:r>
            <w:r>
              <w:rPr>
                <w:b/>
                <w:spacing w:val="-4"/>
                <w:sz w:val="22"/>
              </w:rPr>
              <w:t>that</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Resulting</w:t>
            </w:r>
            <w:r>
              <w:rPr>
                <w:spacing w:val="-6"/>
                <w:sz w:val="22"/>
              </w:rPr>
              <w:t> </w:t>
            </w:r>
            <w:r>
              <w:rPr>
                <w:sz w:val="22"/>
              </w:rPr>
              <w:t>% will</w:t>
            </w:r>
            <w:r>
              <w:rPr>
                <w:spacing w:val="8"/>
                <w:sz w:val="22"/>
              </w:rPr>
              <w:t> </w:t>
            </w:r>
            <w:r>
              <w:rPr>
                <w:sz w:val="22"/>
              </w:rPr>
              <w:t>be</w:t>
            </w:r>
            <w:r>
              <w:rPr>
                <w:spacing w:val="7"/>
                <w:sz w:val="22"/>
              </w:rPr>
              <w:t> </w:t>
            </w:r>
            <w:r>
              <w:rPr>
                <w:spacing w:val="-2"/>
                <w:sz w:val="22"/>
              </w:rPr>
              <w:t>deducted</w:t>
            </w:r>
          </w:p>
        </w:tc>
        <w:tc>
          <w:tcPr>
            <w:tcW w:w="2267" w:type="dxa"/>
            <w:vMerge/>
            <w:tcBorders>
              <w:top w:val="nil"/>
            </w:tcBorders>
          </w:tcPr>
          <w:p>
            <w:pPr>
              <w:rPr>
                <w:sz w:val="2"/>
                <w:szCs w:val="2"/>
              </w:rPr>
            </w:pPr>
          </w:p>
        </w:tc>
        <w:tc>
          <w:tcPr>
            <w:tcW w:w="1997" w:type="dxa"/>
            <w:tcBorders>
              <w:top w:val="nil"/>
              <w:bottom w:val="nil"/>
            </w:tcBorders>
          </w:tcPr>
          <w:p>
            <w:pPr>
              <w:pStyle w:val="TableParagraph"/>
              <w:spacing w:line="235" w:lineRule="exact"/>
              <w:ind w:left="126"/>
              <w:rPr>
                <w:sz w:val="22"/>
              </w:rPr>
            </w:pPr>
            <w:r>
              <w:rPr>
                <w:sz w:val="22"/>
              </w:rPr>
              <w:t>than</w:t>
            </w:r>
            <w:r>
              <w:rPr>
                <w:spacing w:val="-4"/>
                <w:sz w:val="22"/>
              </w:rPr>
              <w:t> </w:t>
            </w:r>
            <w:r>
              <w:rPr>
                <w:sz w:val="22"/>
              </w:rPr>
              <w:t>5%</w:t>
            </w:r>
            <w:r>
              <w:rPr>
                <w:spacing w:val="-1"/>
                <w:sz w:val="22"/>
              </w:rPr>
              <w:t> </w:t>
            </w:r>
            <w:r>
              <w:rPr>
                <w:spacing w:val="-2"/>
                <w:sz w:val="22"/>
              </w:rPr>
              <w:t>essential</w:t>
            </w:r>
          </w:p>
        </w:tc>
        <w:tc>
          <w:tcPr>
            <w:tcW w:w="1846" w:type="dxa"/>
            <w:tcBorders>
              <w:top w:val="nil"/>
              <w:bottom w:val="nil"/>
            </w:tcBorders>
          </w:tcPr>
          <w:p>
            <w:pPr>
              <w:pStyle w:val="TableParagraph"/>
              <w:spacing w:line="235" w:lineRule="exact"/>
              <w:ind w:left="111"/>
              <w:rPr>
                <w:sz w:val="22"/>
              </w:rPr>
            </w:pPr>
            <w:r>
              <w:rPr>
                <w:sz w:val="22"/>
              </w:rPr>
              <w:t>of</w:t>
            </w:r>
            <w:r>
              <w:rPr>
                <w:spacing w:val="4"/>
                <w:sz w:val="22"/>
              </w:rPr>
              <w:t> </w:t>
            </w:r>
            <w:r>
              <w:rPr>
                <w:spacing w:val="-2"/>
                <w:sz w:val="22"/>
              </w:rPr>
              <w:t>goods)</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i/>
                <w:sz w:val="22"/>
              </w:rPr>
            </w:pPr>
            <w:r>
              <w:rPr>
                <w:i/>
                <w:spacing w:val="-2"/>
                <w:sz w:val="22"/>
              </w:rPr>
              <w:t>(Weighing</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show</w:t>
            </w:r>
            <w:r>
              <w:rPr>
                <w:b/>
                <w:spacing w:val="6"/>
                <w:sz w:val="22"/>
              </w:rPr>
              <w:t> </w:t>
            </w:r>
            <w:r>
              <w:rPr>
                <w:b/>
                <w:sz w:val="22"/>
              </w:rPr>
              <w:t>spot-check</w:t>
            </w:r>
            <w:r>
              <w:rPr>
                <w:b/>
                <w:spacing w:val="-13"/>
                <w:sz w:val="22"/>
              </w:rPr>
              <w:t> </w:t>
            </w:r>
            <w:r>
              <w:rPr>
                <w:b/>
                <w:sz w:val="22"/>
              </w:rPr>
              <w:t>out-</w:t>
            </w:r>
            <w:r>
              <w:rPr>
                <w:b/>
                <w:spacing w:val="-5"/>
                <w:sz w:val="22"/>
              </w:rPr>
              <w:t>of-</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by</w:t>
            </w:r>
            <w:r>
              <w:rPr>
                <w:spacing w:val="16"/>
                <w:sz w:val="22"/>
              </w:rPr>
              <w:t> </w:t>
            </w:r>
            <w:r>
              <w:rPr>
                <w:sz w:val="22"/>
              </w:rPr>
              <w:t>%</w:t>
            </w:r>
            <w:r>
              <w:rPr>
                <w:spacing w:val="-5"/>
                <w:sz w:val="22"/>
              </w:rPr>
              <w:t> </w:t>
            </w:r>
            <w:r>
              <w:rPr>
                <w:sz w:val="22"/>
              </w:rPr>
              <w:t>essential</w:t>
            </w:r>
            <w:r>
              <w:rPr>
                <w:spacing w:val="3"/>
                <w:sz w:val="22"/>
              </w:rPr>
              <w:t> </w:t>
            </w:r>
            <w:r>
              <w:rPr>
                <w:spacing w:val="-2"/>
                <w:sz w:val="22"/>
              </w:rPr>
              <w:t>medicines</w:t>
            </w:r>
          </w:p>
        </w:tc>
        <w:tc>
          <w:tcPr>
            <w:tcW w:w="2267" w:type="dxa"/>
            <w:vMerge/>
            <w:tcBorders>
              <w:top w:val="nil"/>
            </w:tcBorders>
          </w:tcPr>
          <w:p>
            <w:pPr>
              <w:rPr>
                <w:sz w:val="2"/>
                <w:szCs w:val="2"/>
              </w:rPr>
            </w:pPr>
          </w:p>
        </w:tc>
        <w:tc>
          <w:tcPr>
            <w:tcW w:w="1997" w:type="dxa"/>
            <w:tcBorders>
              <w:top w:val="nil"/>
              <w:bottom w:val="nil"/>
            </w:tcBorders>
          </w:tcPr>
          <w:p>
            <w:pPr>
              <w:pStyle w:val="TableParagraph"/>
              <w:spacing w:line="235" w:lineRule="exact"/>
              <w:ind w:left="126"/>
              <w:rPr>
                <w:sz w:val="22"/>
              </w:rPr>
            </w:pPr>
            <w:r>
              <w:rPr>
                <w:sz w:val="22"/>
              </w:rPr>
              <w:t>medicines</w:t>
            </w:r>
            <w:r>
              <w:rPr>
                <w:spacing w:val="26"/>
                <w:sz w:val="22"/>
              </w:rPr>
              <w:t> </w:t>
            </w:r>
            <w:r>
              <w:rPr>
                <w:spacing w:val="-4"/>
                <w:sz w:val="22"/>
              </w:rPr>
              <w:t>with</w:t>
            </w: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i/>
                <w:sz w:val="22"/>
              </w:rPr>
            </w:pPr>
            <w:r>
              <w:rPr>
                <w:i/>
                <w:sz w:val="22"/>
              </w:rPr>
              <w:t>1/4</w:t>
            </w:r>
            <w:r>
              <w:rPr>
                <w:i/>
                <w:spacing w:val="43"/>
                <w:sz w:val="22"/>
              </w:rPr>
              <w:t> </w:t>
            </w:r>
            <w:r>
              <w:rPr>
                <w:i/>
                <w:spacing w:val="-5"/>
                <w:sz w:val="22"/>
              </w:rPr>
              <w:t>of</w:t>
            </w:r>
          </w:p>
        </w:tc>
      </w:tr>
      <w:tr>
        <w:trPr>
          <w:trHeight w:val="255" w:hRule="atLeast"/>
        </w:trPr>
        <w:tc>
          <w:tcPr>
            <w:tcW w:w="2552" w:type="dxa"/>
            <w:tcBorders>
              <w:top w:val="nil"/>
              <w:bottom w:val="nil"/>
            </w:tcBorders>
          </w:tcPr>
          <w:p>
            <w:pPr>
              <w:pStyle w:val="TableParagraph"/>
              <w:spacing w:line="236" w:lineRule="exact"/>
              <w:ind w:left="112"/>
              <w:rPr>
                <w:b/>
                <w:sz w:val="22"/>
              </w:rPr>
            </w:pPr>
            <w:r>
              <w:rPr>
                <w:b/>
                <w:sz w:val="22"/>
              </w:rPr>
              <w:t>stock levels</w:t>
            </w:r>
            <w:r>
              <w:rPr>
                <w:b/>
                <w:spacing w:val="-14"/>
                <w:sz w:val="22"/>
              </w:rPr>
              <w:t> </w:t>
            </w:r>
            <w:r>
              <w:rPr>
                <w:b/>
                <w:sz w:val="22"/>
              </w:rPr>
              <w:t>at</w:t>
            </w:r>
            <w:r>
              <w:rPr>
                <w:b/>
                <w:spacing w:val="1"/>
                <w:sz w:val="22"/>
              </w:rPr>
              <w:t> </w:t>
            </w:r>
            <w:r>
              <w:rPr>
                <w:b/>
                <w:spacing w:val="-4"/>
                <w:sz w:val="22"/>
              </w:rPr>
              <w:t>SLMSs</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6" w:lineRule="exact"/>
              <w:ind w:left="126"/>
              <w:rPr>
                <w:sz w:val="22"/>
              </w:rPr>
            </w:pPr>
            <w:r>
              <w:rPr>
                <w:sz w:val="22"/>
              </w:rPr>
              <w:t>that</w:t>
            </w:r>
            <w:r>
              <w:rPr>
                <w:spacing w:val="16"/>
                <w:sz w:val="22"/>
              </w:rPr>
              <w:t> </w:t>
            </w:r>
            <w:r>
              <w:rPr>
                <w:sz w:val="22"/>
              </w:rPr>
              <w:t>show</w:t>
            </w:r>
            <w:r>
              <w:rPr>
                <w:spacing w:val="1"/>
                <w:sz w:val="22"/>
              </w:rPr>
              <w:t> </w:t>
            </w:r>
            <w:r>
              <w:rPr>
                <w:sz w:val="22"/>
              </w:rPr>
              <w:t>spot-check</w:t>
            </w:r>
            <w:r>
              <w:rPr>
                <w:spacing w:val="-2"/>
                <w:sz w:val="22"/>
              </w:rPr>
              <w:t> </w:t>
            </w:r>
            <w:r>
              <w:rPr>
                <w:sz w:val="22"/>
              </w:rPr>
              <w:t>out-</w:t>
            </w:r>
            <w:r>
              <w:rPr>
                <w:spacing w:val="-5"/>
                <w:sz w:val="22"/>
              </w:rPr>
              <w:t>of-</w:t>
            </w:r>
          </w:p>
        </w:tc>
        <w:tc>
          <w:tcPr>
            <w:tcW w:w="2267" w:type="dxa"/>
            <w:vMerge/>
            <w:tcBorders>
              <w:top w:val="nil"/>
            </w:tcBorders>
          </w:tcPr>
          <w:p>
            <w:pPr>
              <w:rPr>
                <w:sz w:val="2"/>
                <w:szCs w:val="2"/>
              </w:rPr>
            </w:pPr>
          </w:p>
        </w:tc>
        <w:tc>
          <w:tcPr>
            <w:tcW w:w="1997" w:type="dxa"/>
            <w:tcBorders>
              <w:top w:val="nil"/>
              <w:bottom w:val="nil"/>
            </w:tcBorders>
          </w:tcPr>
          <w:p>
            <w:pPr>
              <w:pStyle w:val="TableParagraph"/>
              <w:spacing w:line="236" w:lineRule="exact"/>
              <w:ind w:left="126"/>
              <w:rPr>
                <w:sz w:val="22"/>
              </w:rPr>
            </w:pPr>
            <w:r>
              <w:rPr>
                <w:sz w:val="22"/>
              </w:rPr>
              <w:t>over</w:t>
            </w:r>
            <w:r>
              <w:rPr>
                <w:spacing w:val="-23"/>
                <w:sz w:val="22"/>
              </w:rPr>
              <w:t> </w:t>
            </w:r>
            <w:r>
              <w:rPr>
                <w:sz w:val="22"/>
              </w:rPr>
              <w:t>25%</w:t>
            </w:r>
            <w:r>
              <w:rPr>
                <w:spacing w:val="17"/>
                <w:sz w:val="22"/>
              </w:rPr>
              <w:t> </w:t>
            </w:r>
            <w:r>
              <w:rPr>
                <w:spacing w:val="-2"/>
                <w:sz w:val="22"/>
              </w:rPr>
              <w:t>spot-</w:t>
            </w: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6" w:lineRule="exact"/>
              <w:ind w:left="126"/>
              <w:rPr>
                <w:i/>
                <w:sz w:val="22"/>
              </w:rPr>
            </w:pPr>
            <w:r>
              <w:rPr>
                <w:i/>
                <w:spacing w:val="-4"/>
                <w:sz w:val="22"/>
              </w:rPr>
              <w:t>20%)</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over</w:t>
            </w:r>
            <w:r>
              <w:rPr>
                <w:b/>
                <w:spacing w:val="-9"/>
                <w:sz w:val="22"/>
              </w:rPr>
              <w:t> </w:t>
            </w:r>
            <w:r>
              <w:rPr>
                <w:b/>
                <w:sz w:val="22"/>
              </w:rPr>
              <w:t>25%</w:t>
            </w:r>
            <w:r>
              <w:rPr>
                <w:b/>
                <w:spacing w:val="13"/>
                <w:sz w:val="22"/>
              </w:rPr>
              <w:t> </w:t>
            </w:r>
            <w:r>
              <w:rPr>
                <w:b/>
                <w:sz w:val="22"/>
              </w:rPr>
              <w:t>in</w:t>
            </w:r>
            <w:r>
              <w:rPr>
                <w:b/>
                <w:spacing w:val="-20"/>
                <w:sz w:val="22"/>
              </w:rPr>
              <w:t> </w:t>
            </w:r>
            <w:r>
              <w:rPr>
                <w:b/>
                <w:spacing w:val="-2"/>
                <w:sz w:val="22"/>
              </w:rPr>
              <w:t>2017.</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stock</w:t>
            </w:r>
            <w:r>
              <w:rPr>
                <w:spacing w:val="12"/>
                <w:sz w:val="22"/>
              </w:rPr>
              <w:t> </w:t>
            </w:r>
            <w:r>
              <w:rPr>
                <w:sz w:val="22"/>
              </w:rPr>
              <w:t>levels</w:t>
            </w:r>
            <w:r>
              <w:rPr>
                <w:spacing w:val="-8"/>
                <w:sz w:val="22"/>
              </w:rPr>
              <w:t> </w:t>
            </w:r>
            <w:r>
              <w:rPr>
                <w:sz w:val="22"/>
              </w:rPr>
              <w:t>at</w:t>
            </w:r>
            <w:r>
              <w:rPr>
                <w:spacing w:val="-12"/>
                <w:sz w:val="22"/>
              </w:rPr>
              <w:t> </w:t>
            </w:r>
            <w:r>
              <w:rPr>
                <w:sz w:val="22"/>
              </w:rPr>
              <w:t>SLMSs</w:t>
            </w:r>
            <w:r>
              <w:rPr>
                <w:spacing w:val="-9"/>
                <w:sz w:val="22"/>
              </w:rPr>
              <w:t> </w:t>
            </w:r>
            <w:r>
              <w:rPr>
                <w:spacing w:val="-4"/>
                <w:sz w:val="22"/>
              </w:rPr>
              <w:t>over</w:t>
            </w:r>
          </w:p>
        </w:tc>
        <w:tc>
          <w:tcPr>
            <w:tcW w:w="2267" w:type="dxa"/>
            <w:vMerge/>
            <w:tcBorders>
              <w:top w:val="nil"/>
            </w:tcBorders>
          </w:tcPr>
          <w:p>
            <w:pPr>
              <w:rPr>
                <w:sz w:val="2"/>
                <w:szCs w:val="2"/>
              </w:rPr>
            </w:pPr>
          </w:p>
        </w:tc>
        <w:tc>
          <w:tcPr>
            <w:tcW w:w="1997" w:type="dxa"/>
            <w:tcBorders>
              <w:top w:val="nil"/>
              <w:bottom w:val="nil"/>
            </w:tcBorders>
          </w:tcPr>
          <w:p>
            <w:pPr>
              <w:pStyle w:val="TableParagraph"/>
              <w:spacing w:line="235" w:lineRule="exact"/>
              <w:ind w:left="126"/>
              <w:rPr>
                <w:sz w:val="22"/>
              </w:rPr>
            </w:pPr>
            <w:r>
              <w:rPr>
                <w:sz w:val="22"/>
              </w:rPr>
              <w:t>check</w:t>
            </w:r>
            <w:r>
              <w:rPr>
                <w:spacing w:val="20"/>
                <w:sz w:val="22"/>
              </w:rPr>
              <w:t> </w:t>
            </w:r>
            <w:r>
              <w:rPr>
                <w:sz w:val="22"/>
              </w:rPr>
              <w:t>out-of-</w:t>
            </w:r>
            <w:r>
              <w:rPr>
                <w:spacing w:val="-4"/>
                <w:sz w:val="22"/>
              </w:rPr>
              <w:t>stock</w:t>
            </w: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18"/>
              </w:rPr>
            </w:pPr>
          </w:p>
        </w:tc>
      </w:tr>
      <w:tr>
        <w:trPr>
          <w:trHeight w:val="243" w:hRule="atLeast"/>
        </w:trPr>
        <w:tc>
          <w:tcPr>
            <w:tcW w:w="2552" w:type="dxa"/>
            <w:tcBorders>
              <w:top w:val="nil"/>
            </w:tcBorders>
          </w:tcPr>
          <w:p>
            <w:pPr>
              <w:pStyle w:val="TableParagraph"/>
              <w:rPr>
                <w:rFonts w:ascii="Times New Roman"/>
                <w:sz w:val="16"/>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6"/>
              </w:rPr>
            </w:pPr>
          </w:p>
        </w:tc>
        <w:tc>
          <w:tcPr>
            <w:tcW w:w="2838" w:type="dxa"/>
            <w:tcBorders>
              <w:top w:val="nil"/>
            </w:tcBorders>
          </w:tcPr>
          <w:p>
            <w:pPr>
              <w:pStyle w:val="TableParagraph"/>
              <w:spacing w:line="224" w:lineRule="exact"/>
              <w:ind w:left="126"/>
              <w:rPr>
                <w:sz w:val="22"/>
              </w:rPr>
            </w:pPr>
            <w:r>
              <w:rPr>
                <w:spacing w:val="-5"/>
                <w:sz w:val="22"/>
              </w:rPr>
              <w:t>25%</w:t>
            </w:r>
          </w:p>
        </w:tc>
        <w:tc>
          <w:tcPr>
            <w:tcW w:w="2267" w:type="dxa"/>
            <w:vMerge/>
            <w:tcBorders>
              <w:top w:val="nil"/>
            </w:tcBorders>
          </w:tcPr>
          <w:p>
            <w:pPr>
              <w:rPr>
                <w:sz w:val="2"/>
                <w:szCs w:val="2"/>
              </w:rPr>
            </w:pPr>
          </w:p>
        </w:tc>
        <w:tc>
          <w:tcPr>
            <w:tcW w:w="1997" w:type="dxa"/>
            <w:tcBorders>
              <w:top w:val="nil"/>
            </w:tcBorders>
          </w:tcPr>
          <w:p>
            <w:pPr>
              <w:pStyle w:val="TableParagraph"/>
              <w:spacing w:line="224" w:lineRule="exact"/>
              <w:ind w:left="126"/>
              <w:rPr>
                <w:sz w:val="22"/>
              </w:rPr>
            </w:pPr>
            <w:r>
              <w:rPr>
                <w:spacing w:val="-2"/>
                <w:sz w:val="22"/>
              </w:rPr>
              <w:t>level)</w:t>
            </w:r>
          </w:p>
        </w:tc>
        <w:tc>
          <w:tcPr>
            <w:tcW w:w="1846" w:type="dxa"/>
            <w:tcBorders>
              <w:top w:val="nil"/>
            </w:tcBorders>
          </w:tcPr>
          <w:p>
            <w:pPr>
              <w:pStyle w:val="TableParagraph"/>
              <w:rPr>
                <w:rFonts w:ascii="Times New Roman"/>
                <w:sz w:val="16"/>
              </w:rPr>
            </w:pPr>
          </w:p>
        </w:tc>
        <w:tc>
          <w:tcPr>
            <w:tcW w:w="841" w:type="dxa"/>
            <w:vMerge/>
            <w:tcBorders>
              <w:top w:val="nil"/>
            </w:tcBorders>
          </w:tcPr>
          <w:p>
            <w:pPr>
              <w:rPr>
                <w:sz w:val="2"/>
                <w:szCs w:val="2"/>
              </w:rPr>
            </w:pPr>
          </w:p>
        </w:tc>
        <w:tc>
          <w:tcPr>
            <w:tcW w:w="1276" w:type="dxa"/>
            <w:tcBorders>
              <w:top w:val="nil"/>
            </w:tcBorders>
          </w:tcPr>
          <w:p>
            <w:pPr>
              <w:pStyle w:val="TableParagraph"/>
              <w:rPr>
                <w:rFonts w:ascii="Times New Roman"/>
                <w:sz w:val="16"/>
              </w:rPr>
            </w:pPr>
          </w:p>
        </w:tc>
      </w:tr>
      <w:tr>
        <w:trPr>
          <w:trHeight w:val="266" w:hRule="atLeast"/>
        </w:trPr>
        <w:tc>
          <w:tcPr>
            <w:tcW w:w="2552" w:type="dxa"/>
            <w:tcBorders>
              <w:bottom w:val="nil"/>
            </w:tcBorders>
          </w:tcPr>
          <w:p>
            <w:pPr>
              <w:pStyle w:val="TableParagraph"/>
              <w:spacing w:line="247" w:lineRule="exact"/>
              <w:ind w:left="112"/>
              <w:rPr>
                <w:b/>
                <w:sz w:val="22"/>
              </w:rPr>
            </w:pPr>
            <w:r>
              <w:rPr>
                <w:b/>
                <w:sz w:val="22"/>
              </w:rPr>
              <w:t>N5.3</w:t>
            </w:r>
            <w:r>
              <w:rPr>
                <w:b/>
                <w:spacing w:val="3"/>
                <w:sz w:val="22"/>
              </w:rPr>
              <w:t> </w:t>
            </w:r>
            <w:r>
              <w:rPr>
                <w:b/>
                <w:sz w:val="22"/>
              </w:rPr>
              <w:t>%</w:t>
            </w:r>
            <w:r>
              <w:rPr>
                <w:b/>
                <w:spacing w:val="-2"/>
                <w:sz w:val="22"/>
              </w:rPr>
              <w:t> </w:t>
            </w:r>
            <w:r>
              <w:rPr>
                <w:b/>
                <w:sz w:val="22"/>
              </w:rPr>
              <w:t>of</w:t>
            </w:r>
            <w:r>
              <w:rPr>
                <w:b/>
                <w:spacing w:val="2"/>
                <w:sz w:val="22"/>
              </w:rPr>
              <w:t> </w:t>
            </w:r>
            <w:r>
              <w:rPr>
                <w:b/>
                <w:sz w:val="22"/>
              </w:rPr>
              <w:t>health</w:t>
            </w:r>
            <w:r>
              <w:rPr>
                <w:b/>
                <w:spacing w:val="-19"/>
                <w:sz w:val="22"/>
              </w:rPr>
              <w:t> </w:t>
            </w:r>
            <w:r>
              <w:rPr>
                <w:b/>
                <w:spacing w:val="-4"/>
                <w:sz w:val="22"/>
              </w:rPr>
              <w:t>care</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bottom w:val="nil"/>
            </w:tcBorders>
          </w:tcPr>
          <w:p>
            <w:pPr>
              <w:pStyle w:val="TableParagraph"/>
              <w:spacing w:line="247" w:lineRule="exact"/>
              <w:ind w:left="126"/>
              <w:rPr>
                <w:sz w:val="22"/>
              </w:rPr>
            </w:pPr>
            <w:r>
              <w:rPr>
                <w:sz w:val="22"/>
              </w:rPr>
              <w:t>Total</w:t>
            </w:r>
            <w:r>
              <w:rPr>
                <w:spacing w:val="22"/>
                <w:sz w:val="22"/>
              </w:rPr>
              <w:t> </w:t>
            </w:r>
            <w:r>
              <w:rPr>
                <w:sz w:val="22"/>
              </w:rPr>
              <w:t>number</w:t>
            </w:r>
            <w:r>
              <w:rPr>
                <w:spacing w:val="-15"/>
                <w:sz w:val="22"/>
              </w:rPr>
              <w:t> </w:t>
            </w:r>
            <w:r>
              <w:rPr>
                <w:sz w:val="22"/>
              </w:rPr>
              <w:t>of</w:t>
            </w:r>
            <w:r>
              <w:rPr>
                <w:spacing w:val="-1"/>
                <w:sz w:val="22"/>
              </w:rPr>
              <w:t> </w:t>
            </w:r>
            <w:r>
              <w:rPr>
                <w:sz w:val="22"/>
              </w:rPr>
              <w:t>health</w:t>
            </w:r>
            <w:r>
              <w:rPr>
                <w:spacing w:val="-8"/>
                <w:sz w:val="22"/>
              </w:rPr>
              <w:t> </w:t>
            </w:r>
            <w:r>
              <w:rPr>
                <w:spacing w:val="-4"/>
                <w:sz w:val="22"/>
              </w:rPr>
              <w:t>care</w:t>
            </w:r>
          </w:p>
        </w:tc>
        <w:tc>
          <w:tcPr>
            <w:tcW w:w="2267" w:type="dxa"/>
            <w:tcBorders>
              <w:bottom w:val="nil"/>
            </w:tcBorders>
          </w:tcPr>
          <w:p>
            <w:pPr>
              <w:pStyle w:val="TableParagraph"/>
              <w:spacing w:line="247" w:lineRule="exact"/>
              <w:ind w:left="126"/>
              <w:rPr>
                <w:sz w:val="22"/>
              </w:rPr>
            </w:pPr>
            <w:r>
              <w:rPr>
                <w:sz w:val="22"/>
              </w:rPr>
              <w:t>Number</w:t>
            </w:r>
            <w:r>
              <w:rPr>
                <w:spacing w:val="-9"/>
                <w:sz w:val="22"/>
              </w:rPr>
              <w:t> </w:t>
            </w:r>
            <w:r>
              <w:rPr>
                <w:sz w:val="22"/>
              </w:rPr>
              <w:t>of</w:t>
            </w:r>
            <w:r>
              <w:rPr>
                <w:spacing w:val="8"/>
                <w:sz w:val="22"/>
              </w:rPr>
              <w:t> </w:t>
            </w:r>
            <w:r>
              <w:rPr>
                <w:sz w:val="22"/>
              </w:rPr>
              <w:t>health</w:t>
            </w:r>
            <w:r>
              <w:rPr>
                <w:spacing w:val="-1"/>
                <w:sz w:val="22"/>
              </w:rPr>
              <w:t> </w:t>
            </w:r>
            <w:r>
              <w:rPr>
                <w:spacing w:val="-4"/>
                <w:sz w:val="22"/>
              </w:rPr>
              <w:t>care</w:t>
            </w:r>
          </w:p>
        </w:tc>
        <w:tc>
          <w:tcPr>
            <w:tcW w:w="1997" w:type="dxa"/>
            <w:tcBorders>
              <w:bottom w:val="nil"/>
            </w:tcBorders>
          </w:tcPr>
          <w:p>
            <w:pPr>
              <w:pStyle w:val="TableParagraph"/>
              <w:spacing w:line="247" w:lineRule="exact"/>
              <w:ind w:left="126"/>
              <w:rPr>
                <w:sz w:val="22"/>
              </w:rPr>
            </w:pPr>
            <w:r>
              <w:rPr>
                <w:sz w:val="22"/>
              </w:rPr>
              <w:t>100%</w:t>
            </w:r>
            <w:r>
              <w:rPr>
                <w:spacing w:val="11"/>
                <w:sz w:val="22"/>
              </w:rPr>
              <w:t> </w:t>
            </w:r>
            <w:r>
              <w:rPr>
                <w:sz w:val="22"/>
              </w:rPr>
              <w:t>for</w:t>
            </w:r>
            <w:r>
              <w:rPr>
                <w:spacing w:val="-10"/>
                <w:sz w:val="22"/>
              </w:rPr>
              <w:t> </w:t>
            </w:r>
            <w:r>
              <w:rPr>
                <w:sz w:val="22"/>
              </w:rPr>
              <w:t>(2</w:t>
            </w:r>
            <w:r>
              <w:rPr>
                <w:sz w:val="22"/>
                <w:vertAlign w:val="superscript"/>
              </w:rPr>
              <w:t>nd</w:t>
            </w:r>
            <w:r>
              <w:rPr>
                <w:spacing w:val="-3"/>
                <w:sz w:val="22"/>
                <w:vertAlign w:val="baseline"/>
              </w:rPr>
              <w:t> </w:t>
            </w:r>
            <w:r>
              <w:rPr>
                <w:spacing w:val="-4"/>
                <w:sz w:val="22"/>
                <w:vertAlign w:val="baseline"/>
              </w:rPr>
              <w:t>half</w:t>
            </w:r>
          </w:p>
        </w:tc>
        <w:tc>
          <w:tcPr>
            <w:tcW w:w="1846" w:type="dxa"/>
            <w:tcBorders>
              <w:bottom w:val="nil"/>
            </w:tcBorders>
          </w:tcPr>
          <w:p>
            <w:pPr>
              <w:pStyle w:val="TableParagraph"/>
              <w:spacing w:line="247" w:lineRule="exact"/>
              <w:ind w:left="111"/>
              <w:rPr>
                <w:sz w:val="22"/>
              </w:rPr>
            </w:pPr>
            <w:r>
              <w:rPr>
                <w:sz w:val="22"/>
              </w:rPr>
              <w:t>GBV</w:t>
            </w:r>
            <w:r>
              <w:rPr>
                <w:spacing w:val="-2"/>
                <w:sz w:val="22"/>
              </w:rPr>
              <w:t> Coordinator</w:t>
            </w:r>
          </w:p>
        </w:tc>
        <w:tc>
          <w:tcPr>
            <w:tcW w:w="841" w:type="dxa"/>
            <w:vMerge w:val="restart"/>
          </w:tcPr>
          <w:p>
            <w:pPr>
              <w:pStyle w:val="TableParagraph"/>
              <w:rPr>
                <w:rFonts w:ascii="Times New Roman"/>
                <w:sz w:val="22"/>
              </w:rPr>
            </w:pPr>
          </w:p>
        </w:tc>
        <w:tc>
          <w:tcPr>
            <w:tcW w:w="1276" w:type="dxa"/>
            <w:tcBorders>
              <w:bottom w:val="nil"/>
            </w:tcBorders>
          </w:tcPr>
          <w:p>
            <w:pPr>
              <w:pStyle w:val="TableParagraph"/>
              <w:spacing w:line="247" w:lineRule="exact"/>
              <w:ind w:left="126"/>
              <w:rPr>
                <w:sz w:val="22"/>
              </w:rPr>
            </w:pPr>
            <w:r>
              <w:rPr>
                <w:spacing w:val="-2"/>
                <w:sz w:val="22"/>
              </w:rPr>
              <w:t>Proportion</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providers</w:t>
            </w:r>
            <w:r>
              <w:rPr>
                <w:b/>
                <w:spacing w:val="-16"/>
                <w:sz w:val="22"/>
              </w:rPr>
              <w:t> </w:t>
            </w:r>
            <w:r>
              <w:rPr>
                <w:b/>
                <w:sz w:val="22"/>
              </w:rPr>
              <w:t>trained</w:t>
            </w:r>
            <w:r>
              <w:rPr>
                <w:b/>
                <w:spacing w:val="1"/>
                <w:sz w:val="22"/>
              </w:rPr>
              <w:t> </w:t>
            </w:r>
            <w:r>
              <w:rPr>
                <w:b/>
                <w:sz w:val="22"/>
              </w:rPr>
              <w:t>in</w:t>
            </w:r>
            <w:r>
              <w:rPr>
                <w:b/>
                <w:spacing w:val="2"/>
                <w:sz w:val="22"/>
              </w:rPr>
              <w:t> </w:t>
            </w:r>
            <w:r>
              <w:rPr>
                <w:b/>
                <w:spacing w:val="-5"/>
                <w:sz w:val="22"/>
              </w:rPr>
              <w:t>the</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providers trained</w:t>
            </w:r>
            <w:r>
              <w:rPr>
                <w:spacing w:val="7"/>
                <w:sz w:val="22"/>
              </w:rPr>
              <w:t> </w:t>
            </w:r>
            <w:r>
              <w:rPr>
                <w:sz w:val="22"/>
              </w:rPr>
              <w:t>in</w:t>
            </w:r>
            <w:r>
              <w:rPr>
                <w:spacing w:val="1"/>
                <w:sz w:val="22"/>
              </w:rPr>
              <w:t> </w:t>
            </w:r>
            <w:r>
              <w:rPr>
                <w:spacing w:val="-5"/>
                <w:sz w:val="22"/>
              </w:rPr>
              <w:t>GBV</w:t>
            </w:r>
          </w:p>
        </w:tc>
        <w:tc>
          <w:tcPr>
            <w:tcW w:w="2267" w:type="dxa"/>
            <w:tcBorders>
              <w:top w:val="nil"/>
              <w:bottom w:val="nil"/>
            </w:tcBorders>
          </w:tcPr>
          <w:p>
            <w:pPr>
              <w:pStyle w:val="TableParagraph"/>
              <w:spacing w:line="235" w:lineRule="exact"/>
              <w:ind w:left="126"/>
              <w:rPr>
                <w:sz w:val="22"/>
              </w:rPr>
            </w:pPr>
            <w:r>
              <w:rPr>
                <w:sz w:val="22"/>
              </w:rPr>
              <w:t>providers</w:t>
            </w:r>
            <w:r>
              <w:rPr>
                <w:spacing w:val="10"/>
                <w:sz w:val="22"/>
              </w:rPr>
              <w:t> </w:t>
            </w:r>
            <w:r>
              <w:rPr>
                <w:sz w:val="22"/>
              </w:rPr>
              <w:t>planned</w:t>
            </w:r>
            <w:r>
              <w:rPr>
                <w:spacing w:val="10"/>
                <w:sz w:val="22"/>
              </w:rPr>
              <w:t> </w:t>
            </w:r>
            <w:r>
              <w:rPr>
                <w:spacing w:val="-5"/>
                <w:sz w:val="22"/>
              </w:rPr>
              <w:t>to</w:t>
            </w:r>
          </w:p>
        </w:tc>
        <w:tc>
          <w:tcPr>
            <w:tcW w:w="1997" w:type="dxa"/>
            <w:tcBorders>
              <w:top w:val="nil"/>
              <w:bottom w:val="nil"/>
            </w:tcBorders>
          </w:tcPr>
          <w:p>
            <w:pPr>
              <w:pStyle w:val="TableParagraph"/>
              <w:spacing w:line="235" w:lineRule="exact"/>
              <w:ind w:left="126"/>
              <w:rPr>
                <w:sz w:val="22"/>
              </w:rPr>
            </w:pPr>
            <w:r>
              <w:rPr>
                <w:spacing w:val="-2"/>
                <w:sz w:val="22"/>
              </w:rPr>
              <w:t>2017)</w:t>
            </w:r>
          </w:p>
        </w:tc>
        <w:tc>
          <w:tcPr>
            <w:tcW w:w="1846" w:type="dxa"/>
            <w:tcBorders>
              <w:top w:val="nil"/>
              <w:bottom w:val="nil"/>
            </w:tcBorders>
          </w:tcPr>
          <w:p>
            <w:pPr>
              <w:pStyle w:val="TableParagraph"/>
              <w:spacing w:line="235" w:lineRule="exact"/>
              <w:ind w:left="111"/>
              <w:rPr>
                <w:sz w:val="22"/>
              </w:rPr>
            </w:pPr>
            <w:r>
              <w:rPr>
                <w:sz w:val="22"/>
              </w:rPr>
              <w:t>training</w:t>
            </w:r>
            <w:r>
              <w:rPr>
                <w:spacing w:val="2"/>
                <w:sz w:val="22"/>
              </w:rPr>
              <w:t> </w:t>
            </w:r>
            <w:r>
              <w:rPr>
                <w:spacing w:val="-2"/>
                <w:sz w:val="22"/>
              </w:rPr>
              <w:t>records</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z w:val="22"/>
              </w:rPr>
              <w:t>al</w:t>
            </w:r>
            <w:r>
              <w:rPr>
                <w:spacing w:val="3"/>
                <w:sz w:val="22"/>
              </w:rPr>
              <w:t> </w:t>
            </w:r>
            <w:r>
              <w:rPr>
                <w:spacing w:val="-2"/>
                <w:sz w:val="22"/>
              </w:rPr>
              <w:t>payment</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care</w:t>
            </w:r>
            <w:r>
              <w:rPr>
                <w:b/>
                <w:spacing w:val="3"/>
                <w:sz w:val="22"/>
              </w:rPr>
              <w:t> </w:t>
            </w:r>
            <w:r>
              <w:rPr>
                <w:b/>
                <w:sz w:val="22"/>
              </w:rPr>
              <w:t>of GBV</w:t>
            </w:r>
            <w:r>
              <w:rPr>
                <w:b/>
                <w:spacing w:val="-2"/>
                <w:sz w:val="22"/>
              </w:rPr>
              <w:t> </w:t>
            </w:r>
            <w:r>
              <w:rPr>
                <w:b/>
                <w:sz w:val="22"/>
              </w:rPr>
              <w:t>clients</w:t>
            </w:r>
            <w:r>
              <w:rPr>
                <w:b/>
                <w:spacing w:val="-18"/>
                <w:sz w:val="22"/>
              </w:rPr>
              <w:t> </w:t>
            </w:r>
            <w:r>
              <w:rPr>
                <w:b/>
                <w:sz w:val="22"/>
              </w:rPr>
              <w:t>as</w:t>
            </w:r>
            <w:r>
              <w:rPr>
                <w:b/>
                <w:spacing w:val="-3"/>
                <w:sz w:val="22"/>
              </w:rPr>
              <w:t> </w:t>
            </w:r>
            <w:r>
              <w:rPr>
                <w:b/>
                <w:spacing w:val="-5"/>
                <w:sz w:val="22"/>
              </w:rPr>
              <w:t>per</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before</w:t>
            </w:r>
            <w:r>
              <w:rPr>
                <w:spacing w:val="-2"/>
                <w:sz w:val="22"/>
              </w:rPr>
              <w:t> </w:t>
            </w:r>
            <w:r>
              <w:rPr>
                <w:sz w:val="22"/>
              </w:rPr>
              <w:t>the</w:t>
            </w:r>
            <w:r>
              <w:rPr>
                <w:spacing w:val="-1"/>
                <w:sz w:val="22"/>
              </w:rPr>
              <w:t> </w:t>
            </w:r>
            <w:r>
              <w:rPr>
                <w:sz w:val="22"/>
              </w:rPr>
              <w:t>end</w:t>
            </w:r>
            <w:r>
              <w:rPr>
                <w:spacing w:val="-5"/>
                <w:sz w:val="22"/>
              </w:rPr>
              <w:t> </w:t>
            </w:r>
            <w:r>
              <w:rPr>
                <w:sz w:val="22"/>
              </w:rPr>
              <w:t>of</w:t>
            </w:r>
            <w:r>
              <w:rPr>
                <w:spacing w:val="-2"/>
                <w:sz w:val="22"/>
              </w:rPr>
              <w:t> </w:t>
            </w:r>
            <w:r>
              <w:rPr>
                <w:spacing w:val="-4"/>
                <w:sz w:val="22"/>
              </w:rPr>
              <w:t>2017/</w:t>
            </w:r>
          </w:p>
        </w:tc>
        <w:tc>
          <w:tcPr>
            <w:tcW w:w="2267" w:type="dxa"/>
            <w:tcBorders>
              <w:top w:val="nil"/>
              <w:bottom w:val="nil"/>
            </w:tcBorders>
          </w:tcPr>
          <w:p>
            <w:pPr>
              <w:pStyle w:val="TableParagraph"/>
              <w:spacing w:line="235" w:lineRule="exact"/>
              <w:ind w:left="126"/>
              <w:rPr>
                <w:sz w:val="22"/>
              </w:rPr>
            </w:pPr>
            <w:r>
              <w:rPr>
                <w:sz w:val="22"/>
              </w:rPr>
              <w:t>be</w:t>
            </w:r>
            <w:r>
              <w:rPr>
                <w:spacing w:val="-3"/>
                <w:sz w:val="22"/>
              </w:rPr>
              <w:t> </w:t>
            </w:r>
            <w:r>
              <w:rPr>
                <w:sz w:val="22"/>
              </w:rPr>
              <w:t>trained</w:t>
            </w:r>
            <w:r>
              <w:rPr>
                <w:spacing w:val="-11"/>
                <w:sz w:val="22"/>
              </w:rPr>
              <w:t> </w:t>
            </w:r>
            <w:r>
              <w:rPr>
                <w:sz w:val="22"/>
              </w:rPr>
              <w:t>=</w:t>
            </w:r>
            <w:r>
              <w:rPr>
                <w:spacing w:val="-2"/>
                <w:sz w:val="22"/>
              </w:rPr>
              <w:t> number</w:t>
            </w: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z w:val="22"/>
              </w:rPr>
              <w:t>on </w:t>
            </w:r>
            <w:r>
              <w:rPr>
                <w:spacing w:val="-2"/>
                <w:sz w:val="22"/>
              </w:rPr>
              <w:t>target</w:t>
            </w:r>
          </w:p>
        </w:tc>
      </w:tr>
      <w:tr>
        <w:trPr>
          <w:trHeight w:val="255" w:hRule="atLeast"/>
        </w:trPr>
        <w:tc>
          <w:tcPr>
            <w:tcW w:w="2552" w:type="dxa"/>
            <w:tcBorders>
              <w:top w:val="nil"/>
              <w:bottom w:val="nil"/>
            </w:tcBorders>
          </w:tcPr>
          <w:p>
            <w:pPr>
              <w:pStyle w:val="TableParagraph"/>
              <w:spacing w:line="236" w:lineRule="exact"/>
              <w:ind w:left="112"/>
              <w:rPr>
                <w:b/>
                <w:sz w:val="22"/>
              </w:rPr>
            </w:pPr>
            <w:r>
              <w:rPr>
                <w:b/>
                <w:sz w:val="22"/>
              </w:rPr>
              <w:t>targets</w:t>
            </w:r>
            <w:r>
              <w:rPr>
                <w:b/>
                <w:spacing w:val="-2"/>
                <w:sz w:val="22"/>
              </w:rPr>
              <w:t> </w:t>
            </w:r>
            <w:r>
              <w:rPr>
                <w:b/>
                <w:sz w:val="22"/>
              </w:rPr>
              <w:t>in</w:t>
            </w:r>
            <w:r>
              <w:rPr>
                <w:b/>
                <w:spacing w:val="-2"/>
                <w:sz w:val="22"/>
              </w:rPr>
              <w:t> </w:t>
            </w:r>
            <w:r>
              <w:rPr>
                <w:b/>
                <w:sz w:val="22"/>
              </w:rPr>
              <w:t>GBV</w:t>
            </w:r>
            <w:r>
              <w:rPr>
                <w:b/>
                <w:spacing w:val="-1"/>
                <w:sz w:val="22"/>
              </w:rPr>
              <w:t> </w:t>
            </w:r>
            <w:r>
              <w:rPr>
                <w:b/>
                <w:sz w:val="22"/>
              </w:rPr>
              <w:t>AOP</w:t>
            </w:r>
            <w:r>
              <w:rPr>
                <w:b/>
                <w:spacing w:val="-17"/>
                <w:sz w:val="22"/>
              </w:rPr>
              <w:t> </w:t>
            </w:r>
            <w:r>
              <w:rPr>
                <w:b/>
                <w:spacing w:val="-5"/>
                <w:sz w:val="22"/>
              </w:rPr>
              <w:t>in</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6" w:lineRule="exact"/>
              <w:ind w:left="126"/>
              <w:rPr>
                <w:sz w:val="22"/>
              </w:rPr>
            </w:pPr>
            <w:r>
              <w:rPr>
                <w:sz w:val="22"/>
              </w:rPr>
              <w:t>Number</w:t>
            </w:r>
            <w:r>
              <w:rPr>
                <w:spacing w:val="-9"/>
                <w:sz w:val="22"/>
              </w:rPr>
              <w:t> </w:t>
            </w:r>
            <w:r>
              <w:rPr>
                <w:sz w:val="22"/>
              </w:rPr>
              <w:t>of</w:t>
            </w:r>
            <w:r>
              <w:rPr>
                <w:spacing w:val="8"/>
                <w:sz w:val="22"/>
              </w:rPr>
              <w:t> </w:t>
            </w:r>
            <w:r>
              <w:rPr>
                <w:sz w:val="22"/>
              </w:rPr>
              <w:t>health</w:t>
            </w:r>
            <w:r>
              <w:rPr>
                <w:spacing w:val="-1"/>
                <w:sz w:val="22"/>
              </w:rPr>
              <w:t> </w:t>
            </w:r>
            <w:r>
              <w:rPr>
                <w:spacing w:val="-4"/>
                <w:sz w:val="22"/>
              </w:rPr>
              <w:t>care</w:t>
            </w:r>
          </w:p>
        </w:tc>
        <w:tc>
          <w:tcPr>
            <w:tcW w:w="2267" w:type="dxa"/>
            <w:tcBorders>
              <w:top w:val="nil"/>
              <w:bottom w:val="nil"/>
            </w:tcBorders>
          </w:tcPr>
          <w:p>
            <w:pPr>
              <w:pStyle w:val="TableParagraph"/>
              <w:spacing w:line="236" w:lineRule="exact"/>
              <w:ind w:left="126"/>
              <w:rPr>
                <w:sz w:val="22"/>
              </w:rPr>
            </w:pPr>
            <w:r>
              <w:rPr>
                <w:sz w:val="22"/>
              </w:rPr>
              <w:t>identified</w:t>
            </w:r>
            <w:r>
              <w:rPr>
                <w:spacing w:val="1"/>
                <w:sz w:val="22"/>
              </w:rPr>
              <w:t> </w:t>
            </w:r>
            <w:r>
              <w:rPr>
                <w:sz w:val="22"/>
              </w:rPr>
              <w:t>in</w:t>
            </w:r>
            <w:r>
              <w:rPr>
                <w:spacing w:val="1"/>
                <w:sz w:val="22"/>
              </w:rPr>
              <w:t> </w:t>
            </w:r>
            <w:r>
              <w:rPr>
                <w:sz w:val="22"/>
              </w:rPr>
              <w:t>the</w:t>
            </w:r>
            <w:r>
              <w:rPr>
                <w:spacing w:val="11"/>
                <w:sz w:val="22"/>
              </w:rPr>
              <w:t> </w:t>
            </w:r>
            <w:r>
              <w:rPr>
                <w:spacing w:val="-5"/>
                <w:sz w:val="22"/>
              </w:rPr>
              <w:t>GBV</w:t>
            </w: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6" w:lineRule="exact"/>
              <w:ind w:left="126"/>
              <w:rPr>
                <w:sz w:val="22"/>
              </w:rPr>
            </w:pPr>
            <w:r>
              <w:rPr>
                <w:spacing w:val="-2"/>
                <w:sz w:val="22"/>
              </w:rPr>
              <w:t>achieved</w:t>
            </w:r>
          </w:p>
        </w:tc>
      </w:tr>
      <w:tr>
        <w:trPr>
          <w:trHeight w:val="255" w:hRule="atLeast"/>
        </w:trPr>
        <w:tc>
          <w:tcPr>
            <w:tcW w:w="2552" w:type="dxa"/>
            <w:tcBorders>
              <w:top w:val="nil"/>
              <w:bottom w:val="nil"/>
            </w:tcBorders>
          </w:tcPr>
          <w:p>
            <w:pPr>
              <w:pStyle w:val="TableParagraph"/>
              <w:spacing w:line="235" w:lineRule="exact"/>
              <w:ind w:left="112"/>
              <w:rPr>
                <w:b/>
                <w:sz w:val="22"/>
              </w:rPr>
            </w:pPr>
            <w:r>
              <w:rPr>
                <w:b/>
                <w:spacing w:val="-4"/>
                <w:sz w:val="22"/>
              </w:rPr>
              <w:t>2017</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providers</w:t>
            </w:r>
            <w:r>
              <w:rPr>
                <w:spacing w:val="4"/>
                <w:sz w:val="22"/>
              </w:rPr>
              <w:t> </w:t>
            </w:r>
            <w:r>
              <w:rPr>
                <w:sz w:val="22"/>
              </w:rPr>
              <w:t>planned</w:t>
            </w:r>
            <w:r>
              <w:rPr>
                <w:spacing w:val="2"/>
                <w:sz w:val="22"/>
              </w:rPr>
              <w:t> </w:t>
            </w:r>
            <w:r>
              <w:rPr>
                <w:sz w:val="22"/>
              </w:rPr>
              <w:t>to </w:t>
            </w:r>
            <w:r>
              <w:rPr>
                <w:spacing w:val="-5"/>
                <w:sz w:val="22"/>
              </w:rPr>
              <w:t>be</w:t>
            </w:r>
          </w:p>
        </w:tc>
        <w:tc>
          <w:tcPr>
            <w:tcW w:w="2267" w:type="dxa"/>
            <w:tcBorders>
              <w:top w:val="nil"/>
              <w:bottom w:val="nil"/>
            </w:tcBorders>
          </w:tcPr>
          <w:p>
            <w:pPr>
              <w:pStyle w:val="TableParagraph"/>
              <w:spacing w:line="235" w:lineRule="exact"/>
              <w:ind w:left="126"/>
              <w:rPr>
                <w:sz w:val="22"/>
              </w:rPr>
            </w:pPr>
            <w:r>
              <w:rPr>
                <w:sz w:val="22"/>
              </w:rPr>
              <w:t>AOP</w:t>
            </w:r>
            <w:r>
              <w:rPr>
                <w:spacing w:val="-10"/>
                <w:sz w:val="22"/>
              </w:rPr>
              <w:t> </w:t>
            </w:r>
            <w:r>
              <w:rPr>
                <w:sz w:val="22"/>
              </w:rPr>
              <w:t>(40</w:t>
            </w:r>
            <w:r>
              <w:rPr>
                <w:spacing w:val="11"/>
                <w:sz w:val="22"/>
              </w:rPr>
              <w:t> </w:t>
            </w:r>
            <w:r>
              <w:rPr>
                <w:sz w:val="22"/>
              </w:rPr>
              <w:t>in</w:t>
            </w:r>
            <w:r>
              <w:rPr>
                <w:spacing w:val="-13"/>
                <w:sz w:val="22"/>
              </w:rPr>
              <w:t> </w:t>
            </w:r>
            <w:r>
              <w:rPr>
                <w:spacing w:val="-2"/>
                <w:sz w:val="22"/>
              </w:rPr>
              <w:t>2017)</w:t>
            </w: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18"/>
              </w:rPr>
            </w:pP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trained</w:t>
            </w:r>
            <w:r>
              <w:rPr>
                <w:spacing w:val="-12"/>
                <w:sz w:val="22"/>
              </w:rPr>
              <w:t> </w:t>
            </w:r>
            <w:r>
              <w:rPr>
                <w:sz w:val="22"/>
              </w:rPr>
              <w:t>as</w:t>
            </w:r>
            <w:r>
              <w:rPr>
                <w:spacing w:val="6"/>
                <w:sz w:val="22"/>
              </w:rPr>
              <w:t> </w:t>
            </w:r>
            <w:r>
              <w:rPr>
                <w:sz w:val="22"/>
              </w:rPr>
              <w:t>per</w:t>
            </w:r>
            <w:r>
              <w:rPr>
                <w:spacing w:val="-18"/>
                <w:sz w:val="22"/>
              </w:rPr>
              <w:t> </w:t>
            </w:r>
            <w:r>
              <w:rPr>
                <w:sz w:val="22"/>
              </w:rPr>
              <w:t>GBV</w:t>
            </w:r>
            <w:r>
              <w:rPr>
                <w:spacing w:val="18"/>
                <w:sz w:val="22"/>
              </w:rPr>
              <w:t> </w:t>
            </w:r>
            <w:r>
              <w:rPr>
                <w:sz w:val="22"/>
              </w:rPr>
              <w:t>AOP</w:t>
            </w:r>
            <w:r>
              <w:rPr>
                <w:spacing w:val="-9"/>
                <w:sz w:val="22"/>
              </w:rPr>
              <w:t> </w:t>
            </w:r>
            <w:r>
              <w:rPr>
                <w:spacing w:val="-4"/>
                <w:sz w:val="22"/>
              </w:rPr>
              <w:t>2017</w:t>
            </w:r>
          </w:p>
        </w:tc>
        <w:tc>
          <w:tcPr>
            <w:tcW w:w="2267" w:type="dxa"/>
            <w:tcBorders>
              <w:top w:val="nil"/>
              <w:bottom w:val="nil"/>
            </w:tcBorders>
          </w:tcPr>
          <w:p>
            <w:pPr>
              <w:pStyle w:val="TableParagraph"/>
              <w:rPr>
                <w:rFonts w:ascii="Times New Roman"/>
                <w:sz w:val="18"/>
              </w:rPr>
            </w:pP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i/>
                <w:sz w:val="22"/>
              </w:rPr>
            </w:pPr>
            <w:r>
              <w:rPr>
                <w:i/>
                <w:spacing w:val="-2"/>
                <w:sz w:val="22"/>
              </w:rPr>
              <w:t>(Weighing</w:t>
            </w: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tabs>
                <w:tab w:pos="936" w:val="left" w:leader="none"/>
              </w:tabs>
              <w:spacing w:line="236" w:lineRule="exact"/>
              <w:ind w:left="126"/>
              <w:rPr>
                <w:sz w:val="22"/>
              </w:rPr>
            </w:pPr>
            <w:r>
              <w:rPr>
                <w:spacing w:val="-4"/>
                <w:sz w:val="22"/>
              </w:rPr>
              <w:t>(40)</w:t>
            </w:r>
            <w:r>
              <w:rPr>
                <w:sz w:val="22"/>
              </w:rPr>
              <w:tab/>
            </w:r>
            <w:r>
              <w:rPr>
                <w:spacing w:val="-4"/>
                <w:sz w:val="22"/>
              </w:rPr>
              <w:t>x100</w:t>
            </w:r>
          </w:p>
        </w:tc>
        <w:tc>
          <w:tcPr>
            <w:tcW w:w="2267" w:type="dxa"/>
            <w:tcBorders>
              <w:top w:val="nil"/>
              <w:bottom w:val="nil"/>
            </w:tcBorders>
          </w:tcPr>
          <w:p>
            <w:pPr>
              <w:pStyle w:val="TableParagraph"/>
              <w:rPr>
                <w:rFonts w:ascii="Times New Roman"/>
                <w:sz w:val="18"/>
              </w:rPr>
            </w:pP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6" w:lineRule="exact"/>
              <w:ind w:left="126"/>
              <w:rPr>
                <w:i/>
                <w:sz w:val="22"/>
              </w:rPr>
            </w:pPr>
            <w:r>
              <w:rPr>
                <w:i/>
                <w:sz w:val="22"/>
              </w:rPr>
              <w:t>1/4</w:t>
            </w:r>
            <w:r>
              <w:rPr>
                <w:i/>
                <w:spacing w:val="43"/>
                <w:sz w:val="22"/>
              </w:rPr>
              <w:t> </w:t>
            </w:r>
            <w:r>
              <w:rPr>
                <w:i/>
                <w:spacing w:val="-5"/>
                <w:sz w:val="22"/>
              </w:rPr>
              <w:t>of</w:t>
            </w:r>
          </w:p>
        </w:tc>
      </w:tr>
      <w:tr>
        <w:trPr>
          <w:trHeight w:val="229" w:hRule="atLeast"/>
        </w:trPr>
        <w:tc>
          <w:tcPr>
            <w:tcW w:w="2552" w:type="dxa"/>
            <w:tcBorders>
              <w:top w:val="nil"/>
            </w:tcBorders>
          </w:tcPr>
          <w:p>
            <w:pPr>
              <w:pStyle w:val="TableParagraph"/>
              <w:rPr>
                <w:rFonts w:ascii="Times New Roman"/>
                <w:sz w:val="16"/>
              </w:rPr>
            </w:pPr>
          </w:p>
        </w:tc>
        <w:tc>
          <w:tcPr>
            <w:tcW w:w="421" w:type="dxa"/>
            <w:vMerge/>
            <w:tcBorders>
              <w:top w:val="nil"/>
            </w:tcBorders>
            <w:textDirection w:val="btLr"/>
          </w:tcPr>
          <w:p>
            <w:pPr>
              <w:rPr>
                <w:sz w:val="2"/>
                <w:szCs w:val="2"/>
              </w:rPr>
            </w:pPr>
          </w:p>
        </w:tc>
        <w:tc>
          <w:tcPr>
            <w:tcW w:w="706" w:type="dxa"/>
            <w:tcBorders>
              <w:top w:val="nil"/>
            </w:tcBorders>
          </w:tcPr>
          <w:p>
            <w:pPr>
              <w:pStyle w:val="TableParagraph"/>
              <w:rPr>
                <w:rFonts w:ascii="Times New Roman"/>
                <w:sz w:val="16"/>
              </w:rPr>
            </w:pPr>
          </w:p>
        </w:tc>
        <w:tc>
          <w:tcPr>
            <w:tcW w:w="2838" w:type="dxa"/>
            <w:tcBorders>
              <w:top w:val="nil"/>
            </w:tcBorders>
          </w:tcPr>
          <w:p>
            <w:pPr>
              <w:pStyle w:val="TableParagraph"/>
              <w:rPr>
                <w:rFonts w:ascii="Times New Roman"/>
                <w:sz w:val="16"/>
              </w:rPr>
            </w:pPr>
          </w:p>
        </w:tc>
        <w:tc>
          <w:tcPr>
            <w:tcW w:w="2267" w:type="dxa"/>
            <w:tcBorders>
              <w:top w:val="nil"/>
            </w:tcBorders>
          </w:tcPr>
          <w:p>
            <w:pPr>
              <w:pStyle w:val="TableParagraph"/>
              <w:rPr>
                <w:rFonts w:ascii="Times New Roman"/>
                <w:sz w:val="16"/>
              </w:rPr>
            </w:pPr>
          </w:p>
        </w:tc>
        <w:tc>
          <w:tcPr>
            <w:tcW w:w="1997" w:type="dxa"/>
            <w:tcBorders>
              <w:top w:val="nil"/>
            </w:tcBorders>
          </w:tcPr>
          <w:p>
            <w:pPr>
              <w:pStyle w:val="TableParagraph"/>
              <w:rPr>
                <w:rFonts w:ascii="Times New Roman"/>
                <w:sz w:val="16"/>
              </w:rPr>
            </w:pPr>
          </w:p>
        </w:tc>
        <w:tc>
          <w:tcPr>
            <w:tcW w:w="1846" w:type="dxa"/>
            <w:tcBorders>
              <w:top w:val="nil"/>
            </w:tcBorders>
          </w:tcPr>
          <w:p>
            <w:pPr>
              <w:pStyle w:val="TableParagraph"/>
              <w:rPr>
                <w:rFonts w:ascii="Times New Roman"/>
                <w:sz w:val="16"/>
              </w:rPr>
            </w:pPr>
          </w:p>
        </w:tc>
        <w:tc>
          <w:tcPr>
            <w:tcW w:w="841" w:type="dxa"/>
            <w:vMerge/>
            <w:tcBorders>
              <w:top w:val="nil"/>
            </w:tcBorders>
          </w:tcPr>
          <w:p>
            <w:pPr>
              <w:rPr>
                <w:sz w:val="2"/>
                <w:szCs w:val="2"/>
              </w:rPr>
            </w:pPr>
          </w:p>
        </w:tc>
        <w:tc>
          <w:tcPr>
            <w:tcW w:w="1276" w:type="dxa"/>
            <w:tcBorders>
              <w:top w:val="nil"/>
            </w:tcBorders>
          </w:tcPr>
          <w:p>
            <w:pPr>
              <w:pStyle w:val="TableParagraph"/>
              <w:spacing w:line="209" w:lineRule="exact"/>
              <w:ind w:left="126"/>
              <w:rPr>
                <w:i/>
                <w:sz w:val="22"/>
              </w:rPr>
            </w:pPr>
            <w:r>
              <w:rPr>
                <w:i/>
                <w:spacing w:val="-4"/>
                <w:sz w:val="22"/>
              </w:rPr>
              <w:t>20%)</w:t>
            </w:r>
          </w:p>
        </w:tc>
      </w:tr>
    </w:tbl>
    <w:p>
      <w:pPr>
        <w:spacing w:after="0" w:line="209" w:lineRule="exact"/>
        <w:rPr>
          <w:sz w:val="22"/>
        </w:rPr>
        <w:sectPr>
          <w:pgSz w:w="16850" w:h="11910" w:orient="landscape"/>
          <w:pgMar w:header="0" w:footer="991" w:top="1220" w:bottom="2305" w:left="880" w:right="880"/>
        </w:sectPr>
      </w:pPr>
    </w:p>
    <w:tbl>
      <w:tblPr>
        <w:tblW w:w="0" w:type="auto"/>
        <w:jc w:val="left"/>
        <w:tblInd w:w="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52"/>
        <w:gridCol w:w="421"/>
        <w:gridCol w:w="706"/>
        <w:gridCol w:w="2838"/>
        <w:gridCol w:w="2267"/>
        <w:gridCol w:w="1997"/>
        <w:gridCol w:w="1846"/>
        <w:gridCol w:w="841"/>
        <w:gridCol w:w="1276"/>
      </w:tblGrid>
      <w:tr>
        <w:trPr>
          <w:trHeight w:val="360" w:hRule="atLeast"/>
        </w:trPr>
        <w:tc>
          <w:tcPr>
            <w:tcW w:w="14744" w:type="dxa"/>
            <w:gridSpan w:val="9"/>
            <w:shd w:val="clear" w:color="auto" w:fill="9CC2E4"/>
          </w:tcPr>
          <w:p>
            <w:pPr>
              <w:pStyle w:val="TableParagraph"/>
              <w:spacing w:before="1"/>
              <w:ind w:left="112"/>
              <w:rPr>
                <w:b/>
                <w:sz w:val="22"/>
              </w:rPr>
            </w:pPr>
            <w:r>
              <w:rPr>
                <w:b/>
                <w:spacing w:val="-2"/>
                <w:sz w:val="22"/>
              </w:rPr>
              <w:t>NATIONAL</w:t>
            </w:r>
          </w:p>
        </w:tc>
      </w:tr>
      <w:tr>
        <w:trPr>
          <w:trHeight w:val="795" w:hRule="atLeast"/>
        </w:trPr>
        <w:tc>
          <w:tcPr>
            <w:tcW w:w="2552" w:type="dxa"/>
            <w:shd w:val="clear" w:color="auto" w:fill="BCD5ED"/>
          </w:tcPr>
          <w:p>
            <w:pPr>
              <w:pStyle w:val="TableParagraph"/>
              <w:spacing w:line="254" w:lineRule="exact"/>
              <w:ind w:left="112"/>
              <w:rPr>
                <w:b/>
                <w:sz w:val="22"/>
              </w:rPr>
            </w:pPr>
            <w:r>
              <w:rPr>
                <w:b/>
                <w:sz w:val="22"/>
              </w:rPr>
              <w:t>Performance</w:t>
            </w:r>
            <w:r>
              <w:rPr>
                <w:b/>
                <w:spacing w:val="-13"/>
                <w:sz w:val="22"/>
              </w:rPr>
              <w:t> </w:t>
            </w:r>
            <w:r>
              <w:rPr>
                <w:b/>
                <w:spacing w:val="-2"/>
                <w:sz w:val="22"/>
              </w:rPr>
              <w:t>indicator</w:t>
            </w:r>
          </w:p>
        </w:tc>
        <w:tc>
          <w:tcPr>
            <w:tcW w:w="421" w:type="dxa"/>
            <w:shd w:val="clear" w:color="auto" w:fill="BCD5ED"/>
            <w:textDirection w:val="btLr"/>
          </w:tcPr>
          <w:p>
            <w:pPr>
              <w:pStyle w:val="TableParagraph"/>
              <w:spacing w:before="98"/>
              <w:ind w:left="224"/>
              <w:rPr>
                <w:b/>
                <w:sz w:val="22"/>
              </w:rPr>
            </w:pPr>
            <w:r>
              <w:rPr>
                <w:b/>
                <w:spacing w:val="-4"/>
                <w:sz w:val="22"/>
              </w:rPr>
              <w:t>Cat.</w:t>
            </w:r>
          </w:p>
        </w:tc>
        <w:tc>
          <w:tcPr>
            <w:tcW w:w="706" w:type="dxa"/>
            <w:shd w:val="clear" w:color="auto" w:fill="BCD5ED"/>
            <w:textDirection w:val="btLr"/>
          </w:tcPr>
          <w:p>
            <w:pPr>
              <w:pStyle w:val="TableParagraph"/>
              <w:spacing w:line="254" w:lineRule="auto" w:before="98"/>
              <w:ind w:left="300" w:right="31" w:hanging="151"/>
              <w:rPr>
                <w:b/>
                <w:sz w:val="22"/>
              </w:rPr>
            </w:pPr>
            <w:r>
              <w:rPr>
                <w:b/>
                <w:spacing w:val="-4"/>
                <w:sz w:val="22"/>
              </w:rPr>
              <w:t>Weig </w:t>
            </w:r>
            <w:r>
              <w:rPr>
                <w:b/>
                <w:spacing w:val="-6"/>
                <w:sz w:val="22"/>
              </w:rPr>
              <w:t>ht</w:t>
            </w:r>
          </w:p>
        </w:tc>
        <w:tc>
          <w:tcPr>
            <w:tcW w:w="2838" w:type="dxa"/>
            <w:shd w:val="clear" w:color="auto" w:fill="BCD5ED"/>
          </w:tcPr>
          <w:p>
            <w:pPr>
              <w:pStyle w:val="TableParagraph"/>
              <w:spacing w:line="254" w:lineRule="exact"/>
              <w:ind w:left="126"/>
              <w:rPr>
                <w:b/>
                <w:sz w:val="22"/>
              </w:rPr>
            </w:pPr>
            <w:r>
              <w:rPr>
                <w:b/>
                <w:sz w:val="22"/>
              </w:rPr>
              <w:t>Nominator</w:t>
            </w:r>
            <w:r>
              <w:rPr>
                <w:b/>
                <w:spacing w:val="-8"/>
                <w:sz w:val="22"/>
              </w:rPr>
              <w:t> </w:t>
            </w:r>
            <w:r>
              <w:rPr>
                <w:b/>
                <w:sz w:val="22"/>
              </w:rPr>
              <w:t>/</w:t>
            </w:r>
            <w:r>
              <w:rPr>
                <w:b/>
                <w:spacing w:val="-9"/>
                <w:sz w:val="22"/>
              </w:rPr>
              <w:t> </w:t>
            </w:r>
            <w:r>
              <w:rPr>
                <w:b/>
                <w:spacing w:val="-2"/>
                <w:sz w:val="22"/>
              </w:rPr>
              <w:t>Denominator</w:t>
            </w:r>
          </w:p>
        </w:tc>
        <w:tc>
          <w:tcPr>
            <w:tcW w:w="2267" w:type="dxa"/>
            <w:shd w:val="clear" w:color="auto" w:fill="BCD5ED"/>
          </w:tcPr>
          <w:p>
            <w:pPr>
              <w:pStyle w:val="TableParagraph"/>
              <w:spacing w:line="254" w:lineRule="exact"/>
              <w:ind w:left="126"/>
              <w:rPr>
                <w:b/>
                <w:sz w:val="22"/>
              </w:rPr>
            </w:pPr>
            <w:r>
              <w:rPr>
                <w:b/>
                <w:sz w:val="22"/>
              </w:rPr>
              <w:t>Description/</w:t>
            </w:r>
            <w:r>
              <w:rPr>
                <w:b/>
                <w:spacing w:val="-20"/>
                <w:sz w:val="22"/>
              </w:rPr>
              <w:t> </w:t>
            </w:r>
            <w:r>
              <w:rPr>
                <w:b/>
                <w:spacing w:val="-2"/>
                <w:sz w:val="22"/>
              </w:rPr>
              <w:t>remarks</w:t>
            </w:r>
          </w:p>
        </w:tc>
        <w:tc>
          <w:tcPr>
            <w:tcW w:w="1997" w:type="dxa"/>
            <w:shd w:val="clear" w:color="auto" w:fill="BCD5ED"/>
          </w:tcPr>
          <w:p>
            <w:pPr>
              <w:pStyle w:val="TableParagraph"/>
              <w:spacing w:line="254" w:lineRule="exact"/>
              <w:ind w:left="126"/>
              <w:rPr>
                <w:b/>
                <w:sz w:val="22"/>
              </w:rPr>
            </w:pPr>
            <w:r>
              <w:rPr>
                <w:b/>
                <w:spacing w:val="-2"/>
                <w:sz w:val="22"/>
              </w:rPr>
              <w:t>Target</w:t>
            </w:r>
          </w:p>
        </w:tc>
        <w:tc>
          <w:tcPr>
            <w:tcW w:w="1846" w:type="dxa"/>
            <w:shd w:val="clear" w:color="auto" w:fill="BCD5ED"/>
          </w:tcPr>
          <w:p>
            <w:pPr>
              <w:pStyle w:val="TableParagraph"/>
              <w:spacing w:line="254" w:lineRule="exact"/>
              <w:ind w:left="111"/>
              <w:rPr>
                <w:b/>
                <w:sz w:val="22"/>
              </w:rPr>
            </w:pPr>
            <w:r>
              <w:rPr>
                <w:b/>
                <w:sz w:val="22"/>
              </w:rPr>
              <w:t>Means</w:t>
            </w:r>
            <w:r>
              <w:rPr>
                <w:b/>
                <w:spacing w:val="1"/>
                <w:sz w:val="22"/>
              </w:rPr>
              <w:t> </w:t>
            </w:r>
            <w:r>
              <w:rPr>
                <w:b/>
                <w:spacing w:val="-5"/>
                <w:sz w:val="22"/>
              </w:rPr>
              <w:t>of</w:t>
            </w:r>
          </w:p>
          <w:p>
            <w:pPr>
              <w:pStyle w:val="TableParagraph"/>
              <w:spacing w:before="1"/>
              <w:ind w:left="111"/>
              <w:rPr>
                <w:b/>
                <w:sz w:val="22"/>
              </w:rPr>
            </w:pPr>
            <w:r>
              <w:rPr>
                <w:b/>
                <w:spacing w:val="-2"/>
                <w:sz w:val="22"/>
              </w:rPr>
              <w:t>verification</w:t>
            </w:r>
          </w:p>
        </w:tc>
        <w:tc>
          <w:tcPr>
            <w:tcW w:w="841" w:type="dxa"/>
            <w:shd w:val="clear" w:color="auto" w:fill="BCD5ED"/>
          </w:tcPr>
          <w:p>
            <w:pPr>
              <w:pStyle w:val="TableParagraph"/>
              <w:spacing w:line="254" w:lineRule="exact"/>
              <w:ind w:left="111"/>
              <w:rPr>
                <w:b/>
                <w:sz w:val="22"/>
              </w:rPr>
            </w:pPr>
            <w:r>
              <w:rPr>
                <w:b/>
                <w:spacing w:val="-2"/>
                <w:sz w:val="22"/>
              </w:rPr>
              <w:t>Respo</w:t>
            </w:r>
          </w:p>
          <w:p>
            <w:pPr>
              <w:pStyle w:val="TableParagraph"/>
              <w:spacing w:before="1"/>
              <w:ind w:left="111"/>
              <w:rPr>
                <w:b/>
                <w:sz w:val="22"/>
              </w:rPr>
            </w:pPr>
            <w:r>
              <w:rPr>
                <w:b/>
                <w:spacing w:val="-2"/>
                <w:sz w:val="22"/>
              </w:rPr>
              <w:t>nsible</w:t>
            </w:r>
          </w:p>
          <w:p>
            <w:pPr>
              <w:pStyle w:val="TableParagraph"/>
              <w:spacing w:line="249" w:lineRule="exact" w:before="2"/>
              <w:ind w:left="111"/>
              <w:rPr>
                <w:b/>
                <w:sz w:val="22"/>
              </w:rPr>
            </w:pPr>
            <w:r>
              <w:rPr>
                <w:b/>
                <w:spacing w:val="-2"/>
                <w:sz w:val="22"/>
              </w:rPr>
              <w:t>officer</w:t>
            </w:r>
          </w:p>
        </w:tc>
        <w:tc>
          <w:tcPr>
            <w:tcW w:w="1276" w:type="dxa"/>
            <w:shd w:val="clear" w:color="auto" w:fill="BCD5ED"/>
          </w:tcPr>
          <w:p>
            <w:pPr>
              <w:pStyle w:val="TableParagraph"/>
              <w:spacing w:line="254" w:lineRule="exact"/>
              <w:ind w:left="126"/>
              <w:rPr>
                <w:b/>
                <w:sz w:val="22"/>
              </w:rPr>
            </w:pPr>
            <w:r>
              <w:rPr>
                <w:b/>
                <w:spacing w:val="-2"/>
                <w:sz w:val="22"/>
              </w:rPr>
              <w:t>Payment-</w:t>
            </w:r>
          </w:p>
          <w:p>
            <w:pPr>
              <w:pStyle w:val="TableParagraph"/>
              <w:spacing w:before="1"/>
              <w:ind w:left="126"/>
              <w:rPr>
                <w:b/>
                <w:sz w:val="22"/>
              </w:rPr>
            </w:pPr>
            <w:r>
              <w:rPr>
                <w:b/>
                <w:spacing w:val="-2"/>
                <w:sz w:val="22"/>
              </w:rPr>
              <w:t>linked</w:t>
            </w:r>
          </w:p>
          <w:p>
            <w:pPr>
              <w:pStyle w:val="TableParagraph"/>
              <w:spacing w:line="249" w:lineRule="exact" w:before="2"/>
              <w:ind w:left="126"/>
              <w:rPr>
                <w:b/>
                <w:sz w:val="22"/>
              </w:rPr>
            </w:pPr>
            <w:r>
              <w:rPr>
                <w:b/>
                <w:spacing w:val="-2"/>
                <w:sz w:val="22"/>
              </w:rPr>
              <w:t>conditions</w:t>
            </w:r>
          </w:p>
        </w:tc>
      </w:tr>
      <w:tr>
        <w:trPr>
          <w:trHeight w:val="281" w:hRule="atLeast"/>
        </w:trPr>
        <w:tc>
          <w:tcPr>
            <w:tcW w:w="2552" w:type="dxa"/>
            <w:tcBorders>
              <w:bottom w:val="nil"/>
            </w:tcBorders>
          </w:tcPr>
          <w:p>
            <w:pPr>
              <w:pStyle w:val="TableParagraph"/>
              <w:spacing w:line="261" w:lineRule="exact" w:before="1"/>
              <w:ind w:left="112"/>
              <w:rPr>
                <w:b/>
                <w:sz w:val="22"/>
              </w:rPr>
            </w:pPr>
            <w:r>
              <w:rPr>
                <w:b/>
                <w:sz w:val="22"/>
              </w:rPr>
              <w:t>N</w:t>
            </w:r>
            <w:r>
              <w:rPr>
                <w:b/>
                <w:spacing w:val="-3"/>
                <w:sz w:val="22"/>
              </w:rPr>
              <w:t> </w:t>
            </w:r>
            <w:r>
              <w:rPr>
                <w:b/>
                <w:sz w:val="22"/>
              </w:rPr>
              <w:t>5.4</w:t>
            </w:r>
            <w:r>
              <w:rPr>
                <w:b/>
                <w:spacing w:val="48"/>
                <w:sz w:val="22"/>
              </w:rPr>
              <w:t> </w:t>
            </w:r>
            <w:r>
              <w:rPr>
                <w:b/>
                <w:sz w:val="22"/>
              </w:rPr>
              <w:t>Number</w:t>
            </w:r>
            <w:r>
              <w:rPr>
                <w:b/>
                <w:spacing w:val="-8"/>
                <w:sz w:val="22"/>
              </w:rPr>
              <w:t> </w:t>
            </w:r>
            <w:r>
              <w:rPr>
                <w:b/>
                <w:sz w:val="22"/>
              </w:rPr>
              <w:t>and</w:t>
            </w:r>
            <w:r>
              <w:rPr>
                <w:b/>
                <w:spacing w:val="-4"/>
                <w:sz w:val="22"/>
              </w:rPr>
              <w:t> </w:t>
            </w:r>
            <w:r>
              <w:rPr>
                <w:b/>
                <w:spacing w:val="-5"/>
                <w:sz w:val="22"/>
              </w:rPr>
              <w:t>per</w:t>
            </w:r>
          </w:p>
        </w:tc>
        <w:tc>
          <w:tcPr>
            <w:tcW w:w="421" w:type="dxa"/>
            <w:vMerge w:val="restart"/>
          </w:tcPr>
          <w:p>
            <w:pPr>
              <w:pStyle w:val="TableParagraph"/>
              <w:rPr>
                <w:rFonts w:ascii="Times New Roman"/>
                <w:sz w:val="22"/>
              </w:rPr>
            </w:pPr>
          </w:p>
        </w:tc>
        <w:tc>
          <w:tcPr>
            <w:tcW w:w="706" w:type="dxa"/>
            <w:vMerge w:val="restart"/>
          </w:tcPr>
          <w:p>
            <w:pPr>
              <w:pStyle w:val="TableParagraph"/>
              <w:rPr>
                <w:rFonts w:ascii="Times New Roman"/>
                <w:sz w:val="22"/>
              </w:rPr>
            </w:pPr>
          </w:p>
        </w:tc>
        <w:tc>
          <w:tcPr>
            <w:tcW w:w="2838" w:type="dxa"/>
            <w:tcBorders>
              <w:bottom w:val="nil"/>
            </w:tcBorders>
          </w:tcPr>
          <w:p>
            <w:pPr>
              <w:pStyle w:val="TableParagraph"/>
              <w:spacing w:line="261" w:lineRule="exact" w:before="1"/>
              <w:ind w:left="126"/>
              <w:rPr>
                <w:sz w:val="22"/>
              </w:rPr>
            </w:pPr>
            <w:r>
              <w:rPr>
                <w:sz w:val="22"/>
              </w:rPr>
              <w:t>Total</w:t>
            </w:r>
            <w:r>
              <w:rPr>
                <w:spacing w:val="15"/>
                <w:sz w:val="22"/>
              </w:rPr>
              <w:t> </w:t>
            </w:r>
            <w:r>
              <w:rPr>
                <w:sz w:val="22"/>
              </w:rPr>
              <w:t>number</w:t>
            </w:r>
            <w:r>
              <w:rPr>
                <w:spacing w:val="-17"/>
                <w:sz w:val="22"/>
              </w:rPr>
              <w:t> </w:t>
            </w:r>
            <w:r>
              <w:rPr>
                <w:sz w:val="22"/>
              </w:rPr>
              <w:t>of</w:t>
            </w:r>
            <w:r>
              <w:rPr>
                <w:spacing w:val="-6"/>
                <w:sz w:val="22"/>
              </w:rPr>
              <w:t> </w:t>
            </w:r>
            <w:r>
              <w:rPr>
                <w:spacing w:val="-2"/>
                <w:sz w:val="22"/>
              </w:rPr>
              <w:t>outpatient</w:t>
            </w:r>
          </w:p>
        </w:tc>
        <w:tc>
          <w:tcPr>
            <w:tcW w:w="2267" w:type="dxa"/>
            <w:tcBorders>
              <w:bottom w:val="nil"/>
            </w:tcBorders>
          </w:tcPr>
          <w:p>
            <w:pPr>
              <w:pStyle w:val="TableParagraph"/>
              <w:spacing w:line="261" w:lineRule="exact" w:before="1"/>
              <w:ind w:left="126"/>
              <w:rPr>
                <w:sz w:val="22"/>
              </w:rPr>
            </w:pPr>
            <w:r>
              <w:rPr>
                <w:sz w:val="22"/>
              </w:rPr>
              <w:t>See</w:t>
            </w:r>
            <w:r>
              <w:rPr>
                <w:spacing w:val="-6"/>
                <w:sz w:val="22"/>
              </w:rPr>
              <w:t> </w:t>
            </w:r>
            <w:r>
              <w:rPr>
                <w:sz w:val="22"/>
              </w:rPr>
              <w:t>CIS</w:t>
            </w:r>
            <w:r>
              <w:rPr>
                <w:spacing w:val="-13"/>
                <w:sz w:val="22"/>
              </w:rPr>
              <w:t> </w:t>
            </w:r>
            <w:r>
              <w:rPr>
                <w:sz w:val="22"/>
              </w:rPr>
              <w:t>#</w:t>
            </w:r>
            <w:r>
              <w:rPr>
                <w:spacing w:val="12"/>
                <w:sz w:val="22"/>
              </w:rPr>
              <w:t> </w:t>
            </w:r>
            <w:r>
              <w:rPr>
                <w:spacing w:val="-5"/>
                <w:sz w:val="22"/>
              </w:rPr>
              <w:t>25</w:t>
            </w:r>
          </w:p>
        </w:tc>
        <w:tc>
          <w:tcPr>
            <w:tcW w:w="1997" w:type="dxa"/>
            <w:tcBorders>
              <w:bottom w:val="nil"/>
            </w:tcBorders>
          </w:tcPr>
          <w:p>
            <w:pPr>
              <w:pStyle w:val="TableParagraph"/>
              <w:spacing w:line="261" w:lineRule="exact" w:before="1"/>
              <w:ind w:left="126"/>
              <w:rPr>
                <w:sz w:val="22"/>
              </w:rPr>
            </w:pPr>
            <w:r>
              <w:rPr>
                <w:sz w:val="22"/>
              </w:rPr>
              <w:t>At</w:t>
            </w:r>
            <w:r>
              <w:rPr>
                <w:spacing w:val="11"/>
                <w:sz w:val="22"/>
              </w:rPr>
              <w:t> </w:t>
            </w:r>
            <w:r>
              <w:rPr>
                <w:sz w:val="22"/>
              </w:rPr>
              <w:t>least</w:t>
            </w:r>
            <w:r>
              <w:rPr>
                <w:spacing w:val="-9"/>
                <w:sz w:val="22"/>
              </w:rPr>
              <w:t> </w:t>
            </w:r>
            <w:r>
              <w:rPr>
                <w:spacing w:val="-5"/>
                <w:sz w:val="22"/>
              </w:rPr>
              <w:t>5%</w:t>
            </w:r>
          </w:p>
        </w:tc>
        <w:tc>
          <w:tcPr>
            <w:tcW w:w="1846" w:type="dxa"/>
            <w:tcBorders>
              <w:bottom w:val="nil"/>
            </w:tcBorders>
          </w:tcPr>
          <w:p>
            <w:pPr>
              <w:pStyle w:val="TableParagraph"/>
              <w:spacing w:line="261" w:lineRule="exact" w:before="1"/>
              <w:ind w:left="111"/>
              <w:rPr>
                <w:sz w:val="22"/>
              </w:rPr>
            </w:pPr>
            <w:r>
              <w:rPr>
                <w:spacing w:val="-4"/>
                <w:sz w:val="22"/>
              </w:rPr>
              <w:t>DHIS</w:t>
            </w:r>
          </w:p>
        </w:tc>
        <w:tc>
          <w:tcPr>
            <w:tcW w:w="841" w:type="dxa"/>
            <w:vMerge w:val="restart"/>
          </w:tcPr>
          <w:p>
            <w:pPr>
              <w:pStyle w:val="TableParagraph"/>
              <w:rPr>
                <w:rFonts w:ascii="Times New Roman"/>
                <w:sz w:val="22"/>
              </w:rPr>
            </w:pPr>
          </w:p>
        </w:tc>
        <w:tc>
          <w:tcPr>
            <w:tcW w:w="1276" w:type="dxa"/>
            <w:tcBorders>
              <w:bottom w:val="nil"/>
            </w:tcBorders>
          </w:tcPr>
          <w:p>
            <w:pPr>
              <w:pStyle w:val="TableParagraph"/>
              <w:spacing w:line="261" w:lineRule="exact" w:before="1"/>
              <w:ind w:left="126"/>
              <w:rPr>
                <w:sz w:val="22"/>
              </w:rPr>
            </w:pPr>
            <w:r>
              <w:rPr>
                <w:spacing w:val="-2"/>
                <w:sz w:val="22"/>
              </w:rPr>
              <w:t>Meeting</w:t>
            </w:r>
          </w:p>
        </w:tc>
      </w:tr>
      <w:tr>
        <w:trPr>
          <w:trHeight w:val="510" w:hRule="atLeast"/>
        </w:trPr>
        <w:tc>
          <w:tcPr>
            <w:tcW w:w="2552" w:type="dxa"/>
            <w:tcBorders>
              <w:top w:val="nil"/>
              <w:bottom w:val="nil"/>
            </w:tcBorders>
          </w:tcPr>
          <w:p>
            <w:pPr>
              <w:pStyle w:val="TableParagraph"/>
              <w:spacing w:line="236" w:lineRule="exact"/>
              <w:ind w:left="112"/>
              <w:rPr>
                <w:b/>
                <w:sz w:val="22"/>
              </w:rPr>
            </w:pPr>
            <w:r>
              <w:rPr>
                <w:b/>
                <w:sz w:val="22"/>
              </w:rPr>
              <w:t>capita </w:t>
            </w:r>
            <w:r>
              <w:rPr>
                <w:b/>
                <w:spacing w:val="-2"/>
                <w:sz w:val="22"/>
              </w:rPr>
              <w:t>outpatient</w:t>
            </w:r>
          </w:p>
          <w:p>
            <w:pPr>
              <w:pStyle w:val="TableParagraph"/>
              <w:spacing w:line="254" w:lineRule="exact"/>
              <w:ind w:left="112"/>
              <w:rPr>
                <w:b/>
                <w:sz w:val="22"/>
              </w:rPr>
            </w:pPr>
            <w:r>
              <w:rPr>
                <w:b/>
                <w:sz w:val="22"/>
              </w:rPr>
              <w:t>consultations</w:t>
            </w:r>
            <w:r>
              <w:rPr>
                <w:b/>
                <w:spacing w:val="-18"/>
                <w:sz w:val="22"/>
              </w:rPr>
              <w:t> </w:t>
            </w:r>
            <w:r>
              <w:rPr>
                <w:b/>
                <w:sz w:val="22"/>
              </w:rPr>
              <w:t>in </w:t>
            </w:r>
            <w:r>
              <w:rPr>
                <w:b/>
                <w:spacing w:val="-4"/>
                <w:sz w:val="22"/>
              </w:rPr>
              <w:t>2017</w:t>
            </w:r>
          </w:p>
        </w:tc>
        <w:tc>
          <w:tcPr>
            <w:tcW w:w="421" w:type="dxa"/>
            <w:vMerge/>
            <w:tcBorders>
              <w:top w:val="nil"/>
            </w:tcBorders>
          </w:tcPr>
          <w:p>
            <w:pPr>
              <w:rPr>
                <w:sz w:val="2"/>
                <w:szCs w:val="2"/>
              </w:rPr>
            </w:pPr>
          </w:p>
        </w:tc>
        <w:tc>
          <w:tcPr>
            <w:tcW w:w="706" w:type="dxa"/>
            <w:vMerge/>
            <w:tcBorders>
              <w:top w:val="nil"/>
            </w:tcBorders>
          </w:tcPr>
          <w:p>
            <w:pPr>
              <w:rPr>
                <w:sz w:val="2"/>
                <w:szCs w:val="2"/>
              </w:rPr>
            </w:pPr>
          </w:p>
        </w:tc>
        <w:tc>
          <w:tcPr>
            <w:tcW w:w="2838" w:type="dxa"/>
            <w:tcBorders>
              <w:top w:val="nil"/>
              <w:bottom w:val="nil"/>
            </w:tcBorders>
          </w:tcPr>
          <w:p>
            <w:pPr>
              <w:pStyle w:val="TableParagraph"/>
              <w:spacing w:line="236" w:lineRule="exact"/>
              <w:ind w:left="126"/>
              <w:rPr>
                <w:sz w:val="22"/>
              </w:rPr>
            </w:pPr>
            <w:r>
              <w:rPr>
                <w:sz w:val="22"/>
              </w:rPr>
              <w:t>consultations</w:t>
            </w:r>
            <w:r>
              <w:rPr>
                <w:spacing w:val="-2"/>
                <w:sz w:val="22"/>
              </w:rPr>
              <w:t> </w:t>
            </w:r>
            <w:r>
              <w:rPr>
                <w:sz w:val="22"/>
              </w:rPr>
              <w:t>/</w:t>
            </w:r>
            <w:r>
              <w:rPr>
                <w:spacing w:val="-1"/>
                <w:sz w:val="22"/>
              </w:rPr>
              <w:t> </w:t>
            </w:r>
            <w:r>
              <w:rPr>
                <w:spacing w:val="-4"/>
                <w:sz w:val="22"/>
              </w:rPr>
              <w:t>Total</w:t>
            </w:r>
          </w:p>
          <w:p>
            <w:pPr>
              <w:pStyle w:val="TableParagraph"/>
              <w:spacing w:line="254" w:lineRule="exact"/>
              <w:ind w:left="126"/>
              <w:rPr>
                <w:sz w:val="22"/>
              </w:rPr>
            </w:pPr>
            <w:r>
              <w:rPr>
                <w:spacing w:val="-2"/>
                <w:sz w:val="22"/>
              </w:rPr>
              <w:t>population</w:t>
            </w:r>
          </w:p>
        </w:tc>
        <w:tc>
          <w:tcPr>
            <w:tcW w:w="2267" w:type="dxa"/>
            <w:tcBorders>
              <w:top w:val="nil"/>
              <w:bottom w:val="nil"/>
            </w:tcBorders>
          </w:tcPr>
          <w:p>
            <w:pPr>
              <w:pStyle w:val="TableParagraph"/>
              <w:rPr>
                <w:rFonts w:ascii="Times New Roman"/>
                <w:sz w:val="22"/>
              </w:rPr>
            </w:pPr>
          </w:p>
        </w:tc>
        <w:tc>
          <w:tcPr>
            <w:tcW w:w="1997" w:type="dxa"/>
            <w:tcBorders>
              <w:top w:val="nil"/>
              <w:bottom w:val="nil"/>
            </w:tcBorders>
          </w:tcPr>
          <w:p>
            <w:pPr>
              <w:pStyle w:val="TableParagraph"/>
              <w:spacing w:line="236" w:lineRule="exact"/>
              <w:ind w:left="126"/>
              <w:rPr>
                <w:sz w:val="22"/>
              </w:rPr>
            </w:pPr>
            <w:r>
              <w:rPr>
                <w:sz w:val="22"/>
              </w:rPr>
              <w:t>increase</w:t>
            </w:r>
            <w:r>
              <w:rPr>
                <w:spacing w:val="3"/>
                <w:sz w:val="22"/>
              </w:rPr>
              <w:t> </w:t>
            </w:r>
            <w:r>
              <w:rPr>
                <w:sz w:val="22"/>
              </w:rPr>
              <w:t>in</w:t>
            </w:r>
            <w:r>
              <w:rPr>
                <w:spacing w:val="-5"/>
                <w:sz w:val="22"/>
              </w:rPr>
              <w:t> </w:t>
            </w:r>
            <w:r>
              <w:rPr>
                <w:spacing w:val="-2"/>
                <w:sz w:val="22"/>
              </w:rPr>
              <w:t>number</w:t>
            </w:r>
          </w:p>
          <w:p>
            <w:pPr>
              <w:pStyle w:val="TableParagraph"/>
              <w:spacing w:line="254" w:lineRule="exact"/>
              <w:ind w:left="126"/>
              <w:rPr>
                <w:sz w:val="22"/>
              </w:rPr>
            </w:pPr>
            <w:r>
              <w:rPr>
                <w:sz w:val="22"/>
              </w:rPr>
              <w:t>of</w:t>
            </w:r>
            <w:r>
              <w:rPr>
                <w:spacing w:val="6"/>
                <w:sz w:val="22"/>
              </w:rPr>
              <w:t> </w:t>
            </w:r>
            <w:r>
              <w:rPr>
                <w:sz w:val="22"/>
              </w:rPr>
              <w:t>OP</w:t>
            </w:r>
            <w:r>
              <w:rPr>
                <w:spacing w:val="-14"/>
                <w:sz w:val="22"/>
              </w:rPr>
              <w:t> </w:t>
            </w:r>
            <w:r>
              <w:rPr>
                <w:spacing w:val="-2"/>
                <w:sz w:val="22"/>
              </w:rPr>
              <w:t>consultations</w:t>
            </w:r>
          </w:p>
        </w:tc>
        <w:tc>
          <w:tcPr>
            <w:tcW w:w="1846" w:type="dxa"/>
            <w:tcBorders>
              <w:top w:val="nil"/>
              <w:bottom w:val="nil"/>
            </w:tcBorders>
          </w:tcPr>
          <w:p>
            <w:pPr>
              <w:pStyle w:val="TableParagraph"/>
              <w:spacing w:line="243" w:lineRule="exact"/>
              <w:ind w:left="111"/>
              <w:rPr>
                <w:sz w:val="22"/>
              </w:rPr>
            </w:pPr>
            <w:r>
              <w:rPr>
                <w:sz w:val="22"/>
              </w:rPr>
              <w:t>Population</w:t>
            </w:r>
            <w:r>
              <w:rPr>
                <w:spacing w:val="17"/>
                <w:sz w:val="22"/>
              </w:rPr>
              <w:t> </w:t>
            </w:r>
            <w:r>
              <w:rPr>
                <w:spacing w:val="-4"/>
                <w:sz w:val="22"/>
              </w:rPr>
              <w:t>data</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6" w:lineRule="exact"/>
              <w:ind w:left="126"/>
              <w:rPr>
                <w:sz w:val="22"/>
              </w:rPr>
            </w:pPr>
            <w:r>
              <w:rPr>
                <w:sz w:val="22"/>
              </w:rPr>
              <w:t>cut-</w:t>
            </w:r>
            <w:r>
              <w:rPr>
                <w:spacing w:val="-5"/>
                <w:sz w:val="22"/>
              </w:rPr>
              <w:t>off</w:t>
            </w:r>
          </w:p>
          <w:p>
            <w:pPr>
              <w:pStyle w:val="TableParagraph"/>
              <w:spacing w:line="254" w:lineRule="exact"/>
              <w:ind w:left="126"/>
              <w:rPr>
                <w:sz w:val="22"/>
              </w:rPr>
            </w:pPr>
            <w:r>
              <w:rPr>
                <w:spacing w:val="-2"/>
                <w:sz w:val="22"/>
              </w:rPr>
              <w:t>point</w:t>
            </w: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cPr>
          <w:p>
            <w:pPr>
              <w:rPr>
                <w:sz w:val="2"/>
                <w:szCs w:val="2"/>
              </w:rPr>
            </w:pPr>
          </w:p>
        </w:tc>
        <w:tc>
          <w:tcPr>
            <w:tcW w:w="706" w:type="dxa"/>
            <w:vMerge/>
            <w:tcBorders>
              <w:top w:val="nil"/>
            </w:tcBorders>
          </w:tcPr>
          <w:p>
            <w:pPr>
              <w:rPr>
                <w:sz w:val="2"/>
                <w:szCs w:val="2"/>
              </w:rPr>
            </w:pPr>
          </w:p>
        </w:tc>
        <w:tc>
          <w:tcPr>
            <w:tcW w:w="2838" w:type="dxa"/>
            <w:tcBorders>
              <w:top w:val="nil"/>
              <w:bottom w:val="nil"/>
            </w:tcBorders>
          </w:tcPr>
          <w:p>
            <w:pPr>
              <w:pStyle w:val="TableParagraph"/>
              <w:rPr>
                <w:rFonts w:ascii="Times New Roman"/>
                <w:sz w:val="18"/>
              </w:rPr>
            </w:pPr>
          </w:p>
        </w:tc>
        <w:tc>
          <w:tcPr>
            <w:tcW w:w="2267" w:type="dxa"/>
            <w:tcBorders>
              <w:top w:val="nil"/>
              <w:bottom w:val="nil"/>
            </w:tcBorders>
          </w:tcPr>
          <w:p>
            <w:pPr>
              <w:pStyle w:val="TableParagraph"/>
              <w:rPr>
                <w:rFonts w:ascii="Times New Roman"/>
                <w:sz w:val="18"/>
              </w:rPr>
            </w:pPr>
          </w:p>
        </w:tc>
        <w:tc>
          <w:tcPr>
            <w:tcW w:w="1997" w:type="dxa"/>
            <w:tcBorders>
              <w:top w:val="nil"/>
              <w:bottom w:val="nil"/>
            </w:tcBorders>
          </w:tcPr>
          <w:p>
            <w:pPr>
              <w:pStyle w:val="TableParagraph"/>
              <w:spacing w:line="235" w:lineRule="exact"/>
              <w:ind w:left="126"/>
              <w:rPr>
                <w:sz w:val="22"/>
              </w:rPr>
            </w:pPr>
            <w:r>
              <w:rPr>
                <w:sz w:val="22"/>
              </w:rPr>
              <w:t>compared</w:t>
            </w:r>
            <w:r>
              <w:rPr>
                <w:spacing w:val="-13"/>
                <w:sz w:val="22"/>
              </w:rPr>
              <w:t> </w:t>
            </w:r>
            <w:r>
              <w:rPr>
                <w:sz w:val="22"/>
              </w:rPr>
              <w:t>to</w:t>
            </w:r>
            <w:r>
              <w:rPr>
                <w:spacing w:val="5"/>
                <w:sz w:val="22"/>
              </w:rPr>
              <w:t> </w:t>
            </w:r>
            <w:r>
              <w:rPr>
                <w:spacing w:val="-4"/>
                <w:sz w:val="22"/>
              </w:rPr>
              <w:t>2016</w:t>
            </w: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71"/>
              <w:rPr>
                <w:i/>
                <w:sz w:val="22"/>
              </w:rPr>
            </w:pPr>
            <w:r>
              <w:rPr>
                <w:i/>
                <w:spacing w:val="-2"/>
                <w:sz w:val="22"/>
              </w:rPr>
              <w:t>(Weighing</w:t>
            </w: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cPr>
          <w:p>
            <w:pPr>
              <w:rPr>
                <w:sz w:val="2"/>
                <w:szCs w:val="2"/>
              </w:rPr>
            </w:pPr>
          </w:p>
        </w:tc>
        <w:tc>
          <w:tcPr>
            <w:tcW w:w="706" w:type="dxa"/>
            <w:vMerge/>
            <w:tcBorders>
              <w:top w:val="nil"/>
            </w:tcBorders>
          </w:tcPr>
          <w:p>
            <w:pPr>
              <w:rPr>
                <w:sz w:val="2"/>
                <w:szCs w:val="2"/>
              </w:rPr>
            </w:pPr>
          </w:p>
        </w:tc>
        <w:tc>
          <w:tcPr>
            <w:tcW w:w="2838" w:type="dxa"/>
            <w:tcBorders>
              <w:top w:val="nil"/>
              <w:bottom w:val="nil"/>
            </w:tcBorders>
          </w:tcPr>
          <w:p>
            <w:pPr>
              <w:pStyle w:val="TableParagraph"/>
              <w:rPr>
                <w:rFonts w:ascii="Times New Roman"/>
                <w:sz w:val="18"/>
              </w:rPr>
            </w:pPr>
          </w:p>
        </w:tc>
        <w:tc>
          <w:tcPr>
            <w:tcW w:w="2267" w:type="dxa"/>
            <w:tcBorders>
              <w:top w:val="nil"/>
              <w:bottom w:val="nil"/>
            </w:tcBorders>
          </w:tcPr>
          <w:p>
            <w:pPr>
              <w:pStyle w:val="TableParagraph"/>
              <w:rPr>
                <w:rFonts w:ascii="Times New Roman"/>
                <w:sz w:val="18"/>
              </w:rPr>
            </w:pP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i/>
                <w:sz w:val="22"/>
              </w:rPr>
            </w:pPr>
            <w:r>
              <w:rPr>
                <w:i/>
                <w:sz w:val="22"/>
              </w:rPr>
              <w:t>1/4</w:t>
            </w:r>
            <w:r>
              <w:rPr>
                <w:i/>
                <w:spacing w:val="43"/>
                <w:sz w:val="22"/>
              </w:rPr>
              <w:t> </w:t>
            </w:r>
            <w:r>
              <w:rPr>
                <w:i/>
                <w:spacing w:val="-5"/>
                <w:sz w:val="22"/>
              </w:rPr>
              <w:t>of</w:t>
            </w:r>
          </w:p>
        </w:tc>
      </w:tr>
      <w:tr>
        <w:trPr>
          <w:trHeight w:val="244" w:hRule="atLeast"/>
        </w:trPr>
        <w:tc>
          <w:tcPr>
            <w:tcW w:w="2552" w:type="dxa"/>
            <w:tcBorders>
              <w:top w:val="nil"/>
            </w:tcBorders>
          </w:tcPr>
          <w:p>
            <w:pPr>
              <w:pStyle w:val="TableParagraph"/>
              <w:rPr>
                <w:rFonts w:ascii="Times New Roman"/>
                <w:sz w:val="16"/>
              </w:rPr>
            </w:pPr>
          </w:p>
        </w:tc>
        <w:tc>
          <w:tcPr>
            <w:tcW w:w="421" w:type="dxa"/>
            <w:vMerge/>
            <w:tcBorders>
              <w:top w:val="nil"/>
            </w:tcBorders>
          </w:tcPr>
          <w:p>
            <w:pPr>
              <w:rPr>
                <w:sz w:val="2"/>
                <w:szCs w:val="2"/>
              </w:rPr>
            </w:pPr>
          </w:p>
        </w:tc>
        <w:tc>
          <w:tcPr>
            <w:tcW w:w="706" w:type="dxa"/>
            <w:vMerge/>
            <w:tcBorders>
              <w:top w:val="nil"/>
            </w:tcBorders>
          </w:tcPr>
          <w:p>
            <w:pPr>
              <w:rPr>
                <w:sz w:val="2"/>
                <w:szCs w:val="2"/>
              </w:rPr>
            </w:pPr>
          </w:p>
        </w:tc>
        <w:tc>
          <w:tcPr>
            <w:tcW w:w="2838" w:type="dxa"/>
            <w:tcBorders>
              <w:top w:val="nil"/>
            </w:tcBorders>
          </w:tcPr>
          <w:p>
            <w:pPr>
              <w:pStyle w:val="TableParagraph"/>
              <w:rPr>
                <w:rFonts w:ascii="Times New Roman"/>
                <w:sz w:val="16"/>
              </w:rPr>
            </w:pPr>
          </w:p>
        </w:tc>
        <w:tc>
          <w:tcPr>
            <w:tcW w:w="2267" w:type="dxa"/>
            <w:tcBorders>
              <w:top w:val="nil"/>
            </w:tcBorders>
          </w:tcPr>
          <w:p>
            <w:pPr>
              <w:pStyle w:val="TableParagraph"/>
              <w:rPr>
                <w:rFonts w:ascii="Times New Roman"/>
                <w:sz w:val="16"/>
              </w:rPr>
            </w:pPr>
          </w:p>
        </w:tc>
        <w:tc>
          <w:tcPr>
            <w:tcW w:w="1997" w:type="dxa"/>
            <w:tcBorders>
              <w:top w:val="nil"/>
            </w:tcBorders>
          </w:tcPr>
          <w:p>
            <w:pPr>
              <w:pStyle w:val="TableParagraph"/>
              <w:rPr>
                <w:rFonts w:ascii="Times New Roman"/>
                <w:sz w:val="16"/>
              </w:rPr>
            </w:pPr>
          </w:p>
        </w:tc>
        <w:tc>
          <w:tcPr>
            <w:tcW w:w="1846" w:type="dxa"/>
            <w:tcBorders>
              <w:top w:val="nil"/>
            </w:tcBorders>
          </w:tcPr>
          <w:p>
            <w:pPr>
              <w:pStyle w:val="TableParagraph"/>
              <w:rPr>
                <w:rFonts w:ascii="Times New Roman"/>
                <w:sz w:val="16"/>
              </w:rPr>
            </w:pPr>
          </w:p>
        </w:tc>
        <w:tc>
          <w:tcPr>
            <w:tcW w:w="841" w:type="dxa"/>
            <w:vMerge/>
            <w:tcBorders>
              <w:top w:val="nil"/>
            </w:tcBorders>
          </w:tcPr>
          <w:p>
            <w:pPr>
              <w:rPr>
                <w:sz w:val="2"/>
                <w:szCs w:val="2"/>
              </w:rPr>
            </w:pPr>
          </w:p>
        </w:tc>
        <w:tc>
          <w:tcPr>
            <w:tcW w:w="1276" w:type="dxa"/>
            <w:tcBorders>
              <w:top w:val="nil"/>
            </w:tcBorders>
          </w:tcPr>
          <w:p>
            <w:pPr>
              <w:pStyle w:val="TableParagraph"/>
              <w:spacing w:line="224" w:lineRule="exact"/>
              <w:ind w:left="126"/>
              <w:rPr>
                <w:i/>
                <w:sz w:val="22"/>
              </w:rPr>
            </w:pPr>
            <w:r>
              <w:rPr>
                <w:i/>
                <w:spacing w:val="-4"/>
                <w:sz w:val="22"/>
              </w:rPr>
              <w:t>20%)</w:t>
            </w:r>
          </w:p>
        </w:tc>
      </w:tr>
    </w:tbl>
    <w:p>
      <w:pPr>
        <w:pStyle w:val="BodyText"/>
        <w:spacing w:before="3"/>
        <w:rPr>
          <w:rFonts w:ascii="Times New Roman"/>
          <w:sz w:val="25"/>
        </w:rPr>
      </w:pPr>
    </w:p>
    <w:tbl>
      <w:tblPr>
        <w:tblW w:w="0" w:type="auto"/>
        <w:jc w:val="left"/>
        <w:tblInd w:w="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52"/>
        <w:gridCol w:w="421"/>
        <w:gridCol w:w="706"/>
        <w:gridCol w:w="2838"/>
        <w:gridCol w:w="2267"/>
        <w:gridCol w:w="1997"/>
        <w:gridCol w:w="1846"/>
        <w:gridCol w:w="841"/>
        <w:gridCol w:w="1276"/>
      </w:tblGrid>
      <w:tr>
        <w:trPr>
          <w:trHeight w:val="360" w:hRule="atLeast"/>
        </w:trPr>
        <w:tc>
          <w:tcPr>
            <w:tcW w:w="14744" w:type="dxa"/>
            <w:gridSpan w:val="9"/>
            <w:shd w:val="clear" w:color="auto" w:fill="9CC2E4"/>
          </w:tcPr>
          <w:p>
            <w:pPr>
              <w:pStyle w:val="TableParagraph"/>
              <w:spacing w:line="254" w:lineRule="exact"/>
              <w:ind w:left="112"/>
              <w:rPr>
                <w:b/>
                <w:sz w:val="22"/>
              </w:rPr>
            </w:pPr>
            <w:r>
              <w:rPr>
                <w:b/>
                <w:spacing w:val="-2"/>
                <w:sz w:val="22"/>
              </w:rPr>
              <w:t>PROVINCIAL</w:t>
            </w:r>
          </w:p>
        </w:tc>
      </w:tr>
      <w:tr>
        <w:trPr>
          <w:trHeight w:val="931" w:hRule="atLeast"/>
        </w:trPr>
        <w:tc>
          <w:tcPr>
            <w:tcW w:w="2552" w:type="dxa"/>
            <w:shd w:val="clear" w:color="auto" w:fill="BCD5ED"/>
          </w:tcPr>
          <w:p>
            <w:pPr>
              <w:pStyle w:val="TableParagraph"/>
              <w:ind w:left="112"/>
              <w:rPr>
                <w:b/>
                <w:sz w:val="22"/>
              </w:rPr>
            </w:pPr>
            <w:r>
              <w:rPr>
                <w:b/>
                <w:sz w:val="22"/>
              </w:rPr>
              <w:t>Performance</w:t>
            </w:r>
            <w:r>
              <w:rPr>
                <w:b/>
                <w:spacing w:val="-13"/>
                <w:sz w:val="22"/>
              </w:rPr>
              <w:t> </w:t>
            </w:r>
            <w:r>
              <w:rPr>
                <w:b/>
                <w:spacing w:val="-2"/>
                <w:sz w:val="22"/>
              </w:rPr>
              <w:t>indicator</w:t>
            </w:r>
          </w:p>
        </w:tc>
        <w:tc>
          <w:tcPr>
            <w:tcW w:w="421" w:type="dxa"/>
            <w:shd w:val="clear" w:color="auto" w:fill="BCD5ED"/>
            <w:textDirection w:val="btLr"/>
          </w:tcPr>
          <w:p>
            <w:pPr>
              <w:pStyle w:val="TableParagraph"/>
              <w:spacing w:before="98"/>
              <w:ind w:left="284"/>
              <w:rPr>
                <w:b/>
                <w:sz w:val="22"/>
              </w:rPr>
            </w:pPr>
            <w:r>
              <w:rPr>
                <w:b/>
                <w:spacing w:val="-4"/>
                <w:sz w:val="22"/>
              </w:rPr>
              <w:t>Cat.</w:t>
            </w:r>
          </w:p>
        </w:tc>
        <w:tc>
          <w:tcPr>
            <w:tcW w:w="706" w:type="dxa"/>
            <w:shd w:val="clear" w:color="auto" w:fill="BCD5ED"/>
            <w:textDirection w:val="btLr"/>
          </w:tcPr>
          <w:p>
            <w:pPr>
              <w:pStyle w:val="TableParagraph"/>
              <w:spacing w:before="11"/>
              <w:rPr>
                <w:rFonts w:ascii="Times New Roman"/>
                <w:sz w:val="18"/>
              </w:rPr>
            </w:pPr>
          </w:p>
          <w:p>
            <w:pPr>
              <w:pStyle w:val="TableParagraph"/>
              <w:ind w:left="119"/>
              <w:rPr>
                <w:b/>
                <w:sz w:val="22"/>
              </w:rPr>
            </w:pPr>
            <w:r>
              <w:rPr>
                <w:b/>
                <w:spacing w:val="-2"/>
                <w:sz w:val="22"/>
              </w:rPr>
              <w:t>Weight</w:t>
            </w:r>
          </w:p>
        </w:tc>
        <w:tc>
          <w:tcPr>
            <w:tcW w:w="2838" w:type="dxa"/>
            <w:shd w:val="clear" w:color="auto" w:fill="BCD5ED"/>
          </w:tcPr>
          <w:p>
            <w:pPr>
              <w:pStyle w:val="TableParagraph"/>
              <w:ind w:left="126"/>
              <w:rPr>
                <w:b/>
                <w:sz w:val="22"/>
              </w:rPr>
            </w:pPr>
            <w:r>
              <w:rPr>
                <w:b/>
                <w:sz w:val="22"/>
              </w:rPr>
              <w:t>Nominator</w:t>
            </w:r>
            <w:r>
              <w:rPr>
                <w:b/>
                <w:spacing w:val="-8"/>
                <w:sz w:val="22"/>
              </w:rPr>
              <w:t> </w:t>
            </w:r>
            <w:r>
              <w:rPr>
                <w:b/>
                <w:sz w:val="22"/>
              </w:rPr>
              <w:t>/</w:t>
            </w:r>
            <w:r>
              <w:rPr>
                <w:b/>
                <w:spacing w:val="-9"/>
                <w:sz w:val="22"/>
              </w:rPr>
              <w:t> </w:t>
            </w:r>
            <w:r>
              <w:rPr>
                <w:b/>
                <w:spacing w:val="-2"/>
                <w:sz w:val="22"/>
              </w:rPr>
              <w:t>Denominator</w:t>
            </w:r>
          </w:p>
        </w:tc>
        <w:tc>
          <w:tcPr>
            <w:tcW w:w="2267" w:type="dxa"/>
            <w:shd w:val="clear" w:color="auto" w:fill="BCD5ED"/>
          </w:tcPr>
          <w:p>
            <w:pPr>
              <w:pStyle w:val="TableParagraph"/>
              <w:ind w:left="126"/>
              <w:rPr>
                <w:b/>
                <w:sz w:val="22"/>
              </w:rPr>
            </w:pPr>
            <w:r>
              <w:rPr>
                <w:b/>
                <w:sz w:val="22"/>
              </w:rPr>
              <w:t>Description/</w:t>
            </w:r>
            <w:r>
              <w:rPr>
                <w:b/>
                <w:spacing w:val="-20"/>
                <w:sz w:val="22"/>
              </w:rPr>
              <w:t> </w:t>
            </w:r>
            <w:r>
              <w:rPr>
                <w:b/>
                <w:spacing w:val="-2"/>
                <w:sz w:val="22"/>
              </w:rPr>
              <w:t>remarks</w:t>
            </w:r>
          </w:p>
        </w:tc>
        <w:tc>
          <w:tcPr>
            <w:tcW w:w="1997" w:type="dxa"/>
            <w:shd w:val="clear" w:color="auto" w:fill="BCD5ED"/>
          </w:tcPr>
          <w:p>
            <w:pPr>
              <w:pStyle w:val="TableParagraph"/>
              <w:ind w:left="126"/>
              <w:rPr>
                <w:b/>
                <w:sz w:val="22"/>
              </w:rPr>
            </w:pPr>
            <w:r>
              <w:rPr>
                <w:b/>
                <w:spacing w:val="-2"/>
                <w:sz w:val="22"/>
              </w:rPr>
              <w:t>Target</w:t>
            </w:r>
          </w:p>
        </w:tc>
        <w:tc>
          <w:tcPr>
            <w:tcW w:w="1846" w:type="dxa"/>
            <w:shd w:val="clear" w:color="auto" w:fill="BCD5ED"/>
          </w:tcPr>
          <w:p>
            <w:pPr>
              <w:pStyle w:val="TableParagraph"/>
              <w:spacing w:line="242" w:lineRule="auto"/>
              <w:ind w:left="111"/>
              <w:rPr>
                <w:b/>
                <w:sz w:val="22"/>
              </w:rPr>
            </w:pPr>
            <w:r>
              <w:rPr>
                <w:b/>
                <w:sz w:val="22"/>
              </w:rPr>
              <w:t>Means</w:t>
            </w:r>
            <w:r>
              <w:rPr>
                <w:b/>
                <w:spacing w:val="-1"/>
                <w:sz w:val="22"/>
              </w:rPr>
              <w:t> </w:t>
            </w:r>
            <w:r>
              <w:rPr>
                <w:b/>
                <w:sz w:val="22"/>
              </w:rPr>
              <w:t>of </w:t>
            </w:r>
            <w:r>
              <w:rPr>
                <w:b/>
                <w:spacing w:val="-2"/>
                <w:sz w:val="22"/>
              </w:rPr>
              <w:t>verification</w:t>
            </w:r>
          </w:p>
        </w:tc>
        <w:tc>
          <w:tcPr>
            <w:tcW w:w="841" w:type="dxa"/>
            <w:shd w:val="clear" w:color="auto" w:fill="BCD5ED"/>
          </w:tcPr>
          <w:p>
            <w:pPr>
              <w:pStyle w:val="TableParagraph"/>
              <w:spacing w:line="242" w:lineRule="auto"/>
              <w:ind w:left="111" w:right="93"/>
              <w:jc w:val="both"/>
              <w:rPr>
                <w:b/>
                <w:sz w:val="22"/>
              </w:rPr>
            </w:pPr>
            <w:r>
              <w:rPr>
                <w:b/>
                <w:spacing w:val="-2"/>
                <w:sz w:val="22"/>
              </w:rPr>
              <w:t>Respo nsible officer</w:t>
            </w:r>
          </w:p>
        </w:tc>
        <w:tc>
          <w:tcPr>
            <w:tcW w:w="1276" w:type="dxa"/>
            <w:shd w:val="clear" w:color="auto" w:fill="BCD5ED"/>
          </w:tcPr>
          <w:p>
            <w:pPr>
              <w:pStyle w:val="TableParagraph"/>
              <w:spacing w:line="242" w:lineRule="auto"/>
              <w:ind w:left="126"/>
              <w:rPr>
                <w:b/>
                <w:sz w:val="22"/>
              </w:rPr>
            </w:pPr>
            <w:r>
              <w:rPr>
                <w:b/>
                <w:spacing w:val="-2"/>
                <w:sz w:val="22"/>
              </w:rPr>
              <w:t>Payment- linked conditions</w:t>
            </w:r>
          </w:p>
        </w:tc>
      </w:tr>
      <w:tr>
        <w:trPr>
          <w:trHeight w:val="266" w:hRule="atLeast"/>
        </w:trPr>
        <w:tc>
          <w:tcPr>
            <w:tcW w:w="2552" w:type="dxa"/>
            <w:tcBorders>
              <w:bottom w:val="nil"/>
            </w:tcBorders>
          </w:tcPr>
          <w:p>
            <w:pPr>
              <w:pStyle w:val="TableParagraph"/>
              <w:spacing w:line="247" w:lineRule="exact"/>
              <w:ind w:left="112"/>
              <w:rPr>
                <w:b/>
                <w:sz w:val="22"/>
              </w:rPr>
            </w:pPr>
            <w:r>
              <w:rPr>
                <w:b/>
                <w:sz w:val="22"/>
              </w:rPr>
              <w:t>P</w:t>
            </w:r>
            <w:r>
              <w:rPr>
                <w:b/>
                <w:spacing w:val="-4"/>
                <w:sz w:val="22"/>
              </w:rPr>
              <w:t> </w:t>
            </w:r>
            <w:r>
              <w:rPr>
                <w:b/>
                <w:sz w:val="22"/>
              </w:rPr>
              <w:t>1</w:t>
            </w:r>
            <w:r>
              <w:rPr>
                <w:b/>
                <w:spacing w:val="48"/>
                <w:sz w:val="22"/>
              </w:rPr>
              <w:t> </w:t>
            </w:r>
            <w:r>
              <w:rPr>
                <w:b/>
                <w:sz w:val="22"/>
              </w:rPr>
              <w:t>%</w:t>
            </w:r>
            <w:r>
              <w:rPr>
                <w:b/>
                <w:spacing w:val="-4"/>
                <w:sz w:val="22"/>
              </w:rPr>
              <w:t> </w:t>
            </w:r>
            <w:r>
              <w:rPr>
                <w:b/>
                <w:sz w:val="22"/>
              </w:rPr>
              <w:t>of draft</w:t>
            </w:r>
            <w:r>
              <w:rPr>
                <w:b/>
                <w:spacing w:val="-7"/>
                <w:sz w:val="22"/>
              </w:rPr>
              <w:t> </w:t>
            </w:r>
            <w:r>
              <w:rPr>
                <w:b/>
                <w:sz w:val="22"/>
              </w:rPr>
              <w:t>AOPs</w:t>
            </w:r>
            <w:r>
              <w:rPr>
                <w:b/>
                <w:spacing w:val="-3"/>
                <w:sz w:val="22"/>
              </w:rPr>
              <w:t> </w:t>
            </w:r>
            <w:r>
              <w:rPr>
                <w:b/>
                <w:spacing w:val="-5"/>
                <w:sz w:val="22"/>
              </w:rPr>
              <w:t>and</w:t>
            </w:r>
          </w:p>
        </w:tc>
        <w:tc>
          <w:tcPr>
            <w:tcW w:w="1127" w:type="dxa"/>
            <w:gridSpan w:val="2"/>
            <w:tcBorders>
              <w:bottom w:val="nil"/>
            </w:tcBorders>
          </w:tcPr>
          <w:p>
            <w:pPr>
              <w:pStyle w:val="TableParagraph"/>
              <w:rPr>
                <w:rFonts w:ascii="Times New Roman"/>
                <w:sz w:val="18"/>
              </w:rPr>
            </w:pPr>
          </w:p>
        </w:tc>
        <w:tc>
          <w:tcPr>
            <w:tcW w:w="2838" w:type="dxa"/>
            <w:tcBorders>
              <w:bottom w:val="nil"/>
            </w:tcBorders>
          </w:tcPr>
          <w:p>
            <w:pPr>
              <w:pStyle w:val="TableParagraph"/>
              <w:spacing w:line="247" w:lineRule="exact"/>
              <w:ind w:left="126"/>
              <w:rPr>
                <w:sz w:val="22"/>
              </w:rPr>
            </w:pPr>
            <w:r>
              <w:rPr>
                <w:sz w:val="22"/>
              </w:rPr>
              <w:t>Number</w:t>
            </w:r>
            <w:r>
              <w:rPr>
                <w:spacing w:val="-12"/>
                <w:sz w:val="22"/>
              </w:rPr>
              <w:t> </w:t>
            </w:r>
            <w:r>
              <w:rPr>
                <w:sz w:val="22"/>
              </w:rPr>
              <w:t>of</w:t>
            </w:r>
            <w:r>
              <w:rPr>
                <w:spacing w:val="2"/>
                <w:sz w:val="22"/>
              </w:rPr>
              <w:t> </w:t>
            </w:r>
            <w:r>
              <w:rPr>
                <w:sz w:val="22"/>
              </w:rPr>
              <w:t>draft</w:t>
            </w:r>
            <w:r>
              <w:rPr>
                <w:spacing w:val="-7"/>
                <w:sz w:val="22"/>
              </w:rPr>
              <w:t> </w:t>
            </w:r>
            <w:r>
              <w:rPr>
                <w:sz w:val="22"/>
              </w:rPr>
              <w:t>AOPs</w:t>
            </w:r>
            <w:r>
              <w:rPr>
                <w:spacing w:val="-5"/>
                <w:sz w:val="22"/>
              </w:rPr>
              <w:t> and</w:t>
            </w:r>
          </w:p>
        </w:tc>
        <w:tc>
          <w:tcPr>
            <w:tcW w:w="2267" w:type="dxa"/>
            <w:tcBorders>
              <w:bottom w:val="nil"/>
            </w:tcBorders>
          </w:tcPr>
          <w:p>
            <w:pPr>
              <w:pStyle w:val="TableParagraph"/>
              <w:spacing w:line="247" w:lineRule="exact"/>
              <w:ind w:left="126"/>
              <w:rPr>
                <w:sz w:val="22"/>
              </w:rPr>
            </w:pPr>
            <w:r>
              <w:rPr>
                <w:sz w:val="22"/>
              </w:rPr>
              <w:t>Submission</w:t>
            </w:r>
            <w:r>
              <w:rPr>
                <w:spacing w:val="1"/>
                <w:sz w:val="22"/>
              </w:rPr>
              <w:t> </w:t>
            </w:r>
            <w:r>
              <w:rPr>
                <w:sz w:val="22"/>
              </w:rPr>
              <w:t>of</w:t>
            </w:r>
            <w:r>
              <w:rPr>
                <w:spacing w:val="13"/>
                <w:sz w:val="22"/>
              </w:rPr>
              <w:t> </w:t>
            </w:r>
            <w:r>
              <w:rPr>
                <w:spacing w:val="-4"/>
                <w:sz w:val="22"/>
              </w:rPr>
              <w:t>final</w:t>
            </w:r>
          </w:p>
        </w:tc>
        <w:tc>
          <w:tcPr>
            <w:tcW w:w="1997" w:type="dxa"/>
            <w:tcBorders>
              <w:bottom w:val="nil"/>
            </w:tcBorders>
          </w:tcPr>
          <w:p>
            <w:pPr>
              <w:pStyle w:val="TableParagraph"/>
              <w:spacing w:line="247" w:lineRule="exact"/>
              <w:ind w:left="126"/>
              <w:rPr>
                <w:sz w:val="22"/>
              </w:rPr>
            </w:pPr>
            <w:r>
              <w:rPr>
                <w:spacing w:val="-4"/>
                <w:sz w:val="22"/>
              </w:rPr>
              <w:t>100%</w:t>
            </w:r>
          </w:p>
        </w:tc>
        <w:tc>
          <w:tcPr>
            <w:tcW w:w="1846" w:type="dxa"/>
            <w:tcBorders>
              <w:bottom w:val="nil"/>
            </w:tcBorders>
          </w:tcPr>
          <w:p>
            <w:pPr>
              <w:pStyle w:val="TableParagraph"/>
              <w:spacing w:line="247" w:lineRule="exact"/>
              <w:ind w:left="111"/>
              <w:rPr>
                <w:sz w:val="22"/>
              </w:rPr>
            </w:pPr>
            <w:r>
              <w:rPr>
                <w:spacing w:val="-2"/>
                <w:sz w:val="22"/>
              </w:rPr>
              <w:t>Financial</w:t>
            </w:r>
          </w:p>
        </w:tc>
        <w:tc>
          <w:tcPr>
            <w:tcW w:w="841" w:type="dxa"/>
            <w:vMerge w:val="restart"/>
          </w:tcPr>
          <w:p>
            <w:pPr>
              <w:pStyle w:val="TableParagraph"/>
              <w:rPr>
                <w:rFonts w:ascii="Times New Roman"/>
                <w:sz w:val="22"/>
              </w:rPr>
            </w:pPr>
          </w:p>
        </w:tc>
        <w:tc>
          <w:tcPr>
            <w:tcW w:w="1276" w:type="dxa"/>
            <w:tcBorders>
              <w:bottom w:val="nil"/>
            </w:tcBorders>
          </w:tcPr>
          <w:p>
            <w:pPr>
              <w:pStyle w:val="TableParagraph"/>
              <w:spacing w:line="247" w:lineRule="exact"/>
              <w:ind w:left="126"/>
              <w:rPr>
                <w:sz w:val="22"/>
              </w:rPr>
            </w:pPr>
            <w:r>
              <w:rPr>
                <w:spacing w:val="-4"/>
                <w:sz w:val="22"/>
              </w:rPr>
              <w:t>Pre-</w:t>
            </w:r>
          </w:p>
        </w:tc>
      </w:tr>
      <w:tr>
        <w:trPr>
          <w:trHeight w:val="1066" w:hRule="atLeast"/>
        </w:trPr>
        <w:tc>
          <w:tcPr>
            <w:tcW w:w="2552" w:type="dxa"/>
            <w:tcBorders>
              <w:top w:val="nil"/>
              <w:bottom w:val="nil"/>
            </w:tcBorders>
          </w:tcPr>
          <w:p>
            <w:pPr>
              <w:pStyle w:val="TableParagraph"/>
              <w:spacing w:line="243" w:lineRule="exact"/>
              <w:ind w:left="112"/>
              <w:rPr>
                <w:b/>
                <w:sz w:val="22"/>
              </w:rPr>
            </w:pPr>
            <w:r>
              <w:rPr>
                <w:b/>
                <w:sz w:val="22"/>
              </w:rPr>
              <w:t>budgets</w:t>
            </w:r>
            <w:r>
              <w:rPr>
                <w:b/>
                <w:spacing w:val="-13"/>
                <w:sz w:val="22"/>
              </w:rPr>
              <w:t> </w:t>
            </w:r>
            <w:r>
              <w:rPr>
                <w:b/>
                <w:sz w:val="22"/>
              </w:rPr>
              <w:t>submitted</w:t>
            </w:r>
            <w:r>
              <w:rPr>
                <w:b/>
                <w:spacing w:val="-15"/>
                <w:sz w:val="22"/>
              </w:rPr>
              <w:t> </w:t>
            </w:r>
            <w:r>
              <w:rPr>
                <w:b/>
                <w:sz w:val="22"/>
              </w:rPr>
              <w:t>by</w:t>
            </w:r>
            <w:r>
              <w:rPr>
                <w:b/>
                <w:spacing w:val="3"/>
                <w:sz w:val="22"/>
              </w:rPr>
              <w:t> </w:t>
            </w:r>
            <w:r>
              <w:rPr>
                <w:b/>
                <w:spacing w:val="-5"/>
                <w:sz w:val="22"/>
              </w:rPr>
              <w:t>30</w:t>
            </w:r>
          </w:p>
          <w:p>
            <w:pPr>
              <w:pStyle w:val="TableParagraph"/>
              <w:spacing w:before="2"/>
              <w:ind w:left="112"/>
              <w:rPr>
                <w:b/>
                <w:sz w:val="22"/>
              </w:rPr>
            </w:pPr>
            <w:r>
              <w:rPr>
                <w:b/>
                <w:spacing w:val="-2"/>
                <w:sz w:val="22"/>
              </w:rPr>
              <w:t>September</w:t>
            </w:r>
          </w:p>
        </w:tc>
        <w:tc>
          <w:tcPr>
            <w:tcW w:w="1127" w:type="dxa"/>
            <w:gridSpan w:val="2"/>
            <w:tcBorders>
              <w:top w:val="nil"/>
              <w:bottom w:val="nil"/>
            </w:tcBorders>
          </w:tcPr>
          <w:p>
            <w:pPr>
              <w:pStyle w:val="TableParagraph"/>
              <w:spacing w:before="110"/>
              <w:ind w:left="127" w:right="100" w:hanging="12"/>
              <w:jc w:val="center"/>
              <w:rPr>
                <w:sz w:val="22"/>
              </w:rPr>
            </w:pPr>
            <w:r>
              <w:rPr>
                <w:spacing w:val="-2"/>
                <w:sz w:val="22"/>
              </w:rPr>
              <w:t>Budget </w:t>
            </w:r>
            <w:r>
              <w:rPr>
                <w:spacing w:val="-4"/>
                <w:sz w:val="22"/>
              </w:rPr>
              <w:t>Pre- </w:t>
            </w:r>
            <w:r>
              <w:rPr>
                <w:spacing w:val="-2"/>
                <w:sz w:val="22"/>
              </w:rPr>
              <w:t>condition</w:t>
            </w:r>
          </w:p>
        </w:tc>
        <w:tc>
          <w:tcPr>
            <w:tcW w:w="2838" w:type="dxa"/>
            <w:tcBorders>
              <w:top w:val="nil"/>
              <w:bottom w:val="nil"/>
            </w:tcBorders>
          </w:tcPr>
          <w:p>
            <w:pPr>
              <w:pStyle w:val="TableParagraph"/>
              <w:spacing w:line="243" w:lineRule="exact"/>
              <w:ind w:left="126"/>
              <w:rPr>
                <w:sz w:val="22"/>
              </w:rPr>
            </w:pPr>
            <w:r>
              <w:rPr>
                <w:sz w:val="22"/>
              </w:rPr>
              <w:t>budgets submitted</w:t>
            </w:r>
            <w:r>
              <w:rPr>
                <w:spacing w:val="1"/>
                <w:sz w:val="22"/>
              </w:rPr>
              <w:t> </w:t>
            </w:r>
            <w:r>
              <w:rPr>
                <w:sz w:val="22"/>
              </w:rPr>
              <w:t>by</w:t>
            </w:r>
            <w:r>
              <w:rPr>
                <w:spacing w:val="5"/>
                <w:sz w:val="22"/>
              </w:rPr>
              <w:t> </w:t>
            </w:r>
            <w:r>
              <w:rPr>
                <w:spacing w:val="-5"/>
                <w:sz w:val="22"/>
              </w:rPr>
              <w:t>30</w:t>
            </w:r>
          </w:p>
          <w:p>
            <w:pPr>
              <w:pStyle w:val="TableParagraph"/>
              <w:spacing w:line="270" w:lineRule="atLeast"/>
              <w:ind w:left="126" w:right="164"/>
              <w:rPr>
                <w:sz w:val="22"/>
              </w:rPr>
            </w:pPr>
            <w:r>
              <w:rPr>
                <w:sz w:val="22"/>
              </w:rPr>
              <w:t>September</w:t>
            </w:r>
            <w:r>
              <w:rPr>
                <w:spacing w:val="-7"/>
                <w:sz w:val="22"/>
              </w:rPr>
              <w:t> </w:t>
            </w:r>
            <w:r>
              <w:rPr>
                <w:b/>
                <w:sz w:val="22"/>
              </w:rPr>
              <w:t>/</w:t>
            </w:r>
            <w:r>
              <w:rPr>
                <w:b/>
                <w:spacing w:val="-15"/>
                <w:sz w:val="22"/>
              </w:rPr>
              <w:t> </w:t>
            </w:r>
            <w:r>
              <w:rPr>
                <w:sz w:val="22"/>
              </w:rPr>
              <w:t>Total </w:t>
            </w:r>
            <w:r>
              <w:rPr>
                <w:sz w:val="22"/>
              </w:rPr>
              <w:t>number of AOPs and budgets submitted</w:t>
            </w:r>
            <w:r>
              <w:rPr>
                <w:spacing w:val="40"/>
                <w:sz w:val="22"/>
              </w:rPr>
              <w:t> </w:t>
            </w:r>
            <w:r>
              <w:rPr>
                <w:sz w:val="22"/>
              </w:rPr>
              <w:t>x100</w:t>
            </w:r>
          </w:p>
        </w:tc>
        <w:tc>
          <w:tcPr>
            <w:tcW w:w="2267" w:type="dxa"/>
            <w:tcBorders>
              <w:top w:val="nil"/>
              <w:bottom w:val="nil"/>
            </w:tcBorders>
          </w:tcPr>
          <w:p>
            <w:pPr>
              <w:pStyle w:val="TableParagraph"/>
              <w:spacing w:line="243" w:lineRule="exact"/>
              <w:ind w:left="126"/>
              <w:rPr>
                <w:sz w:val="22"/>
              </w:rPr>
            </w:pPr>
            <w:r>
              <w:rPr>
                <w:sz w:val="22"/>
              </w:rPr>
              <w:t>AOP</w:t>
            </w:r>
            <w:r>
              <w:rPr>
                <w:spacing w:val="-6"/>
                <w:sz w:val="22"/>
              </w:rPr>
              <w:t> </w:t>
            </w:r>
            <w:r>
              <w:rPr>
                <w:sz w:val="22"/>
              </w:rPr>
              <w:t>and</w:t>
            </w:r>
            <w:r>
              <w:rPr>
                <w:spacing w:val="12"/>
                <w:sz w:val="22"/>
              </w:rPr>
              <w:t> </w:t>
            </w:r>
            <w:r>
              <w:rPr>
                <w:sz w:val="22"/>
              </w:rPr>
              <w:t>budget</w:t>
            </w:r>
            <w:r>
              <w:rPr>
                <w:spacing w:val="-11"/>
                <w:sz w:val="22"/>
              </w:rPr>
              <w:t> </w:t>
            </w:r>
            <w:r>
              <w:rPr>
                <w:spacing w:val="-5"/>
                <w:sz w:val="22"/>
              </w:rPr>
              <w:t>is</w:t>
            </w:r>
          </w:p>
          <w:p>
            <w:pPr>
              <w:pStyle w:val="TableParagraph"/>
              <w:spacing w:line="270" w:lineRule="atLeast"/>
              <w:ind w:left="126"/>
              <w:rPr>
                <w:sz w:val="22"/>
              </w:rPr>
            </w:pPr>
            <w:r>
              <w:rPr>
                <w:sz w:val="22"/>
              </w:rPr>
              <w:t>only</w:t>
            </w:r>
            <w:r>
              <w:rPr>
                <w:spacing w:val="-3"/>
                <w:sz w:val="22"/>
              </w:rPr>
              <w:t> </w:t>
            </w:r>
            <w:r>
              <w:rPr>
                <w:sz w:val="22"/>
              </w:rPr>
              <w:t>possible </w:t>
            </w:r>
            <w:r>
              <w:rPr>
                <w:sz w:val="22"/>
              </w:rPr>
              <w:t>afterthe budget</w:t>
            </w:r>
            <w:r>
              <w:rPr>
                <w:spacing w:val="-13"/>
                <w:sz w:val="22"/>
              </w:rPr>
              <w:t> </w:t>
            </w:r>
            <w:r>
              <w:rPr>
                <w:sz w:val="22"/>
              </w:rPr>
              <w:t>ceiling</w:t>
            </w:r>
            <w:r>
              <w:rPr>
                <w:spacing w:val="-13"/>
                <w:sz w:val="22"/>
              </w:rPr>
              <w:t> </w:t>
            </w:r>
            <w:r>
              <w:rPr>
                <w:sz w:val="22"/>
              </w:rPr>
              <w:t>is finalised</w:t>
            </w:r>
            <w:r>
              <w:rPr>
                <w:spacing w:val="-10"/>
                <w:sz w:val="22"/>
              </w:rPr>
              <w:t> </w:t>
            </w:r>
            <w:r>
              <w:rPr>
                <w:sz w:val="22"/>
              </w:rPr>
              <w:t>–</w:t>
            </w:r>
            <w:r>
              <w:rPr>
                <w:spacing w:val="-24"/>
                <w:sz w:val="22"/>
              </w:rPr>
              <w:t> </w:t>
            </w:r>
            <w:r>
              <w:rPr>
                <w:sz w:val="22"/>
              </w:rPr>
              <w:t>in</w:t>
            </w:r>
            <w:r>
              <w:rPr>
                <w:spacing w:val="-13"/>
                <w:sz w:val="22"/>
              </w:rPr>
              <w:t> </w:t>
            </w:r>
            <w:r>
              <w:rPr>
                <w:sz w:val="22"/>
              </w:rPr>
              <w:t>2016</w:t>
            </w:r>
            <w:r>
              <w:rPr>
                <w:spacing w:val="29"/>
                <w:sz w:val="22"/>
              </w:rPr>
              <w:t> </w:t>
            </w:r>
            <w:r>
              <w:rPr>
                <w:sz w:val="22"/>
              </w:rPr>
              <w:t>this</w:t>
            </w:r>
          </w:p>
        </w:tc>
        <w:tc>
          <w:tcPr>
            <w:tcW w:w="1997" w:type="dxa"/>
            <w:tcBorders>
              <w:top w:val="nil"/>
              <w:bottom w:val="nil"/>
            </w:tcBorders>
          </w:tcPr>
          <w:p>
            <w:pPr>
              <w:pStyle w:val="TableParagraph"/>
              <w:rPr>
                <w:rFonts w:ascii="Times New Roman"/>
                <w:sz w:val="22"/>
              </w:rPr>
            </w:pPr>
          </w:p>
        </w:tc>
        <w:tc>
          <w:tcPr>
            <w:tcW w:w="1846" w:type="dxa"/>
            <w:tcBorders>
              <w:top w:val="nil"/>
              <w:bottom w:val="nil"/>
            </w:tcBorders>
          </w:tcPr>
          <w:p>
            <w:pPr>
              <w:pStyle w:val="TableParagraph"/>
              <w:spacing w:line="243" w:lineRule="exact"/>
              <w:ind w:left="111"/>
              <w:rPr>
                <w:sz w:val="22"/>
              </w:rPr>
            </w:pPr>
            <w:r>
              <w:rPr>
                <w:sz w:val="22"/>
              </w:rPr>
              <w:t>controller</w:t>
            </w:r>
            <w:r>
              <w:rPr>
                <w:spacing w:val="6"/>
                <w:sz w:val="22"/>
              </w:rPr>
              <w:t> </w:t>
            </w:r>
            <w:r>
              <w:rPr>
                <w:spacing w:val="-2"/>
                <w:sz w:val="22"/>
              </w:rPr>
              <w:t>files</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43" w:lineRule="exact"/>
              <w:ind w:left="126"/>
              <w:rPr>
                <w:sz w:val="22"/>
              </w:rPr>
            </w:pPr>
            <w:r>
              <w:rPr>
                <w:spacing w:val="-2"/>
                <w:sz w:val="22"/>
              </w:rPr>
              <w:t>condition</w:t>
            </w:r>
          </w:p>
          <w:p>
            <w:pPr>
              <w:pStyle w:val="TableParagraph"/>
              <w:spacing w:before="2"/>
              <w:ind w:left="126" w:right="126"/>
              <w:rPr>
                <w:sz w:val="22"/>
              </w:rPr>
            </w:pPr>
            <w:r>
              <w:rPr>
                <w:spacing w:val="-4"/>
                <w:sz w:val="22"/>
              </w:rPr>
              <w:t>for </w:t>
            </w:r>
            <w:r>
              <w:rPr>
                <w:spacing w:val="-2"/>
                <w:sz w:val="22"/>
              </w:rPr>
              <w:t>payment</w:t>
            </w:r>
          </w:p>
        </w:tc>
      </w:tr>
      <w:tr>
        <w:trPr>
          <w:trHeight w:val="243" w:hRule="atLeast"/>
        </w:trPr>
        <w:tc>
          <w:tcPr>
            <w:tcW w:w="2552" w:type="dxa"/>
            <w:tcBorders>
              <w:top w:val="nil"/>
            </w:tcBorders>
          </w:tcPr>
          <w:p>
            <w:pPr>
              <w:pStyle w:val="TableParagraph"/>
              <w:rPr>
                <w:rFonts w:ascii="Times New Roman"/>
                <w:sz w:val="16"/>
              </w:rPr>
            </w:pPr>
          </w:p>
        </w:tc>
        <w:tc>
          <w:tcPr>
            <w:tcW w:w="1127" w:type="dxa"/>
            <w:gridSpan w:val="2"/>
            <w:tcBorders>
              <w:top w:val="nil"/>
            </w:tcBorders>
          </w:tcPr>
          <w:p>
            <w:pPr>
              <w:pStyle w:val="TableParagraph"/>
              <w:rPr>
                <w:rFonts w:ascii="Times New Roman"/>
                <w:sz w:val="16"/>
              </w:rPr>
            </w:pPr>
          </w:p>
        </w:tc>
        <w:tc>
          <w:tcPr>
            <w:tcW w:w="2838" w:type="dxa"/>
            <w:tcBorders>
              <w:top w:val="nil"/>
            </w:tcBorders>
          </w:tcPr>
          <w:p>
            <w:pPr>
              <w:pStyle w:val="TableParagraph"/>
              <w:rPr>
                <w:rFonts w:ascii="Times New Roman"/>
                <w:sz w:val="16"/>
              </w:rPr>
            </w:pPr>
          </w:p>
        </w:tc>
        <w:tc>
          <w:tcPr>
            <w:tcW w:w="2267" w:type="dxa"/>
            <w:tcBorders>
              <w:top w:val="nil"/>
            </w:tcBorders>
          </w:tcPr>
          <w:p>
            <w:pPr>
              <w:pStyle w:val="TableParagraph"/>
              <w:spacing w:line="224" w:lineRule="exact"/>
              <w:ind w:left="126"/>
              <w:rPr>
                <w:sz w:val="22"/>
              </w:rPr>
            </w:pPr>
            <w:r>
              <w:rPr>
                <w:sz w:val="22"/>
              </w:rPr>
              <w:t>was</w:t>
            </w:r>
            <w:r>
              <w:rPr>
                <w:spacing w:val="6"/>
                <w:sz w:val="22"/>
              </w:rPr>
              <w:t> </w:t>
            </w:r>
            <w:r>
              <w:rPr>
                <w:sz w:val="22"/>
              </w:rPr>
              <w:t>in</w:t>
            </w:r>
            <w:r>
              <w:rPr>
                <w:spacing w:val="-11"/>
                <w:sz w:val="22"/>
              </w:rPr>
              <w:t> </w:t>
            </w:r>
            <w:r>
              <w:rPr>
                <w:spacing w:val="-2"/>
                <w:sz w:val="22"/>
              </w:rPr>
              <w:t>November</w:t>
            </w:r>
          </w:p>
        </w:tc>
        <w:tc>
          <w:tcPr>
            <w:tcW w:w="1997" w:type="dxa"/>
            <w:tcBorders>
              <w:top w:val="nil"/>
            </w:tcBorders>
          </w:tcPr>
          <w:p>
            <w:pPr>
              <w:pStyle w:val="TableParagraph"/>
              <w:rPr>
                <w:rFonts w:ascii="Times New Roman"/>
                <w:sz w:val="16"/>
              </w:rPr>
            </w:pPr>
          </w:p>
        </w:tc>
        <w:tc>
          <w:tcPr>
            <w:tcW w:w="1846" w:type="dxa"/>
            <w:tcBorders>
              <w:top w:val="nil"/>
            </w:tcBorders>
          </w:tcPr>
          <w:p>
            <w:pPr>
              <w:pStyle w:val="TableParagraph"/>
              <w:rPr>
                <w:rFonts w:ascii="Times New Roman"/>
                <w:sz w:val="16"/>
              </w:rPr>
            </w:pPr>
          </w:p>
        </w:tc>
        <w:tc>
          <w:tcPr>
            <w:tcW w:w="841" w:type="dxa"/>
            <w:vMerge/>
            <w:tcBorders>
              <w:top w:val="nil"/>
            </w:tcBorders>
          </w:tcPr>
          <w:p>
            <w:pPr>
              <w:rPr>
                <w:sz w:val="2"/>
                <w:szCs w:val="2"/>
              </w:rPr>
            </w:pPr>
          </w:p>
        </w:tc>
        <w:tc>
          <w:tcPr>
            <w:tcW w:w="1276" w:type="dxa"/>
            <w:tcBorders>
              <w:top w:val="nil"/>
            </w:tcBorders>
          </w:tcPr>
          <w:p>
            <w:pPr>
              <w:pStyle w:val="TableParagraph"/>
              <w:rPr>
                <w:rFonts w:ascii="Times New Roman"/>
                <w:sz w:val="16"/>
              </w:rPr>
            </w:pPr>
          </w:p>
        </w:tc>
      </w:tr>
      <w:tr>
        <w:trPr>
          <w:trHeight w:val="266" w:hRule="atLeast"/>
        </w:trPr>
        <w:tc>
          <w:tcPr>
            <w:tcW w:w="2552" w:type="dxa"/>
            <w:tcBorders>
              <w:bottom w:val="nil"/>
            </w:tcBorders>
          </w:tcPr>
          <w:p>
            <w:pPr>
              <w:pStyle w:val="TableParagraph"/>
              <w:spacing w:line="247" w:lineRule="exact"/>
              <w:ind w:left="112"/>
              <w:rPr>
                <w:b/>
                <w:sz w:val="22"/>
              </w:rPr>
            </w:pPr>
            <w:r>
              <w:rPr>
                <w:b/>
                <w:sz w:val="22"/>
              </w:rPr>
              <w:t>P</w:t>
            </w:r>
            <w:r>
              <w:rPr>
                <w:b/>
                <w:spacing w:val="-5"/>
                <w:sz w:val="22"/>
              </w:rPr>
              <w:t> </w:t>
            </w:r>
            <w:r>
              <w:rPr>
                <w:b/>
                <w:sz w:val="22"/>
              </w:rPr>
              <w:t>2.1 %</w:t>
            </w:r>
            <w:r>
              <w:rPr>
                <w:b/>
                <w:spacing w:val="-4"/>
                <w:sz w:val="22"/>
              </w:rPr>
              <w:t> </w:t>
            </w:r>
            <w:r>
              <w:rPr>
                <w:b/>
                <w:sz w:val="22"/>
              </w:rPr>
              <w:t>of</w:t>
            </w:r>
            <w:r>
              <w:rPr>
                <w:b/>
                <w:spacing w:val="-2"/>
                <w:sz w:val="22"/>
              </w:rPr>
              <w:t> outstanding</w:t>
            </w:r>
          </w:p>
        </w:tc>
        <w:tc>
          <w:tcPr>
            <w:tcW w:w="421" w:type="dxa"/>
            <w:vMerge w:val="restart"/>
            <w:textDirection w:val="btLr"/>
          </w:tcPr>
          <w:p>
            <w:pPr>
              <w:pStyle w:val="TableParagraph"/>
              <w:spacing w:before="98"/>
              <w:ind w:left="765"/>
              <w:rPr>
                <w:sz w:val="22"/>
              </w:rPr>
            </w:pPr>
            <w:r>
              <w:rPr>
                <w:sz w:val="22"/>
              </w:rPr>
              <w:t>Finance</w:t>
            </w:r>
            <w:r>
              <w:rPr>
                <w:spacing w:val="-11"/>
                <w:sz w:val="22"/>
              </w:rPr>
              <w:t> </w:t>
            </w:r>
            <w:r>
              <w:rPr>
                <w:sz w:val="22"/>
              </w:rPr>
              <w:t>&amp;</w:t>
            </w:r>
            <w:r>
              <w:rPr>
                <w:spacing w:val="8"/>
                <w:sz w:val="22"/>
              </w:rPr>
              <w:t> </w:t>
            </w:r>
            <w:r>
              <w:rPr>
                <w:spacing w:val="-2"/>
                <w:sz w:val="22"/>
              </w:rPr>
              <w:t>reporting</w:t>
            </w:r>
          </w:p>
        </w:tc>
        <w:tc>
          <w:tcPr>
            <w:tcW w:w="706" w:type="dxa"/>
            <w:tcBorders>
              <w:bottom w:val="nil"/>
            </w:tcBorders>
          </w:tcPr>
          <w:p>
            <w:pPr>
              <w:pStyle w:val="TableParagraph"/>
              <w:rPr>
                <w:rFonts w:ascii="Times New Roman"/>
                <w:sz w:val="18"/>
              </w:rPr>
            </w:pPr>
          </w:p>
        </w:tc>
        <w:tc>
          <w:tcPr>
            <w:tcW w:w="2838" w:type="dxa"/>
            <w:tcBorders>
              <w:bottom w:val="nil"/>
            </w:tcBorders>
          </w:tcPr>
          <w:p>
            <w:pPr>
              <w:pStyle w:val="TableParagraph"/>
              <w:spacing w:line="247" w:lineRule="exact"/>
              <w:ind w:left="126"/>
              <w:rPr>
                <w:sz w:val="22"/>
              </w:rPr>
            </w:pPr>
            <w:r>
              <w:rPr>
                <w:sz w:val="22"/>
              </w:rPr>
              <w:t>Value of</w:t>
            </w:r>
            <w:r>
              <w:rPr>
                <w:spacing w:val="-2"/>
                <w:sz w:val="22"/>
              </w:rPr>
              <w:t> outstanding</w:t>
            </w:r>
          </w:p>
        </w:tc>
        <w:tc>
          <w:tcPr>
            <w:tcW w:w="2267" w:type="dxa"/>
            <w:vMerge w:val="restart"/>
          </w:tcPr>
          <w:p>
            <w:pPr>
              <w:pStyle w:val="TableParagraph"/>
              <w:spacing w:line="242" w:lineRule="auto"/>
              <w:ind w:left="126"/>
              <w:rPr>
                <w:sz w:val="22"/>
              </w:rPr>
            </w:pPr>
            <w:r>
              <w:rPr>
                <w:sz w:val="22"/>
              </w:rPr>
              <w:t>Measurement</w:t>
            </w:r>
            <w:r>
              <w:rPr>
                <w:spacing w:val="-21"/>
                <w:sz w:val="22"/>
              </w:rPr>
              <w:t> </w:t>
            </w:r>
            <w:r>
              <w:rPr>
                <w:sz w:val="22"/>
              </w:rPr>
              <w:t>by </w:t>
            </w:r>
            <w:r>
              <w:rPr>
                <w:spacing w:val="-2"/>
                <w:sz w:val="22"/>
              </w:rPr>
              <w:t>province</w:t>
            </w:r>
          </w:p>
          <w:p>
            <w:pPr>
              <w:pStyle w:val="TableParagraph"/>
              <w:spacing w:line="242" w:lineRule="auto"/>
              <w:ind w:left="126"/>
              <w:rPr>
                <w:sz w:val="22"/>
              </w:rPr>
            </w:pPr>
            <w:r>
              <w:rPr>
                <w:sz w:val="22"/>
              </w:rPr>
              <w:t>Salary</w:t>
            </w:r>
            <w:r>
              <w:rPr>
                <w:spacing w:val="-7"/>
                <w:sz w:val="22"/>
              </w:rPr>
              <w:t> </w:t>
            </w:r>
            <w:r>
              <w:rPr>
                <w:sz w:val="22"/>
              </w:rPr>
              <w:t>deduction</w:t>
            </w:r>
            <w:r>
              <w:rPr>
                <w:spacing w:val="-10"/>
                <w:sz w:val="22"/>
              </w:rPr>
              <w:t> </w:t>
            </w:r>
            <w:r>
              <w:rPr>
                <w:sz w:val="22"/>
              </w:rPr>
              <w:t>has been</w:t>
            </w:r>
            <w:r>
              <w:rPr>
                <w:spacing w:val="-9"/>
                <w:sz w:val="22"/>
              </w:rPr>
              <w:t> </w:t>
            </w:r>
            <w:r>
              <w:rPr>
                <w:sz w:val="22"/>
              </w:rPr>
              <w:t>initiated</w:t>
            </w:r>
            <w:r>
              <w:rPr>
                <w:spacing w:val="-9"/>
                <w:sz w:val="22"/>
              </w:rPr>
              <w:t> </w:t>
            </w:r>
            <w:r>
              <w:rPr>
                <w:sz w:val="22"/>
              </w:rPr>
              <w:t>if:</w:t>
            </w:r>
          </w:p>
          <w:p>
            <w:pPr>
              <w:pStyle w:val="TableParagraph"/>
              <w:numPr>
                <w:ilvl w:val="0"/>
                <w:numId w:val="12"/>
              </w:numPr>
              <w:tabs>
                <w:tab w:pos="352" w:val="left" w:leader="none"/>
              </w:tabs>
              <w:spacing w:line="244" w:lineRule="auto" w:before="0" w:after="0"/>
              <w:ind w:left="306" w:right="111" w:hanging="225"/>
              <w:jc w:val="left"/>
              <w:rPr>
                <w:rFonts w:ascii="Symbol" w:hAnsi="Symbol"/>
                <w:sz w:val="18"/>
              </w:rPr>
            </w:pPr>
            <w:r>
              <w:rPr/>
              <w:tab/>
            </w:r>
            <w:r>
              <w:rPr>
                <w:sz w:val="18"/>
              </w:rPr>
              <w:t>List</w:t>
            </w:r>
            <w:r>
              <w:rPr>
                <w:spacing w:val="-3"/>
                <w:sz w:val="18"/>
              </w:rPr>
              <w:t> </w:t>
            </w:r>
            <w:r>
              <w:rPr>
                <w:sz w:val="18"/>
              </w:rPr>
              <w:t>has been </w:t>
            </w:r>
            <w:r>
              <w:rPr>
                <w:sz w:val="18"/>
              </w:rPr>
              <w:t>submitted to Finance Unit Imprest Accountant</w:t>
            </w:r>
            <w:r>
              <w:rPr>
                <w:spacing w:val="-3"/>
                <w:sz w:val="18"/>
              </w:rPr>
              <w:t> </w:t>
            </w:r>
            <w:r>
              <w:rPr>
                <w:sz w:val="18"/>
              </w:rPr>
              <w:t>for</w:t>
            </w:r>
            <w:r>
              <w:rPr>
                <w:spacing w:val="-7"/>
                <w:sz w:val="18"/>
              </w:rPr>
              <w:t> </w:t>
            </w:r>
            <w:r>
              <w:rPr>
                <w:sz w:val="18"/>
              </w:rPr>
              <w:t>PS</w:t>
            </w:r>
          </w:p>
          <w:p>
            <w:pPr>
              <w:pStyle w:val="TableParagraph"/>
              <w:spacing w:line="208" w:lineRule="exact"/>
              <w:ind w:left="306"/>
              <w:rPr>
                <w:sz w:val="18"/>
              </w:rPr>
            </w:pPr>
            <w:r>
              <w:rPr>
                <w:sz w:val="18"/>
              </w:rPr>
              <w:t>approval</w:t>
            </w:r>
            <w:r>
              <w:rPr>
                <w:spacing w:val="12"/>
                <w:sz w:val="18"/>
              </w:rPr>
              <w:t> </w:t>
            </w:r>
            <w:r>
              <w:rPr>
                <w:sz w:val="18"/>
              </w:rPr>
              <w:t>for</w:t>
            </w:r>
            <w:r>
              <w:rPr>
                <w:spacing w:val="2"/>
                <w:sz w:val="18"/>
              </w:rPr>
              <w:t> </w:t>
            </w:r>
            <w:r>
              <w:rPr>
                <w:sz w:val="18"/>
              </w:rPr>
              <w:t>staff</w:t>
            </w:r>
            <w:r>
              <w:rPr>
                <w:spacing w:val="-9"/>
                <w:sz w:val="18"/>
              </w:rPr>
              <w:t> </w:t>
            </w:r>
            <w:r>
              <w:rPr>
                <w:sz w:val="18"/>
              </w:rPr>
              <w:t>on</w:t>
            </w:r>
            <w:r>
              <w:rPr>
                <w:spacing w:val="24"/>
                <w:sz w:val="18"/>
              </w:rPr>
              <w:t> </w:t>
            </w:r>
            <w:r>
              <w:rPr>
                <w:spacing w:val="-5"/>
                <w:sz w:val="18"/>
              </w:rPr>
              <w:t>the</w:t>
            </w:r>
          </w:p>
          <w:p>
            <w:pPr>
              <w:pStyle w:val="TableParagraph"/>
              <w:ind w:left="306"/>
              <w:rPr>
                <w:sz w:val="18"/>
              </w:rPr>
            </w:pPr>
            <w:r>
              <w:rPr>
                <w:spacing w:val="-2"/>
                <w:sz w:val="18"/>
              </w:rPr>
              <w:t>establishment</w:t>
            </w:r>
          </w:p>
          <w:p>
            <w:pPr>
              <w:pStyle w:val="TableParagraph"/>
              <w:numPr>
                <w:ilvl w:val="0"/>
                <w:numId w:val="12"/>
              </w:numPr>
              <w:tabs>
                <w:tab w:pos="307" w:val="left" w:leader="none"/>
              </w:tabs>
              <w:spacing w:line="244" w:lineRule="auto" w:before="0" w:after="0"/>
              <w:ind w:left="306" w:right="79" w:hanging="225"/>
              <w:jc w:val="left"/>
              <w:rPr>
                <w:rFonts w:ascii="Symbol" w:hAnsi="Symbol"/>
                <w:sz w:val="22"/>
              </w:rPr>
            </w:pPr>
            <w:r>
              <w:rPr>
                <w:sz w:val="18"/>
              </w:rPr>
              <w:t>PHD</w:t>
            </w:r>
            <w:r>
              <w:rPr>
                <w:spacing w:val="-6"/>
                <w:sz w:val="18"/>
              </w:rPr>
              <w:t> </w:t>
            </w:r>
            <w:r>
              <w:rPr>
                <w:spacing w:val="9"/>
                <w:sz w:val="18"/>
              </w:rPr>
              <w:t>has</w:t>
            </w:r>
            <w:r>
              <w:rPr>
                <w:spacing w:val="5"/>
                <w:sz w:val="18"/>
              </w:rPr>
              <w:t> </w:t>
            </w:r>
            <w:r>
              <w:rPr>
                <w:sz w:val="18"/>
              </w:rPr>
              <w:t>approved</w:t>
            </w:r>
            <w:r>
              <w:rPr>
                <w:spacing w:val="-16"/>
                <w:sz w:val="18"/>
              </w:rPr>
              <w:t> </w:t>
            </w:r>
            <w:r>
              <w:rPr>
                <w:sz w:val="18"/>
              </w:rPr>
              <w:t>salary </w:t>
            </w:r>
            <w:r>
              <w:rPr>
                <w:spacing w:val="-2"/>
                <w:sz w:val="18"/>
              </w:rPr>
              <w:t>deduction</w:t>
            </w:r>
          </w:p>
          <w:p>
            <w:pPr>
              <w:pStyle w:val="TableParagraph"/>
              <w:spacing w:line="206" w:lineRule="exact"/>
              <w:ind w:left="306"/>
              <w:rPr>
                <w:sz w:val="18"/>
              </w:rPr>
            </w:pPr>
            <w:r>
              <w:rPr>
                <w:sz w:val="18"/>
              </w:rPr>
              <w:t>commencement</w:t>
            </w:r>
            <w:r>
              <w:rPr>
                <w:spacing w:val="30"/>
                <w:sz w:val="18"/>
              </w:rPr>
              <w:t> </w:t>
            </w:r>
            <w:r>
              <w:rPr>
                <w:spacing w:val="-5"/>
                <w:sz w:val="18"/>
              </w:rPr>
              <w:t>for</w:t>
            </w:r>
          </w:p>
          <w:p>
            <w:pPr>
              <w:pStyle w:val="TableParagraph"/>
              <w:ind w:left="306"/>
              <w:rPr>
                <w:sz w:val="18"/>
              </w:rPr>
            </w:pPr>
            <w:r>
              <w:rPr>
                <w:sz w:val="18"/>
              </w:rPr>
              <w:t>DWEs</w:t>
            </w:r>
            <w:r>
              <w:rPr>
                <w:spacing w:val="33"/>
                <w:sz w:val="18"/>
              </w:rPr>
              <w:t> </w:t>
            </w:r>
            <w:r>
              <w:rPr>
                <w:sz w:val="18"/>
              </w:rPr>
              <w:t>with</w:t>
            </w:r>
            <w:r>
              <w:rPr>
                <w:spacing w:val="-3"/>
                <w:sz w:val="18"/>
              </w:rPr>
              <w:t> </w:t>
            </w:r>
            <w:r>
              <w:rPr>
                <w:spacing w:val="-2"/>
                <w:sz w:val="18"/>
              </w:rPr>
              <w:t>outstanding</w:t>
            </w:r>
          </w:p>
          <w:p>
            <w:pPr>
              <w:pStyle w:val="TableParagraph"/>
              <w:spacing w:line="181" w:lineRule="exact"/>
              <w:ind w:left="306"/>
              <w:rPr>
                <w:sz w:val="18"/>
              </w:rPr>
            </w:pPr>
            <w:r>
              <w:rPr>
                <w:spacing w:val="-2"/>
                <w:sz w:val="18"/>
              </w:rPr>
              <w:t>imprests</w:t>
            </w:r>
          </w:p>
        </w:tc>
        <w:tc>
          <w:tcPr>
            <w:tcW w:w="1997" w:type="dxa"/>
            <w:tcBorders>
              <w:bottom w:val="nil"/>
            </w:tcBorders>
          </w:tcPr>
          <w:p>
            <w:pPr>
              <w:pStyle w:val="TableParagraph"/>
              <w:spacing w:line="247" w:lineRule="exact"/>
              <w:ind w:left="231"/>
              <w:rPr>
                <w:sz w:val="22"/>
              </w:rPr>
            </w:pPr>
            <w:r>
              <w:rPr>
                <w:spacing w:val="-5"/>
                <w:sz w:val="22"/>
              </w:rPr>
              <w:t>15%</w:t>
            </w:r>
          </w:p>
        </w:tc>
        <w:tc>
          <w:tcPr>
            <w:tcW w:w="1846" w:type="dxa"/>
            <w:tcBorders>
              <w:bottom w:val="nil"/>
            </w:tcBorders>
          </w:tcPr>
          <w:p>
            <w:pPr>
              <w:pStyle w:val="TableParagraph"/>
              <w:spacing w:line="247" w:lineRule="exact"/>
              <w:ind w:left="111"/>
              <w:rPr>
                <w:sz w:val="22"/>
              </w:rPr>
            </w:pPr>
            <w:r>
              <w:rPr>
                <w:sz w:val="22"/>
              </w:rPr>
              <w:t>Financial</w:t>
            </w:r>
            <w:r>
              <w:rPr>
                <w:spacing w:val="10"/>
                <w:sz w:val="22"/>
              </w:rPr>
              <w:t> </w:t>
            </w:r>
            <w:r>
              <w:rPr>
                <w:spacing w:val="-2"/>
                <w:sz w:val="22"/>
              </w:rPr>
              <w:t>files</w:t>
            </w:r>
          </w:p>
        </w:tc>
        <w:tc>
          <w:tcPr>
            <w:tcW w:w="841" w:type="dxa"/>
            <w:vMerge w:val="restart"/>
          </w:tcPr>
          <w:p>
            <w:pPr>
              <w:pStyle w:val="TableParagraph"/>
              <w:rPr>
                <w:rFonts w:ascii="Times New Roman"/>
                <w:sz w:val="22"/>
              </w:rPr>
            </w:pPr>
          </w:p>
        </w:tc>
        <w:tc>
          <w:tcPr>
            <w:tcW w:w="1276" w:type="dxa"/>
            <w:tcBorders>
              <w:bottom w:val="nil"/>
            </w:tcBorders>
          </w:tcPr>
          <w:p>
            <w:pPr>
              <w:pStyle w:val="TableParagraph"/>
              <w:spacing w:line="247" w:lineRule="exact"/>
              <w:ind w:left="126"/>
              <w:rPr>
                <w:sz w:val="22"/>
              </w:rPr>
            </w:pPr>
            <w:r>
              <w:rPr>
                <w:spacing w:val="-2"/>
                <w:sz w:val="22"/>
              </w:rPr>
              <w:t>Proportion</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imprests</w:t>
            </w:r>
            <w:r>
              <w:rPr>
                <w:b/>
                <w:spacing w:val="-20"/>
                <w:sz w:val="22"/>
              </w:rPr>
              <w:t> </w:t>
            </w:r>
            <w:r>
              <w:rPr>
                <w:b/>
                <w:sz w:val="22"/>
              </w:rPr>
              <w:t>that</w:t>
            </w:r>
            <w:r>
              <w:rPr>
                <w:b/>
                <w:spacing w:val="4"/>
                <w:sz w:val="22"/>
              </w:rPr>
              <w:t> </w:t>
            </w:r>
            <w:r>
              <w:rPr>
                <w:b/>
                <w:sz w:val="22"/>
              </w:rPr>
              <w:t>are </w:t>
            </w:r>
            <w:r>
              <w:rPr>
                <w:b/>
                <w:spacing w:val="-4"/>
                <w:sz w:val="22"/>
              </w:rPr>
              <w:t>more</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imprests</w:t>
            </w:r>
            <w:r>
              <w:rPr>
                <w:spacing w:val="-11"/>
                <w:sz w:val="22"/>
              </w:rPr>
              <w:t> </w:t>
            </w:r>
            <w:r>
              <w:rPr>
                <w:sz w:val="22"/>
              </w:rPr>
              <w:t>90</w:t>
            </w:r>
            <w:r>
              <w:rPr>
                <w:spacing w:val="-4"/>
                <w:sz w:val="22"/>
              </w:rPr>
              <w:t> </w:t>
            </w:r>
            <w:r>
              <w:rPr>
                <w:sz w:val="22"/>
              </w:rPr>
              <w:t>days</w:t>
            </w:r>
            <w:r>
              <w:rPr>
                <w:spacing w:val="9"/>
                <w:sz w:val="22"/>
              </w:rPr>
              <w:t> </w:t>
            </w:r>
            <w:r>
              <w:rPr>
                <w:spacing w:val="-2"/>
                <w:sz w:val="22"/>
              </w:rPr>
              <w:t>overdue</w:t>
            </w:r>
          </w:p>
        </w:tc>
        <w:tc>
          <w:tcPr>
            <w:tcW w:w="2267" w:type="dxa"/>
            <w:vMerge/>
            <w:tcBorders>
              <w:top w:val="nil"/>
            </w:tcBorders>
          </w:tcPr>
          <w:p>
            <w:pPr>
              <w:rPr>
                <w:sz w:val="2"/>
                <w:szCs w:val="2"/>
              </w:rPr>
            </w:pP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z w:val="22"/>
              </w:rPr>
              <w:t>al</w:t>
            </w:r>
            <w:r>
              <w:rPr>
                <w:spacing w:val="3"/>
                <w:sz w:val="22"/>
              </w:rPr>
              <w:t> </w:t>
            </w:r>
            <w:r>
              <w:rPr>
                <w:spacing w:val="-2"/>
                <w:sz w:val="22"/>
              </w:rPr>
              <w:t>payment</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than</w:t>
            </w:r>
            <w:r>
              <w:rPr>
                <w:b/>
                <w:spacing w:val="-10"/>
                <w:sz w:val="22"/>
              </w:rPr>
              <w:t> </w:t>
            </w:r>
            <w:r>
              <w:rPr>
                <w:b/>
                <w:sz w:val="22"/>
              </w:rPr>
              <w:t>90</w:t>
            </w:r>
            <w:r>
              <w:rPr>
                <w:b/>
                <w:spacing w:val="9"/>
                <w:sz w:val="22"/>
              </w:rPr>
              <w:t> </w:t>
            </w:r>
            <w:r>
              <w:rPr>
                <w:b/>
                <w:sz w:val="22"/>
              </w:rPr>
              <w:t>days</w:t>
            </w:r>
            <w:r>
              <w:rPr>
                <w:b/>
                <w:spacing w:val="-8"/>
                <w:sz w:val="22"/>
              </w:rPr>
              <w:t> </w:t>
            </w:r>
            <w:r>
              <w:rPr>
                <w:b/>
                <w:spacing w:val="-2"/>
                <w:sz w:val="22"/>
              </w:rPr>
              <w:t>overdue</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(where</w:t>
            </w:r>
            <w:r>
              <w:rPr>
                <w:spacing w:val="10"/>
                <w:sz w:val="22"/>
              </w:rPr>
              <w:t> </w:t>
            </w:r>
            <w:r>
              <w:rPr>
                <w:sz w:val="22"/>
              </w:rPr>
              <w:t>salary</w:t>
            </w:r>
            <w:r>
              <w:rPr>
                <w:spacing w:val="4"/>
                <w:sz w:val="22"/>
              </w:rPr>
              <w:t> </w:t>
            </w:r>
            <w:r>
              <w:rPr>
                <w:sz w:val="22"/>
              </w:rPr>
              <w:t>deduction</w:t>
            </w:r>
            <w:r>
              <w:rPr>
                <w:spacing w:val="1"/>
                <w:sz w:val="22"/>
              </w:rPr>
              <w:t> </w:t>
            </w:r>
            <w:r>
              <w:rPr>
                <w:spacing w:val="-5"/>
                <w:sz w:val="22"/>
              </w:rPr>
              <w:t>has</w:t>
            </w:r>
          </w:p>
        </w:tc>
        <w:tc>
          <w:tcPr>
            <w:tcW w:w="2267" w:type="dxa"/>
            <w:vMerge/>
            <w:tcBorders>
              <w:top w:val="nil"/>
            </w:tcBorders>
          </w:tcPr>
          <w:p>
            <w:pPr>
              <w:rPr>
                <w:sz w:val="2"/>
                <w:szCs w:val="2"/>
              </w:rPr>
            </w:pP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pacing w:val="-2"/>
                <w:sz w:val="22"/>
              </w:rPr>
              <w:t>according</w:t>
            </w:r>
          </w:p>
        </w:tc>
      </w:tr>
      <w:tr>
        <w:trPr>
          <w:trHeight w:val="255" w:hRule="atLeast"/>
        </w:trPr>
        <w:tc>
          <w:tcPr>
            <w:tcW w:w="2552" w:type="dxa"/>
            <w:tcBorders>
              <w:top w:val="nil"/>
              <w:bottom w:val="nil"/>
            </w:tcBorders>
          </w:tcPr>
          <w:p>
            <w:pPr>
              <w:pStyle w:val="TableParagraph"/>
              <w:spacing w:line="236" w:lineRule="exact"/>
              <w:ind w:left="112"/>
              <w:rPr>
                <w:b/>
                <w:sz w:val="22"/>
              </w:rPr>
            </w:pPr>
            <w:r>
              <w:rPr>
                <w:b/>
                <w:sz w:val="22"/>
              </w:rPr>
              <w:t>from</w:t>
            </w:r>
            <w:r>
              <w:rPr>
                <w:b/>
                <w:spacing w:val="-6"/>
                <w:sz w:val="22"/>
              </w:rPr>
              <w:t> </w:t>
            </w:r>
            <w:r>
              <w:rPr>
                <w:b/>
                <w:spacing w:val="-2"/>
                <w:sz w:val="22"/>
              </w:rPr>
              <w:t>specified</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6" w:lineRule="exact"/>
              <w:ind w:left="126"/>
              <w:rPr>
                <w:sz w:val="22"/>
              </w:rPr>
            </w:pPr>
            <w:r>
              <w:rPr>
                <w:sz w:val="22"/>
              </w:rPr>
              <w:t>not</w:t>
            </w:r>
            <w:r>
              <w:rPr>
                <w:spacing w:val="16"/>
                <w:sz w:val="22"/>
              </w:rPr>
              <w:t> </w:t>
            </w:r>
            <w:r>
              <w:rPr>
                <w:sz w:val="22"/>
              </w:rPr>
              <w:t>been</w:t>
            </w:r>
            <w:r>
              <w:rPr>
                <w:spacing w:val="-3"/>
                <w:sz w:val="22"/>
              </w:rPr>
              <w:t> </w:t>
            </w:r>
            <w:r>
              <w:rPr>
                <w:sz w:val="22"/>
              </w:rPr>
              <w:t>initiated)</w:t>
            </w:r>
            <w:r>
              <w:rPr>
                <w:spacing w:val="-11"/>
                <w:sz w:val="22"/>
              </w:rPr>
              <w:t> </w:t>
            </w:r>
            <w:r>
              <w:rPr>
                <w:b/>
                <w:sz w:val="22"/>
              </w:rPr>
              <w:t>/</w:t>
            </w:r>
            <w:r>
              <w:rPr>
                <w:b/>
                <w:spacing w:val="-15"/>
                <w:sz w:val="22"/>
              </w:rPr>
              <w:t> </w:t>
            </w:r>
            <w:r>
              <w:rPr>
                <w:spacing w:val="-4"/>
                <w:sz w:val="22"/>
              </w:rPr>
              <w:t>Total</w:t>
            </w:r>
          </w:p>
        </w:tc>
        <w:tc>
          <w:tcPr>
            <w:tcW w:w="2267" w:type="dxa"/>
            <w:vMerge/>
            <w:tcBorders>
              <w:top w:val="nil"/>
            </w:tcBorders>
          </w:tcPr>
          <w:p>
            <w:pPr>
              <w:rPr>
                <w:sz w:val="2"/>
                <w:szCs w:val="2"/>
              </w:rPr>
            </w:pP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6" w:lineRule="exact"/>
              <w:ind w:left="126"/>
              <w:rPr>
                <w:sz w:val="22"/>
              </w:rPr>
            </w:pPr>
            <w:r>
              <w:rPr>
                <w:sz w:val="22"/>
              </w:rPr>
              <w:t>to</w:t>
            </w:r>
            <w:r>
              <w:rPr>
                <w:spacing w:val="-2"/>
                <w:sz w:val="22"/>
              </w:rPr>
              <w:t> </w:t>
            </w:r>
            <w:r>
              <w:rPr>
                <w:spacing w:val="-10"/>
                <w:sz w:val="22"/>
              </w:rPr>
              <w:t>%</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retirement</w:t>
            </w:r>
            <w:r>
              <w:rPr>
                <w:b/>
                <w:spacing w:val="-21"/>
                <w:sz w:val="22"/>
              </w:rPr>
              <w:t> </w:t>
            </w:r>
            <w:r>
              <w:rPr>
                <w:b/>
                <w:sz w:val="22"/>
              </w:rPr>
              <w:t>date</w:t>
            </w:r>
            <w:r>
              <w:rPr>
                <w:b/>
                <w:spacing w:val="-10"/>
                <w:sz w:val="22"/>
              </w:rPr>
              <w:t> </w:t>
            </w:r>
            <w:r>
              <w:rPr>
                <w:b/>
                <w:sz w:val="22"/>
              </w:rPr>
              <w:t>at</w:t>
            </w:r>
            <w:r>
              <w:rPr>
                <w:b/>
                <w:spacing w:val="11"/>
                <w:sz w:val="22"/>
              </w:rPr>
              <w:t> </w:t>
            </w:r>
            <w:r>
              <w:rPr>
                <w:b/>
                <w:spacing w:val="-5"/>
                <w:sz w:val="22"/>
              </w:rPr>
              <w:t>31</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value</w:t>
            </w:r>
            <w:r>
              <w:rPr>
                <w:spacing w:val="-2"/>
                <w:sz w:val="22"/>
              </w:rPr>
              <w:t> </w:t>
            </w:r>
            <w:r>
              <w:rPr>
                <w:sz w:val="22"/>
              </w:rPr>
              <w:t>of</w:t>
            </w:r>
            <w:r>
              <w:rPr>
                <w:spacing w:val="-3"/>
                <w:sz w:val="22"/>
              </w:rPr>
              <w:t> </w:t>
            </w:r>
            <w:r>
              <w:rPr>
                <w:spacing w:val="-2"/>
                <w:sz w:val="22"/>
              </w:rPr>
              <w:t>outstanding</w:t>
            </w:r>
          </w:p>
        </w:tc>
        <w:tc>
          <w:tcPr>
            <w:tcW w:w="2267" w:type="dxa"/>
            <w:vMerge/>
            <w:tcBorders>
              <w:top w:val="nil"/>
            </w:tcBorders>
          </w:tcPr>
          <w:p>
            <w:pPr>
              <w:rPr>
                <w:sz w:val="2"/>
                <w:szCs w:val="2"/>
              </w:rPr>
            </w:pP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pacing w:val="-2"/>
                <w:sz w:val="22"/>
              </w:rPr>
              <w:t>outstandin</w:t>
            </w:r>
          </w:p>
        </w:tc>
      </w:tr>
      <w:tr>
        <w:trPr>
          <w:trHeight w:val="525" w:hRule="atLeast"/>
        </w:trPr>
        <w:tc>
          <w:tcPr>
            <w:tcW w:w="2552" w:type="dxa"/>
            <w:tcBorders>
              <w:top w:val="nil"/>
              <w:bottom w:val="nil"/>
            </w:tcBorders>
          </w:tcPr>
          <w:p>
            <w:pPr>
              <w:pStyle w:val="TableParagraph"/>
              <w:spacing w:line="243" w:lineRule="exact"/>
              <w:ind w:left="112"/>
              <w:rPr>
                <w:b/>
                <w:sz w:val="22"/>
              </w:rPr>
            </w:pPr>
            <w:r>
              <w:rPr>
                <w:b/>
                <w:spacing w:val="-2"/>
                <w:sz w:val="22"/>
              </w:rPr>
              <w:t>December</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spacing w:before="19"/>
              <w:ind w:left="172"/>
              <w:rPr>
                <w:sz w:val="22"/>
              </w:rPr>
            </w:pPr>
            <w:r>
              <w:rPr>
                <w:spacing w:val="-5"/>
                <w:sz w:val="22"/>
              </w:rPr>
              <w:t>50%</w:t>
            </w:r>
          </w:p>
        </w:tc>
        <w:tc>
          <w:tcPr>
            <w:tcW w:w="2838" w:type="dxa"/>
            <w:tcBorders>
              <w:top w:val="nil"/>
              <w:bottom w:val="nil"/>
            </w:tcBorders>
          </w:tcPr>
          <w:p>
            <w:pPr>
              <w:pStyle w:val="TableParagraph"/>
              <w:spacing w:line="243" w:lineRule="exact"/>
              <w:ind w:left="126"/>
              <w:rPr>
                <w:sz w:val="22"/>
              </w:rPr>
            </w:pPr>
            <w:r>
              <w:rPr>
                <w:sz w:val="22"/>
              </w:rPr>
              <w:t>imprests</w:t>
            </w:r>
            <w:r>
              <w:rPr>
                <w:spacing w:val="5"/>
                <w:sz w:val="22"/>
              </w:rPr>
              <w:t> </w:t>
            </w:r>
            <w:r>
              <w:rPr>
                <w:sz w:val="22"/>
              </w:rPr>
              <w:t>(where</w:t>
            </w:r>
            <w:r>
              <w:rPr>
                <w:spacing w:val="18"/>
                <w:sz w:val="22"/>
              </w:rPr>
              <w:t> </w:t>
            </w:r>
            <w:r>
              <w:rPr>
                <w:spacing w:val="-2"/>
                <w:sz w:val="22"/>
              </w:rPr>
              <w:t>salary</w:t>
            </w:r>
          </w:p>
          <w:p>
            <w:pPr>
              <w:pStyle w:val="TableParagraph"/>
              <w:spacing w:line="261" w:lineRule="exact" w:before="2"/>
              <w:ind w:left="126"/>
              <w:rPr>
                <w:sz w:val="22"/>
              </w:rPr>
            </w:pPr>
            <w:r>
              <w:rPr>
                <w:sz w:val="22"/>
              </w:rPr>
              <w:t>deduction</w:t>
            </w:r>
            <w:r>
              <w:rPr>
                <w:spacing w:val="-6"/>
                <w:sz w:val="22"/>
              </w:rPr>
              <w:t> </w:t>
            </w:r>
            <w:r>
              <w:rPr>
                <w:sz w:val="22"/>
              </w:rPr>
              <w:t>has</w:t>
            </w:r>
            <w:r>
              <w:rPr>
                <w:spacing w:val="-5"/>
                <w:sz w:val="22"/>
              </w:rPr>
              <w:t> </w:t>
            </w:r>
            <w:r>
              <w:rPr>
                <w:sz w:val="22"/>
              </w:rPr>
              <w:t>not</w:t>
            </w:r>
            <w:r>
              <w:rPr>
                <w:spacing w:val="-8"/>
                <w:sz w:val="22"/>
              </w:rPr>
              <w:t> </w:t>
            </w:r>
            <w:r>
              <w:rPr>
                <w:spacing w:val="-4"/>
                <w:sz w:val="22"/>
              </w:rPr>
              <w:t>been</w:t>
            </w:r>
          </w:p>
        </w:tc>
        <w:tc>
          <w:tcPr>
            <w:tcW w:w="2267" w:type="dxa"/>
            <w:vMerge/>
            <w:tcBorders>
              <w:top w:val="nil"/>
            </w:tcBorders>
          </w:tcPr>
          <w:p>
            <w:pPr>
              <w:rPr>
                <w:sz w:val="2"/>
                <w:szCs w:val="2"/>
              </w:rPr>
            </w:pPr>
          </w:p>
        </w:tc>
        <w:tc>
          <w:tcPr>
            <w:tcW w:w="1997" w:type="dxa"/>
            <w:tcBorders>
              <w:top w:val="nil"/>
              <w:bottom w:val="nil"/>
            </w:tcBorders>
          </w:tcPr>
          <w:p>
            <w:pPr>
              <w:pStyle w:val="TableParagraph"/>
              <w:rPr>
                <w:rFonts w:ascii="Times New Roman"/>
                <w:sz w:val="22"/>
              </w:rPr>
            </w:pPr>
          </w:p>
        </w:tc>
        <w:tc>
          <w:tcPr>
            <w:tcW w:w="1846" w:type="dxa"/>
            <w:tcBorders>
              <w:top w:val="nil"/>
              <w:bottom w:val="nil"/>
            </w:tcBorders>
          </w:tcPr>
          <w:p>
            <w:pPr>
              <w:pStyle w:val="TableParagraph"/>
              <w:rPr>
                <w:rFonts w:ascii="Times New Roman"/>
                <w:sz w:val="22"/>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43" w:lineRule="exact"/>
              <w:ind w:left="126"/>
              <w:rPr>
                <w:sz w:val="22"/>
              </w:rPr>
            </w:pPr>
            <w:r>
              <w:rPr>
                <w:sz w:val="22"/>
              </w:rPr>
              <w:t>g</w:t>
            </w:r>
            <w:r>
              <w:rPr>
                <w:spacing w:val="-4"/>
                <w:sz w:val="22"/>
              </w:rPr>
              <w:t> </w:t>
            </w:r>
            <w:r>
              <w:rPr>
                <w:spacing w:val="-2"/>
                <w:sz w:val="22"/>
              </w:rPr>
              <w:t>imprest</w:t>
            </w:r>
          </w:p>
          <w:p>
            <w:pPr>
              <w:pStyle w:val="TableParagraph"/>
              <w:spacing w:line="261" w:lineRule="exact" w:before="2"/>
              <w:ind w:left="126"/>
              <w:rPr>
                <w:sz w:val="22"/>
              </w:rPr>
            </w:pPr>
            <w:r>
              <w:rPr>
                <w:sz w:val="22"/>
              </w:rPr>
              <w:t>&gt;90</w:t>
            </w:r>
            <w:r>
              <w:rPr>
                <w:spacing w:val="3"/>
                <w:sz w:val="22"/>
              </w:rPr>
              <w:t> </w:t>
            </w:r>
            <w:r>
              <w:rPr>
                <w:spacing w:val="-4"/>
                <w:sz w:val="22"/>
              </w:rPr>
              <w:t>days</w:t>
            </w: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initiated)</w:t>
            </w:r>
            <w:r>
              <w:rPr>
                <w:spacing w:val="18"/>
                <w:sz w:val="22"/>
              </w:rPr>
              <w:t> </w:t>
            </w:r>
            <w:r>
              <w:rPr>
                <w:spacing w:val="-4"/>
                <w:sz w:val="22"/>
              </w:rPr>
              <w:t>x100</w:t>
            </w:r>
          </w:p>
        </w:tc>
        <w:tc>
          <w:tcPr>
            <w:tcW w:w="2267" w:type="dxa"/>
            <w:vMerge/>
            <w:tcBorders>
              <w:top w:val="nil"/>
            </w:tcBorders>
          </w:tcPr>
          <w:p>
            <w:pPr>
              <w:rPr>
                <w:sz w:val="2"/>
                <w:szCs w:val="2"/>
              </w:rPr>
            </w:pP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pacing w:val="-2"/>
                <w:sz w:val="22"/>
              </w:rPr>
              <w:t>retirement</w:t>
            </w:r>
          </w:p>
        </w:tc>
      </w:tr>
      <w:tr>
        <w:trPr>
          <w:trHeight w:val="247"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rPr>
                <w:rFonts w:ascii="Times New Roman"/>
                <w:sz w:val="18"/>
              </w:rPr>
            </w:pPr>
          </w:p>
        </w:tc>
        <w:tc>
          <w:tcPr>
            <w:tcW w:w="2267" w:type="dxa"/>
            <w:vMerge/>
            <w:tcBorders>
              <w:top w:val="nil"/>
            </w:tcBorders>
          </w:tcPr>
          <w:p>
            <w:pPr>
              <w:rPr>
                <w:sz w:val="2"/>
                <w:szCs w:val="2"/>
              </w:rPr>
            </w:pP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28" w:lineRule="exact"/>
              <w:ind w:left="126"/>
              <w:rPr>
                <w:i/>
                <w:sz w:val="22"/>
              </w:rPr>
            </w:pPr>
            <w:r>
              <w:rPr>
                <w:i/>
                <w:spacing w:val="-2"/>
                <w:sz w:val="22"/>
              </w:rPr>
              <w:t>(Weighing</w:t>
            </w:r>
          </w:p>
        </w:tc>
      </w:tr>
      <w:tr>
        <w:trPr>
          <w:trHeight w:val="882" w:hRule="atLeast"/>
        </w:trPr>
        <w:tc>
          <w:tcPr>
            <w:tcW w:w="2552" w:type="dxa"/>
            <w:tcBorders>
              <w:top w:val="nil"/>
            </w:tcBorders>
          </w:tcPr>
          <w:p>
            <w:pPr>
              <w:pStyle w:val="TableParagraph"/>
              <w:rPr>
                <w:rFonts w:ascii="Times New Roman"/>
                <w:sz w:val="22"/>
              </w:rPr>
            </w:pPr>
          </w:p>
        </w:tc>
        <w:tc>
          <w:tcPr>
            <w:tcW w:w="421" w:type="dxa"/>
            <w:vMerge/>
            <w:tcBorders>
              <w:top w:val="nil"/>
            </w:tcBorders>
            <w:textDirection w:val="btLr"/>
          </w:tcPr>
          <w:p>
            <w:pPr>
              <w:rPr>
                <w:sz w:val="2"/>
                <w:szCs w:val="2"/>
              </w:rPr>
            </w:pPr>
          </w:p>
        </w:tc>
        <w:tc>
          <w:tcPr>
            <w:tcW w:w="706" w:type="dxa"/>
            <w:tcBorders>
              <w:top w:val="nil"/>
            </w:tcBorders>
          </w:tcPr>
          <w:p>
            <w:pPr>
              <w:pStyle w:val="TableParagraph"/>
              <w:rPr>
                <w:rFonts w:ascii="Times New Roman"/>
                <w:sz w:val="22"/>
              </w:rPr>
            </w:pPr>
          </w:p>
        </w:tc>
        <w:tc>
          <w:tcPr>
            <w:tcW w:w="2838" w:type="dxa"/>
            <w:tcBorders>
              <w:top w:val="nil"/>
            </w:tcBorders>
          </w:tcPr>
          <w:p>
            <w:pPr>
              <w:pStyle w:val="TableParagraph"/>
              <w:rPr>
                <w:rFonts w:ascii="Times New Roman"/>
                <w:sz w:val="22"/>
              </w:rPr>
            </w:pPr>
          </w:p>
        </w:tc>
        <w:tc>
          <w:tcPr>
            <w:tcW w:w="2267" w:type="dxa"/>
            <w:vMerge/>
            <w:tcBorders>
              <w:top w:val="nil"/>
            </w:tcBorders>
          </w:tcPr>
          <w:p>
            <w:pPr>
              <w:rPr>
                <w:sz w:val="2"/>
                <w:szCs w:val="2"/>
              </w:rPr>
            </w:pPr>
          </w:p>
        </w:tc>
        <w:tc>
          <w:tcPr>
            <w:tcW w:w="1997" w:type="dxa"/>
            <w:tcBorders>
              <w:top w:val="nil"/>
            </w:tcBorders>
          </w:tcPr>
          <w:p>
            <w:pPr>
              <w:pStyle w:val="TableParagraph"/>
              <w:rPr>
                <w:rFonts w:ascii="Times New Roman"/>
                <w:sz w:val="22"/>
              </w:rPr>
            </w:pPr>
          </w:p>
        </w:tc>
        <w:tc>
          <w:tcPr>
            <w:tcW w:w="1846" w:type="dxa"/>
            <w:tcBorders>
              <w:top w:val="nil"/>
            </w:tcBorders>
          </w:tcPr>
          <w:p>
            <w:pPr>
              <w:pStyle w:val="TableParagraph"/>
              <w:rPr>
                <w:rFonts w:ascii="Times New Roman"/>
                <w:sz w:val="22"/>
              </w:rPr>
            </w:pPr>
          </w:p>
        </w:tc>
        <w:tc>
          <w:tcPr>
            <w:tcW w:w="841" w:type="dxa"/>
            <w:vMerge/>
            <w:tcBorders>
              <w:top w:val="nil"/>
            </w:tcBorders>
          </w:tcPr>
          <w:p>
            <w:pPr>
              <w:rPr>
                <w:sz w:val="2"/>
                <w:szCs w:val="2"/>
              </w:rPr>
            </w:pPr>
          </w:p>
        </w:tc>
        <w:tc>
          <w:tcPr>
            <w:tcW w:w="1276" w:type="dxa"/>
            <w:tcBorders>
              <w:top w:val="nil"/>
            </w:tcBorders>
          </w:tcPr>
          <w:p>
            <w:pPr>
              <w:pStyle w:val="TableParagraph"/>
              <w:spacing w:line="236" w:lineRule="exact"/>
              <w:ind w:left="126"/>
              <w:rPr>
                <w:i/>
                <w:sz w:val="22"/>
              </w:rPr>
            </w:pPr>
            <w:r>
              <w:rPr>
                <w:i/>
                <w:sz w:val="22"/>
              </w:rPr>
              <w:t>1/4</w:t>
            </w:r>
            <w:r>
              <w:rPr>
                <w:i/>
                <w:spacing w:val="3"/>
                <w:sz w:val="22"/>
              </w:rPr>
              <w:t> </w:t>
            </w:r>
            <w:r>
              <w:rPr>
                <w:i/>
                <w:sz w:val="22"/>
              </w:rPr>
              <w:t>of</w:t>
            </w:r>
            <w:r>
              <w:rPr>
                <w:i/>
                <w:spacing w:val="-12"/>
                <w:sz w:val="22"/>
              </w:rPr>
              <w:t> </w:t>
            </w:r>
            <w:r>
              <w:rPr>
                <w:i/>
                <w:spacing w:val="-4"/>
                <w:sz w:val="22"/>
              </w:rPr>
              <w:t>50%)</w:t>
            </w:r>
          </w:p>
        </w:tc>
      </w:tr>
    </w:tbl>
    <w:p>
      <w:pPr>
        <w:spacing w:after="0" w:line="236" w:lineRule="exact"/>
        <w:rPr>
          <w:sz w:val="22"/>
        </w:rPr>
        <w:sectPr>
          <w:type w:val="continuous"/>
          <w:pgSz w:w="16850" w:h="11910" w:orient="landscape"/>
          <w:pgMar w:header="0" w:footer="991" w:top="1220" w:bottom="1180" w:left="880" w:right="880"/>
        </w:sectPr>
      </w:pPr>
    </w:p>
    <w:tbl>
      <w:tblPr>
        <w:tblW w:w="0" w:type="auto"/>
        <w:jc w:val="left"/>
        <w:tblInd w:w="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52"/>
        <w:gridCol w:w="421"/>
        <w:gridCol w:w="706"/>
        <w:gridCol w:w="2838"/>
        <w:gridCol w:w="2267"/>
        <w:gridCol w:w="1997"/>
        <w:gridCol w:w="1846"/>
        <w:gridCol w:w="841"/>
        <w:gridCol w:w="1276"/>
      </w:tblGrid>
      <w:tr>
        <w:trPr>
          <w:trHeight w:val="375" w:hRule="atLeast"/>
        </w:trPr>
        <w:tc>
          <w:tcPr>
            <w:tcW w:w="14744" w:type="dxa"/>
            <w:gridSpan w:val="9"/>
            <w:shd w:val="clear" w:color="auto" w:fill="9CC2E4"/>
          </w:tcPr>
          <w:p>
            <w:pPr>
              <w:pStyle w:val="TableParagraph"/>
              <w:spacing w:before="1"/>
              <w:ind w:left="112"/>
              <w:rPr>
                <w:b/>
                <w:sz w:val="22"/>
              </w:rPr>
            </w:pPr>
            <w:r>
              <w:rPr>
                <w:b/>
                <w:spacing w:val="-2"/>
                <w:sz w:val="22"/>
              </w:rPr>
              <w:t>PROVINCIAL</w:t>
            </w:r>
          </w:p>
        </w:tc>
      </w:tr>
      <w:tr>
        <w:trPr>
          <w:trHeight w:val="913" w:hRule="atLeast"/>
        </w:trPr>
        <w:tc>
          <w:tcPr>
            <w:tcW w:w="2552" w:type="dxa"/>
            <w:tcBorders>
              <w:bottom w:val="single" w:sz="8" w:space="0" w:color="000000"/>
            </w:tcBorders>
            <w:shd w:val="clear" w:color="auto" w:fill="BCD5ED"/>
          </w:tcPr>
          <w:p>
            <w:pPr>
              <w:pStyle w:val="TableParagraph"/>
              <w:spacing w:line="254" w:lineRule="exact"/>
              <w:ind w:left="112"/>
              <w:rPr>
                <w:b/>
                <w:sz w:val="22"/>
              </w:rPr>
            </w:pPr>
            <w:r>
              <w:rPr>
                <w:b/>
                <w:sz w:val="22"/>
              </w:rPr>
              <w:t>Performance</w:t>
            </w:r>
            <w:r>
              <w:rPr>
                <w:b/>
                <w:spacing w:val="-13"/>
                <w:sz w:val="22"/>
              </w:rPr>
              <w:t> </w:t>
            </w:r>
            <w:r>
              <w:rPr>
                <w:b/>
                <w:spacing w:val="-2"/>
                <w:sz w:val="22"/>
              </w:rPr>
              <w:t>indicator</w:t>
            </w:r>
          </w:p>
        </w:tc>
        <w:tc>
          <w:tcPr>
            <w:tcW w:w="421" w:type="dxa"/>
            <w:tcBorders>
              <w:bottom w:val="single" w:sz="8" w:space="0" w:color="000000"/>
            </w:tcBorders>
            <w:shd w:val="clear" w:color="auto" w:fill="BCD5ED"/>
            <w:textDirection w:val="btLr"/>
          </w:tcPr>
          <w:p>
            <w:pPr>
              <w:pStyle w:val="TableParagraph"/>
              <w:spacing w:before="98"/>
              <w:ind w:left="282"/>
              <w:rPr>
                <w:b/>
                <w:sz w:val="22"/>
              </w:rPr>
            </w:pPr>
            <w:r>
              <w:rPr>
                <w:b/>
                <w:spacing w:val="-4"/>
                <w:sz w:val="22"/>
              </w:rPr>
              <w:t>Cat.</w:t>
            </w:r>
          </w:p>
        </w:tc>
        <w:tc>
          <w:tcPr>
            <w:tcW w:w="706" w:type="dxa"/>
            <w:tcBorders>
              <w:bottom w:val="single" w:sz="8" w:space="0" w:color="000000"/>
            </w:tcBorders>
            <w:shd w:val="clear" w:color="auto" w:fill="BCD5ED"/>
            <w:textDirection w:val="btLr"/>
          </w:tcPr>
          <w:p>
            <w:pPr>
              <w:pStyle w:val="TableParagraph"/>
              <w:spacing w:before="11"/>
              <w:rPr>
                <w:rFonts w:ascii="Times New Roman"/>
                <w:sz w:val="18"/>
              </w:rPr>
            </w:pPr>
          </w:p>
          <w:p>
            <w:pPr>
              <w:pStyle w:val="TableParagraph"/>
              <w:ind w:left="117"/>
              <w:rPr>
                <w:b/>
                <w:sz w:val="22"/>
              </w:rPr>
            </w:pPr>
            <w:r>
              <w:rPr>
                <w:b/>
                <w:spacing w:val="-2"/>
                <w:sz w:val="22"/>
              </w:rPr>
              <w:t>Weight</w:t>
            </w:r>
          </w:p>
        </w:tc>
        <w:tc>
          <w:tcPr>
            <w:tcW w:w="2838" w:type="dxa"/>
            <w:tcBorders>
              <w:bottom w:val="single" w:sz="8" w:space="0" w:color="000000"/>
            </w:tcBorders>
            <w:shd w:val="clear" w:color="auto" w:fill="BCD5ED"/>
          </w:tcPr>
          <w:p>
            <w:pPr>
              <w:pStyle w:val="TableParagraph"/>
              <w:spacing w:line="254" w:lineRule="exact"/>
              <w:ind w:left="126"/>
              <w:rPr>
                <w:b/>
                <w:sz w:val="22"/>
              </w:rPr>
            </w:pPr>
            <w:r>
              <w:rPr>
                <w:b/>
                <w:sz w:val="22"/>
              </w:rPr>
              <w:t>Nominator</w:t>
            </w:r>
            <w:r>
              <w:rPr>
                <w:b/>
                <w:spacing w:val="-8"/>
                <w:sz w:val="22"/>
              </w:rPr>
              <w:t> </w:t>
            </w:r>
            <w:r>
              <w:rPr>
                <w:b/>
                <w:sz w:val="22"/>
              </w:rPr>
              <w:t>/</w:t>
            </w:r>
            <w:r>
              <w:rPr>
                <w:b/>
                <w:spacing w:val="-9"/>
                <w:sz w:val="22"/>
              </w:rPr>
              <w:t> </w:t>
            </w:r>
            <w:r>
              <w:rPr>
                <w:b/>
                <w:spacing w:val="-2"/>
                <w:sz w:val="22"/>
              </w:rPr>
              <w:t>Denominator</w:t>
            </w:r>
          </w:p>
        </w:tc>
        <w:tc>
          <w:tcPr>
            <w:tcW w:w="2267" w:type="dxa"/>
            <w:tcBorders>
              <w:bottom w:val="single" w:sz="8" w:space="0" w:color="000000"/>
            </w:tcBorders>
            <w:shd w:val="clear" w:color="auto" w:fill="BCD5ED"/>
          </w:tcPr>
          <w:p>
            <w:pPr>
              <w:pStyle w:val="TableParagraph"/>
              <w:spacing w:line="254" w:lineRule="exact"/>
              <w:ind w:left="126"/>
              <w:rPr>
                <w:b/>
                <w:sz w:val="22"/>
              </w:rPr>
            </w:pPr>
            <w:r>
              <w:rPr>
                <w:b/>
                <w:sz w:val="22"/>
              </w:rPr>
              <w:t>Description/</w:t>
            </w:r>
            <w:r>
              <w:rPr>
                <w:b/>
                <w:spacing w:val="-20"/>
                <w:sz w:val="22"/>
              </w:rPr>
              <w:t> </w:t>
            </w:r>
            <w:r>
              <w:rPr>
                <w:b/>
                <w:spacing w:val="-2"/>
                <w:sz w:val="22"/>
              </w:rPr>
              <w:t>remarks</w:t>
            </w:r>
          </w:p>
        </w:tc>
        <w:tc>
          <w:tcPr>
            <w:tcW w:w="1997" w:type="dxa"/>
            <w:tcBorders>
              <w:bottom w:val="single" w:sz="8" w:space="0" w:color="000000"/>
            </w:tcBorders>
            <w:shd w:val="clear" w:color="auto" w:fill="BCD5ED"/>
          </w:tcPr>
          <w:p>
            <w:pPr>
              <w:pStyle w:val="TableParagraph"/>
              <w:spacing w:line="254" w:lineRule="exact"/>
              <w:ind w:left="126"/>
              <w:rPr>
                <w:b/>
                <w:sz w:val="22"/>
              </w:rPr>
            </w:pPr>
            <w:r>
              <w:rPr>
                <w:b/>
                <w:spacing w:val="-2"/>
                <w:sz w:val="22"/>
              </w:rPr>
              <w:t>Target</w:t>
            </w:r>
          </w:p>
        </w:tc>
        <w:tc>
          <w:tcPr>
            <w:tcW w:w="1846" w:type="dxa"/>
            <w:tcBorders>
              <w:bottom w:val="single" w:sz="8" w:space="0" w:color="000000"/>
            </w:tcBorders>
            <w:shd w:val="clear" w:color="auto" w:fill="BCD5ED"/>
          </w:tcPr>
          <w:p>
            <w:pPr>
              <w:pStyle w:val="TableParagraph"/>
              <w:spacing w:line="254" w:lineRule="exact"/>
              <w:ind w:left="111"/>
              <w:rPr>
                <w:b/>
                <w:sz w:val="22"/>
              </w:rPr>
            </w:pPr>
            <w:r>
              <w:rPr>
                <w:b/>
                <w:sz w:val="22"/>
              </w:rPr>
              <w:t>Means</w:t>
            </w:r>
            <w:r>
              <w:rPr>
                <w:b/>
                <w:spacing w:val="1"/>
                <w:sz w:val="22"/>
              </w:rPr>
              <w:t> </w:t>
            </w:r>
            <w:r>
              <w:rPr>
                <w:b/>
                <w:spacing w:val="-5"/>
                <w:sz w:val="22"/>
              </w:rPr>
              <w:t>of</w:t>
            </w:r>
          </w:p>
          <w:p>
            <w:pPr>
              <w:pStyle w:val="TableParagraph"/>
              <w:spacing w:before="1"/>
              <w:ind w:left="111"/>
              <w:rPr>
                <w:b/>
                <w:sz w:val="22"/>
              </w:rPr>
            </w:pPr>
            <w:r>
              <w:rPr>
                <w:b/>
                <w:spacing w:val="-2"/>
                <w:sz w:val="22"/>
              </w:rPr>
              <w:t>verification</w:t>
            </w:r>
          </w:p>
        </w:tc>
        <w:tc>
          <w:tcPr>
            <w:tcW w:w="841" w:type="dxa"/>
            <w:tcBorders>
              <w:bottom w:val="single" w:sz="8" w:space="0" w:color="000000"/>
            </w:tcBorders>
            <w:shd w:val="clear" w:color="auto" w:fill="BCD5ED"/>
          </w:tcPr>
          <w:p>
            <w:pPr>
              <w:pStyle w:val="TableParagraph"/>
              <w:spacing w:line="254" w:lineRule="exact"/>
              <w:ind w:left="111"/>
              <w:rPr>
                <w:b/>
                <w:sz w:val="22"/>
              </w:rPr>
            </w:pPr>
            <w:r>
              <w:rPr>
                <w:b/>
                <w:spacing w:val="-2"/>
                <w:sz w:val="22"/>
              </w:rPr>
              <w:t>Respo</w:t>
            </w:r>
          </w:p>
          <w:p>
            <w:pPr>
              <w:pStyle w:val="TableParagraph"/>
              <w:spacing w:line="242" w:lineRule="auto" w:before="1"/>
              <w:ind w:left="111"/>
              <w:rPr>
                <w:b/>
                <w:sz w:val="22"/>
              </w:rPr>
            </w:pPr>
            <w:r>
              <w:rPr>
                <w:b/>
                <w:spacing w:val="-2"/>
                <w:sz w:val="22"/>
              </w:rPr>
              <w:t>nsible officer</w:t>
            </w:r>
          </w:p>
        </w:tc>
        <w:tc>
          <w:tcPr>
            <w:tcW w:w="1276" w:type="dxa"/>
            <w:tcBorders>
              <w:bottom w:val="single" w:sz="8" w:space="0" w:color="000000"/>
            </w:tcBorders>
            <w:shd w:val="clear" w:color="auto" w:fill="BCD5ED"/>
          </w:tcPr>
          <w:p>
            <w:pPr>
              <w:pStyle w:val="TableParagraph"/>
              <w:spacing w:line="254" w:lineRule="exact"/>
              <w:ind w:left="126"/>
              <w:rPr>
                <w:b/>
                <w:sz w:val="22"/>
              </w:rPr>
            </w:pPr>
            <w:r>
              <w:rPr>
                <w:b/>
                <w:spacing w:val="-2"/>
                <w:sz w:val="22"/>
              </w:rPr>
              <w:t>Payment-</w:t>
            </w:r>
          </w:p>
          <w:p>
            <w:pPr>
              <w:pStyle w:val="TableParagraph"/>
              <w:spacing w:line="242" w:lineRule="auto" w:before="1"/>
              <w:ind w:left="126"/>
              <w:rPr>
                <w:b/>
                <w:sz w:val="22"/>
              </w:rPr>
            </w:pPr>
            <w:r>
              <w:rPr>
                <w:b/>
                <w:spacing w:val="-2"/>
                <w:sz w:val="22"/>
              </w:rPr>
              <w:t>linked conditions</w:t>
            </w:r>
          </w:p>
        </w:tc>
      </w:tr>
      <w:tr>
        <w:trPr>
          <w:trHeight w:val="278" w:hRule="atLeast"/>
        </w:trPr>
        <w:tc>
          <w:tcPr>
            <w:tcW w:w="2552" w:type="dxa"/>
            <w:tcBorders>
              <w:top w:val="single" w:sz="8" w:space="0" w:color="000000"/>
              <w:bottom w:val="nil"/>
            </w:tcBorders>
          </w:tcPr>
          <w:p>
            <w:pPr>
              <w:pStyle w:val="TableParagraph"/>
              <w:spacing w:line="259" w:lineRule="exact"/>
              <w:ind w:left="112"/>
              <w:rPr>
                <w:b/>
                <w:sz w:val="22"/>
              </w:rPr>
            </w:pPr>
            <w:r>
              <w:rPr>
                <w:b/>
                <w:sz w:val="22"/>
              </w:rPr>
              <w:t>P</w:t>
            </w:r>
            <w:r>
              <w:rPr>
                <w:b/>
                <w:spacing w:val="1"/>
                <w:sz w:val="22"/>
              </w:rPr>
              <w:t> </w:t>
            </w:r>
            <w:r>
              <w:rPr>
                <w:b/>
                <w:sz w:val="22"/>
              </w:rPr>
              <w:t>2.2</w:t>
            </w:r>
            <w:r>
              <w:rPr>
                <w:b/>
                <w:spacing w:val="7"/>
                <w:sz w:val="22"/>
              </w:rPr>
              <w:t> </w:t>
            </w:r>
            <w:r>
              <w:rPr>
                <w:b/>
                <w:sz w:val="22"/>
              </w:rPr>
              <w:t>Completion</w:t>
            </w:r>
            <w:r>
              <w:rPr>
                <w:b/>
                <w:spacing w:val="-16"/>
                <w:sz w:val="22"/>
              </w:rPr>
              <w:t> </w:t>
            </w:r>
            <w:r>
              <w:rPr>
                <w:b/>
                <w:spacing w:val="-5"/>
                <w:sz w:val="22"/>
              </w:rPr>
              <w:t>on</w:t>
            </w:r>
          </w:p>
        </w:tc>
        <w:tc>
          <w:tcPr>
            <w:tcW w:w="421" w:type="dxa"/>
            <w:vMerge w:val="restart"/>
            <w:tcBorders>
              <w:top w:val="single" w:sz="8" w:space="0" w:color="000000"/>
            </w:tcBorders>
          </w:tcPr>
          <w:p>
            <w:pPr>
              <w:pStyle w:val="TableParagraph"/>
              <w:rPr>
                <w:rFonts w:ascii="Times New Roman"/>
                <w:sz w:val="22"/>
              </w:rPr>
            </w:pPr>
          </w:p>
        </w:tc>
        <w:tc>
          <w:tcPr>
            <w:tcW w:w="706" w:type="dxa"/>
            <w:vMerge w:val="restart"/>
            <w:tcBorders>
              <w:top w:val="single" w:sz="8" w:space="0" w:color="000000"/>
            </w:tcBorders>
          </w:tcPr>
          <w:p>
            <w:pPr>
              <w:pStyle w:val="TableParagraph"/>
              <w:rPr>
                <w:rFonts w:ascii="Times New Roman"/>
                <w:sz w:val="22"/>
              </w:rPr>
            </w:pPr>
          </w:p>
        </w:tc>
        <w:tc>
          <w:tcPr>
            <w:tcW w:w="2838" w:type="dxa"/>
            <w:tcBorders>
              <w:top w:val="single" w:sz="8" w:space="0" w:color="000000"/>
              <w:bottom w:val="nil"/>
            </w:tcBorders>
          </w:tcPr>
          <w:p>
            <w:pPr>
              <w:pStyle w:val="TableParagraph"/>
              <w:spacing w:line="259" w:lineRule="exact"/>
              <w:ind w:left="126"/>
              <w:rPr>
                <w:sz w:val="22"/>
              </w:rPr>
            </w:pPr>
            <w:r>
              <w:rPr>
                <w:sz w:val="22"/>
              </w:rPr>
              <w:t>Number</w:t>
            </w:r>
            <w:r>
              <w:rPr>
                <w:spacing w:val="-11"/>
                <w:sz w:val="22"/>
              </w:rPr>
              <w:t> </w:t>
            </w:r>
            <w:r>
              <w:rPr>
                <w:sz w:val="22"/>
              </w:rPr>
              <w:t>of</w:t>
            </w:r>
            <w:r>
              <w:rPr>
                <w:spacing w:val="4"/>
                <w:sz w:val="22"/>
              </w:rPr>
              <w:t> </w:t>
            </w:r>
            <w:r>
              <w:rPr>
                <w:spacing w:val="-2"/>
                <w:sz w:val="22"/>
              </w:rPr>
              <w:t>reports</w:t>
            </w:r>
          </w:p>
        </w:tc>
        <w:tc>
          <w:tcPr>
            <w:tcW w:w="2267" w:type="dxa"/>
            <w:tcBorders>
              <w:top w:val="single" w:sz="8" w:space="0" w:color="000000"/>
              <w:bottom w:val="nil"/>
            </w:tcBorders>
          </w:tcPr>
          <w:p>
            <w:pPr>
              <w:pStyle w:val="TableParagraph"/>
              <w:spacing w:line="259" w:lineRule="exact"/>
              <w:ind w:left="126"/>
              <w:rPr>
                <w:sz w:val="22"/>
              </w:rPr>
            </w:pPr>
            <w:r>
              <w:rPr>
                <w:sz w:val="22"/>
              </w:rPr>
              <w:t>Reports</w:t>
            </w:r>
            <w:r>
              <w:rPr>
                <w:spacing w:val="-12"/>
                <w:sz w:val="22"/>
              </w:rPr>
              <w:t> </w:t>
            </w:r>
            <w:r>
              <w:rPr>
                <w:sz w:val="22"/>
              </w:rPr>
              <w:t>to</w:t>
            </w:r>
            <w:r>
              <w:rPr>
                <w:spacing w:val="6"/>
                <w:sz w:val="22"/>
              </w:rPr>
              <w:t> </w:t>
            </w:r>
            <w:r>
              <w:rPr>
                <w:spacing w:val="-5"/>
                <w:sz w:val="22"/>
              </w:rPr>
              <w:t>be</w:t>
            </w:r>
          </w:p>
        </w:tc>
        <w:tc>
          <w:tcPr>
            <w:tcW w:w="1997" w:type="dxa"/>
            <w:tcBorders>
              <w:top w:val="single" w:sz="8" w:space="0" w:color="000000"/>
              <w:bottom w:val="nil"/>
            </w:tcBorders>
          </w:tcPr>
          <w:p>
            <w:pPr>
              <w:pStyle w:val="TableParagraph"/>
              <w:spacing w:line="259" w:lineRule="exact"/>
              <w:ind w:left="126"/>
              <w:rPr>
                <w:sz w:val="22"/>
              </w:rPr>
            </w:pPr>
            <w:r>
              <w:rPr>
                <w:spacing w:val="-4"/>
                <w:sz w:val="22"/>
              </w:rPr>
              <w:t>100%</w:t>
            </w:r>
          </w:p>
        </w:tc>
        <w:tc>
          <w:tcPr>
            <w:tcW w:w="1846" w:type="dxa"/>
            <w:tcBorders>
              <w:top w:val="single" w:sz="8" w:space="0" w:color="000000"/>
              <w:bottom w:val="nil"/>
            </w:tcBorders>
          </w:tcPr>
          <w:p>
            <w:pPr>
              <w:pStyle w:val="TableParagraph"/>
              <w:spacing w:line="259" w:lineRule="exact"/>
              <w:ind w:left="111"/>
              <w:rPr>
                <w:sz w:val="22"/>
              </w:rPr>
            </w:pPr>
            <w:r>
              <w:rPr>
                <w:spacing w:val="-2"/>
                <w:sz w:val="22"/>
              </w:rPr>
              <w:t>Financial</w:t>
            </w:r>
          </w:p>
        </w:tc>
        <w:tc>
          <w:tcPr>
            <w:tcW w:w="841" w:type="dxa"/>
            <w:vMerge w:val="restart"/>
            <w:tcBorders>
              <w:top w:val="single" w:sz="8" w:space="0" w:color="000000"/>
            </w:tcBorders>
          </w:tcPr>
          <w:p>
            <w:pPr>
              <w:pStyle w:val="TableParagraph"/>
              <w:rPr>
                <w:rFonts w:ascii="Times New Roman"/>
                <w:sz w:val="22"/>
              </w:rPr>
            </w:pPr>
          </w:p>
        </w:tc>
        <w:tc>
          <w:tcPr>
            <w:tcW w:w="1276" w:type="dxa"/>
            <w:tcBorders>
              <w:top w:val="single" w:sz="8" w:space="0" w:color="000000"/>
              <w:bottom w:val="nil"/>
            </w:tcBorders>
          </w:tcPr>
          <w:p>
            <w:pPr>
              <w:pStyle w:val="TableParagraph"/>
              <w:spacing w:line="259" w:lineRule="exact"/>
              <w:ind w:left="126"/>
              <w:rPr>
                <w:sz w:val="22"/>
              </w:rPr>
            </w:pPr>
            <w:r>
              <w:rPr>
                <w:spacing w:val="-2"/>
                <w:sz w:val="22"/>
              </w:rPr>
              <w:t>proportion</w:t>
            </w:r>
          </w:p>
        </w:tc>
      </w:tr>
      <w:tr>
        <w:trPr>
          <w:trHeight w:val="510" w:hRule="atLeast"/>
        </w:trPr>
        <w:tc>
          <w:tcPr>
            <w:tcW w:w="2552" w:type="dxa"/>
            <w:tcBorders>
              <w:top w:val="nil"/>
              <w:bottom w:val="nil"/>
            </w:tcBorders>
          </w:tcPr>
          <w:p>
            <w:pPr>
              <w:pStyle w:val="TableParagraph"/>
              <w:spacing w:line="236" w:lineRule="exact"/>
              <w:ind w:left="112"/>
              <w:rPr>
                <w:b/>
                <w:sz w:val="22"/>
              </w:rPr>
            </w:pPr>
            <w:r>
              <w:rPr>
                <w:b/>
                <w:sz w:val="22"/>
              </w:rPr>
              <w:t>timely*</w:t>
            </w:r>
            <w:r>
              <w:rPr>
                <w:b/>
                <w:spacing w:val="-20"/>
                <w:sz w:val="22"/>
              </w:rPr>
              <w:t> </w:t>
            </w:r>
            <w:r>
              <w:rPr>
                <w:b/>
                <w:sz w:val="22"/>
              </w:rPr>
              <w:t>reporting</w:t>
            </w:r>
            <w:r>
              <w:rPr>
                <w:b/>
                <w:spacing w:val="8"/>
                <w:sz w:val="22"/>
              </w:rPr>
              <w:t> </w:t>
            </w:r>
            <w:r>
              <w:rPr>
                <w:b/>
                <w:spacing w:val="-5"/>
                <w:sz w:val="22"/>
              </w:rPr>
              <w:t>for</w:t>
            </w:r>
          </w:p>
          <w:p>
            <w:pPr>
              <w:pStyle w:val="TableParagraph"/>
              <w:spacing w:line="254" w:lineRule="exact"/>
              <w:ind w:left="112"/>
              <w:rPr>
                <w:b/>
                <w:sz w:val="22"/>
              </w:rPr>
            </w:pPr>
            <w:r>
              <w:rPr>
                <w:b/>
                <w:sz w:val="22"/>
              </w:rPr>
              <w:t>various</w:t>
            </w:r>
            <w:r>
              <w:rPr>
                <w:b/>
                <w:spacing w:val="-3"/>
                <w:sz w:val="22"/>
              </w:rPr>
              <w:t> </w:t>
            </w:r>
            <w:r>
              <w:rPr>
                <w:b/>
                <w:sz w:val="22"/>
              </w:rPr>
              <w:t>reports</w:t>
            </w:r>
            <w:r>
              <w:rPr>
                <w:b/>
                <w:spacing w:val="-2"/>
                <w:sz w:val="22"/>
              </w:rPr>
              <w:t> </w:t>
            </w:r>
            <w:r>
              <w:rPr>
                <w:b/>
                <w:sz w:val="22"/>
              </w:rPr>
              <w:t>per</w:t>
            </w:r>
            <w:r>
              <w:rPr>
                <w:b/>
                <w:spacing w:val="-8"/>
                <w:sz w:val="22"/>
              </w:rPr>
              <w:t> </w:t>
            </w:r>
            <w:r>
              <w:rPr>
                <w:b/>
                <w:spacing w:val="-4"/>
                <w:sz w:val="22"/>
              </w:rPr>
              <w:t>year</w:t>
            </w:r>
          </w:p>
        </w:tc>
        <w:tc>
          <w:tcPr>
            <w:tcW w:w="421" w:type="dxa"/>
            <w:vMerge/>
            <w:tcBorders>
              <w:top w:val="nil"/>
            </w:tcBorders>
          </w:tcPr>
          <w:p>
            <w:pPr>
              <w:rPr>
                <w:sz w:val="2"/>
                <w:szCs w:val="2"/>
              </w:rPr>
            </w:pPr>
          </w:p>
        </w:tc>
        <w:tc>
          <w:tcPr>
            <w:tcW w:w="706" w:type="dxa"/>
            <w:vMerge/>
            <w:tcBorders>
              <w:top w:val="nil"/>
            </w:tcBorders>
          </w:tcPr>
          <w:p>
            <w:pPr>
              <w:rPr>
                <w:sz w:val="2"/>
                <w:szCs w:val="2"/>
              </w:rPr>
            </w:pPr>
          </w:p>
        </w:tc>
        <w:tc>
          <w:tcPr>
            <w:tcW w:w="2838" w:type="dxa"/>
            <w:tcBorders>
              <w:top w:val="nil"/>
              <w:bottom w:val="nil"/>
            </w:tcBorders>
          </w:tcPr>
          <w:p>
            <w:pPr>
              <w:pStyle w:val="TableParagraph"/>
              <w:spacing w:line="236" w:lineRule="exact"/>
              <w:ind w:left="126"/>
              <w:rPr>
                <w:sz w:val="22"/>
              </w:rPr>
            </w:pPr>
            <w:r>
              <w:rPr>
                <w:sz w:val="22"/>
              </w:rPr>
              <w:t>submitted</w:t>
            </w:r>
            <w:r>
              <w:rPr>
                <w:spacing w:val="-6"/>
                <w:sz w:val="22"/>
              </w:rPr>
              <w:t> </w:t>
            </w:r>
            <w:r>
              <w:rPr>
                <w:sz w:val="22"/>
              </w:rPr>
              <w:t>within</w:t>
            </w:r>
            <w:r>
              <w:rPr>
                <w:spacing w:val="-5"/>
                <w:sz w:val="22"/>
              </w:rPr>
              <w:t> </w:t>
            </w:r>
            <w:r>
              <w:rPr>
                <w:sz w:val="22"/>
              </w:rPr>
              <w:t>45</w:t>
            </w:r>
            <w:r>
              <w:rPr>
                <w:spacing w:val="-19"/>
                <w:sz w:val="22"/>
              </w:rPr>
              <w:t> </w:t>
            </w:r>
            <w:r>
              <w:rPr>
                <w:sz w:val="22"/>
              </w:rPr>
              <w:t>days*</w:t>
            </w:r>
            <w:r>
              <w:rPr>
                <w:spacing w:val="5"/>
                <w:sz w:val="22"/>
              </w:rPr>
              <w:t> </w:t>
            </w:r>
            <w:r>
              <w:rPr>
                <w:spacing w:val="-5"/>
                <w:sz w:val="22"/>
              </w:rPr>
              <w:t>of</w:t>
            </w:r>
          </w:p>
          <w:p>
            <w:pPr>
              <w:pStyle w:val="TableParagraph"/>
              <w:spacing w:line="254" w:lineRule="exact"/>
              <w:ind w:left="126"/>
              <w:rPr>
                <w:sz w:val="22"/>
              </w:rPr>
            </w:pPr>
            <w:r>
              <w:rPr>
                <w:sz w:val="22"/>
              </w:rPr>
              <w:t>the</w:t>
            </w:r>
            <w:r>
              <w:rPr>
                <w:spacing w:val="-5"/>
                <w:sz w:val="22"/>
              </w:rPr>
              <w:t> </w:t>
            </w:r>
            <w:r>
              <w:rPr>
                <w:sz w:val="22"/>
              </w:rPr>
              <w:t>end</w:t>
            </w:r>
            <w:r>
              <w:rPr>
                <w:spacing w:val="-12"/>
                <w:sz w:val="22"/>
              </w:rPr>
              <w:t> </w:t>
            </w:r>
            <w:r>
              <w:rPr>
                <w:sz w:val="22"/>
              </w:rPr>
              <w:t>of</w:t>
            </w:r>
            <w:r>
              <w:rPr>
                <w:spacing w:val="13"/>
                <w:sz w:val="22"/>
              </w:rPr>
              <w:t> </w:t>
            </w:r>
            <w:r>
              <w:rPr>
                <w:sz w:val="22"/>
              </w:rPr>
              <w:t>the</w:t>
            </w:r>
            <w:r>
              <w:rPr>
                <w:spacing w:val="-4"/>
                <w:sz w:val="22"/>
              </w:rPr>
              <w:t> </w:t>
            </w:r>
            <w:r>
              <w:rPr>
                <w:sz w:val="22"/>
              </w:rPr>
              <w:t>month</w:t>
            </w:r>
            <w:r>
              <w:rPr>
                <w:spacing w:val="-12"/>
                <w:sz w:val="22"/>
              </w:rPr>
              <w:t> </w:t>
            </w:r>
            <w:r>
              <w:rPr>
                <w:spacing w:val="-5"/>
                <w:sz w:val="22"/>
              </w:rPr>
              <w:t>or</w:t>
            </w:r>
          </w:p>
        </w:tc>
        <w:tc>
          <w:tcPr>
            <w:tcW w:w="2267" w:type="dxa"/>
            <w:tcBorders>
              <w:top w:val="nil"/>
              <w:bottom w:val="nil"/>
            </w:tcBorders>
          </w:tcPr>
          <w:p>
            <w:pPr>
              <w:pStyle w:val="TableParagraph"/>
              <w:spacing w:line="236" w:lineRule="exact"/>
              <w:ind w:left="126"/>
              <w:rPr>
                <w:sz w:val="22"/>
              </w:rPr>
            </w:pPr>
            <w:r>
              <w:rPr>
                <w:sz w:val="22"/>
              </w:rPr>
              <w:t>submitted</w:t>
            </w:r>
            <w:r>
              <w:rPr>
                <w:spacing w:val="14"/>
                <w:sz w:val="22"/>
              </w:rPr>
              <w:t> </w:t>
            </w:r>
            <w:r>
              <w:rPr>
                <w:spacing w:val="-2"/>
                <w:sz w:val="22"/>
              </w:rPr>
              <w:t>[required</w:t>
            </w:r>
          </w:p>
          <w:p>
            <w:pPr>
              <w:pStyle w:val="TableParagraph"/>
              <w:spacing w:line="254" w:lineRule="exact"/>
              <w:ind w:left="126"/>
              <w:rPr>
                <w:sz w:val="22"/>
              </w:rPr>
            </w:pPr>
            <w:r>
              <w:rPr>
                <w:spacing w:val="-2"/>
                <w:sz w:val="22"/>
              </w:rPr>
              <w:t>number]:</w:t>
            </w:r>
          </w:p>
        </w:tc>
        <w:tc>
          <w:tcPr>
            <w:tcW w:w="1997" w:type="dxa"/>
            <w:tcBorders>
              <w:top w:val="nil"/>
              <w:bottom w:val="nil"/>
            </w:tcBorders>
          </w:tcPr>
          <w:p>
            <w:pPr>
              <w:pStyle w:val="TableParagraph"/>
              <w:rPr>
                <w:rFonts w:ascii="Times New Roman"/>
                <w:sz w:val="22"/>
              </w:rPr>
            </w:pPr>
          </w:p>
        </w:tc>
        <w:tc>
          <w:tcPr>
            <w:tcW w:w="1846" w:type="dxa"/>
            <w:tcBorders>
              <w:top w:val="nil"/>
              <w:bottom w:val="nil"/>
            </w:tcBorders>
          </w:tcPr>
          <w:p>
            <w:pPr>
              <w:pStyle w:val="TableParagraph"/>
              <w:spacing w:line="236" w:lineRule="exact"/>
              <w:ind w:left="111"/>
              <w:rPr>
                <w:sz w:val="22"/>
              </w:rPr>
            </w:pPr>
            <w:r>
              <w:rPr>
                <w:sz w:val="22"/>
              </w:rPr>
              <w:t>controller</w:t>
            </w:r>
            <w:r>
              <w:rPr>
                <w:spacing w:val="6"/>
                <w:sz w:val="22"/>
              </w:rPr>
              <w:t> </w:t>
            </w:r>
            <w:r>
              <w:rPr>
                <w:spacing w:val="-2"/>
                <w:sz w:val="22"/>
              </w:rPr>
              <w:t>files</w:t>
            </w:r>
          </w:p>
          <w:p>
            <w:pPr>
              <w:pStyle w:val="TableParagraph"/>
              <w:spacing w:line="254" w:lineRule="exact"/>
              <w:ind w:left="111"/>
              <w:rPr>
                <w:sz w:val="22"/>
              </w:rPr>
            </w:pPr>
            <w:r>
              <w:rPr>
                <w:sz w:val="22"/>
              </w:rPr>
              <w:t>MHMS</w:t>
            </w:r>
            <w:r>
              <w:rPr>
                <w:spacing w:val="12"/>
                <w:sz w:val="22"/>
              </w:rPr>
              <w:t> </w:t>
            </w:r>
            <w:r>
              <w:rPr>
                <w:sz w:val="22"/>
              </w:rPr>
              <w:t>policy</w:t>
            </w:r>
            <w:r>
              <w:rPr>
                <w:spacing w:val="-17"/>
                <w:sz w:val="22"/>
              </w:rPr>
              <w:t> </w:t>
            </w:r>
            <w:r>
              <w:rPr>
                <w:spacing w:val="-10"/>
                <w:sz w:val="22"/>
              </w:rPr>
              <w:t>&amp;</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6" w:lineRule="exact"/>
              <w:ind w:left="126"/>
              <w:rPr>
                <w:sz w:val="22"/>
              </w:rPr>
            </w:pPr>
            <w:r>
              <w:rPr>
                <w:sz w:val="22"/>
              </w:rPr>
              <w:t>al</w:t>
            </w:r>
            <w:r>
              <w:rPr>
                <w:spacing w:val="3"/>
                <w:sz w:val="22"/>
              </w:rPr>
              <w:t> </w:t>
            </w:r>
            <w:r>
              <w:rPr>
                <w:spacing w:val="-2"/>
                <w:sz w:val="22"/>
              </w:rPr>
              <w:t>payment</w:t>
            </w:r>
          </w:p>
          <w:p>
            <w:pPr>
              <w:pStyle w:val="TableParagraph"/>
              <w:spacing w:line="254" w:lineRule="exact"/>
              <w:ind w:left="126"/>
              <w:rPr>
                <w:sz w:val="22"/>
              </w:rPr>
            </w:pPr>
            <w:r>
              <w:rPr>
                <w:sz w:val="22"/>
              </w:rPr>
              <w:t>on </w:t>
            </w:r>
            <w:r>
              <w:rPr>
                <w:spacing w:val="-2"/>
                <w:sz w:val="22"/>
              </w:rPr>
              <w:t>target</w:t>
            </w:r>
          </w:p>
        </w:tc>
      </w:tr>
      <w:tr>
        <w:trPr>
          <w:trHeight w:val="255" w:hRule="atLeast"/>
        </w:trPr>
        <w:tc>
          <w:tcPr>
            <w:tcW w:w="2552" w:type="dxa"/>
            <w:tcBorders>
              <w:top w:val="nil"/>
              <w:bottom w:val="nil"/>
            </w:tcBorders>
          </w:tcPr>
          <w:p>
            <w:pPr>
              <w:pStyle w:val="TableParagraph"/>
              <w:spacing w:line="235" w:lineRule="exact"/>
              <w:ind w:left="112"/>
              <w:rPr>
                <w:i/>
                <w:sz w:val="22"/>
              </w:rPr>
            </w:pPr>
            <w:r>
              <w:rPr>
                <w:b/>
                <w:sz w:val="22"/>
              </w:rPr>
              <w:t>*</w:t>
            </w:r>
            <w:r>
              <w:rPr>
                <w:b/>
                <w:spacing w:val="9"/>
                <w:sz w:val="22"/>
              </w:rPr>
              <w:t> </w:t>
            </w:r>
            <w:r>
              <w:rPr>
                <w:i/>
                <w:sz w:val="22"/>
              </w:rPr>
              <w:t>PERIOD</w:t>
            </w:r>
            <w:r>
              <w:rPr>
                <w:i/>
                <w:spacing w:val="-21"/>
                <w:sz w:val="22"/>
              </w:rPr>
              <w:t> </w:t>
            </w:r>
            <w:r>
              <w:rPr>
                <w:i/>
                <w:sz w:val="22"/>
              </w:rPr>
              <w:t>1</w:t>
            </w:r>
            <w:r>
              <w:rPr>
                <w:i/>
                <w:spacing w:val="7"/>
                <w:sz w:val="22"/>
              </w:rPr>
              <w:t> </w:t>
            </w:r>
            <w:r>
              <w:rPr>
                <w:i/>
                <w:sz w:val="22"/>
              </w:rPr>
              <w:t>JULY</w:t>
            </w:r>
            <w:r>
              <w:rPr>
                <w:i/>
                <w:spacing w:val="-18"/>
                <w:sz w:val="22"/>
              </w:rPr>
              <w:t> </w:t>
            </w:r>
            <w:r>
              <w:rPr>
                <w:i/>
                <w:sz w:val="22"/>
              </w:rPr>
              <w:t>–</w:t>
            </w:r>
            <w:r>
              <w:rPr>
                <w:i/>
                <w:spacing w:val="9"/>
                <w:sz w:val="22"/>
              </w:rPr>
              <w:t> </w:t>
            </w:r>
            <w:r>
              <w:rPr>
                <w:i/>
                <w:spacing w:val="-5"/>
                <w:sz w:val="22"/>
              </w:rPr>
              <w:t>31</w:t>
            </w:r>
          </w:p>
        </w:tc>
        <w:tc>
          <w:tcPr>
            <w:tcW w:w="421" w:type="dxa"/>
            <w:vMerge/>
            <w:tcBorders>
              <w:top w:val="nil"/>
            </w:tcBorders>
          </w:tcPr>
          <w:p>
            <w:pPr>
              <w:rPr>
                <w:sz w:val="2"/>
                <w:szCs w:val="2"/>
              </w:rPr>
            </w:pPr>
          </w:p>
        </w:tc>
        <w:tc>
          <w:tcPr>
            <w:tcW w:w="706" w:type="dxa"/>
            <w:vMerge/>
            <w:tcBorders>
              <w:top w:val="nil"/>
            </w:tcBorders>
          </w:tcPr>
          <w:p>
            <w:pPr>
              <w:rPr>
                <w:sz w:val="2"/>
                <w:szCs w:val="2"/>
              </w:rPr>
            </w:pPr>
          </w:p>
        </w:tc>
        <w:tc>
          <w:tcPr>
            <w:tcW w:w="2838" w:type="dxa"/>
            <w:tcBorders>
              <w:top w:val="nil"/>
              <w:bottom w:val="nil"/>
            </w:tcBorders>
          </w:tcPr>
          <w:p>
            <w:pPr>
              <w:pStyle w:val="TableParagraph"/>
              <w:spacing w:line="235" w:lineRule="exact"/>
              <w:ind w:left="126"/>
              <w:rPr>
                <w:sz w:val="22"/>
              </w:rPr>
            </w:pPr>
            <w:r>
              <w:rPr>
                <w:sz w:val="22"/>
              </w:rPr>
              <w:t>quarter,</w:t>
            </w:r>
            <w:r>
              <w:rPr>
                <w:spacing w:val="-8"/>
                <w:sz w:val="22"/>
              </w:rPr>
              <w:t> </w:t>
            </w:r>
            <w:r>
              <w:rPr>
                <w:sz w:val="22"/>
              </w:rPr>
              <w:t>per</w:t>
            </w:r>
            <w:r>
              <w:rPr>
                <w:spacing w:val="-16"/>
                <w:sz w:val="22"/>
              </w:rPr>
              <w:t> </w:t>
            </w:r>
            <w:r>
              <w:rPr>
                <w:sz w:val="22"/>
              </w:rPr>
              <w:t>year</w:t>
            </w:r>
            <w:r>
              <w:rPr>
                <w:spacing w:val="7"/>
                <w:sz w:val="22"/>
              </w:rPr>
              <w:t> </w:t>
            </w:r>
            <w:r>
              <w:rPr>
                <w:b/>
                <w:sz w:val="22"/>
              </w:rPr>
              <w:t>/ </w:t>
            </w:r>
            <w:r>
              <w:rPr>
                <w:spacing w:val="-2"/>
                <w:sz w:val="22"/>
              </w:rPr>
              <w:t>Required</w:t>
            </w:r>
          </w:p>
        </w:tc>
        <w:tc>
          <w:tcPr>
            <w:tcW w:w="2267" w:type="dxa"/>
            <w:tcBorders>
              <w:top w:val="nil"/>
              <w:bottom w:val="nil"/>
            </w:tcBorders>
          </w:tcPr>
          <w:p>
            <w:pPr>
              <w:pStyle w:val="TableParagraph"/>
              <w:spacing w:line="235" w:lineRule="exact"/>
              <w:ind w:left="126"/>
              <w:rPr>
                <w:b/>
                <w:sz w:val="22"/>
              </w:rPr>
            </w:pPr>
            <w:r>
              <w:rPr>
                <w:b/>
                <w:sz w:val="22"/>
              </w:rPr>
              <w:t>d.Quarterly</w:t>
            </w:r>
            <w:r>
              <w:rPr>
                <w:b/>
                <w:spacing w:val="7"/>
                <w:sz w:val="22"/>
              </w:rPr>
              <w:t> </w:t>
            </w:r>
            <w:r>
              <w:rPr>
                <w:b/>
                <w:spacing w:val="-2"/>
                <w:sz w:val="22"/>
              </w:rPr>
              <w:t>financial</w:t>
            </w: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spacing w:line="235" w:lineRule="exact"/>
              <w:ind w:left="111"/>
              <w:rPr>
                <w:sz w:val="22"/>
              </w:rPr>
            </w:pPr>
            <w:r>
              <w:rPr>
                <w:sz w:val="22"/>
              </w:rPr>
              <w:t>planning</w:t>
            </w:r>
            <w:r>
              <w:rPr>
                <w:spacing w:val="11"/>
                <w:sz w:val="22"/>
              </w:rPr>
              <w:t> </w:t>
            </w:r>
            <w:r>
              <w:rPr>
                <w:spacing w:val="-2"/>
                <w:sz w:val="22"/>
              </w:rPr>
              <w:t>annual</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pacing w:val="-2"/>
                <w:sz w:val="22"/>
              </w:rPr>
              <w:t>achieved</w:t>
            </w:r>
          </w:p>
        </w:tc>
      </w:tr>
      <w:tr>
        <w:trPr>
          <w:trHeight w:val="255" w:hRule="atLeast"/>
        </w:trPr>
        <w:tc>
          <w:tcPr>
            <w:tcW w:w="2552" w:type="dxa"/>
            <w:tcBorders>
              <w:top w:val="nil"/>
              <w:bottom w:val="nil"/>
            </w:tcBorders>
          </w:tcPr>
          <w:p>
            <w:pPr>
              <w:pStyle w:val="TableParagraph"/>
              <w:spacing w:line="235" w:lineRule="exact"/>
              <w:ind w:left="112"/>
              <w:rPr>
                <w:i/>
                <w:sz w:val="22"/>
              </w:rPr>
            </w:pPr>
            <w:r>
              <w:rPr>
                <w:i/>
                <w:spacing w:val="-2"/>
                <w:sz w:val="22"/>
              </w:rPr>
              <w:t>DECEMBER</w:t>
            </w:r>
            <w:r>
              <w:rPr>
                <w:i/>
                <w:spacing w:val="-11"/>
                <w:sz w:val="22"/>
              </w:rPr>
              <w:t> </w:t>
            </w:r>
            <w:r>
              <w:rPr>
                <w:i/>
                <w:spacing w:val="-2"/>
                <w:sz w:val="22"/>
              </w:rPr>
              <w:t>2017:</w:t>
            </w:r>
            <w:r>
              <w:rPr>
                <w:i/>
                <w:spacing w:val="21"/>
                <w:sz w:val="22"/>
              </w:rPr>
              <w:t> </w:t>
            </w:r>
            <w:r>
              <w:rPr>
                <w:i/>
                <w:spacing w:val="-5"/>
                <w:sz w:val="22"/>
              </w:rPr>
              <w:t>all</w:t>
            </w:r>
          </w:p>
        </w:tc>
        <w:tc>
          <w:tcPr>
            <w:tcW w:w="421" w:type="dxa"/>
            <w:vMerge/>
            <w:tcBorders>
              <w:top w:val="nil"/>
            </w:tcBorders>
          </w:tcPr>
          <w:p>
            <w:pPr>
              <w:rPr>
                <w:sz w:val="2"/>
                <w:szCs w:val="2"/>
              </w:rPr>
            </w:pPr>
          </w:p>
        </w:tc>
        <w:tc>
          <w:tcPr>
            <w:tcW w:w="706" w:type="dxa"/>
            <w:vMerge/>
            <w:tcBorders>
              <w:top w:val="nil"/>
            </w:tcBorders>
          </w:tcPr>
          <w:p>
            <w:pPr>
              <w:rPr>
                <w:sz w:val="2"/>
                <w:szCs w:val="2"/>
              </w:rPr>
            </w:pPr>
          </w:p>
        </w:tc>
        <w:tc>
          <w:tcPr>
            <w:tcW w:w="2838" w:type="dxa"/>
            <w:tcBorders>
              <w:top w:val="nil"/>
              <w:bottom w:val="nil"/>
            </w:tcBorders>
          </w:tcPr>
          <w:p>
            <w:pPr>
              <w:pStyle w:val="TableParagraph"/>
              <w:spacing w:line="235" w:lineRule="exact"/>
              <w:ind w:left="126"/>
              <w:rPr>
                <w:sz w:val="22"/>
              </w:rPr>
            </w:pPr>
            <w:r>
              <w:rPr>
                <w:sz w:val="22"/>
              </w:rPr>
              <w:t>number</w:t>
            </w:r>
            <w:r>
              <w:rPr>
                <w:spacing w:val="-13"/>
                <w:sz w:val="22"/>
              </w:rPr>
              <w:t> </w:t>
            </w:r>
            <w:r>
              <w:rPr>
                <w:sz w:val="22"/>
              </w:rPr>
              <w:t>of</w:t>
            </w:r>
            <w:r>
              <w:rPr>
                <w:spacing w:val="2"/>
                <w:sz w:val="22"/>
              </w:rPr>
              <w:t> </w:t>
            </w:r>
            <w:r>
              <w:rPr>
                <w:sz w:val="22"/>
              </w:rPr>
              <w:t>reports</w:t>
            </w:r>
            <w:r>
              <w:rPr>
                <w:spacing w:val="-6"/>
                <w:sz w:val="22"/>
              </w:rPr>
              <w:t> </w:t>
            </w:r>
            <w:r>
              <w:rPr>
                <w:spacing w:val="-2"/>
                <w:sz w:val="22"/>
              </w:rPr>
              <w:t>submitted</w:t>
            </w:r>
          </w:p>
        </w:tc>
        <w:tc>
          <w:tcPr>
            <w:tcW w:w="2267" w:type="dxa"/>
            <w:tcBorders>
              <w:top w:val="nil"/>
              <w:bottom w:val="nil"/>
            </w:tcBorders>
          </w:tcPr>
          <w:p>
            <w:pPr>
              <w:pStyle w:val="TableParagraph"/>
              <w:spacing w:line="235" w:lineRule="exact"/>
              <w:ind w:left="321"/>
              <w:rPr>
                <w:b/>
                <w:sz w:val="22"/>
              </w:rPr>
            </w:pPr>
            <w:r>
              <w:rPr>
                <w:b/>
                <w:sz w:val="22"/>
              </w:rPr>
              <w:t>reports</w:t>
            </w:r>
            <w:r>
              <w:rPr>
                <w:b/>
                <w:spacing w:val="-6"/>
                <w:sz w:val="22"/>
              </w:rPr>
              <w:t> </w:t>
            </w:r>
            <w:r>
              <w:rPr>
                <w:b/>
                <w:spacing w:val="-2"/>
                <w:sz w:val="22"/>
              </w:rPr>
              <w:t>[4/yr]</w:t>
            </w: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spacing w:line="235" w:lineRule="exact"/>
              <w:ind w:left="111"/>
              <w:rPr>
                <w:sz w:val="22"/>
              </w:rPr>
            </w:pPr>
            <w:r>
              <w:rPr>
                <w:spacing w:val="-2"/>
                <w:sz w:val="22"/>
              </w:rPr>
              <w:t>report</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i/>
                <w:sz w:val="22"/>
              </w:rPr>
            </w:pPr>
            <w:r>
              <w:rPr>
                <w:i/>
                <w:spacing w:val="-2"/>
                <w:sz w:val="22"/>
              </w:rPr>
              <w:t>(Weighing</w:t>
            </w:r>
          </w:p>
        </w:tc>
      </w:tr>
      <w:tr>
        <w:trPr>
          <w:trHeight w:val="255" w:hRule="atLeast"/>
        </w:trPr>
        <w:tc>
          <w:tcPr>
            <w:tcW w:w="2552" w:type="dxa"/>
            <w:tcBorders>
              <w:top w:val="nil"/>
              <w:bottom w:val="nil"/>
            </w:tcBorders>
          </w:tcPr>
          <w:p>
            <w:pPr>
              <w:pStyle w:val="TableParagraph"/>
              <w:spacing w:line="235" w:lineRule="exact"/>
              <w:ind w:left="112"/>
              <w:rPr>
                <w:i/>
                <w:sz w:val="22"/>
              </w:rPr>
            </w:pPr>
            <w:r>
              <w:rPr>
                <w:i/>
                <w:sz w:val="22"/>
              </w:rPr>
              <w:t>reports</w:t>
            </w:r>
            <w:r>
              <w:rPr>
                <w:i/>
                <w:spacing w:val="-7"/>
                <w:sz w:val="22"/>
              </w:rPr>
              <w:t> </w:t>
            </w:r>
            <w:r>
              <w:rPr>
                <w:i/>
                <w:sz w:val="22"/>
              </w:rPr>
              <w:t>submitted</w:t>
            </w:r>
            <w:r>
              <w:rPr>
                <w:i/>
                <w:spacing w:val="-3"/>
                <w:sz w:val="22"/>
              </w:rPr>
              <w:t> </w:t>
            </w:r>
            <w:r>
              <w:rPr>
                <w:i/>
                <w:spacing w:val="-2"/>
                <w:sz w:val="22"/>
              </w:rPr>
              <w:t>within</w:t>
            </w:r>
          </w:p>
        </w:tc>
        <w:tc>
          <w:tcPr>
            <w:tcW w:w="421" w:type="dxa"/>
            <w:vMerge/>
            <w:tcBorders>
              <w:top w:val="nil"/>
            </w:tcBorders>
          </w:tcPr>
          <w:p>
            <w:pPr>
              <w:rPr>
                <w:sz w:val="2"/>
                <w:szCs w:val="2"/>
              </w:rPr>
            </w:pPr>
          </w:p>
        </w:tc>
        <w:tc>
          <w:tcPr>
            <w:tcW w:w="706" w:type="dxa"/>
            <w:vMerge/>
            <w:tcBorders>
              <w:top w:val="nil"/>
            </w:tcBorders>
          </w:tcPr>
          <w:p>
            <w:pPr>
              <w:rPr>
                <w:sz w:val="2"/>
                <w:szCs w:val="2"/>
              </w:rPr>
            </w:pPr>
          </w:p>
        </w:tc>
        <w:tc>
          <w:tcPr>
            <w:tcW w:w="2838" w:type="dxa"/>
            <w:tcBorders>
              <w:top w:val="nil"/>
              <w:bottom w:val="nil"/>
            </w:tcBorders>
          </w:tcPr>
          <w:p>
            <w:pPr>
              <w:pStyle w:val="TableParagraph"/>
              <w:spacing w:line="235" w:lineRule="exact"/>
              <w:ind w:left="126"/>
              <w:rPr>
                <w:sz w:val="22"/>
              </w:rPr>
            </w:pPr>
            <w:r>
              <w:rPr>
                <w:sz w:val="22"/>
              </w:rPr>
              <w:t>within</w:t>
            </w:r>
            <w:r>
              <w:rPr>
                <w:spacing w:val="-11"/>
                <w:sz w:val="22"/>
              </w:rPr>
              <w:t> </w:t>
            </w:r>
            <w:r>
              <w:rPr>
                <w:sz w:val="22"/>
              </w:rPr>
              <w:t>45</w:t>
            </w:r>
            <w:r>
              <w:rPr>
                <w:spacing w:val="-4"/>
                <w:sz w:val="22"/>
              </w:rPr>
              <w:t> </w:t>
            </w:r>
            <w:r>
              <w:rPr>
                <w:sz w:val="22"/>
              </w:rPr>
              <w:t>days*</w:t>
            </w:r>
            <w:r>
              <w:rPr>
                <w:spacing w:val="-2"/>
                <w:sz w:val="22"/>
              </w:rPr>
              <w:t> </w:t>
            </w:r>
            <w:r>
              <w:rPr>
                <w:sz w:val="22"/>
              </w:rPr>
              <w:t>of</w:t>
            </w:r>
            <w:r>
              <w:rPr>
                <w:spacing w:val="-4"/>
                <w:sz w:val="22"/>
              </w:rPr>
              <w:t> </w:t>
            </w:r>
            <w:r>
              <w:rPr>
                <w:sz w:val="22"/>
              </w:rPr>
              <w:t>the</w:t>
            </w:r>
            <w:r>
              <w:rPr>
                <w:spacing w:val="16"/>
                <w:sz w:val="22"/>
              </w:rPr>
              <w:t> </w:t>
            </w:r>
            <w:r>
              <w:rPr>
                <w:sz w:val="22"/>
              </w:rPr>
              <w:t>end</w:t>
            </w:r>
            <w:r>
              <w:rPr>
                <w:spacing w:val="-11"/>
                <w:sz w:val="22"/>
              </w:rPr>
              <w:t> </w:t>
            </w:r>
            <w:r>
              <w:rPr>
                <w:spacing w:val="-5"/>
                <w:sz w:val="22"/>
              </w:rPr>
              <w:t>of</w:t>
            </w:r>
          </w:p>
        </w:tc>
        <w:tc>
          <w:tcPr>
            <w:tcW w:w="2267" w:type="dxa"/>
            <w:tcBorders>
              <w:top w:val="nil"/>
              <w:bottom w:val="nil"/>
            </w:tcBorders>
          </w:tcPr>
          <w:p>
            <w:pPr>
              <w:pStyle w:val="TableParagraph"/>
              <w:spacing w:line="235" w:lineRule="exact"/>
              <w:ind w:left="126"/>
              <w:rPr>
                <w:b/>
                <w:sz w:val="22"/>
              </w:rPr>
            </w:pPr>
            <w:r>
              <w:rPr>
                <w:b/>
                <w:sz w:val="22"/>
              </w:rPr>
              <w:t>e.Monthly</w:t>
            </w:r>
            <w:r>
              <w:rPr>
                <w:b/>
                <w:spacing w:val="9"/>
                <w:sz w:val="22"/>
              </w:rPr>
              <w:t> </w:t>
            </w:r>
            <w:r>
              <w:rPr>
                <w:b/>
                <w:spacing w:val="-4"/>
                <w:sz w:val="22"/>
              </w:rPr>
              <w:t>Bank</w:t>
            </w: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spacing w:line="235" w:lineRule="exact"/>
              <w:ind w:left="111"/>
              <w:rPr>
                <w:sz w:val="22"/>
              </w:rPr>
            </w:pPr>
            <w:r>
              <w:rPr>
                <w:sz w:val="22"/>
              </w:rPr>
              <w:t>Progress</w:t>
            </w:r>
            <w:r>
              <w:rPr>
                <w:spacing w:val="-3"/>
                <w:sz w:val="22"/>
              </w:rPr>
              <w:t> </w:t>
            </w:r>
            <w:r>
              <w:rPr>
                <w:spacing w:val="-2"/>
                <w:sz w:val="22"/>
              </w:rPr>
              <w:t>reports</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i/>
                <w:sz w:val="22"/>
              </w:rPr>
            </w:pPr>
            <w:r>
              <w:rPr>
                <w:i/>
                <w:sz w:val="22"/>
              </w:rPr>
              <w:t>3/4</w:t>
            </w:r>
            <w:r>
              <w:rPr>
                <w:i/>
                <w:spacing w:val="3"/>
                <w:sz w:val="22"/>
              </w:rPr>
              <w:t> </w:t>
            </w:r>
            <w:r>
              <w:rPr>
                <w:i/>
                <w:sz w:val="22"/>
              </w:rPr>
              <w:t>of</w:t>
            </w:r>
            <w:r>
              <w:rPr>
                <w:i/>
                <w:spacing w:val="-12"/>
                <w:sz w:val="22"/>
              </w:rPr>
              <w:t> </w:t>
            </w:r>
            <w:r>
              <w:rPr>
                <w:i/>
                <w:spacing w:val="-4"/>
                <w:sz w:val="22"/>
              </w:rPr>
              <w:t>50%)</w:t>
            </w:r>
          </w:p>
        </w:tc>
      </w:tr>
      <w:tr>
        <w:trPr>
          <w:trHeight w:val="255" w:hRule="atLeast"/>
        </w:trPr>
        <w:tc>
          <w:tcPr>
            <w:tcW w:w="2552" w:type="dxa"/>
            <w:tcBorders>
              <w:top w:val="nil"/>
              <w:bottom w:val="nil"/>
            </w:tcBorders>
          </w:tcPr>
          <w:p>
            <w:pPr>
              <w:pStyle w:val="TableParagraph"/>
              <w:spacing w:line="236" w:lineRule="exact"/>
              <w:ind w:left="112"/>
              <w:rPr>
                <w:i/>
                <w:sz w:val="22"/>
              </w:rPr>
            </w:pPr>
            <w:r>
              <w:rPr>
                <w:i/>
                <w:sz w:val="22"/>
              </w:rPr>
              <w:t>45</w:t>
            </w:r>
            <w:r>
              <w:rPr>
                <w:i/>
                <w:spacing w:val="8"/>
                <w:sz w:val="22"/>
              </w:rPr>
              <w:t> </w:t>
            </w:r>
            <w:r>
              <w:rPr>
                <w:i/>
                <w:sz w:val="22"/>
              </w:rPr>
              <w:t>days</w:t>
            </w:r>
            <w:r>
              <w:rPr>
                <w:i/>
                <w:spacing w:val="-12"/>
                <w:sz w:val="22"/>
              </w:rPr>
              <w:t> </w:t>
            </w:r>
            <w:r>
              <w:rPr>
                <w:i/>
                <w:sz w:val="22"/>
              </w:rPr>
              <w:t>of</w:t>
            </w:r>
            <w:r>
              <w:rPr>
                <w:i/>
                <w:spacing w:val="-8"/>
                <w:sz w:val="22"/>
              </w:rPr>
              <w:t> </w:t>
            </w:r>
            <w:r>
              <w:rPr>
                <w:i/>
                <w:sz w:val="22"/>
              </w:rPr>
              <w:t>the end</w:t>
            </w:r>
            <w:r>
              <w:rPr>
                <w:i/>
                <w:spacing w:val="-10"/>
                <w:sz w:val="22"/>
              </w:rPr>
              <w:t> </w:t>
            </w:r>
            <w:r>
              <w:rPr>
                <w:i/>
                <w:sz w:val="22"/>
              </w:rPr>
              <w:t>of</w:t>
            </w:r>
            <w:r>
              <w:rPr>
                <w:i/>
                <w:spacing w:val="10"/>
                <w:sz w:val="22"/>
              </w:rPr>
              <w:t> </w:t>
            </w:r>
            <w:r>
              <w:rPr>
                <w:i/>
                <w:spacing w:val="-5"/>
                <w:sz w:val="22"/>
              </w:rPr>
              <w:t>the</w:t>
            </w:r>
          </w:p>
        </w:tc>
        <w:tc>
          <w:tcPr>
            <w:tcW w:w="421" w:type="dxa"/>
            <w:vMerge/>
            <w:tcBorders>
              <w:top w:val="nil"/>
            </w:tcBorders>
          </w:tcPr>
          <w:p>
            <w:pPr>
              <w:rPr>
                <w:sz w:val="2"/>
                <w:szCs w:val="2"/>
              </w:rPr>
            </w:pPr>
          </w:p>
        </w:tc>
        <w:tc>
          <w:tcPr>
            <w:tcW w:w="706" w:type="dxa"/>
            <w:vMerge/>
            <w:tcBorders>
              <w:top w:val="nil"/>
            </w:tcBorders>
          </w:tcPr>
          <w:p>
            <w:pPr>
              <w:rPr>
                <w:sz w:val="2"/>
                <w:szCs w:val="2"/>
              </w:rPr>
            </w:pPr>
          </w:p>
        </w:tc>
        <w:tc>
          <w:tcPr>
            <w:tcW w:w="2838" w:type="dxa"/>
            <w:tcBorders>
              <w:top w:val="nil"/>
              <w:bottom w:val="nil"/>
            </w:tcBorders>
          </w:tcPr>
          <w:p>
            <w:pPr>
              <w:pStyle w:val="TableParagraph"/>
              <w:spacing w:line="236" w:lineRule="exact"/>
              <w:ind w:left="126"/>
              <w:rPr>
                <w:sz w:val="22"/>
              </w:rPr>
            </w:pPr>
            <w:r>
              <w:rPr>
                <w:sz w:val="22"/>
              </w:rPr>
              <w:t>the</w:t>
            </w:r>
            <w:r>
              <w:rPr>
                <w:spacing w:val="-5"/>
                <w:sz w:val="22"/>
              </w:rPr>
              <w:t> </w:t>
            </w:r>
            <w:r>
              <w:rPr>
                <w:sz w:val="22"/>
              </w:rPr>
              <w:t>month</w:t>
            </w:r>
            <w:r>
              <w:rPr>
                <w:spacing w:val="-12"/>
                <w:sz w:val="22"/>
              </w:rPr>
              <w:t> </w:t>
            </w:r>
            <w:r>
              <w:rPr>
                <w:sz w:val="22"/>
              </w:rPr>
              <w:t>or</w:t>
            </w:r>
            <w:r>
              <w:rPr>
                <w:spacing w:val="18"/>
                <w:sz w:val="22"/>
              </w:rPr>
              <w:t> </w:t>
            </w:r>
            <w:r>
              <w:rPr>
                <w:sz w:val="22"/>
              </w:rPr>
              <w:t>quarter,</w:t>
            </w:r>
            <w:r>
              <w:rPr>
                <w:spacing w:val="-9"/>
                <w:sz w:val="22"/>
              </w:rPr>
              <w:t> </w:t>
            </w:r>
            <w:r>
              <w:rPr>
                <w:spacing w:val="-5"/>
                <w:sz w:val="22"/>
              </w:rPr>
              <w:t>per</w:t>
            </w:r>
          </w:p>
        </w:tc>
        <w:tc>
          <w:tcPr>
            <w:tcW w:w="2267" w:type="dxa"/>
            <w:tcBorders>
              <w:top w:val="nil"/>
              <w:bottom w:val="nil"/>
            </w:tcBorders>
          </w:tcPr>
          <w:p>
            <w:pPr>
              <w:pStyle w:val="TableParagraph"/>
              <w:spacing w:line="236" w:lineRule="exact"/>
              <w:ind w:left="321"/>
              <w:rPr>
                <w:b/>
                <w:sz w:val="22"/>
              </w:rPr>
            </w:pPr>
            <w:r>
              <w:rPr>
                <w:b/>
                <w:spacing w:val="-2"/>
                <w:sz w:val="22"/>
              </w:rPr>
              <w:t>Reconciliations</w:t>
            </w: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spacing w:line="236" w:lineRule="exact"/>
              <w:ind w:left="111"/>
              <w:rPr>
                <w:sz w:val="22"/>
              </w:rPr>
            </w:pPr>
            <w:r>
              <w:rPr>
                <w:sz w:val="22"/>
              </w:rPr>
              <w:t>against</w:t>
            </w:r>
            <w:r>
              <w:rPr>
                <w:spacing w:val="-5"/>
                <w:sz w:val="22"/>
              </w:rPr>
              <w:t> </w:t>
            </w:r>
            <w:r>
              <w:rPr>
                <w:sz w:val="22"/>
              </w:rPr>
              <w:t>AOPs</w:t>
            </w:r>
            <w:r>
              <w:rPr>
                <w:spacing w:val="-2"/>
                <w:sz w:val="22"/>
              </w:rPr>
              <w:t> </w:t>
            </w:r>
            <w:r>
              <w:rPr>
                <w:spacing w:val="-5"/>
                <w:sz w:val="22"/>
              </w:rPr>
              <w:t>to</w:t>
            </w: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18"/>
              </w:rPr>
            </w:pPr>
          </w:p>
        </w:tc>
      </w:tr>
      <w:tr>
        <w:trPr>
          <w:trHeight w:val="255" w:hRule="atLeast"/>
        </w:trPr>
        <w:tc>
          <w:tcPr>
            <w:tcW w:w="2552" w:type="dxa"/>
            <w:tcBorders>
              <w:top w:val="nil"/>
              <w:bottom w:val="nil"/>
            </w:tcBorders>
          </w:tcPr>
          <w:p>
            <w:pPr>
              <w:pStyle w:val="TableParagraph"/>
              <w:spacing w:line="235" w:lineRule="exact"/>
              <w:ind w:left="112"/>
              <w:rPr>
                <w:i/>
                <w:sz w:val="22"/>
              </w:rPr>
            </w:pPr>
            <w:r>
              <w:rPr>
                <w:i/>
                <w:sz w:val="22"/>
              </w:rPr>
              <w:t>month</w:t>
            </w:r>
            <w:r>
              <w:rPr>
                <w:i/>
                <w:spacing w:val="-3"/>
                <w:sz w:val="22"/>
              </w:rPr>
              <w:t> </w:t>
            </w:r>
            <w:r>
              <w:rPr>
                <w:i/>
                <w:sz w:val="22"/>
              </w:rPr>
              <w:t>or</w:t>
            </w:r>
            <w:r>
              <w:rPr>
                <w:i/>
                <w:spacing w:val="-9"/>
                <w:sz w:val="22"/>
              </w:rPr>
              <w:t> </w:t>
            </w:r>
            <w:r>
              <w:rPr>
                <w:i/>
                <w:spacing w:val="-2"/>
                <w:sz w:val="22"/>
              </w:rPr>
              <w:t>quarter</w:t>
            </w:r>
          </w:p>
        </w:tc>
        <w:tc>
          <w:tcPr>
            <w:tcW w:w="421" w:type="dxa"/>
            <w:vMerge/>
            <w:tcBorders>
              <w:top w:val="nil"/>
            </w:tcBorders>
          </w:tcPr>
          <w:p>
            <w:pPr>
              <w:rPr>
                <w:sz w:val="2"/>
                <w:szCs w:val="2"/>
              </w:rPr>
            </w:pPr>
          </w:p>
        </w:tc>
        <w:tc>
          <w:tcPr>
            <w:tcW w:w="706" w:type="dxa"/>
            <w:vMerge/>
            <w:tcBorders>
              <w:top w:val="nil"/>
            </w:tcBorders>
          </w:tcPr>
          <w:p>
            <w:pPr>
              <w:rPr>
                <w:sz w:val="2"/>
                <w:szCs w:val="2"/>
              </w:rPr>
            </w:pPr>
          </w:p>
        </w:tc>
        <w:tc>
          <w:tcPr>
            <w:tcW w:w="2838" w:type="dxa"/>
            <w:tcBorders>
              <w:top w:val="nil"/>
              <w:bottom w:val="nil"/>
            </w:tcBorders>
          </w:tcPr>
          <w:p>
            <w:pPr>
              <w:pStyle w:val="TableParagraph"/>
              <w:spacing w:line="235" w:lineRule="exact"/>
              <w:ind w:left="126"/>
              <w:rPr>
                <w:sz w:val="22"/>
              </w:rPr>
            </w:pPr>
            <w:r>
              <w:rPr>
                <w:spacing w:val="-4"/>
                <w:sz w:val="22"/>
              </w:rPr>
              <w:t>year</w:t>
            </w:r>
          </w:p>
        </w:tc>
        <w:tc>
          <w:tcPr>
            <w:tcW w:w="2267" w:type="dxa"/>
            <w:tcBorders>
              <w:top w:val="nil"/>
              <w:bottom w:val="nil"/>
            </w:tcBorders>
          </w:tcPr>
          <w:p>
            <w:pPr>
              <w:pStyle w:val="TableParagraph"/>
              <w:spacing w:line="235" w:lineRule="exact"/>
              <w:ind w:left="321"/>
              <w:rPr>
                <w:b/>
                <w:sz w:val="22"/>
              </w:rPr>
            </w:pPr>
            <w:r>
              <w:rPr>
                <w:b/>
                <w:spacing w:val="-2"/>
                <w:sz w:val="22"/>
              </w:rPr>
              <w:t>[12/yr]</w:t>
            </w: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spacing w:line="235" w:lineRule="exact"/>
              <w:ind w:left="111"/>
              <w:rPr>
                <w:sz w:val="22"/>
              </w:rPr>
            </w:pPr>
            <w:r>
              <w:rPr>
                <w:sz w:val="22"/>
              </w:rPr>
              <w:t>be</w:t>
            </w:r>
            <w:r>
              <w:rPr>
                <w:spacing w:val="8"/>
                <w:sz w:val="22"/>
              </w:rPr>
              <w:t> </w:t>
            </w:r>
            <w:r>
              <w:rPr>
                <w:sz w:val="22"/>
              </w:rPr>
              <w:t>submitted</w:t>
            </w:r>
            <w:r>
              <w:rPr>
                <w:spacing w:val="-2"/>
                <w:sz w:val="22"/>
              </w:rPr>
              <w:t> </w:t>
            </w:r>
            <w:r>
              <w:rPr>
                <w:spacing w:val="-5"/>
                <w:sz w:val="22"/>
              </w:rPr>
              <w:t>via</w:t>
            </w: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18"/>
              </w:rPr>
            </w:pPr>
          </w:p>
        </w:tc>
      </w:tr>
      <w:tr>
        <w:trPr>
          <w:trHeight w:val="255" w:hRule="atLeast"/>
        </w:trPr>
        <w:tc>
          <w:tcPr>
            <w:tcW w:w="2552" w:type="dxa"/>
            <w:tcBorders>
              <w:top w:val="nil"/>
              <w:bottom w:val="nil"/>
            </w:tcBorders>
          </w:tcPr>
          <w:p>
            <w:pPr>
              <w:pStyle w:val="TableParagraph"/>
              <w:spacing w:line="235" w:lineRule="exact"/>
              <w:ind w:left="112"/>
              <w:rPr>
                <w:i/>
                <w:sz w:val="22"/>
              </w:rPr>
            </w:pPr>
            <w:r>
              <w:rPr>
                <w:i/>
                <w:sz w:val="22"/>
              </w:rPr>
              <w:t>(timeliness</w:t>
            </w:r>
            <w:r>
              <w:rPr>
                <w:i/>
                <w:spacing w:val="-10"/>
                <w:sz w:val="22"/>
              </w:rPr>
              <w:t> </w:t>
            </w:r>
            <w:r>
              <w:rPr>
                <w:i/>
                <w:sz w:val="22"/>
              </w:rPr>
              <w:t>does</w:t>
            </w:r>
            <w:r>
              <w:rPr>
                <w:i/>
                <w:spacing w:val="-10"/>
                <w:sz w:val="22"/>
              </w:rPr>
              <w:t> </w:t>
            </w:r>
            <w:r>
              <w:rPr>
                <w:i/>
                <w:sz w:val="22"/>
              </w:rPr>
              <w:t>not</w:t>
            </w:r>
            <w:r>
              <w:rPr>
                <w:i/>
                <w:spacing w:val="6"/>
                <w:sz w:val="22"/>
              </w:rPr>
              <w:t> </w:t>
            </w:r>
            <w:r>
              <w:rPr>
                <w:i/>
                <w:spacing w:val="-4"/>
                <w:sz w:val="22"/>
              </w:rPr>
              <w:t>apply</w:t>
            </w:r>
          </w:p>
        </w:tc>
        <w:tc>
          <w:tcPr>
            <w:tcW w:w="421" w:type="dxa"/>
            <w:vMerge/>
            <w:tcBorders>
              <w:top w:val="nil"/>
            </w:tcBorders>
          </w:tcPr>
          <w:p>
            <w:pPr>
              <w:rPr>
                <w:sz w:val="2"/>
                <w:szCs w:val="2"/>
              </w:rPr>
            </w:pPr>
          </w:p>
        </w:tc>
        <w:tc>
          <w:tcPr>
            <w:tcW w:w="706" w:type="dxa"/>
            <w:vMerge/>
            <w:tcBorders>
              <w:top w:val="nil"/>
            </w:tcBorders>
          </w:tcPr>
          <w:p>
            <w:pPr>
              <w:rPr>
                <w:sz w:val="2"/>
                <w:szCs w:val="2"/>
              </w:rPr>
            </w:pPr>
          </w:p>
        </w:tc>
        <w:tc>
          <w:tcPr>
            <w:tcW w:w="2838" w:type="dxa"/>
            <w:tcBorders>
              <w:top w:val="nil"/>
              <w:bottom w:val="nil"/>
            </w:tcBorders>
          </w:tcPr>
          <w:p>
            <w:pPr>
              <w:pStyle w:val="TableParagraph"/>
              <w:rPr>
                <w:rFonts w:ascii="Times New Roman"/>
                <w:sz w:val="18"/>
              </w:rPr>
            </w:pPr>
          </w:p>
        </w:tc>
        <w:tc>
          <w:tcPr>
            <w:tcW w:w="2267" w:type="dxa"/>
            <w:tcBorders>
              <w:top w:val="nil"/>
              <w:bottom w:val="nil"/>
            </w:tcBorders>
          </w:tcPr>
          <w:p>
            <w:pPr>
              <w:pStyle w:val="TableParagraph"/>
              <w:spacing w:line="235" w:lineRule="exact"/>
              <w:ind w:left="126"/>
              <w:rPr>
                <w:b/>
                <w:sz w:val="22"/>
              </w:rPr>
            </w:pPr>
            <w:r>
              <w:rPr>
                <w:b/>
                <w:sz w:val="22"/>
              </w:rPr>
              <w:t>f.</w:t>
            </w:r>
            <w:r>
              <w:rPr>
                <w:b/>
                <w:spacing w:val="11"/>
                <w:sz w:val="22"/>
              </w:rPr>
              <w:t> </w:t>
            </w:r>
            <w:r>
              <w:rPr>
                <w:b/>
                <w:sz w:val="22"/>
              </w:rPr>
              <w:t>Quarterly</w:t>
            </w:r>
            <w:r>
              <w:rPr>
                <w:b/>
                <w:spacing w:val="-4"/>
                <w:sz w:val="22"/>
              </w:rPr>
              <w:t> </w:t>
            </w:r>
            <w:r>
              <w:rPr>
                <w:b/>
                <w:spacing w:val="-2"/>
                <w:sz w:val="22"/>
              </w:rPr>
              <w:t>Progress</w:t>
            </w: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spacing w:line="235" w:lineRule="exact"/>
              <w:ind w:left="111"/>
              <w:rPr>
                <w:sz w:val="22"/>
              </w:rPr>
            </w:pPr>
            <w:r>
              <w:rPr>
                <w:sz w:val="22"/>
              </w:rPr>
              <w:t>PHD</w:t>
            </w:r>
            <w:r>
              <w:rPr>
                <w:spacing w:val="-5"/>
                <w:sz w:val="22"/>
              </w:rPr>
              <w:t> </w:t>
            </w:r>
            <w:r>
              <w:rPr>
                <w:sz w:val="22"/>
              </w:rPr>
              <w:t>to</w:t>
            </w:r>
            <w:r>
              <w:rPr>
                <w:spacing w:val="-1"/>
                <w:sz w:val="22"/>
              </w:rPr>
              <w:t> </w:t>
            </w:r>
            <w:r>
              <w:rPr>
                <w:spacing w:val="-4"/>
                <w:sz w:val="22"/>
              </w:rPr>
              <w:t>MHMS</w:t>
            </w: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18"/>
              </w:rPr>
            </w:pPr>
          </w:p>
        </w:tc>
      </w:tr>
      <w:tr>
        <w:trPr>
          <w:trHeight w:val="255" w:hRule="atLeast"/>
        </w:trPr>
        <w:tc>
          <w:tcPr>
            <w:tcW w:w="2552" w:type="dxa"/>
            <w:tcBorders>
              <w:top w:val="nil"/>
              <w:bottom w:val="nil"/>
            </w:tcBorders>
          </w:tcPr>
          <w:p>
            <w:pPr>
              <w:pStyle w:val="TableParagraph"/>
              <w:spacing w:line="235" w:lineRule="exact"/>
              <w:ind w:left="112"/>
              <w:rPr>
                <w:i/>
                <w:sz w:val="22"/>
              </w:rPr>
            </w:pPr>
            <w:r>
              <w:rPr>
                <w:i/>
                <w:sz w:val="22"/>
              </w:rPr>
              <w:t>for</w:t>
            </w:r>
            <w:r>
              <w:rPr>
                <w:i/>
                <w:spacing w:val="-15"/>
                <w:sz w:val="22"/>
              </w:rPr>
              <w:t> </w:t>
            </w:r>
            <w:r>
              <w:rPr>
                <w:i/>
                <w:sz w:val="22"/>
              </w:rPr>
              <w:t>first</w:t>
            </w:r>
            <w:r>
              <w:rPr>
                <w:i/>
                <w:spacing w:val="5"/>
                <w:sz w:val="22"/>
              </w:rPr>
              <w:t> </w:t>
            </w:r>
            <w:r>
              <w:rPr>
                <w:i/>
                <w:sz w:val="22"/>
              </w:rPr>
              <w:t>half</w:t>
            </w:r>
            <w:r>
              <w:rPr>
                <w:i/>
                <w:spacing w:val="-5"/>
                <w:sz w:val="22"/>
              </w:rPr>
              <w:t> </w:t>
            </w:r>
            <w:r>
              <w:rPr>
                <w:i/>
                <w:sz w:val="22"/>
              </w:rPr>
              <w:t>year</w:t>
            </w:r>
            <w:r>
              <w:rPr>
                <w:i/>
                <w:spacing w:val="3"/>
                <w:sz w:val="22"/>
              </w:rPr>
              <w:t> </w:t>
            </w:r>
            <w:r>
              <w:rPr>
                <w:i/>
                <w:spacing w:val="-2"/>
                <w:sz w:val="22"/>
              </w:rPr>
              <w:t>2017)</w:t>
            </w:r>
          </w:p>
        </w:tc>
        <w:tc>
          <w:tcPr>
            <w:tcW w:w="421" w:type="dxa"/>
            <w:vMerge/>
            <w:tcBorders>
              <w:top w:val="nil"/>
            </w:tcBorders>
          </w:tcPr>
          <w:p>
            <w:pPr>
              <w:rPr>
                <w:sz w:val="2"/>
                <w:szCs w:val="2"/>
              </w:rPr>
            </w:pPr>
          </w:p>
        </w:tc>
        <w:tc>
          <w:tcPr>
            <w:tcW w:w="706" w:type="dxa"/>
            <w:vMerge/>
            <w:tcBorders>
              <w:top w:val="nil"/>
            </w:tcBorders>
          </w:tcPr>
          <w:p>
            <w:pPr>
              <w:rPr>
                <w:sz w:val="2"/>
                <w:szCs w:val="2"/>
              </w:rPr>
            </w:pPr>
          </w:p>
        </w:tc>
        <w:tc>
          <w:tcPr>
            <w:tcW w:w="2838" w:type="dxa"/>
            <w:tcBorders>
              <w:top w:val="nil"/>
              <w:bottom w:val="nil"/>
            </w:tcBorders>
          </w:tcPr>
          <w:p>
            <w:pPr>
              <w:pStyle w:val="TableParagraph"/>
              <w:rPr>
                <w:rFonts w:ascii="Times New Roman"/>
                <w:sz w:val="18"/>
              </w:rPr>
            </w:pPr>
          </w:p>
        </w:tc>
        <w:tc>
          <w:tcPr>
            <w:tcW w:w="2267" w:type="dxa"/>
            <w:tcBorders>
              <w:top w:val="nil"/>
              <w:bottom w:val="nil"/>
            </w:tcBorders>
          </w:tcPr>
          <w:p>
            <w:pPr>
              <w:pStyle w:val="TableParagraph"/>
              <w:spacing w:line="235" w:lineRule="exact"/>
              <w:ind w:left="321"/>
              <w:rPr>
                <w:b/>
                <w:sz w:val="22"/>
              </w:rPr>
            </w:pPr>
            <w:r>
              <w:rPr>
                <w:b/>
                <w:sz w:val="22"/>
              </w:rPr>
              <w:t>Reports</w:t>
            </w:r>
            <w:r>
              <w:rPr>
                <w:b/>
                <w:spacing w:val="-6"/>
                <w:sz w:val="22"/>
              </w:rPr>
              <w:t> </w:t>
            </w:r>
            <w:r>
              <w:rPr>
                <w:b/>
                <w:spacing w:val="-2"/>
                <w:sz w:val="22"/>
              </w:rPr>
              <w:t>against</w:t>
            </w: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spacing w:line="235" w:lineRule="exact"/>
              <w:ind w:left="111"/>
              <w:rPr>
                <w:sz w:val="22"/>
              </w:rPr>
            </w:pPr>
            <w:r>
              <w:rPr>
                <w:spacing w:val="-2"/>
                <w:sz w:val="22"/>
              </w:rPr>
              <w:t>Executive</w:t>
            </w: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18"/>
              </w:rPr>
            </w:pP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cPr>
          <w:p>
            <w:pPr>
              <w:rPr>
                <w:sz w:val="2"/>
                <w:szCs w:val="2"/>
              </w:rPr>
            </w:pPr>
          </w:p>
        </w:tc>
        <w:tc>
          <w:tcPr>
            <w:tcW w:w="706" w:type="dxa"/>
            <w:vMerge/>
            <w:tcBorders>
              <w:top w:val="nil"/>
            </w:tcBorders>
          </w:tcPr>
          <w:p>
            <w:pPr>
              <w:rPr>
                <w:sz w:val="2"/>
                <w:szCs w:val="2"/>
              </w:rPr>
            </w:pPr>
          </w:p>
        </w:tc>
        <w:tc>
          <w:tcPr>
            <w:tcW w:w="2838" w:type="dxa"/>
            <w:tcBorders>
              <w:top w:val="nil"/>
              <w:bottom w:val="nil"/>
            </w:tcBorders>
          </w:tcPr>
          <w:p>
            <w:pPr>
              <w:pStyle w:val="TableParagraph"/>
              <w:rPr>
                <w:rFonts w:ascii="Times New Roman"/>
                <w:sz w:val="18"/>
              </w:rPr>
            </w:pPr>
          </w:p>
        </w:tc>
        <w:tc>
          <w:tcPr>
            <w:tcW w:w="2267" w:type="dxa"/>
            <w:tcBorders>
              <w:top w:val="nil"/>
              <w:bottom w:val="nil"/>
            </w:tcBorders>
          </w:tcPr>
          <w:p>
            <w:pPr>
              <w:pStyle w:val="TableParagraph"/>
              <w:spacing w:line="235" w:lineRule="exact"/>
              <w:ind w:left="321"/>
              <w:rPr>
                <w:b/>
                <w:sz w:val="22"/>
              </w:rPr>
            </w:pPr>
            <w:r>
              <w:rPr>
                <w:b/>
                <w:sz w:val="22"/>
              </w:rPr>
              <w:t>AOPs</w:t>
            </w:r>
            <w:r>
              <w:rPr>
                <w:b/>
                <w:spacing w:val="-2"/>
                <w:sz w:val="22"/>
              </w:rPr>
              <w:t> [4/yr]</w:t>
            </w: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18"/>
              </w:rPr>
            </w:pPr>
          </w:p>
        </w:tc>
      </w:tr>
      <w:tr>
        <w:trPr>
          <w:trHeight w:val="499" w:hRule="atLeast"/>
        </w:trPr>
        <w:tc>
          <w:tcPr>
            <w:tcW w:w="2552" w:type="dxa"/>
            <w:tcBorders>
              <w:top w:val="nil"/>
            </w:tcBorders>
          </w:tcPr>
          <w:p>
            <w:pPr>
              <w:pStyle w:val="TableParagraph"/>
              <w:rPr>
                <w:rFonts w:ascii="Times New Roman"/>
                <w:sz w:val="22"/>
              </w:rPr>
            </w:pPr>
          </w:p>
        </w:tc>
        <w:tc>
          <w:tcPr>
            <w:tcW w:w="421" w:type="dxa"/>
            <w:vMerge/>
            <w:tcBorders>
              <w:top w:val="nil"/>
            </w:tcBorders>
          </w:tcPr>
          <w:p>
            <w:pPr>
              <w:rPr>
                <w:sz w:val="2"/>
                <w:szCs w:val="2"/>
              </w:rPr>
            </w:pPr>
          </w:p>
        </w:tc>
        <w:tc>
          <w:tcPr>
            <w:tcW w:w="706" w:type="dxa"/>
            <w:vMerge/>
            <w:tcBorders>
              <w:top w:val="nil"/>
            </w:tcBorders>
          </w:tcPr>
          <w:p>
            <w:pPr>
              <w:rPr>
                <w:sz w:val="2"/>
                <w:szCs w:val="2"/>
              </w:rPr>
            </w:pPr>
          </w:p>
        </w:tc>
        <w:tc>
          <w:tcPr>
            <w:tcW w:w="2838" w:type="dxa"/>
            <w:tcBorders>
              <w:top w:val="nil"/>
            </w:tcBorders>
          </w:tcPr>
          <w:p>
            <w:pPr>
              <w:pStyle w:val="TableParagraph"/>
              <w:rPr>
                <w:rFonts w:ascii="Times New Roman"/>
                <w:sz w:val="22"/>
              </w:rPr>
            </w:pPr>
          </w:p>
        </w:tc>
        <w:tc>
          <w:tcPr>
            <w:tcW w:w="2267" w:type="dxa"/>
            <w:tcBorders>
              <w:top w:val="nil"/>
            </w:tcBorders>
          </w:tcPr>
          <w:p>
            <w:pPr>
              <w:pStyle w:val="TableParagraph"/>
              <w:spacing w:line="236" w:lineRule="exact"/>
              <w:ind w:left="126"/>
              <w:rPr>
                <w:b/>
                <w:sz w:val="22"/>
              </w:rPr>
            </w:pPr>
            <w:r>
              <w:rPr>
                <w:b/>
                <w:sz w:val="22"/>
              </w:rPr>
              <w:t>g.</w:t>
            </w:r>
            <w:r>
              <w:rPr>
                <w:b/>
                <w:spacing w:val="-16"/>
                <w:sz w:val="22"/>
              </w:rPr>
              <w:t> </w:t>
            </w:r>
            <w:r>
              <w:rPr>
                <w:b/>
                <w:sz w:val="22"/>
              </w:rPr>
              <w:t>Monthly</w:t>
            </w:r>
            <w:r>
              <w:rPr>
                <w:b/>
                <w:spacing w:val="-18"/>
                <w:sz w:val="22"/>
              </w:rPr>
              <w:t> </w:t>
            </w:r>
            <w:r>
              <w:rPr>
                <w:b/>
                <w:spacing w:val="-4"/>
                <w:sz w:val="22"/>
              </w:rPr>
              <w:t>DHIS</w:t>
            </w:r>
          </w:p>
          <w:p>
            <w:pPr>
              <w:pStyle w:val="TableParagraph"/>
              <w:spacing w:line="243" w:lineRule="exact"/>
              <w:ind w:left="321"/>
              <w:rPr>
                <w:b/>
                <w:sz w:val="22"/>
              </w:rPr>
            </w:pPr>
            <w:r>
              <w:rPr>
                <w:b/>
                <w:sz w:val="22"/>
              </w:rPr>
              <w:t>Reports</w:t>
            </w:r>
            <w:r>
              <w:rPr>
                <w:b/>
                <w:spacing w:val="-6"/>
                <w:sz w:val="22"/>
              </w:rPr>
              <w:t> </w:t>
            </w:r>
            <w:r>
              <w:rPr>
                <w:b/>
                <w:spacing w:val="-2"/>
                <w:sz w:val="22"/>
              </w:rPr>
              <w:t>[12/yr]</w:t>
            </w:r>
          </w:p>
        </w:tc>
        <w:tc>
          <w:tcPr>
            <w:tcW w:w="1997" w:type="dxa"/>
            <w:tcBorders>
              <w:top w:val="nil"/>
            </w:tcBorders>
          </w:tcPr>
          <w:p>
            <w:pPr>
              <w:pStyle w:val="TableParagraph"/>
              <w:rPr>
                <w:rFonts w:ascii="Times New Roman"/>
                <w:sz w:val="22"/>
              </w:rPr>
            </w:pPr>
          </w:p>
        </w:tc>
        <w:tc>
          <w:tcPr>
            <w:tcW w:w="1846" w:type="dxa"/>
            <w:tcBorders>
              <w:top w:val="nil"/>
            </w:tcBorders>
          </w:tcPr>
          <w:p>
            <w:pPr>
              <w:pStyle w:val="TableParagraph"/>
              <w:rPr>
                <w:rFonts w:ascii="Times New Roman"/>
                <w:sz w:val="22"/>
              </w:rPr>
            </w:pPr>
          </w:p>
        </w:tc>
        <w:tc>
          <w:tcPr>
            <w:tcW w:w="841" w:type="dxa"/>
            <w:vMerge/>
            <w:tcBorders>
              <w:top w:val="nil"/>
            </w:tcBorders>
          </w:tcPr>
          <w:p>
            <w:pPr>
              <w:rPr>
                <w:sz w:val="2"/>
                <w:szCs w:val="2"/>
              </w:rPr>
            </w:pPr>
          </w:p>
        </w:tc>
        <w:tc>
          <w:tcPr>
            <w:tcW w:w="1276" w:type="dxa"/>
            <w:tcBorders>
              <w:top w:val="nil"/>
            </w:tcBorders>
          </w:tcPr>
          <w:p>
            <w:pPr>
              <w:pStyle w:val="TableParagraph"/>
              <w:rPr>
                <w:rFonts w:ascii="Times New Roman"/>
                <w:sz w:val="22"/>
              </w:rPr>
            </w:pPr>
          </w:p>
        </w:tc>
      </w:tr>
      <w:tr>
        <w:trPr>
          <w:trHeight w:val="282" w:hRule="atLeast"/>
        </w:trPr>
        <w:tc>
          <w:tcPr>
            <w:tcW w:w="2552" w:type="dxa"/>
            <w:tcBorders>
              <w:bottom w:val="nil"/>
            </w:tcBorders>
          </w:tcPr>
          <w:p>
            <w:pPr>
              <w:pStyle w:val="TableParagraph"/>
              <w:spacing w:line="261" w:lineRule="exact" w:before="1"/>
              <w:ind w:left="112"/>
              <w:rPr>
                <w:b/>
                <w:sz w:val="22"/>
              </w:rPr>
            </w:pPr>
            <w:r>
              <w:rPr>
                <w:b/>
                <w:sz w:val="22"/>
              </w:rPr>
              <w:t>P</w:t>
            </w:r>
            <w:r>
              <w:rPr>
                <w:b/>
                <w:spacing w:val="-5"/>
                <w:sz w:val="22"/>
              </w:rPr>
              <w:t> </w:t>
            </w:r>
            <w:r>
              <w:rPr>
                <w:b/>
                <w:sz w:val="22"/>
              </w:rPr>
              <w:t>3.</w:t>
            </w:r>
            <w:r>
              <w:rPr>
                <w:b/>
                <w:spacing w:val="9"/>
                <w:sz w:val="22"/>
              </w:rPr>
              <w:t> </w:t>
            </w:r>
            <w:r>
              <w:rPr>
                <w:b/>
                <w:sz w:val="22"/>
              </w:rPr>
              <w:t>Annual</w:t>
            </w:r>
            <w:r>
              <w:rPr>
                <w:b/>
                <w:spacing w:val="-15"/>
                <w:sz w:val="22"/>
              </w:rPr>
              <w:t> </w:t>
            </w:r>
            <w:r>
              <w:rPr>
                <w:b/>
                <w:sz w:val="22"/>
              </w:rPr>
              <w:t>%</w:t>
            </w:r>
            <w:r>
              <w:rPr>
                <w:b/>
                <w:spacing w:val="-5"/>
                <w:sz w:val="22"/>
              </w:rPr>
              <w:t> </w:t>
            </w:r>
            <w:r>
              <w:rPr>
                <w:b/>
                <w:sz w:val="22"/>
              </w:rPr>
              <w:t>increase</w:t>
            </w:r>
            <w:r>
              <w:rPr>
                <w:b/>
                <w:spacing w:val="2"/>
                <w:sz w:val="22"/>
              </w:rPr>
              <w:t> </w:t>
            </w:r>
            <w:r>
              <w:rPr>
                <w:b/>
                <w:spacing w:val="-5"/>
                <w:sz w:val="22"/>
              </w:rPr>
              <w:t>of</w:t>
            </w:r>
          </w:p>
        </w:tc>
        <w:tc>
          <w:tcPr>
            <w:tcW w:w="421" w:type="dxa"/>
            <w:vMerge w:val="restart"/>
            <w:textDirection w:val="btLr"/>
          </w:tcPr>
          <w:p>
            <w:pPr>
              <w:pStyle w:val="TableParagraph"/>
              <w:spacing w:before="98"/>
              <w:ind w:left="1700" w:right="1731"/>
              <w:jc w:val="center"/>
              <w:rPr>
                <w:sz w:val="22"/>
              </w:rPr>
            </w:pPr>
            <w:r>
              <w:rPr>
                <w:spacing w:val="-2"/>
                <w:sz w:val="22"/>
              </w:rPr>
              <w:t>Outreach</w:t>
            </w:r>
          </w:p>
        </w:tc>
        <w:tc>
          <w:tcPr>
            <w:tcW w:w="706" w:type="dxa"/>
            <w:tcBorders>
              <w:bottom w:val="nil"/>
            </w:tcBorders>
          </w:tcPr>
          <w:p>
            <w:pPr>
              <w:pStyle w:val="TableParagraph"/>
              <w:rPr>
                <w:rFonts w:ascii="Times New Roman"/>
                <w:sz w:val="20"/>
              </w:rPr>
            </w:pPr>
          </w:p>
        </w:tc>
        <w:tc>
          <w:tcPr>
            <w:tcW w:w="2838" w:type="dxa"/>
            <w:tcBorders>
              <w:bottom w:val="nil"/>
            </w:tcBorders>
          </w:tcPr>
          <w:p>
            <w:pPr>
              <w:pStyle w:val="TableParagraph"/>
              <w:spacing w:line="261" w:lineRule="exact" w:before="1"/>
              <w:ind w:left="126"/>
              <w:rPr>
                <w:sz w:val="22"/>
              </w:rPr>
            </w:pPr>
            <w:r>
              <w:rPr>
                <w:sz w:val="22"/>
              </w:rPr>
              <w:t>Difference</w:t>
            </w:r>
            <w:r>
              <w:rPr>
                <w:spacing w:val="15"/>
                <w:sz w:val="22"/>
              </w:rPr>
              <w:t> </w:t>
            </w:r>
            <w:r>
              <w:rPr>
                <w:sz w:val="22"/>
              </w:rPr>
              <w:t>between</w:t>
            </w:r>
            <w:r>
              <w:rPr>
                <w:spacing w:val="4"/>
                <w:sz w:val="22"/>
              </w:rPr>
              <w:t> </w:t>
            </w:r>
            <w:r>
              <w:rPr>
                <w:spacing w:val="-5"/>
                <w:sz w:val="22"/>
              </w:rPr>
              <w:t>the</w:t>
            </w:r>
          </w:p>
        </w:tc>
        <w:tc>
          <w:tcPr>
            <w:tcW w:w="2267" w:type="dxa"/>
            <w:tcBorders>
              <w:bottom w:val="nil"/>
            </w:tcBorders>
          </w:tcPr>
          <w:p>
            <w:pPr>
              <w:pStyle w:val="TableParagraph"/>
              <w:spacing w:line="261" w:lineRule="exact" w:before="1"/>
              <w:ind w:left="126"/>
              <w:rPr>
                <w:sz w:val="22"/>
              </w:rPr>
            </w:pPr>
            <w:r>
              <w:rPr>
                <w:sz w:val="22"/>
              </w:rPr>
              <w:t>Composite</w:t>
            </w:r>
            <w:r>
              <w:rPr>
                <w:spacing w:val="15"/>
                <w:sz w:val="22"/>
              </w:rPr>
              <w:t> </w:t>
            </w:r>
            <w:r>
              <w:rPr>
                <w:spacing w:val="-2"/>
                <w:sz w:val="22"/>
              </w:rPr>
              <w:t>indicator</w:t>
            </w:r>
          </w:p>
        </w:tc>
        <w:tc>
          <w:tcPr>
            <w:tcW w:w="1997" w:type="dxa"/>
            <w:tcBorders>
              <w:bottom w:val="nil"/>
            </w:tcBorders>
          </w:tcPr>
          <w:p>
            <w:pPr>
              <w:pStyle w:val="TableParagraph"/>
              <w:spacing w:line="261" w:lineRule="exact" w:before="1"/>
              <w:ind w:left="126"/>
              <w:rPr>
                <w:sz w:val="22"/>
              </w:rPr>
            </w:pPr>
            <w:r>
              <w:rPr>
                <w:sz w:val="22"/>
              </w:rPr>
              <w:t>At</w:t>
            </w:r>
            <w:r>
              <w:rPr>
                <w:spacing w:val="11"/>
                <w:sz w:val="22"/>
              </w:rPr>
              <w:t> </w:t>
            </w:r>
            <w:r>
              <w:rPr>
                <w:sz w:val="22"/>
              </w:rPr>
              <w:t>least</w:t>
            </w:r>
            <w:r>
              <w:rPr>
                <w:spacing w:val="-9"/>
                <w:sz w:val="22"/>
              </w:rPr>
              <w:t> </w:t>
            </w:r>
            <w:r>
              <w:rPr>
                <w:spacing w:val="-5"/>
                <w:sz w:val="22"/>
              </w:rPr>
              <w:t>5%</w:t>
            </w:r>
          </w:p>
        </w:tc>
        <w:tc>
          <w:tcPr>
            <w:tcW w:w="1846" w:type="dxa"/>
            <w:tcBorders>
              <w:bottom w:val="nil"/>
            </w:tcBorders>
          </w:tcPr>
          <w:p>
            <w:pPr>
              <w:pStyle w:val="TableParagraph"/>
              <w:spacing w:line="261" w:lineRule="exact" w:before="1"/>
              <w:ind w:left="111"/>
              <w:rPr>
                <w:sz w:val="22"/>
              </w:rPr>
            </w:pPr>
            <w:r>
              <w:rPr>
                <w:spacing w:val="-4"/>
                <w:sz w:val="22"/>
              </w:rPr>
              <w:t>DHIS</w:t>
            </w:r>
          </w:p>
        </w:tc>
        <w:tc>
          <w:tcPr>
            <w:tcW w:w="841" w:type="dxa"/>
            <w:vMerge w:val="restart"/>
          </w:tcPr>
          <w:p>
            <w:pPr>
              <w:pStyle w:val="TableParagraph"/>
              <w:rPr>
                <w:rFonts w:ascii="Times New Roman"/>
                <w:sz w:val="22"/>
              </w:rPr>
            </w:pPr>
          </w:p>
        </w:tc>
        <w:tc>
          <w:tcPr>
            <w:tcW w:w="1276" w:type="dxa"/>
            <w:tcBorders>
              <w:bottom w:val="nil"/>
            </w:tcBorders>
          </w:tcPr>
          <w:p>
            <w:pPr>
              <w:pStyle w:val="TableParagraph"/>
              <w:spacing w:line="261" w:lineRule="exact" w:before="1"/>
              <w:ind w:left="126"/>
              <w:rPr>
                <w:sz w:val="22"/>
              </w:rPr>
            </w:pPr>
            <w:r>
              <w:rPr>
                <w:spacing w:val="-2"/>
                <w:sz w:val="22"/>
              </w:rPr>
              <w:t>Payment</w:t>
            </w:r>
          </w:p>
        </w:tc>
      </w:tr>
      <w:tr>
        <w:trPr>
          <w:trHeight w:val="255" w:hRule="atLeast"/>
        </w:trPr>
        <w:tc>
          <w:tcPr>
            <w:tcW w:w="2552" w:type="dxa"/>
            <w:tcBorders>
              <w:top w:val="nil"/>
              <w:bottom w:val="nil"/>
            </w:tcBorders>
          </w:tcPr>
          <w:p>
            <w:pPr>
              <w:pStyle w:val="TableParagraph"/>
              <w:spacing w:line="235" w:lineRule="exact"/>
              <w:ind w:left="112"/>
              <w:rPr>
                <w:b/>
                <w:sz w:val="22"/>
              </w:rPr>
            </w:pPr>
            <w:r>
              <w:rPr>
                <w:b/>
                <w:sz w:val="22"/>
              </w:rPr>
              <w:t>outreach</w:t>
            </w:r>
            <w:r>
              <w:rPr>
                <w:b/>
                <w:spacing w:val="-10"/>
                <w:sz w:val="22"/>
              </w:rPr>
              <w:t> </w:t>
            </w:r>
            <w:r>
              <w:rPr>
                <w:b/>
                <w:spacing w:val="-2"/>
                <w:sz w:val="22"/>
              </w:rPr>
              <w:t>activities</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number</w:t>
            </w:r>
            <w:r>
              <w:rPr>
                <w:spacing w:val="-13"/>
                <w:sz w:val="22"/>
              </w:rPr>
              <w:t> </w:t>
            </w:r>
            <w:r>
              <w:rPr>
                <w:sz w:val="22"/>
              </w:rPr>
              <w:t>of</w:t>
            </w:r>
            <w:r>
              <w:rPr>
                <w:spacing w:val="2"/>
                <w:sz w:val="22"/>
              </w:rPr>
              <w:t> </w:t>
            </w:r>
            <w:r>
              <w:rPr>
                <w:spacing w:val="-2"/>
                <w:sz w:val="22"/>
              </w:rPr>
              <w:t>outreach</w:t>
            </w:r>
          </w:p>
        </w:tc>
        <w:tc>
          <w:tcPr>
            <w:tcW w:w="2267" w:type="dxa"/>
            <w:tcBorders>
              <w:top w:val="nil"/>
              <w:bottom w:val="nil"/>
            </w:tcBorders>
          </w:tcPr>
          <w:p>
            <w:pPr>
              <w:pStyle w:val="TableParagraph"/>
              <w:spacing w:line="235" w:lineRule="exact"/>
              <w:ind w:left="126"/>
              <w:rPr>
                <w:sz w:val="22"/>
              </w:rPr>
            </w:pPr>
            <w:r>
              <w:rPr>
                <w:sz w:val="22"/>
              </w:rPr>
              <w:t>on</w:t>
            </w:r>
            <w:r>
              <w:rPr>
                <w:spacing w:val="4"/>
                <w:sz w:val="22"/>
              </w:rPr>
              <w:t> </w:t>
            </w:r>
            <w:r>
              <w:rPr>
                <w:sz w:val="22"/>
              </w:rPr>
              <w:t>outreach</w:t>
            </w:r>
            <w:r>
              <w:rPr>
                <w:spacing w:val="-13"/>
                <w:sz w:val="22"/>
              </w:rPr>
              <w:t> </w:t>
            </w:r>
            <w:r>
              <w:rPr>
                <w:spacing w:val="-2"/>
                <w:sz w:val="22"/>
              </w:rPr>
              <w:t>activities,</w:t>
            </w:r>
          </w:p>
        </w:tc>
        <w:tc>
          <w:tcPr>
            <w:tcW w:w="1997" w:type="dxa"/>
            <w:tcBorders>
              <w:top w:val="nil"/>
              <w:bottom w:val="nil"/>
            </w:tcBorders>
          </w:tcPr>
          <w:p>
            <w:pPr>
              <w:pStyle w:val="TableParagraph"/>
              <w:spacing w:line="235" w:lineRule="exact"/>
              <w:ind w:left="126"/>
              <w:rPr>
                <w:sz w:val="22"/>
              </w:rPr>
            </w:pPr>
            <w:r>
              <w:rPr>
                <w:sz w:val="22"/>
              </w:rPr>
              <w:t>increase</w:t>
            </w:r>
            <w:r>
              <w:rPr>
                <w:spacing w:val="6"/>
                <w:sz w:val="22"/>
              </w:rPr>
              <w:t> </w:t>
            </w:r>
            <w:r>
              <w:rPr>
                <w:sz w:val="22"/>
              </w:rPr>
              <w:t>per</w:t>
            </w:r>
            <w:r>
              <w:rPr>
                <w:spacing w:val="-11"/>
                <w:sz w:val="22"/>
              </w:rPr>
              <w:t> </w:t>
            </w:r>
            <w:r>
              <w:rPr>
                <w:spacing w:val="-5"/>
                <w:sz w:val="22"/>
              </w:rPr>
              <w:t>sub</w:t>
            </w: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z w:val="22"/>
              </w:rPr>
              <w:t>on </w:t>
            </w:r>
            <w:r>
              <w:rPr>
                <w:spacing w:val="-5"/>
                <w:sz w:val="22"/>
              </w:rPr>
              <w:t>the</w:t>
            </w: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activities</w:t>
            </w:r>
            <w:r>
              <w:rPr>
                <w:spacing w:val="1"/>
                <w:sz w:val="22"/>
              </w:rPr>
              <w:t> </w:t>
            </w:r>
            <w:r>
              <w:rPr>
                <w:sz w:val="22"/>
              </w:rPr>
              <w:t>in</w:t>
            </w:r>
            <w:r>
              <w:rPr>
                <w:spacing w:val="1"/>
                <w:sz w:val="22"/>
              </w:rPr>
              <w:t> </w:t>
            </w:r>
            <w:r>
              <w:rPr>
                <w:sz w:val="22"/>
              </w:rPr>
              <w:t>present</w:t>
            </w:r>
            <w:r>
              <w:rPr>
                <w:spacing w:val="-3"/>
                <w:sz w:val="22"/>
              </w:rPr>
              <w:t> </w:t>
            </w:r>
            <w:r>
              <w:rPr>
                <w:sz w:val="22"/>
              </w:rPr>
              <w:t>year</w:t>
            </w:r>
            <w:r>
              <w:rPr>
                <w:spacing w:val="-7"/>
                <w:sz w:val="22"/>
              </w:rPr>
              <w:t> </w:t>
            </w:r>
            <w:r>
              <w:rPr>
                <w:spacing w:val="-5"/>
                <w:sz w:val="22"/>
              </w:rPr>
              <w:t>and</w:t>
            </w:r>
          </w:p>
        </w:tc>
        <w:tc>
          <w:tcPr>
            <w:tcW w:w="2267" w:type="dxa"/>
            <w:tcBorders>
              <w:top w:val="nil"/>
              <w:bottom w:val="nil"/>
            </w:tcBorders>
          </w:tcPr>
          <w:p>
            <w:pPr>
              <w:pStyle w:val="TableParagraph"/>
              <w:spacing w:line="235" w:lineRule="exact"/>
              <w:ind w:left="126"/>
              <w:rPr>
                <w:sz w:val="22"/>
              </w:rPr>
            </w:pPr>
            <w:r>
              <w:rPr>
                <w:sz w:val="22"/>
              </w:rPr>
              <w:t>including</w:t>
            </w:r>
            <w:r>
              <w:rPr>
                <w:spacing w:val="17"/>
                <w:sz w:val="22"/>
              </w:rPr>
              <w:t> </w:t>
            </w:r>
            <w:r>
              <w:rPr>
                <w:spacing w:val="-5"/>
                <w:sz w:val="22"/>
              </w:rPr>
              <w:t>sub</w:t>
            </w:r>
          </w:p>
        </w:tc>
        <w:tc>
          <w:tcPr>
            <w:tcW w:w="1997" w:type="dxa"/>
            <w:tcBorders>
              <w:top w:val="nil"/>
              <w:bottom w:val="nil"/>
            </w:tcBorders>
          </w:tcPr>
          <w:p>
            <w:pPr>
              <w:pStyle w:val="TableParagraph"/>
              <w:spacing w:line="235" w:lineRule="exact"/>
              <w:ind w:left="126"/>
              <w:rPr>
                <w:sz w:val="22"/>
              </w:rPr>
            </w:pPr>
            <w:r>
              <w:rPr>
                <w:sz w:val="22"/>
              </w:rPr>
              <w:t>indicator</w:t>
            </w:r>
            <w:r>
              <w:rPr>
                <w:spacing w:val="1"/>
                <w:sz w:val="22"/>
              </w:rPr>
              <w:t> </w:t>
            </w:r>
            <w:r>
              <w:rPr>
                <w:spacing w:val="-5"/>
                <w:sz w:val="22"/>
              </w:rPr>
              <w:t>per</w:t>
            </w: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z w:val="22"/>
              </w:rPr>
              <w:t>basis</w:t>
            </w:r>
            <w:r>
              <w:rPr>
                <w:spacing w:val="-4"/>
                <w:sz w:val="22"/>
              </w:rPr>
              <w:t> </w:t>
            </w:r>
            <w:r>
              <w:rPr>
                <w:spacing w:val="-5"/>
                <w:sz w:val="22"/>
              </w:rPr>
              <w:t>of</w:t>
            </w: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6" w:lineRule="exact"/>
              <w:ind w:left="126"/>
              <w:rPr>
                <w:sz w:val="22"/>
              </w:rPr>
            </w:pPr>
            <w:r>
              <w:rPr>
                <w:sz w:val="22"/>
              </w:rPr>
              <w:t>previous</w:t>
            </w:r>
            <w:r>
              <w:rPr>
                <w:spacing w:val="-1"/>
                <w:sz w:val="22"/>
              </w:rPr>
              <w:t> </w:t>
            </w:r>
            <w:r>
              <w:rPr>
                <w:sz w:val="22"/>
              </w:rPr>
              <w:t>year</w:t>
            </w:r>
            <w:r>
              <w:rPr>
                <w:spacing w:val="-3"/>
                <w:sz w:val="22"/>
              </w:rPr>
              <w:t> </w:t>
            </w:r>
            <w:r>
              <w:rPr>
                <w:b/>
                <w:sz w:val="22"/>
              </w:rPr>
              <w:t>/</w:t>
            </w:r>
            <w:r>
              <w:rPr>
                <w:b/>
                <w:spacing w:val="11"/>
                <w:sz w:val="22"/>
              </w:rPr>
              <w:t> </w:t>
            </w:r>
            <w:r>
              <w:rPr>
                <w:sz w:val="22"/>
              </w:rPr>
              <w:t>Number</w:t>
            </w:r>
            <w:r>
              <w:rPr>
                <w:spacing w:val="-9"/>
                <w:sz w:val="22"/>
              </w:rPr>
              <w:t> </w:t>
            </w:r>
            <w:r>
              <w:rPr>
                <w:spacing w:val="-5"/>
                <w:sz w:val="22"/>
              </w:rPr>
              <w:t>of</w:t>
            </w:r>
          </w:p>
        </w:tc>
        <w:tc>
          <w:tcPr>
            <w:tcW w:w="2267" w:type="dxa"/>
            <w:tcBorders>
              <w:top w:val="nil"/>
              <w:bottom w:val="nil"/>
            </w:tcBorders>
          </w:tcPr>
          <w:p>
            <w:pPr>
              <w:pStyle w:val="TableParagraph"/>
              <w:spacing w:line="236" w:lineRule="exact"/>
              <w:ind w:left="126"/>
              <w:rPr>
                <w:sz w:val="22"/>
              </w:rPr>
            </w:pPr>
            <w:r>
              <w:rPr>
                <w:spacing w:val="-2"/>
                <w:sz w:val="22"/>
              </w:rPr>
              <w:t>indicators:</w:t>
            </w:r>
          </w:p>
        </w:tc>
        <w:tc>
          <w:tcPr>
            <w:tcW w:w="1997" w:type="dxa"/>
            <w:tcBorders>
              <w:top w:val="nil"/>
              <w:bottom w:val="nil"/>
            </w:tcBorders>
          </w:tcPr>
          <w:p>
            <w:pPr>
              <w:pStyle w:val="TableParagraph"/>
              <w:spacing w:line="236" w:lineRule="exact"/>
              <w:ind w:left="126"/>
              <w:rPr>
                <w:sz w:val="22"/>
              </w:rPr>
            </w:pPr>
            <w:r>
              <w:rPr>
                <w:sz w:val="22"/>
              </w:rPr>
              <w:t>province</w:t>
            </w:r>
            <w:r>
              <w:rPr>
                <w:spacing w:val="5"/>
                <w:sz w:val="22"/>
              </w:rPr>
              <w:t> </w:t>
            </w:r>
            <w:r>
              <w:rPr>
                <w:spacing w:val="-5"/>
                <w:sz w:val="22"/>
              </w:rPr>
              <w:t>as</w:t>
            </w: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6" w:lineRule="exact"/>
              <w:ind w:left="126"/>
              <w:rPr>
                <w:sz w:val="22"/>
              </w:rPr>
            </w:pPr>
            <w:r>
              <w:rPr>
                <w:spacing w:val="-2"/>
                <w:sz w:val="22"/>
              </w:rPr>
              <w:t>summed</w:t>
            </w: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outreach</w:t>
            </w:r>
            <w:r>
              <w:rPr>
                <w:spacing w:val="5"/>
                <w:sz w:val="22"/>
              </w:rPr>
              <w:t> </w:t>
            </w:r>
            <w:r>
              <w:rPr>
                <w:sz w:val="22"/>
              </w:rPr>
              <w:t>activities</w:t>
            </w:r>
            <w:r>
              <w:rPr>
                <w:spacing w:val="5"/>
                <w:sz w:val="22"/>
              </w:rPr>
              <w:t> </w:t>
            </w:r>
            <w:r>
              <w:rPr>
                <w:spacing w:val="-5"/>
                <w:sz w:val="22"/>
              </w:rPr>
              <w:t>in</w:t>
            </w:r>
          </w:p>
        </w:tc>
        <w:tc>
          <w:tcPr>
            <w:tcW w:w="2267" w:type="dxa"/>
            <w:tcBorders>
              <w:top w:val="nil"/>
              <w:bottom w:val="nil"/>
            </w:tcBorders>
          </w:tcPr>
          <w:p>
            <w:pPr>
              <w:pStyle w:val="TableParagraph"/>
              <w:spacing w:line="235" w:lineRule="exact"/>
              <w:ind w:left="126"/>
              <w:rPr>
                <w:b/>
                <w:sz w:val="22"/>
              </w:rPr>
            </w:pPr>
            <w:r>
              <w:rPr>
                <w:b/>
                <w:sz w:val="22"/>
              </w:rPr>
              <w:t>a.</w:t>
            </w:r>
            <w:r>
              <w:rPr>
                <w:b/>
                <w:spacing w:val="-3"/>
                <w:sz w:val="22"/>
              </w:rPr>
              <w:t> </w:t>
            </w:r>
            <w:r>
              <w:rPr>
                <w:b/>
                <w:sz w:val="22"/>
              </w:rPr>
              <w:t>visits</w:t>
            </w:r>
            <w:r>
              <w:rPr>
                <w:b/>
                <w:spacing w:val="-2"/>
                <w:sz w:val="22"/>
              </w:rPr>
              <w:t> </w:t>
            </w:r>
            <w:r>
              <w:rPr>
                <w:b/>
                <w:sz w:val="22"/>
              </w:rPr>
              <w:t>to</w:t>
            </w:r>
            <w:r>
              <w:rPr>
                <w:b/>
                <w:spacing w:val="-4"/>
                <w:sz w:val="22"/>
              </w:rPr>
              <w:t> </w:t>
            </w:r>
            <w:r>
              <w:rPr>
                <w:b/>
                <w:spacing w:val="-2"/>
                <w:sz w:val="22"/>
              </w:rPr>
              <w:t>schools</w:t>
            </w:r>
          </w:p>
        </w:tc>
        <w:tc>
          <w:tcPr>
            <w:tcW w:w="1997" w:type="dxa"/>
            <w:tcBorders>
              <w:top w:val="nil"/>
              <w:bottom w:val="nil"/>
            </w:tcBorders>
          </w:tcPr>
          <w:p>
            <w:pPr>
              <w:pStyle w:val="TableParagraph"/>
              <w:spacing w:line="235" w:lineRule="exact"/>
              <w:ind w:left="126"/>
              <w:rPr>
                <w:sz w:val="22"/>
              </w:rPr>
            </w:pPr>
            <w:r>
              <w:rPr>
                <w:sz w:val="22"/>
              </w:rPr>
              <w:t>compared</w:t>
            </w:r>
            <w:r>
              <w:rPr>
                <w:spacing w:val="-13"/>
                <w:sz w:val="22"/>
              </w:rPr>
              <w:t> </w:t>
            </w:r>
            <w:r>
              <w:rPr>
                <w:sz w:val="22"/>
              </w:rPr>
              <w:t>to</w:t>
            </w:r>
            <w:r>
              <w:rPr>
                <w:spacing w:val="5"/>
                <w:sz w:val="22"/>
              </w:rPr>
              <w:t> </w:t>
            </w:r>
            <w:r>
              <w:rPr>
                <w:spacing w:val="-4"/>
                <w:sz w:val="22"/>
              </w:rPr>
              <w:t>2016</w:t>
            </w: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z w:val="22"/>
              </w:rPr>
              <w:t>scores</w:t>
            </w:r>
            <w:r>
              <w:rPr>
                <w:spacing w:val="-10"/>
                <w:sz w:val="22"/>
              </w:rPr>
              <w:t> </w:t>
            </w:r>
            <w:r>
              <w:rPr>
                <w:spacing w:val="-5"/>
                <w:sz w:val="22"/>
              </w:rPr>
              <w:t>per</w:t>
            </w:r>
          </w:p>
        </w:tc>
      </w:tr>
      <w:tr>
        <w:trPr>
          <w:trHeight w:val="510" w:hRule="atLeast"/>
        </w:trPr>
        <w:tc>
          <w:tcPr>
            <w:tcW w:w="2552" w:type="dxa"/>
            <w:tcBorders>
              <w:top w:val="nil"/>
              <w:bottom w:val="nil"/>
            </w:tcBorders>
          </w:tcPr>
          <w:p>
            <w:pPr>
              <w:pStyle w:val="TableParagraph"/>
              <w:rPr>
                <w:rFonts w:ascii="Times New Roman"/>
                <w:sz w:val="22"/>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22"/>
              </w:rPr>
            </w:pPr>
          </w:p>
        </w:tc>
        <w:tc>
          <w:tcPr>
            <w:tcW w:w="2838" w:type="dxa"/>
            <w:tcBorders>
              <w:top w:val="nil"/>
              <w:bottom w:val="nil"/>
            </w:tcBorders>
          </w:tcPr>
          <w:p>
            <w:pPr>
              <w:pStyle w:val="TableParagraph"/>
              <w:spacing w:line="243" w:lineRule="exact"/>
              <w:ind w:left="126"/>
              <w:rPr>
                <w:sz w:val="22"/>
              </w:rPr>
            </w:pPr>
            <w:r>
              <w:rPr>
                <w:sz w:val="22"/>
              </w:rPr>
              <w:t>previous</w:t>
            </w:r>
            <w:r>
              <w:rPr>
                <w:spacing w:val="12"/>
                <w:sz w:val="22"/>
              </w:rPr>
              <w:t> </w:t>
            </w:r>
            <w:r>
              <w:rPr>
                <w:spacing w:val="-4"/>
                <w:sz w:val="22"/>
              </w:rPr>
              <w:t>year</w:t>
            </w:r>
          </w:p>
        </w:tc>
        <w:tc>
          <w:tcPr>
            <w:tcW w:w="2267" w:type="dxa"/>
            <w:tcBorders>
              <w:top w:val="nil"/>
              <w:bottom w:val="nil"/>
            </w:tcBorders>
          </w:tcPr>
          <w:p>
            <w:pPr>
              <w:pStyle w:val="TableParagraph"/>
              <w:spacing w:line="236" w:lineRule="exact"/>
              <w:ind w:left="126"/>
              <w:rPr>
                <w:b/>
                <w:sz w:val="22"/>
              </w:rPr>
            </w:pPr>
            <w:r>
              <w:rPr>
                <w:b/>
                <w:sz w:val="22"/>
              </w:rPr>
              <w:t>b.</w:t>
            </w:r>
            <w:r>
              <w:rPr>
                <w:b/>
                <w:spacing w:val="5"/>
                <w:sz w:val="22"/>
              </w:rPr>
              <w:t> </w:t>
            </w:r>
            <w:r>
              <w:rPr>
                <w:b/>
                <w:sz w:val="22"/>
              </w:rPr>
              <w:t>satellite</w:t>
            </w:r>
            <w:r>
              <w:rPr>
                <w:b/>
                <w:spacing w:val="-5"/>
                <w:sz w:val="22"/>
              </w:rPr>
              <w:t> </w:t>
            </w:r>
            <w:r>
              <w:rPr>
                <w:b/>
                <w:spacing w:val="-2"/>
                <w:sz w:val="22"/>
              </w:rPr>
              <w:t>clinics</w:t>
            </w:r>
          </w:p>
          <w:p>
            <w:pPr>
              <w:pStyle w:val="TableParagraph"/>
              <w:spacing w:line="254" w:lineRule="exact"/>
              <w:ind w:left="126"/>
              <w:rPr>
                <w:b/>
                <w:sz w:val="22"/>
              </w:rPr>
            </w:pPr>
            <w:r>
              <w:rPr>
                <w:b/>
                <w:sz w:val="22"/>
              </w:rPr>
              <w:t>c.</w:t>
            </w:r>
            <w:r>
              <w:rPr>
                <w:b/>
                <w:spacing w:val="-9"/>
                <w:sz w:val="22"/>
              </w:rPr>
              <w:t> </w:t>
            </w:r>
            <w:r>
              <w:rPr>
                <w:b/>
                <w:sz w:val="22"/>
              </w:rPr>
              <w:t>vaccinations</w:t>
            </w:r>
            <w:r>
              <w:rPr>
                <w:b/>
                <w:spacing w:val="-9"/>
                <w:sz w:val="22"/>
              </w:rPr>
              <w:t> </w:t>
            </w:r>
            <w:r>
              <w:rPr>
                <w:b/>
                <w:spacing w:val="-2"/>
                <w:sz w:val="22"/>
              </w:rPr>
              <w:t>visits</w:t>
            </w:r>
          </w:p>
        </w:tc>
        <w:tc>
          <w:tcPr>
            <w:tcW w:w="1997" w:type="dxa"/>
            <w:tcBorders>
              <w:top w:val="nil"/>
              <w:bottom w:val="nil"/>
            </w:tcBorders>
          </w:tcPr>
          <w:p>
            <w:pPr>
              <w:pStyle w:val="TableParagraph"/>
              <w:rPr>
                <w:rFonts w:ascii="Times New Roman"/>
                <w:sz w:val="22"/>
              </w:rPr>
            </w:pPr>
          </w:p>
        </w:tc>
        <w:tc>
          <w:tcPr>
            <w:tcW w:w="1846" w:type="dxa"/>
            <w:tcBorders>
              <w:top w:val="nil"/>
              <w:bottom w:val="nil"/>
            </w:tcBorders>
          </w:tcPr>
          <w:p>
            <w:pPr>
              <w:pStyle w:val="TableParagraph"/>
              <w:rPr>
                <w:rFonts w:ascii="Times New Roman"/>
                <w:sz w:val="22"/>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6" w:lineRule="exact"/>
              <w:ind w:left="126"/>
              <w:rPr>
                <w:sz w:val="22"/>
              </w:rPr>
            </w:pPr>
            <w:r>
              <w:rPr>
                <w:spacing w:val="-2"/>
                <w:sz w:val="22"/>
              </w:rPr>
              <w:t>province</w:t>
            </w:r>
          </w:p>
          <w:p>
            <w:pPr>
              <w:pStyle w:val="TableParagraph"/>
              <w:spacing w:line="254" w:lineRule="exact"/>
              <w:ind w:left="126"/>
              <w:rPr>
                <w:sz w:val="22"/>
              </w:rPr>
            </w:pPr>
            <w:r>
              <w:rPr>
                <w:sz w:val="22"/>
              </w:rPr>
              <w:t>divided</w:t>
            </w:r>
            <w:r>
              <w:rPr>
                <w:spacing w:val="22"/>
                <w:sz w:val="22"/>
              </w:rPr>
              <w:t> </w:t>
            </w:r>
            <w:r>
              <w:rPr>
                <w:spacing w:val="-5"/>
                <w:sz w:val="22"/>
              </w:rPr>
              <w:t>by</w:t>
            </w:r>
          </w:p>
        </w:tc>
      </w:tr>
      <w:tr>
        <w:trPr>
          <w:trHeight w:val="525" w:hRule="atLeast"/>
        </w:trPr>
        <w:tc>
          <w:tcPr>
            <w:tcW w:w="2552" w:type="dxa"/>
            <w:tcBorders>
              <w:top w:val="nil"/>
              <w:bottom w:val="nil"/>
            </w:tcBorders>
          </w:tcPr>
          <w:p>
            <w:pPr>
              <w:pStyle w:val="TableParagraph"/>
              <w:rPr>
                <w:rFonts w:ascii="Times New Roman"/>
                <w:sz w:val="22"/>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spacing w:before="109"/>
              <w:ind w:left="172"/>
              <w:rPr>
                <w:sz w:val="22"/>
              </w:rPr>
            </w:pPr>
            <w:r>
              <w:rPr>
                <w:spacing w:val="-5"/>
                <w:sz w:val="22"/>
              </w:rPr>
              <w:t>25%</w:t>
            </w:r>
          </w:p>
        </w:tc>
        <w:tc>
          <w:tcPr>
            <w:tcW w:w="2838" w:type="dxa"/>
            <w:tcBorders>
              <w:top w:val="nil"/>
              <w:bottom w:val="nil"/>
            </w:tcBorders>
          </w:tcPr>
          <w:p>
            <w:pPr>
              <w:pStyle w:val="TableParagraph"/>
              <w:rPr>
                <w:rFonts w:ascii="Times New Roman"/>
                <w:sz w:val="22"/>
              </w:rPr>
            </w:pPr>
          </w:p>
        </w:tc>
        <w:tc>
          <w:tcPr>
            <w:tcW w:w="2267" w:type="dxa"/>
            <w:tcBorders>
              <w:top w:val="nil"/>
              <w:bottom w:val="nil"/>
            </w:tcBorders>
          </w:tcPr>
          <w:p>
            <w:pPr>
              <w:pStyle w:val="TableParagraph"/>
              <w:rPr>
                <w:rFonts w:ascii="Times New Roman"/>
                <w:sz w:val="22"/>
              </w:rPr>
            </w:pPr>
          </w:p>
        </w:tc>
        <w:tc>
          <w:tcPr>
            <w:tcW w:w="1997" w:type="dxa"/>
            <w:tcBorders>
              <w:top w:val="nil"/>
              <w:bottom w:val="nil"/>
            </w:tcBorders>
          </w:tcPr>
          <w:p>
            <w:pPr>
              <w:pStyle w:val="TableParagraph"/>
              <w:rPr>
                <w:rFonts w:ascii="Times New Roman"/>
                <w:sz w:val="22"/>
              </w:rPr>
            </w:pPr>
          </w:p>
        </w:tc>
        <w:tc>
          <w:tcPr>
            <w:tcW w:w="1846" w:type="dxa"/>
            <w:tcBorders>
              <w:top w:val="nil"/>
              <w:bottom w:val="nil"/>
            </w:tcBorders>
          </w:tcPr>
          <w:p>
            <w:pPr>
              <w:pStyle w:val="TableParagraph"/>
              <w:rPr>
                <w:rFonts w:ascii="Times New Roman"/>
                <w:sz w:val="22"/>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43" w:lineRule="exact"/>
              <w:ind w:left="126"/>
              <w:rPr>
                <w:sz w:val="22"/>
              </w:rPr>
            </w:pPr>
            <w:r>
              <w:rPr>
                <w:sz w:val="22"/>
              </w:rPr>
              <w:t>number </w:t>
            </w:r>
            <w:r>
              <w:rPr>
                <w:spacing w:val="-5"/>
                <w:sz w:val="22"/>
              </w:rPr>
              <w:t>of</w:t>
            </w:r>
          </w:p>
          <w:p>
            <w:pPr>
              <w:pStyle w:val="TableParagraph"/>
              <w:spacing w:line="261" w:lineRule="exact" w:before="1"/>
              <w:ind w:left="126"/>
              <w:rPr>
                <w:sz w:val="22"/>
              </w:rPr>
            </w:pPr>
            <w:r>
              <w:rPr>
                <w:spacing w:val="-5"/>
                <w:sz w:val="22"/>
              </w:rPr>
              <w:t>sub</w:t>
            </w: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rPr>
                <w:rFonts w:ascii="Times New Roman"/>
                <w:sz w:val="18"/>
              </w:rPr>
            </w:pPr>
          </w:p>
        </w:tc>
        <w:tc>
          <w:tcPr>
            <w:tcW w:w="2267" w:type="dxa"/>
            <w:tcBorders>
              <w:top w:val="nil"/>
              <w:bottom w:val="nil"/>
            </w:tcBorders>
          </w:tcPr>
          <w:p>
            <w:pPr>
              <w:pStyle w:val="TableParagraph"/>
              <w:rPr>
                <w:rFonts w:ascii="Times New Roman"/>
                <w:sz w:val="18"/>
              </w:rPr>
            </w:pP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z w:val="22"/>
              </w:rPr>
              <w:t>indicators</w:t>
            </w:r>
            <w:r>
              <w:rPr>
                <w:spacing w:val="3"/>
                <w:sz w:val="22"/>
              </w:rPr>
              <w:t> </w:t>
            </w:r>
            <w:r>
              <w:rPr>
                <w:spacing w:val="-10"/>
                <w:sz w:val="22"/>
              </w:rPr>
              <w:t>x</w:t>
            </w:r>
          </w:p>
        </w:tc>
      </w:tr>
      <w:tr>
        <w:trPr>
          <w:trHeight w:val="390" w:hRule="atLeast"/>
        </w:trPr>
        <w:tc>
          <w:tcPr>
            <w:tcW w:w="2552" w:type="dxa"/>
            <w:tcBorders>
              <w:top w:val="nil"/>
              <w:bottom w:val="nil"/>
            </w:tcBorders>
          </w:tcPr>
          <w:p>
            <w:pPr>
              <w:pStyle w:val="TableParagraph"/>
              <w:rPr>
                <w:rFonts w:ascii="Times New Roman"/>
                <w:sz w:val="22"/>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22"/>
              </w:rPr>
            </w:pPr>
          </w:p>
        </w:tc>
        <w:tc>
          <w:tcPr>
            <w:tcW w:w="2838" w:type="dxa"/>
            <w:tcBorders>
              <w:top w:val="nil"/>
              <w:bottom w:val="nil"/>
            </w:tcBorders>
          </w:tcPr>
          <w:p>
            <w:pPr>
              <w:pStyle w:val="TableParagraph"/>
              <w:rPr>
                <w:rFonts w:ascii="Times New Roman"/>
                <w:sz w:val="22"/>
              </w:rPr>
            </w:pPr>
          </w:p>
        </w:tc>
        <w:tc>
          <w:tcPr>
            <w:tcW w:w="2267" w:type="dxa"/>
            <w:tcBorders>
              <w:top w:val="nil"/>
              <w:bottom w:val="nil"/>
            </w:tcBorders>
          </w:tcPr>
          <w:p>
            <w:pPr>
              <w:pStyle w:val="TableParagraph"/>
              <w:rPr>
                <w:rFonts w:ascii="Times New Roman"/>
                <w:sz w:val="22"/>
              </w:rPr>
            </w:pPr>
          </w:p>
        </w:tc>
        <w:tc>
          <w:tcPr>
            <w:tcW w:w="1997" w:type="dxa"/>
            <w:tcBorders>
              <w:top w:val="nil"/>
              <w:bottom w:val="nil"/>
            </w:tcBorders>
          </w:tcPr>
          <w:p>
            <w:pPr>
              <w:pStyle w:val="TableParagraph"/>
              <w:rPr>
                <w:rFonts w:ascii="Times New Roman"/>
                <w:sz w:val="22"/>
              </w:rPr>
            </w:pPr>
          </w:p>
        </w:tc>
        <w:tc>
          <w:tcPr>
            <w:tcW w:w="1846" w:type="dxa"/>
            <w:tcBorders>
              <w:top w:val="nil"/>
              <w:bottom w:val="nil"/>
            </w:tcBorders>
          </w:tcPr>
          <w:p>
            <w:pPr>
              <w:pStyle w:val="TableParagraph"/>
              <w:rPr>
                <w:rFonts w:ascii="Times New Roman"/>
                <w:sz w:val="22"/>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43" w:lineRule="exact"/>
              <w:ind w:left="126"/>
              <w:rPr>
                <w:sz w:val="22"/>
              </w:rPr>
            </w:pPr>
            <w:r>
              <w:rPr>
                <w:spacing w:val="-4"/>
                <w:sz w:val="22"/>
              </w:rPr>
              <w:t>100%</w:t>
            </w:r>
          </w:p>
        </w:tc>
      </w:tr>
      <w:tr>
        <w:trPr>
          <w:trHeight w:val="390" w:hRule="atLeast"/>
        </w:trPr>
        <w:tc>
          <w:tcPr>
            <w:tcW w:w="2552" w:type="dxa"/>
            <w:tcBorders>
              <w:top w:val="nil"/>
              <w:bottom w:val="nil"/>
            </w:tcBorders>
          </w:tcPr>
          <w:p>
            <w:pPr>
              <w:pStyle w:val="TableParagraph"/>
              <w:rPr>
                <w:rFonts w:ascii="Times New Roman"/>
                <w:sz w:val="22"/>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22"/>
              </w:rPr>
            </w:pPr>
          </w:p>
        </w:tc>
        <w:tc>
          <w:tcPr>
            <w:tcW w:w="2838" w:type="dxa"/>
            <w:tcBorders>
              <w:top w:val="nil"/>
              <w:bottom w:val="nil"/>
            </w:tcBorders>
          </w:tcPr>
          <w:p>
            <w:pPr>
              <w:pStyle w:val="TableParagraph"/>
              <w:rPr>
                <w:rFonts w:ascii="Times New Roman"/>
                <w:sz w:val="22"/>
              </w:rPr>
            </w:pPr>
          </w:p>
        </w:tc>
        <w:tc>
          <w:tcPr>
            <w:tcW w:w="2267" w:type="dxa"/>
            <w:tcBorders>
              <w:top w:val="nil"/>
              <w:bottom w:val="nil"/>
            </w:tcBorders>
          </w:tcPr>
          <w:p>
            <w:pPr>
              <w:pStyle w:val="TableParagraph"/>
              <w:rPr>
                <w:rFonts w:ascii="Times New Roman"/>
                <w:sz w:val="22"/>
              </w:rPr>
            </w:pPr>
          </w:p>
        </w:tc>
        <w:tc>
          <w:tcPr>
            <w:tcW w:w="1997" w:type="dxa"/>
            <w:tcBorders>
              <w:top w:val="nil"/>
              <w:bottom w:val="nil"/>
            </w:tcBorders>
          </w:tcPr>
          <w:p>
            <w:pPr>
              <w:pStyle w:val="TableParagraph"/>
              <w:rPr>
                <w:rFonts w:ascii="Times New Roman"/>
                <w:sz w:val="22"/>
              </w:rPr>
            </w:pPr>
          </w:p>
        </w:tc>
        <w:tc>
          <w:tcPr>
            <w:tcW w:w="1846" w:type="dxa"/>
            <w:tcBorders>
              <w:top w:val="nil"/>
              <w:bottom w:val="nil"/>
            </w:tcBorders>
          </w:tcPr>
          <w:p>
            <w:pPr>
              <w:pStyle w:val="TableParagraph"/>
              <w:rPr>
                <w:rFonts w:ascii="Times New Roman"/>
                <w:sz w:val="22"/>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61" w:lineRule="exact" w:before="109"/>
              <w:ind w:left="126"/>
              <w:rPr>
                <w:sz w:val="22"/>
              </w:rPr>
            </w:pPr>
            <w:r>
              <w:rPr>
                <w:spacing w:val="-2"/>
                <w:sz w:val="22"/>
              </w:rPr>
              <w:t>Proportion</w:t>
            </w: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rPr>
                <w:rFonts w:ascii="Times New Roman"/>
                <w:sz w:val="18"/>
              </w:rPr>
            </w:pPr>
          </w:p>
        </w:tc>
        <w:tc>
          <w:tcPr>
            <w:tcW w:w="2267" w:type="dxa"/>
            <w:tcBorders>
              <w:top w:val="nil"/>
              <w:bottom w:val="nil"/>
            </w:tcBorders>
          </w:tcPr>
          <w:p>
            <w:pPr>
              <w:pStyle w:val="TableParagraph"/>
              <w:rPr>
                <w:rFonts w:ascii="Times New Roman"/>
                <w:sz w:val="18"/>
              </w:rPr>
            </w:pP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z w:val="22"/>
              </w:rPr>
              <w:t>al</w:t>
            </w:r>
            <w:r>
              <w:rPr>
                <w:spacing w:val="3"/>
                <w:sz w:val="22"/>
              </w:rPr>
              <w:t> </w:t>
            </w:r>
            <w:r>
              <w:rPr>
                <w:spacing w:val="-2"/>
                <w:sz w:val="22"/>
              </w:rPr>
              <w:t>payment</w:t>
            </w: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rPr>
                <w:rFonts w:ascii="Times New Roman"/>
                <w:sz w:val="18"/>
              </w:rPr>
            </w:pPr>
          </w:p>
        </w:tc>
        <w:tc>
          <w:tcPr>
            <w:tcW w:w="2267" w:type="dxa"/>
            <w:tcBorders>
              <w:top w:val="nil"/>
              <w:bottom w:val="nil"/>
            </w:tcBorders>
          </w:tcPr>
          <w:p>
            <w:pPr>
              <w:pStyle w:val="TableParagraph"/>
              <w:rPr>
                <w:rFonts w:ascii="Times New Roman"/>
                <w:sz w:val="18"/>
              </w:rPr>
            </w:pPr>
          </w:p>
        </w:tc>
        <w:tc>
          <w:tcPr>
            <w:tcW w:w="1997" w:type="dxa"/>
            <w:tcBorders>
              <w:top w:val="nil"/>
              <w:bottom w:val="nil"/>
            </w:tcBorders>
          </w:tcPr>
          <w:p>
            <w:pPr>
              <w:pStyle w:val="TableParagraph"/>
              <w:rPr>
                <w:rFonts w:ascii="Times New Roman"/>
                <w:sz w:val="18"/>
              </w:rPr>
            </w:pP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z w:val="22"/>
              </w:rPr>
              <w:t>on </w:t>
            </w:r>
            <w:r>
              <w:rPr>
                <w:spacing w:val="-2"/>
                <w:sz w:val="22"/>
              </w:rPr>
              <w:t>target</w:t>
            </w:r>
          </w:p>
        </w:tc>
      </w:tr>
      <w:tr>
        <w:trPr>
          <w:trHeight w:val="229" w:hRule="atLeast"/>
        </w:trPr>
        <w:tc>
          <w:tcPr>
            <w:tcW w:w="2552" w:type="dxa"/>
            <w:tcBorders>
              <w:top w:val="nil"/>
            </w:tcBorders>
          </w:tcPr>
          <w:p>
            <w:pPr>
              <w:pStyle w:val="TableParagraph"/>
              <w:rPr>
                <w:rFonts w:ascii="Times New Roman"/>
                <w:sz w:val="16"/>
              </w:rPr>
            </w:pPr>
          </w:p>
        </w:tc>
        <w:tc>
          <w:tcPr>
            <w:tcW w:w="421" w:type="dxa"/>
            <w:vMerge/>
            <w:tcBorders>
              <w:top w:val="nil"/>
            </w:tcBorders>
            <w:textDirection w:val="btLr"/>
          </w:tcPr>
          <w:p>
            <w:pPr>
              <w:rPr>
                <w:sz w:val="2"/>
                <w:szCs w:val="2"/>
              </w:rPr>
            </w:pPr>
          </w:p>
        </w:tc>
        <w:tc>
          <w:tcPr>
            <w:tcW w:w="706" w:type="dxa"/>
            <w:tcBorders>
              <w:top w:val="nil"/>
            </w:tcBorders>
          </w:tcPr>
          <w:p>
            <w:pPr>
              <w:pStyle w:val="TableParagraph"/>
              <w:rPr>
                <w:rFonts w:ascii="Times New Roman"/>
                <w:sz w:val="16"/>
              </w:rPr>
            </w:pPr>
          </w:p>
        </w:tc>
        <w:tc>
          <w:tcPr>
            <w:tcW w:w="2838" w:type="dxa"/>
            <w:tcBorders>
              <w:top w:val="nil"/>
            </w:tcBorders>
          </w:tcPr>
          <w:p>
            <w:pPr>
              <w:pStyle w:val="TableParagraph"/>
              <w:rPr>
                <w:rFonts w:ascii="Times New Roman"/>
                <w:sz w:val="16"/>
              </w:rPr>
            </w:pPr>
          </w:p>
        </w:tc>
        <w:tc>
          <w:tcPr>
            <w:tcW w:w="2267" w:type="dxa"/>
            <w:tcBorders>
              <w:top w:val="nil"/>
            </w:tcBorders>
          </w:tcPr>
          <w:p>
            <w:pPr>
              <w:pStyle w:val="TableParagraph"/>
              <w:rPr>
                <w:rFonts w:ascii="Times New Roman"/>
                <w:sz w:val="16"/>
              </w:rPr>
            </w:pPr>
          </w:p>
        </w:tc>
        <w:tc>
          <w:tcPr>
            <w:tcW w:w="1997" w:type="dxa"/>
            <w:tcBorders>
              <w:top w:val="nil"/>
            </w:tcBorders>
          </w:tcPr>
          <w:p>
            <w:pPr>
              <w:pStyle w:val="TableParagraph"/>
              <w:rPr>
                <w:rFonts w:ascii="Times New Roman"/>
                <w:sz w:val="16"/>
              </w:rPr>
            </w:pPr>
          </w:p>
        </w:tc>
        <w:tc>
          <w:tcPr>
            <w:tcW w:w="1846" w:type="dxa"/>
            <w:tcBorders>
              <w:top w:val="nil"/>
            </w:tcBorders>
          </w:tcPr>
          <w:p>
            <w:pPr>
              <w:pStyle w:val="TableParagraph"/>
              <w:rPr>
                <w:rFonts w:ascii="Times New Roman"/>
                <w:sz w:val="16"/>
              </w:rPr>
            </w:pPr>
          </w:p>
        </w:tc>
        <w:tc>
          <w:tcPr>
            <w:tcW w:w="841" w:type="dxa"/>
            <w:vMerge/>
            <w:tcBorders>
              <w:top w:val="nil"/>
            </w:tcBorders>
          </w:tcPr>
          <w:p>
            <w:pPr>
              <w:rPr>
                <w:sz w:val="2"/>
                <w:szCs w:val="2"/>
              </w:rPr>
            </w:pPr>
          </w:p>
        </w:tc>
        <w:tc>
          <w:tcPr>
            <w:tcW w:w="1276" w:type="dxa"/>
            <w:tcBorders>
              <w:top w:val="nil"/>
            </w:tcBorders>
          </w:tcPr>
          <w:p>
            <w:pPr>
              <w:pStyle w:val="TableParagraph"/>
              <w:spacing w:line="209" w:lineRule="exact"/>
              <w:ind w:left="126"/>
              <w:rPr>
                <w:sz w:val="22"/>
              </w:rPr>
            </w:pPr>
            <w:r>
              <w:rPr>
                <w:spacing w:val="-2"/>
                <w:sz w:val="22"/>
              </w:rPr>
              <w:t>achieved</w:t>
            </w:r>
          </w:p>
        </w:tc>
      </w:tr>
    </w:tbl>
    <w:p>
      <w:pPr>
        <w:spacing w:after="0" w:line="209" w:lineRule="exact"/>
        <w:rPr>
          <w:sz w:val="22"/>
        </w:rPr>
        <w:sectPr>
          <w:type w:val="continuous"/>
          <w:pgSz w:w="16850" w:h="11910" w:orient="landscape"/>
          <w:pgMar w:header="0" w:footer="991" w:top="1220" w:bottom="1366" w:left="880" w:right="880"/>
        </w:sectPr>
      </w:pPr>
    </w:p>
    <w:tbl>
      <w:tblPr>
        <w:tblW w:w="0" w:type="auto"/>
        <w:jc w:val="left"/>
        <w:tblInd w:w="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52"/>
        <w:gridCol w:w="421"/>
        <w:gridCol w:w="706"/>
        <w:gridCol w:w="2838"/>
        <w:gridCol w:w="2267"/>
        <w:gridCol w:w="1997"/>
        <w:gridCol w:w="1846"/>
        <w:gridCol w:w="841"/>
        <w:gridCol w:w="1276"/>
      </w:tblGrid>
      <w:tr>
        <w:trPr>
          <w:trHeight w:val="375" w:hRule="atLeast"/>
        </w:trPr>
        <w:tc>
          <w:tcPr>
            <w:tcW w:w="14744" w:type="dxa"/>
            <w:gridSpan w:val="9"/>
            <w:shd w:val="clear" w:color="auto" w:fill="9CC2E4"/>
          </w:tcPr>
          <w:p>
            <w:pPr>
              <w:pStyle w:val="TableParagraph"/>
              <w:spacing w:before="1"/>
              <w:ind w:left="112"/>
              <w:rPr>
                <w:b/>
                <w:sz w:val="22"/>
              </w:rPr>
            </w:pPr>
            <w:r>
              <w:rPr>
                <w:b/>
                <w:spacing w:val="-2"/>
                <w:sz w:val="22"/>
              </w:rPr>
              <w:t>PROVINCIAL</w:t>
            </w:r>
          </w:p>
        </w:tc>
      </w:tr>
      <w:tr>
        <w:trPr>
          <w:trHeight w:val="913" w:hRule="atLeast"/>
        </w:trPr>
        <w:tc>
          <w:tcPr>
            <w:tcW w:w="2552" w:type="dxa"/>
            <w:tcBorders>
              <w:bottom w:val="single" w:sz="8" w:space="0" w:color="000000"/>
            </w:tcBorders>
            <w:shd w:val="clear" w:color="auto" w:fill="BCD5ED"/>
          </w:tcPr>
          <w:p>
            <w:pPr>
              <w:pStyle w:val="TableParagraph"/>
              <w:spacing w:line="254" w:lineRule="exact"/>
              <w:ind w:left="112"/>
              <w:rPr>
                <w:b/>
                <w:sz w:val="22"/>
              </w:rPr>
            </w:pPr>
            <w:r>
              <w:rPr>
                <w:b/>
                <w:sz w:val="22"/>
              </w:rPr>
              <w:t>Performance</w:t>
            </w:r>
            <w:r>
              <w:rPr>
                <w:b/>
                <w:spacing w:val="-13"/>
                <w:sz w:val="22"/>
              </w:rPr>
              <w:t> </w:t>
            </w:r>
            <w:r>
              <w:rPr>
                <w:b/>
                <w:spacing w:val="-2"/>
                <w:sz w:val="22"/>
              </w:rPr>
              <w:t>indicator</w:t>
            </w:r>
          </w:p>
        </w:tc>
        <w:tc>
          <w:tcPr>
            <w:tcW w:w="421" w:type="dxa"/>
            <w:tcBorders>
              <w:bottom w:val="single" w:sz="8" w:space="0" w:color="000000"/>
            </w:tcBorders>
            <w:shd w:val="clear" w:color="auto" w:fill="BCD5ED"/>
            <w:textDirection w:val="btLr"/>
          </w:tcPr>
          <w:p>
            <w:pPr>
              <w:pStyle w:val="TableParagraph"/>
              <w:spacing w:before="98"/>
              <w:ind w:left="282"/>
              <w:rPr>
                <w:b/>
                <w:sz w:val="22"/>
              </w:rPr>
            </w:pPr>
            <w:r>
              <w:rPr>
                <w:b/>
                <w:spacing w:val="-4"/>
                <w:sz w:val="22"/>
              </w:rPr>
              <w:t>Cat.</w:t>
            </w:r>
          </w:p>
        </w:tc>
        <w:tc>
          <w:tcPr>
            <w:tcW w:w="706" w:type="dxa"/>
            <w:tcBorders>
              <w:bottom w:val="single" w:sz="8" w:space="0" w:color="000000"/>
            </w:tcBorders>
            <w:shd w:val="clear" w:color="auto" w:fill="BCD5ED"/>
            <w:textDirection w:val="btLr"/>
          </w:tcPr>
          <w:p>
            <w:pPr>
              <w:pStyle w:val="TableParagraph"/>
              <w:spacing w:before="11"/>
              <w:rPr>
                <w:rFonts w:ascii="Times New Roman"/>
                <w:sz w:val="18"/>
              </w:rPr>
            </w:pPr>
          </w:p>
          <w:p>
            <w:pPr>
              <w:pStyle w:val="TableParagraph"/>
              <w:ind w:left="117"/>
              <w:rPr>
                <w:b/>
                <w:sz w:val="22"/>
              </w:rPr>
            </w:pPr>
            <w:r>
              <w:rPr>
                <w:b/>
                <w:spacing w:val="-2"/>
                <w:sz w:val="22"/>
              </w:rPr>
              <w:t>Weight</w:t>
            </w:r>
          </w:p>
        </w:tc>
        <w:tc>
          <w:tcPr>
            <w:tcW w:w="2838" w:type="dxa"/>
            <w:tcBorders>
              <w:bottom w:val="single" w:sz="8" w:space="0" w:color="000000"/>
            </w:tcBorders>
            <w:shd w:val="clear" w:color="auto" w:fill="BCD5ED"/>
          </w:tcPr>
          <w:p>
            <w:pPr>
              <w:pStyle w:val="TableParagraph"/>
              <w:spacing w:line="254" w:lineRule="exact"/>
              <w:ind w:left="126"/>
              <w:rPr>
                <w:b/>
                <w:sz w:val="22"/>
              </w:rPr>
            </w:pPr>
            <w:r>
              <w:rPr>
                <w:b/>
                <w:sz w:val="22"/>
              </w:rPr>
              <w:t>Nominator</w:t>
            </w:r>
            <w:r>
              <w:rPr>
                <w:b/>
                <w:spacing w:val="-8"/>
                <w:sz w:val="22"/>
              </w:rPr>
              <w:t> </w:t>
            </w:r>
            <w:r>
              <w:rPr>
                <w:b/>
                <w:sz w:val="22"/>
              </w:rPr>
              <w:t>/</w:t>
            </w:r>
            <w:r>
              <w:rPr>
                <w:b/>
                <w:spacing w:val="-9"/>
                <w:sz w:val="22"/>
              </w:rPr>
              <w:t> </w:t>
            </w:r>
            <w:r>
              <w:rPr>
                <w:b/>
                <w:spacing w:val="-2"/>
                <w:sz w:val="22"/>
              </w:rPr>
              <w:t>Denominator</w:t>
            </w:r>
          </w:p>
        </w:tc>
        <w:tc>
          <w:tcPr>
            <w:tcW w:w="2267" w:type="dxa"/>
            <w:tcBorders>
              <w:bottom w:val="single" w:sz="8" w:space="0" w:color="000000"/>
            </w:tcBorders>
            <w:shd w:val="clear" w:color="auto" w:fill="BCD5ED"/>
          </w:tcPr>
          <w:p>
            <w:pPr>
              <w:pStyle w:val="TableParagraph"/>
              <w:spacing w:line="254" w:lineRule="exact"/>
              <w:ind w:left="126"/>
              <w:rPr>
                <w:b/>
                <w:sz w:val="22"/>
              </w:rPr>
            </w:pPr>
            <w:r>
              <w:rPr>
                <w:b/>
                <w:sz w:val="22"/>
              </w:rPr>
              <w:t>Description/</w:t>
            </w:r>
            <w:r>
              <w:rPr>
                <w:b/>
                <w:spacing w:val="-20"/>
                <w:sz w:val="22"/>
              </w:rPr>
              <w:t> </w:t>
            </w:r>
            <w:r>
              <w:rPr>
                <w:b/>
                <w:spacing w:val="-2"/>
                <w:sz w:val="22"/>
              </w:rPr>
              <w:t>remarks</w:t>
            </w:r>
          </w:p>
        </w:tc>
        <w:tc>
          <w:tcPr>
            <w:tcW w:w="1997" w:type="dxa"/>
            <w:tcBorders>
              <w:bottom w:val="single" w:sz="8" w:space="0" w:color="000000"/>
            </w:tcBorders>
            <w:shd w:val="clear" w:color="auto" w:fill="BCD5ED"/>
          </w:tcPr>
          <w:p>
            <w:pPr>
              <w:pStyle w:val="TableParagraph"/>
              <w:spacing w:line="254" w:lineRule="exact"/>
              <w:ind w:left="126"/>
              <w:rPr>
                <w:b/>
                <w:sz w:val="22"/>
              </w:rPr>
            </w:pPr>
            <w:r>
              <w:rPr>
                <w:b/>
                <w:spacing w:val="-2"/>
                <w:sz w:val="22"/>
              </w:rPr>
              <w:t>Target</w:t>
            </w:r>
          </w:p>
        </w:tc>
        <w:tc>
          <w:tcPr>
            <w:tcW w:w="1846" w:type="dxa"/>
            <w:tcBorders>
              <w:bottom w:val="single" w:sz="8" w:space="0" w:color="000000"/>
            </w:tcBorders>
            <w:shd w:val="clear" w:color="auto" w:fill="BCD5ED"/>
          </w:tcPr>
          <w:p>
            <w:pPr>
              <w:pStyle w:val="TableParagraph"/>
              <w:spacing w:line="254" w:lineRule="exact"/>
              <w:ind w:left="111"/>
              <w:rPr>
                <w:b/>
                <w:sz w:val="22"/>
              </w:rPr>
            </w:pPr>
            <w:r>
              <w:rPr>
                <w:b/>
                <w:sz w:val="22"/>
              </w:rPr>
              <w:t>Means</w:t>
            </w:r>
            <w:r>
              <w:rPr>
                <w:b/>
                <w:spacing w:val="1"/>
                <w:sz w:val="22"/>
              </w:rPr>
              <w:t> </w:t>
            </w:r>
            <w:r>
              <w:rPr>
                <w:b/>
                <w:spacing w:val="-5"/>
                <w:sz w:val="22"/>
              </w:rPr>
              <w:t>of</w:t>
            </w:r>
          </w:p>
          <w:p>
            <w:pPr>
              <w:pStyle w:val="TableParagraph"/>
              <w:spacing w:before="1"/>
              <w:ind w:left="111"/>
              <w:rPr>
                <w:b/>
                <w:sz w:val="22"/>
              </w:rPr>
            </w:pPr>
            <w:r>
              <w:rPr>
                <w:b/>
                <w:spacing w:val="-2"/>
                <w:sz w:val="22"/>
              </w:rPr>
              <w:t>verification</w:t>
            </w:r>
          </w:p>
        </w:tc>
        <w:tc>
          <w:tcPr>
            <w:tcW w:w="841" w:type="dxa"/>
            <w:tcBorders>
              <w:bottom w:val="single" w:sz="8" w:space="0" w:color="000000"/>
            </w:tcBorders>
            <w:shd w:val="clear" w:color="auto" w:fill="BCD5ED"/>
          </w:tcPr>
          <w:p>
            <w:pPr>
              <w:pStyle w:val="TableParagraph"/>
              <w:spacing w:line="254" w:lineRule="exact"/>
              <w:ind w:left="111"/>
              <w:rPr>
                <w:b/>
                <w:sz w:val="22"/>
              </w:rPr>
            </w:pPr>
            <w:r>
              <w:rPr>
                <w:b/>
                <w:spacing w:val="-2"/>
                <w:sz w:val="22"/>
              </w:rPr>
              <w:t>Respo</w:t>
            </w:r>
          </w:p>
          <w:p>
            <w:pPr>
              <w:pStyle w:val="TableParagraph"/>
              <w:spacing w:line="242" w:lineRule="auto" w:before="1"/>
              <w:ind w:left="111"/>
              <w:rPr>
                <w:b/>
                <w:sz w:val="22"/>
              </w:rPr>
            </w:pPr>
            <w:r>
              <w:rPr>
                <w:b/>
                <w:spacing w:val="-2"/>
                <w:sz w:val="22"/>
              </w:rPr>
              <w:t>nsible officer</w:t>
            </w:r>
          </w:p>
        </w:tc>
        <w:tc>
          <w:tcPr>
            <w:tcW w:w="1276" w:type="dxa"/>
            <w:tcBorders>
              <w:bottom w:val="single" w:sz="8" w:space="0" w:color="000000"/>
            </w:tcBorders>
            <w:shd w:val="clear" w:color="auto" w:fill="BCD5ED"/>
          </w:tcPr>
          <w:p>
            <w:pPr>
              <w:pStyle w:val="TableParagraph"/>
              <w:spacing w:line="254" w:lineRule="exact"/>
              <w:ind w:left="126"/>
              <w:rPr>
                <w:b/>
                <w:sz w:val="22"/>
              </w:rPr>
            </w:pPr>
            <w:r>
              <w:rPr>
                <w:b/>
                <w:spacing w:val="-2"/>
                <w:sz w:val="22"/>
              </w:rPr>
              <w:t>Payment-</w:t>
            </w:r>
          </w:p>
          <w:p>
            <w:pPr>
              <w:pStyle w:val="TableParagraph"/>
              <w:spacing w:line="242" w:lineRule="auto" w:before="1"/>
              <w:ind w:left="126"/>
              <w:rPr>
                <w:b/>
                <w:sz w:val="22"/>
              </w:rPr>
            </w:pPr>
            <w:r>
              <w:rPr>
                <w:b/>
                <w:spacing w:val="-2"/>
                <w:sz w:val="22"/>
              </w:rPr>
              <w:t>linked conditions</w:t>
            </w:r>
          </w:p>
        </w:tc>
      </w:tr>
      <w:tr>
        <w:trPr>
          <w:trHeight w:val="278" w:hRule="atLeast"/>
        </w:trPr>
        <w:tc>
          <w:tcPr>
            <w:tcW w:w="2552" w:type="dxa"/>
            <w:tcBorders>
              <w:top w:val="single" w:sz="8" w:space="0" w:color="000000"/>
              <w:bottom w:val="nil"/>
            </w:tcBorders>
          </w:tcPr>
          <w:p>
            <w:pPr>
              <w:pStyle w:val="TableParagraph"/>
              <w:spacing w:line="259" w:lineRule="exact"/>
              <w:ind w:left="112"/>
              <w:rPr>
                <w:b/>
                <w:sz w:val="22"/>
              </w:rPr>
            </w:pPr>
            <w:r>
              <w:rPr>
                <w:b/>
                <w:sz w:val="22"/>
              </w:rPr>
              <w:t>P</w:t>
            </w:r>
            <w:r>
              <w:rPr>
                <w:b/>
                <w:spacing w:val="-1"/>
                <w:sz w:val="22"/>
              </w:rPr>
              <w:t> </w:t>
            </w:r>
            <w:r>
              <w:rPr>
                <w:b/>
                <w:sz w:val="22"/>
              </w:rPr>
              <w:t>4.1</w:t>
            </w:r>
            <w:r>
              <w:rPr>
                <w:b/>
                <w:spacing w:val="6"/>
                <w:sz w:val="22"/>
              </w:rPr>
              <w:t> </w:t>
            </w:r>
            <w:r>
              <w:rPr>
                <w:b/>
                <w:sz w:val="22"/>
              </w:rPr>
              <w:t>Child</w:t>
            </w:r>
            <w:r>
              <w:rPr>
                <w:b/>
                <w:spacing w:val="-17"/>
                <w:sz w:val="22"/>
              </w:rPr>
              <w:t> </w:t>
            </w:r>
            <w:r>
              <w:rPr>
                <w:b/>
                <w:spacing w:val="-2"/>
                <w:sz w:val="22"/>
              </w:rPr>
              <w:t>Immunisation</w:t>
            </w:r>
          </w:p>
        </w:tc>
        <w:tc>
          <w:tcPr>
            <w:tcW w:w="421" w:type="dxa"/>
            <w:vMerge w:val="restart"/>
            <w:tcBorders>
              <w:top w:val="single" w:sz="8" w:space="0" w:color="000000"/>
            </w:tcBorders>
            <w:textDirection w:val="btLr"/>
          </w:tcPr>
          <w:p>
            <w:pPr>
              <w:pStyle w:val="TableParagraph"/>
              <w:spacing w:before="98"/>
              <w:ind w:left="3164" w:right="3191"/>
              <w:jc w:val="center"/>
              <w:rPr>
                <w:sz w:val="22"/>
              </w:rPr>
            </w:pPr>
            <w:r>
              <w:rPr>
                <w:spacing w:val="-2"/>
                <w:sz w:val="22"/>
              </w:rPr>
              <w:t>Services</w:t>
            </w:r>
          </w:p>
        </w:tc>
        <w:tc>
          <w:tcPr>
            <w:tcW w:w="706" w:type="dxa"/>
            <w:tcBorders>
              <w:top w:val="single" w:sz="8" w:space="0" w:color="000000"/>
              <w:bottom w:val="nil"/>
            </w:tcBorders>
          </w:tcPr>
          <w:p>
            <w:pPr>
              <w:pStyle w:val="TableParagraph"/>
              <w:rPr>
                <w:rFonts w:ascii="Times New Roman"/>
                <w:sz w:val="20"/>
              </w:rPr>
            </w:pPr>
          </w:p>
        </w:tc>
        <w:tc>
          <w:tcPr>
            <w:tcW w:w="2838" w:type="dxa"/>
            <w:tcBorders>
              <w:top w:val="single" w:sz="8" w:space="0" w:color="000000"/>
              <w:bottom w:val="nil"/>
            </w:tcBorders>
          </w:tcPr>
          <w:p>
            <w:pPr>
              <w:pStyle w:val="TableParagraph"/>
              <w:spacing w:line="259" w:lineRule="exact"/>
              <w:ind w:left="126"/>
              <w:rPr>
                <w:sz w:val="22"/>
              </w:rPr>
            </w:pPr>
            <w:r>
              <w:rPr>
                <w:sz w:val="22"/>
              </w:rPr>
              <w:t>a.</w:t>
            </w:r>
            <w:r>
              <w:rPr>
                <w:spacing w:val="7"/>
                <w:sz w:val="22"/>
              </w:rPr>
              <w:t> </w:t>
            </w:r>
            <w:r>
              <w:rPr>
                <w:sz w:val="22"/>
              </w:rPr>
              <w:t>Total</w:t>
            </w:r>
            <w:r>
              <w:rPr>
                <w:spacing w:val="13"/>
                <w:sz w:val="22"/>
              </w:rPr>
              <w:t> </w:t>
            </w:r>
            <w:r>
              <w:rPr>
                <w:sz w:val="22"/>
              </w:rPr>
              <w:t>Number</w:t>
            </w:r>
            <w:r>
              <w:rPr>
                <w:spacing w:val="-19"/>
                <w:sz w:val="22"/>
              </w:rPr>
              <w:t> </w:t>
            </w:r>
            <w:r>
              <w:rPr>
                <w:sz w:val="22"/>
              </w:rPr>
              <w:t>of</w:t>
            </w:r>
            <w:r>
              <w:rPr>
                <w:spacing w:val="-7"/>
                <w:sz w:val="22"/>
              </w:rPr>
              <w:t> </w:t>
            </w:r>
            <w:r>
              <w:rPr>
                <w:spacing w:val="-2"/>
                <w:sz w:val="22"/>
              </w:rPr>
              <w:t>children</w:t>
            </w:r>
          </w:p>
        </w:tc>
        <w:tc>
          <w:tcPr>
            <w:tcW w:w="2267" w:type="dxa"/>
            <w:tcBorders>
              <w:top w:val="single" w:sz="8" w:space="0" w:color="000000"/>
              <w:bottom w:val="nil"/>
            </w:tcBorders>
          </w:tcPr>
          <w:p>
            <w:pPr>
              <w:pStyle w:val="TableParagraph"/>
              <w:spacing w:line="259" w:lineRule="exact"/>
              <w:ind w:left="126"/>
              <w:rPr>
                <w:sz w:val="22"/>
              </w:rPr>
            </w:pPr>
            <w:r>
              <w:rPr>
                <w:sz w:val="22"/>
              </w:rPr>
              <w:t>Measles</w:t>
            </w:r>
            <w:r>
              <w:rPr>
                <w:spacing w:val="2"/>
                <w:sz w:val="22"/>
              </w:rPr>
              <w:t> </w:t>
            </w:r>
            <w:r>
              <w:rPr>
                <w:spacing w:val="-2"/>
                <w:sz w:val="22"/>
              </w:rPr>
              <w:t>immunisation</w:t>
            </w:r>
          </w:p>
        </w:tc>
        <w:tc>
          <w:tcPr>
            <w:tcW w:w="1997" w:type="dxa"/>
            <w:tcBorders>
              <w:top w:val="single" w:sz="8" w:space="0" w:color="000000"/>
              <w:bottom w:val="nil"/>
            </w:tcBorders>
          </w:tcPr>
          <w:p>
            <w:pPr>
              <w:pStyle w:val="TableParagraph"/>
              <w:spacing w:line="259" w:lineRule="exact"/>
              <w:ind w:left="126"/>
              <w:rPr>
                <w:sz w:val="22"/>
              </w:rPr>
            </w:pPr>
            <w:r>
              <w:rPr>
                <w:sz w:val="22"/>
              </w:rPr>
              <w:t>90%+</w:t>
            </w:r>
            <w:r>
              <w:rPr>
                <w:spacing w:val="-6"/>
                <w:sz w:val="22"/>
              </w:rPr>
              <w:t> </w:t>
            </w:r>
            <w:r>
              <w:rPr>
                <w:spacing w:val="-2"/>
                <w:sz w:val="22"/>
              </w:rPr>
              <w:t>coverage</w:t>
            </w:r>
          </w:p>
        </w:tc>
        <w:tc>
          <w:tcPr>
            <w:tcW w:w="1846" w:type="dxa"/>
            <w:tcBorders>
              <w:top w:val="single" w:sz="8" w:space="0" w:color="000000"/>
              <w:bottom w:val="nil"/>
            </w:tcBorders>
          </w:tcPr>
          <w:p>
            <w:pPr>
              <w:pStyle w:val="TableParagraph"/>
              <w:spacing w:line="259" w:lineRule="exact"/>
              <w:ind w:left="111"/>
              <w:rPr>
                <w:sz w:val="22"/>
              </w:rPr>
            </w:pPr>
            <w:r>
              <w:rPr>
                <w:sz w:val="22"/>
              </w:rPr>
              <w:t>DHIS, </w:t>
            </w:r>
            <w:r>
              <w:rPr>
                <w:spacing w:val="-5"/>
                <w:sz w:val="22"/>
              </w:rPr>
              <w:t>NRH</w:t>
            </w:r>
          </w:p>
        </w:tc>
        <w:tc>
          <w:tcPr>
            <w:tcW w:w="841" w:type="dxa"/>
            <w:vMerge w:val="restart"/>
            <w:tcBorders>
              <w:top w:val="single" w:sz="8" w:space="0" w:color="000000"/>
            </w:tcBorders>
          </w:tcPr>
          <w:p>
            <w:pPr>
              <w:pStyle w:val="TableParagraph"/>
              <w:rPr>
                <w:rFonts w:ascii="Times New Roman"/>
                <w:sz w:val="20"/>
              </w:rPr>
            </w:pPr>
          </w:p>
        </w:tc>
        <w:tc>
          <w:tcPr>
            <w:tcW w:w="1276" w:type="dxa"/>
            <w:tcBorders>
              <w:top w:val="single" w:sz="8" w:space="0" w:color="000000"/>
              <w:bottom w:val="nil"/>
            </w:tcBorders>
          </w:tcPr>
          <w:p>
            <w:pPr>
              <w:pStyle w:val="TableParagraph"/>
              <w:spacing w:line="259" w:lineRule="exact"/>
              <w:ind w:left="126"/>
              <w:rPr>
                <w:sz w:val="22"/>
              </w:rPr>
            </w:pPr>
            <w:r>
              <w:rPr>
                <w:spacing w:val="-2"/>
                <w:sz w:val="22"/>
              </w:rPr>
              <w:t>Payment</w:t>
            </w:r>
          </w:p>
        </w:tc>
      </w:tr>
      <w:tr>
        <w:trPr>
          <w:trHeight w:val="518" w:hRule="atLeast"/>
        </w:trPr>
        <w:tc>
          <w:tcPr>
            <w:tcW w:w="2552" w:type="dxa"/>
            <w:tcBorders>
              <w:top w:val="nil"/>
              <w:bottom w:val="nil"/>
            </w:tcBorders>
          </w:tcPr>
          <w:p>
            <w:pPr>
              <w:pStyle w:val="TableParagraph"/>
              <w:spacing w:line="243" w:lineRule="exact"/>
              <w:ind w:left="112"/>
              <w:rPr>
                <w:b/>
                <w:sz w:val="22"/>
              </w:rPr>
            </w:pPr>
            <w:r>
              <w:rPr>
                <w:b/>
                <w:spacing w:val="-2"/>
                <w:sz w:val="22"/>
              </w:rPr>
              <w:t>coverage</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20"/>
              </w:rPr>
            </w:pPr>
          </w:p>
        </w:tc>
        <w:tc>
          <w:tcPr>
            <w:tcW w:w="2838" w:type="dxa"/>
            <w:tcBorders>
              <w:top w:val="nil"/>
              <w:bottom w:val="nil"/>
            </w:tcBorders>
          </w:tcPr>
          <w:p>
            <w:pPr>
              <w:pStyle w:val="TableParagraph"/>
              <w:spacing w:line="236" w:lineRule="exact"/>
              <w:ind w:left="126"/>
              <w:rPr>
                <w:sz w:val="22"/>
              </w:rPr>
            </w:pPr>
            <w:r>
              <w:rPr>
                <w:sz w:val="22"/>
              </w:rPr>
              <w:t>aged</w:t>
            </w:r>
            <w:r>
              <w:rPr>
                <w:spacing w:val="-18"/>
                <w:sz w:val="22"/>
              </w:rPr>
              <w:t> </w:t>
            </w:r>
            <w:r>
              <w:rPr>
                <w:sz w:val="22"/>
              </w:rPr>
              <w:t>12-59</w:t>
            </w:r>
            <w:r>
              <w:rPr>
                <w:spacing w:val="18"/>
                <w:sz w:val="22"/>
              </w:rPr>
              <w:t> </w:t>
            </w:r>
            <w:r>
              <w:rPr>
                <w:sz w:val="22"/>
              </w:rPr>
              <w:t>mths</w:t>
            </w:r>
            <w:r>
              <w:rPr>
                <w:spacing w:val="-18"/>
                <w:sz w:val="22"/>
              </w:rPr>
              <w:t> </w:t>
            </w:r>
            <w:r>
              <w:rPr>
                <w:spacing w:val="-2"/>
                <w:sz w:val="22"/>
              </w:rPr>
              <w:t>receiving</w:t>
            </w:r>
          </w:p>
          <w:p>
            <w:pPr>
              <w:pStyle w:val="TableParagraph"/>
              <w:spacing w:line="262" w:lineRule="exact"/>
              <w:ind w:left="126"/>
              <w:rPr>
                <w:sz w:val="22"/>
              </w:rPr>
            </w:pPr>
            <w:r>
              <w:rPr>
                <w:sz w:val="22"/>
              </w:rPr>
              <w:t>the</w:t>
            </w:r>
            <w:r>
              <w:rPr>
                <w:spacing w:val="-13"/>
                <w:sz w:val="22"/>
              </w:rPr>
              <w:t> </w:t>
            </w:r>
            <w:r>
              <w:rPr>
                <w:sz w:val="22"/>
              </w:rPr>
              <w:t>MCV1 in</w:t>
            </w:r>
            <w:r>
              <w:rPr>
                <w:spacing w:val="-19"/>
                <w:sz w:val="22"/>
              </w:rPr>
              <w:t> </w:t>
            </w:r>
            <w:r>
              <w:rPr>
                <w:sz w:val="22"/>
              </w:rPr>
              <w:t>2017</w:t>
            </w:r>
            <w:r>
              <w:rPr>
                <w:spacing w:val="18"/>
                <w:sz w:val="22"/>
              </w:rPr>
              <w:t> </w:t>
            </w:r>
            <w:r>
              <w:rPr>
                <w:sz w:val="22"/>
              </w:rPr>
              <w:t>/</w:t>
            </w:r>
            <w:r>
              <w:rPr>
                <w:spacing w:val="42"/>
                <w:sz w:val="22"/>
              </w:rPr>
              <w:t> </w:t>
            </w:r>
            <w:r>
              <w:rPr>
                <w:spacing w:val="-4"/>
                <w:sz w:val="22"/>
              </w:rPr>
              <w:t>Total</w:t>
            </w:r>
          </w:p>
        </w:tc>
        <w:tc>
          <w:tcPr>
            <w:tcW w:w="2267" w:type="dxa"/>
            <w:tcBorders>
              <w:top w:val="nil"/>
              <w:bottom w:val="nil"/>
            </w:tcBorders>
          </w:tcPr>
          <w:p>
            <w:pPr>
              <w:pStyle w:val="TableParagraph"/>
              <w:spacing w:line="243" w:lineRule="exact"/>
              <w:ind w:left="126"/>
              <w:rPr>
                <w:sz w:val="22"/>
              </w:rPr>
            </w:pPr>
            <w:r>
              <w:rPr>
                <w:sz w:val="22"/>
              </w:rPr>
              <w:t>rates.</w:t>
            </w:r>
            <w:r>
              <w:rPr>
                <w:spacing w:val="-5"/>
                <w:sz w:val="22"/>
              </w:rPr>
              <w:t> </w:t>
            </w:r>
            <w:r>
              <w:rPr>
                <w:sz w:val="22"/>
              </w:rPr>
              <w:t>(NHSP</w:t>
            </w:r>
            <w:r>
              <w:rPr>
                <w:spacing w:val="-5"/>
                <w:sz w:val="22"/>
              </w:rPr>
              <w:t> </w:t>
            </w:r>
            <w:r>
              <w:rPr>
                <w:sz w:val="22"/>
              </w:rPr>
              <w:t>target</w:t>
            </w:r>
            <w:r>
              <w:rPr>
                <w:spacing w:val="-10"/>
                <w:sz w:val="22"/>
              </w:rPr>
              <w:t> </w:t>
            </w:r>
            <w:r>
              <w:rPr>
                <w:spacing w:val="-5"/>
                <w:sz w:val="22"/>
              </w:rPr>
              <w:t>by</w:t>
            </w:r>
          </w:p>
          <w:p>
            <w:pPr>
              <w:pStyle w:val="TableParagraph"/>
              <w:spacing w:line="253" w:lineRule="exact" w:before="1"/>
              <w:ind w:left="126"/>
              <w:rPr>
                <w:sz w:val="22"/>
              </w:rPr>
            </w:pPr>
            <w:r>
              <w:rPr>
                <w:sz w:val="22"/>
              </w:rPr>
              <w:t>2020</w:t>
            </w:r>
            <w:r>
              <w:rPr>
                <w:spacing w:val="4"/>
                <w:sz w:val="22"/>
              </w:rPr>
              <w:t> </w:t>
            </w:r>
            <w:r>
              <w:rPr>
                <w:sz w:val="22"/>
              </w:rPr>
              <w:t>is</w:t>
            </w:r>
            <w:r>
              <w:rPr>
                <w:spacing w:val="-19"/>
                <w:sz w:val="22"/>
              </w:rPr>
              <w:t> </w:t>
            </w:r>
            <w:r>
              <w:rPr>
                <w:spacing w:val="-4"/>
                <w:sz w:val="22"/>
              </w:rPr>
              <w:t>90%)</w:t>
            </w:r>
          </w:p>
        </w:tc>
        <w:tc>
          <w:tcPr>
            <w:tcW w:w="1997" w:type="dxa"/>
            <w:tcBorders>
              <w:top w:val="nil"/>
              <w:bottom w:val="nil"/>
            </w:tcBorders>
          </w:tcPr>
          <w:p>
            <w:pPr>
              <w:pStyle w:val="TableParagraph"/>
              <w:spacing w:line="236" w:lineRule="exact"/>
              <w:ind w:left="126"/>
              <w:rPr>
                <w:sz w:val="22"/>
              </w:rPr>
            </w:pPr>
            <w:r>
              <w:rPr>
                <w:sz w:val="22"/>
              </w:rPr>
              <w:t>maintained</w:t>
            </w:r>
            <w:r>
              <w:rPr>
                <w:spacing w:val="18"/>
                <w:sz w:val="22"/>
              </w:rPr>
              <w:t> </w:t>
            </w:r>
            <w:r>
              <w:rPr>
                <w:spacing w:val="-5"/>
                <w:sz w:val="22"/>
              </w:rPr>
              <w:t>or</w:t>
            </w:r>
          </w:p>
          <w:p>
            <w:pPr>
              <w:pStyle w:val="TableParagraph"/>
              <w:spacing w:line="262" w:lineRule="exact"/>
              <w:ind w:left="126"/>
              <w:rPr>
                <w:sz w:val="22"/>
              </w:rPr>
            </w:pPr>
            <w:r>
              <w:rPr>
                <w:sz w:val="22"/>
              </w:rPr>
              <w:t>increased</w:t>
            </w:r>
            <w:r>
              <w:rPr>
                <w:spacing w:val="9"/>
                <w:sz w:val="22"/>
              </w:rPr>
              <w:t> </w:t>
            </w:r>
            <w:r>
              <w:rPr>
                <w:spacing w:val="-2"/>
                <w:sz w:val="22"/>
              </w:rPr>
              <w:t>coverage</w:t>
            </w:r>
          </w:p>
        </w:tc>
        <w:tc>
          <w:tcPr>
            <w:tcW w:w="1846" w:type="dxa"/>
            <w:tcBorders>
              <w:top w:val="nil"/>
              <w:bottom w:val="nil"/>
            </w:tcBorders>
          </w:tcPr>
          <w:p>
            <w:pPr>
              <w:pStyle w:val="TableParagraph"/>
              <w:spacing w:line="243" w:lineRule="exact"/>
              <w:ind w:left="111"/>
              <w:rPr>
                <w:sz w:val="22"/>
              </w:rPr>
            </w:pPr>
            <w:r>
              <w:rPr>
                <w:spacing w:val="-2"/>
                <w:sz w:val="22"/>
              </w:rPr>
              <w:t>database</w:t>
            </w:r>
          </w:p>
        </w:tc>
        <w:tc>
          <w:tcPr>
            <w:tcW w:w="841" w:type="dxa"/>
            <w:vMerge/>
            <w:tcBorders>
              <w:top w:val="nil"/>
            </w:tcBorders>
          </w:tcPr>
          <w:p>
            <w:pPr>
              <w:rPr>
                <w:sz w:val="2"/>
                <w:szCs w:val="2"/>
              </w:rPr>
            </w:pPr>
          </w:p>
        </w:tc>
        <w:tc>
          <w:tcPr>
            <w:tcW w:w="1276" w:type="dxa"/>
            <w:tcBorders>
              <w:top w:val="nil"/>
              <w:bottom w:val="nil"/>
            </w:tcBorders>
          </w:tcPr>
          <w:p>
            <w:pPr>
              <w:pStyle w:val="TableParagraph"/>
              <w:spacing w:line="236" w:lineRule="exact"/>
              <w:ind w:left="126"/>
              <w:rPr>
                <w:sz w:val="22"/>
              </w:rPr>
            </w:pPr>
            <w:r>
              <w:rPr>
                <w:sz w:val="22"/>
              </w:rPr>
              <w:t>on </w:t>
            </w:r>
            <w:r>
              <w:rPr>
                <w:spacing w:val="-5"/>
                <w:sz w:val="22"/>
              </w:rPr>
              <w:t>the</w:t>
            </w:r>
          </w:p>
          <w:p>
            <w:pPr>
              <w:pStyle w:val="TableParagraph"/>
              <w:spacing w:line="262" w:lineRule="exact"/>
              <w:ind w:left="126"/>
              <w:rPr>
                <w:sz w:val="22"/>
              </w:rPr>
            </w:pPr>
            <w:r>
              <w:rPr>
                <w:sz w:val="22"/>
              </w:rPr>
              <w:t>basis</w:t>
            </w:r>
            <w:r>
              <w:rPr>
                <w:spacing w:val="-4"/>
                <w:sz w:val="22"/>
              </w:rPr>
              <w:t> </w:t>
            </w:r>
            <w:r>
              <w:rPr>
                <w:spacing w:val="-5"/>
                <w:sz w:val="22"/>
              </w:rPr>
              <w:t>of</w:t>
            </w:r>
          </w:p>
        </w:tc>
      </w:tr>
      <w:tr>
        <w:trPr>
          <w:trHeight w:val="247"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28" w:lineRule="exact"/>
              <w:ind w:left="126"/>
              <w:rPr>
                <w:sz w:val="22"/>
              </w:rPr>
            </w:pPr>
            <w:r>
              <w:rPr>
                <w:sz w:val="22"/>
              </w:rPr>
              <w:t>number</w:t>
            </w:r>
            <w:r>
              <w:rPr>
                <w:spacing w:val="-10"/>
                <w:sz w:val="22"/>
              </w:rPr>
              <w:t> </w:t>
            </w:r>
            <w:r>
              <w:rPr>
                <w:sz w:val="22"/>
              </w:rPr>
              <w:t>of</w:t>
            </w:r>
            <w:r>
              <w:rPr>
                <w:spacing w:val="6"/>
                <w:sz w:val="22"/>
              </w:rPr>
              <w:t> </w:t>
            </w:r>
            <w:r>
              <w:rPr>
                <w:sz w:val="22"/>
              </w:rPr>
              <w:t>children</w:t>
            </w:r>
            <w:r>
              <w:rPr>
                <w:spacing w:val="-2"/>
                <w:sz w:val="22"/>
              </w:rPr>
              <w:t> </w:t>
            </w:r>
            <w:r>
              <w:rPr>
                <w:sz w:val="22"/>
              </w:rPr>
              <w:t>aged</w:t>
            </w:r>
            <w:r>
              <w:rPr>
                <w:spacing w:val="-2"/>
                <w:sz w:val="22"/>
              </w:rPr>
              <w:t> </w:t>
            </w:r>
            <w:r>
              <w:rPr>
                <w:spacing w:val="-5"/>
                <w:sz w:val="22"/>
              </w:rPr>
              <w:t>12-</w:t>
            </w:r>
          </w:p>
        </w:tc>
        <w:tc>
          <w:tcPr>
            <w:tcW w:w="2267" w:type="dxa"/>
            <w:tcBorders>
              <w:top w:val="nil"/>
              <w:bottom w:val="nil"/>
            </w:tcBorders>
          </w:tcPr>
          <w:p>
            <w:pPr>
              <w:pStyle w:val="TableParagraph"/>
              <w:rPr>
                <w:rFonts w:ascii="Times New Roman"/>
                <w:sz w:val="18"/>
              </w:rPr>
            </w:pPr>
          </w:p>
        </w:tc>
        <w:tc>
          <w:tcPr>
            <w:tcW w:w="1997" w:type="dxa"/>
            <w:tcBorders>
              <w:top w:val="nil"/>
              <w:bottom w:val="nil"/>
            </w:tcBorders>
          </w:tcPr>
          <w:p>
            <w:pPr>
              <w:pStyle w:val="TableParagraph"/>
              <w:spacing w:line="228" w:lineRule="exact"/>
              <w:ind w:left="126"/>
              <w:rPr>
                <w:sz w:val="22"/>
              </w:rPr>
            </w:pPr>
            <w:r>
              <w:rPr>
                <w:sz w:val="22"/>
              </w:rPr>
              <w:t>by 5%</w:t>
            </w:r>
            <w:r>
              <w:rPr>
                <w:spacing w:val="2"/>
                <w:sz w:val="22"/>
              </w:rPr>
              <w:t> </w:t>
            </w:r>
            <w:r>
              <w:rPr>
                <w:sz w:val="22"/>
              </w:rPr>
              <w:t>or</w:t>
            </w:r>
            <w:r>
              <w:rPr>
                <w:spacing w:val="-7"/>
                <w:sz w:val="22"/>
              </w:rPr>
              <w:t> </w:t>
            </w:r>
            <w:r>
              <w:rPr>
                <w:sz w:val="22"/>
              </w:rPr>
              <w:t>more</w:t>
            </w:r>
            <w:r>
              <w:rPr>
                <w:spacing w:val="-10"/>
                <w:sz w:val="22"/>
              </w:rPr>
              <w:t> </w:t>
            </w:r>
            <w:r>
              <w:rPr>
                <w:spacing w:val="-5"/>
                <w:sz w:val="22"/>
              </w:rPr>
              <w:t>for</w:t>
            </w: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28" w:lineRule="exact"/>
              <w:ind w:left="126"/>
              <w:rPr>
                <w:sz w:val="22"/>
              </w:rPr>
            </w:pPr>
            <w:r>
              <w:rPr>
                <w:spacing w:val="-2"/>
                <w:sz w:val="22"/>
              </w:rPr>
              <w:t>summed</w:t>
            </w: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tabs>
                <w:tab w:pos="1385" w:val="left" w:leader="none"/>
              </w:tabs>
              <w:spacing w:line="235" w:lineRule="exact"/>
              <w:ind w:left="126"/>
              <w:rPr>
                <w:sz w:val="22"/>
              </w:rPr>
            </w:pPr>
            <w:r>
              <w:rPr>
                <w:sz w:val="22"/>
              </w:rPr>
              <w:t>59</w:t>
            </w:r>
            <w:r>
              <w:rPr>
                <w:spacing w:val="-6"/>
                <w:sz w:val="22"/>
              </w:rPr>
              <w:t> </w:t>
            </w:r>
            <w:r>
              <w:rPr>
                <w:spacing w:val="-2"/>
                <w:sz w:val="22"/>
              </w:rPr>
              <w:t>months</w:t>
            </w:r>
            <w:r>
              <w:rPr>
                <w:sz w:val="22"/>
              </w:rPr>
              <w:tab/>
              <w:t>x</w:t>
            </w:r>
            <w:r>
              <w:rPr>
                <w:spacing w:val="-13"/>
                <w:sz w:val="22"/>
              </w:rPr>
              <w:t> </w:t>
            </w:r>
            <w:r>
              <w:rPr>
                <w:sz w:val="22"/>
              </w:rPr>
              <w:t>100%</w:t>
            </w:r>
            <w:r>
              <w:rPr>
                <w:spacing w:val="-3"/>
                <w:sz w:val="22"/>
              </w:rPr>
              <w:t> </w:t>
            </w:r>
            <w:r>
              <w:rPr>
                <w:spacing w:val="-10"/>
                <w:sz w:val="22"/>
              </w:rPr>
              <w:t>-</w:t>
            </w:r>
          </w:p>
        </w:tc>
        <w:tc>
          <w:tcPr>
            <w:tcW w:w="2267" w:type="dxa"/>
            <w:tcBorders>
              <w:top w:val="nil"/>
              <w:bottom w:val="nil"/>
            </w:tcBorders>
          </w:tcPr>
          <w:p>
            <w:pPr>
              <w:pStyle w:val="TableParagraph"/>
              <w:rPr>
                <w:rFonts w:ascii="Times New Roman"/>
                <w:sz w:val="18"/>
              </w:rPr>
            </w:pPr>
          </w:p>
        </w:tc>
        <w:tc>
          <w:tcPr>
            <w:tcW w:w="1997" w:type="dxa"/>
            <w:tcBorders>
              <w:top w:val="nil"/>
              <w:bottom w:val="nil"/>
            </w:tcBorders>
          </w:tcPr>
          <w:p>
            <w:pPr>
              <w:pStyle w:val="TableParagraph"/>
              <w:spacing w:line="235" w:lineRule="exact"/>
              <w:ind w:left="126"/>
              <w:rPr>
                <w:sz w:val="22"/>
              </w:rPr>
            </w:pPr>
            <w:r>
              <w:rPr>
                <w:sz w:val="22"/>
              </w:rPr>
              <w:t>provinces</w:t>
            </w:r>
            <w:r>
              <w:rPr>
                <w:spacing w:val="4"/>
                <w:sz w:val="22"/>
              </w:rPr>
              <w:t> </w:t>
            </w:r>
            <w:r>
              <w:rPr>
                <w:sz w:val="22"/>
              </w:rPr>
              <w:t>with</w:t>
            </w:r>
            <w:r>
              <w:rPr>
                <w:spacing w:val="4"/>
                <w:sz w:val="22"/>
              </w:rPr>
              <w:t> </w:t>
            </w:r>
            <w:r>
              <w:rPr>
                <w:spacing w:val="-4"/>
                <w:sz w:val="22"/>
              </w:rPr>
              <w:t>less</w:t>
            </w: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z w:val="22"/>
              </w:rPr>
              <w:t>scores</w:t>
            </w:r>
            <w:r>
              <w:rPr>
                <w:spacing w:val="-10"/>
                <w:sz w:val="22"/>
              </w:rPr>
              <w:t> </w:t>
            </w:r>
            <w:r>
              <w:rPr>
                <w:spacing w:val="-5"/>
                <w:sz w:val="22"/>
              </w:rPr>
              <w:t>per</w:t>
            </w:r>
          </w:p>
        </w:tc>
      </w:tr>
      <w:tr>
        <w:trPr>
          <w:trHeight w:val="255"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35" w:lineRule="exact"/>
              <w:ind w:left="126"/>
              <w:rPr>
                <w:sz w:val="22"/>
              </w:rPr>
            </w:pPr>
            <w:r>
              <w:rPr>
                <w:sz w:val="22"/>
              </w:rPr>
              <w:t>percentage</w:t>
            </w:r>
            <w:r>
              <w:rPr>
                <w:spacing w:val="7"/>
                <w:sz w:val="22"/>
              </w:rPr>
              <w:t> </w:t>
            </w:r>
            <w:r>
              <w:rPr>
                <w:spacing w:val="-2"/>
                <w:sz w:val="22"/>
              </w:rPr>
              <w:t>change</w:t>
            </w:r>
          </w:p>
        </w:tc>
        <w:tc>
          <w:tcPr>
            <w:tcW w:w="2267" w:type="dxa"/>
            <w:tcBorders>
              <w:top w:val="nil"/>
              <w:bottom w:val="nil"/>
            </w:tcBorders>
          </w:tcPr>
          <w:p>
            <w:pPr>
              <w:pStyle w:val="TableParagraph"/>
              <w:rPr>
                <w:rFonts w:ascii="Times New Roman"/>
                <w:sz w:val="18"/>
              </w:rPr>
            </w:pPr>
          </w:p>
        </w:tc>
        <w:tc>
          <w:tcPr>
            <w:tcW w:w="1997" w:type="dxa"/>
            <w:tcBorders>
              <w:top w:val="nil"/>
              <w:bottom w:val="nil"/>
            </w:tcBorders>
          </w:tcPr>
          <w:p>
            <w:pPr>
              <w:pStyle w:val="TableParagraph"/>
              <w:spacing w:line="235" w:lineRule="exact"/>
              <w:ind w:left="126"/>
              <w:rPr>
                <w:sz w:val="22"/>
              </w:rPr>
            </w:pPr>
            <w:r>
              <w:rPr>
                <w:sz w:val="22"/>
              </w:rPr>
              <w:t>than</w:t>
            </w:r>
            <w:r>
              <w:rPr>
                <w:spacing w:val="-8"/>
                <w:sz w:val="22"/>
              </w:rPr>
              <w:t> </w:t>
            </w:r>
            <w:r>
              <w:rPr>
                <w:sz w:val="22"/>
              </w:rPr>
              <w:t>90%</w:t>
            </w:r>
            <w:r>
              <w:rPr>
                <w:spacing w:val="-5"/>
                <w:sz w:val="22"/>
              </w:rPr>
              <w:t> </w:t>
            </w:r>
            <w:r>
              <w:rPr>
                <w:spacing w:val="-2"/>
                <w:sz w:val="22"/>
              </w:rPr>
              <w:t>coverage.</w:t>
            </w: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pacing w:val="-2"/>
                <w:sz w:val="22"/>
              </w:rPr>
              <w:t>province</w:t>
            </w:r>
          </w:p>
        </w:tc>
      </w:tr>
      <w:tr>
        <w:trPr>
          <w:trHeight w:val="244" w:hRule="atLeast"/>
        </w:trPr>
        <w:tc>
          <w:tcPr>
            <w:tcW w:w="2552" w:type="dxa"/>
            <w:tcBorders>
              <w:top w:val="nil"/>
            </w:tcBorders>
          </w:tcPr>
          <w:p>
            <w:pPr>
              <w:pStyle w:val="TableParagraph"/>
              <w:rPr>
                <w:rFonts w:ascii="Times New Roman"/>
                <w:sz w:val="16"/>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6"/>
              </w:rPr>
            </w:pPr>
          </w:p>
        </w:tc>
        <w:tc>
          <w:tcPr>
            <w:tcW w:w="2838" w:type="dxa"/>
            <w:tcBorders>
              <w:top w:val="nil"/>
            </w:tcBorders>
          </w:tcPr>
          <w:p>
            <w:pPr>
              <w:pStyle w:val="TableParagraph"/>
              <w:spacing w:line="224" w:lineRule="exact"/>
              <w:ind w:left="126"/>
              <w:rPr>
                <w:sz w:val="22"/>
              </w:rPr>
            </w:pPr>
            <w:r>
              <w:rPr>
                <w:sz w:val="22"/>
              </w:rPr>
              <w:t>compared</w:t>
            </w:r>
            <w:r>
              <w:rPr>
                <w:spacing w:val="-19"/>
                <w:sz w:val="22"/>
              </w:rPr>
              <w:t> </w:t>
            </w:r>
            <w:r>
              <w:rPr>
                <w:sz w:val="22"/>
              </w:rPr>
              <w:t>to</w:t>
            </w:r>
            <w:r>
              <w:rPr>
                <w:spacing w:val="-8"/>
                <w:sz w:val="22"/>
              </w:rPr>
              <w:t> </w:t>
            </w:r>
            <w:r>
              <w:rPr>
                <w:sz w:val="22"/>
              </w:rPr>
              <w:t>2016</w:t>
            </w:r>
            <w:r>
              <w:rPr>
                <w:spacing w:val="13"/>
                <w:sz w:val="22"/>
              </w:rPr>
              <w:t> </w:t>
            </w:r>
            <w:r>
              <w:rPr>
                <w:spacing w:val="-4"/>
                <w:sz w:val="22"/>
              </w:rPr>
              <w:t>data</w:t>
            </w:r>
          </w:p>
        </w:tc>
        <w:tc>
          <w:tcPr>
            <w:tcW w:w="2267" w:type="dxa"/>
            <w:tcBorders>
              <w:top w:val="nil"/>
            </w:tcBorders>
          </w:tcPr>
          <w:p>
            <w:pPr>
              <w:pStyle w:val="TableParagraph"/>
              <w:rPr>
                <w:rFonts w:ascii="Times New Roman"/>
                <w:sz w:val="16"/>
              </w:rPr>
            </w:pPr>
          </w:p>
        </w:tc>
        <w:tc>
          <w:tcPr>
            <w:tcW w:w="1997" w:type="dxa"/>
            <w:tcBorders>
              <w:top w:val="nil"/>
            </w:tcBorders>
          </w:tcPr>
          <w:p>
            <w:pPr>
              <w:pStyle w:val="TableParagraph"/>
              <w:rPr>
                <w:rFonts w:ascii="Times New Roman"/>
                <w:sz w:val="16"/>
              </w:rPr>
            </w:pPr>
          </w:p>
        </w:tc>
        <w:tc>
          <w:tcPr>
            <w:tcW w:w="1846" w:type="dxa"/>
            <w:tcBorders>
              <w:top w:val="nil"/>
              <w:bottom w:val="nil"/>
            </w:tcBorders>
          </w:tcPr>
          <w:p>
            <w:pPr>
              <w:pStyle w:val="TableParagraph"/>
              <w:rPr>
                <w:rFonts w:ascii="Times New Roman"/>
                <w:sz w:val="16"/>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24" w:lineRule="exact"/>
              <w:ind w:left="126"/>
              <w:rPr>
                <w:sz w:val="22"/>
              </w:rPr>
            </w:pPr>
            <w:r>
              <w:rPr>
                <w:sz w:val="22"/>
              </w:rPr>
              <w:t>divided</w:t>
            </w:r>
            <w:r>
              <w:rPr>
                <w:spacing w:val="22"/>
                <w:sz w:val="22"/>
              </w:rPr>
              <w:t> </w:t>
            </w:r>
            <w:r>
              <w:rPr>
                <w:spacing w:val="-5"/>
                <w:sz w:val="22"/>
              </w:rPr>
              <w:t>by</w:t>
            </w:r>
          </w:p>
        </w:tc>
      </w:tr>
      <w:tr>
        <w:trPr>
          <w:trHeight w:val="274" w:hRule="atLeast"/>
        </w:trPr>
        <w:tc>
          <w:tcPr>
            <w:tcW w:w="2552" w:type="dxa"/>
            <w:tcBorders>
              <w:bottom w:val="nil"/>
            </w:tcBorders>
          </w:tcPr>
          <w:p>
            <w:pPr>
              <w:pStyle w:val="TableParagraph"/>
              <w:spacing w:line="253" w:lineRule="exact" w:before="1"/>
              <w:ind w:left="112"/>
              <w:rPr>
                <w:b/>
                <w:sz w:val="22"/>
              </w:rPr>
            </w:pPr>
            <w:r>
              <w:rPr>
                <w:b/>
                <w:sz w:val="22"/>
              </w:rPr>
              <w:t>P4.2</w:t>
            </w:r>
            <w:r>
              <w:rPr>
                <w:b/>
                <w:spacing w:val="1"/>
                <w:sz w:val="22"/>
              </w:rPr>
              <w:t> </w:t>
            </w:r>
            <w:r>
              <w:rPr>
                <w:b/>
                <w:sz w:val="22"/>
              </w:rPr>
              <w:t>Family</w:t>
            </w:r>
            <w:r>
              <w:rPr>
                <w:b/>
                <w:spacing w:val="-19"/>
                <w:sz w:val="22"/>
              </w:rPr>
              <w:t> </w:t>
            </w:r>
            <w:r>
              <w:rPr>
                <w:b/>
                <w:spacing w:val="-2"/>
                <w:sz w:val="22"/>
              </w:rPr>
              <w:t>Planning</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20"/>
              </w:rPr>
            </w:pPr>
          </w:p>
        </w:tc>
        <w:tc>
          <w:tcPr>
            <w:tcW w:w="2838" w:type="dxa"/>
            <w:tcBorders>
              <w:bottom w:val="nil"/>
            </w:tcBorders>
          </w:tcPr>
          <w:p>
            <w:pPr>
              <w:pStyle w:val="TableParagraph"/>
              <w:spacing w:line="253" w:lineRule="exact" w:before="1"/>
              <w:ind w:left="126"/>
              <w:rPr>
                <w:sz w:val="22"/>
              </w:rPr>
            </w:pPr>
            <w:r>
              <w:rPr>
                <w:sz w:val="22"/>
              </w:rPr>
              <w:t>b.</w:t>
            </w:r>
            <w:r>
              <w:rPr>
                <w:spacing w:val="10"/>
                <w:sz w:val="22"/>
              </w:rPr>
              <w:t> </w:t>
            </w:r>
            <w:r>
              <w:rPr>
                <w:sz w:val="22"/>
              </w:rPr>
              <w:t>Total</w:t>
            </w:r>
            <w:r>
              <w:rPr>
                <w:spacing w:val="-2"/>
                <w:sz w:val="22"/>
              </w:rPr>
              <w:t> </w:t>
            </w:r>
            <w:r>
              <w:rPr>
                <w:sz w:val="22"/>
              </w:rPr>
              <w:t>number</w:t>
            </w:r>
            <w:r>
              <w:rPr>
                <w:spacing w:val="-18"/>
                <w:sz w:val="22"/>
              </w:rPr>
              <w:t> </w:t>
            </w:r>
            <w:r>
              <w:rPr>
                <w:spacing w:val="-5"/>
                <w:sz w:val="22"/>
              </w:rPr>
              <w:t>of</w:t>
            </w:r>
          </w:p>
        </w:tc>
        <w:tc>
          <w:tcPr>
            <w:tcW w:w="2267" w:type="dxa"/>
            <w:tcBorders>
              <w:bottom w:val="nil"/>
            </w:tcBorders>
          </w:tcPr>
          <w:p>
            <w:pPr>
              <w:pStyle w:val="TableParagraph"/>
              <w:spacing w:line="253" w:lineRule="exact" w:before="1"/>
              <w:ind w:left="126"/>
              <w:rPr>
                <w:sz w:val="22"/>
              </w:rPr>
            </w:pPr>
            <w:r>
              <w:rPr>
                <w:sz w:val="22"/>
              </w:rPr>
              <w:t>Number</w:t>
            </w:r>
            <w:r>
              <w:rPr>
                <w:spacing w:val="-11"/>
                <w:sz w:val="22"/>
              </w:rPr>
              <w:t> </w:t>
            </w:r>
            <w:r>
              <w:rPr>
                <w:sz w:val="22"/>
              </w:rPr>
              <w:t>of</w:t>
            </w:r>
            <w:r>
              <w:rPr>
                <w:spacing w:val="4"/>
                <w:sz w:val="22"/>
              </w:rPr>
              <w:t> </w:t>
            </w:r>
            <w:r>
              <w:rPr>
                <w:spacing w:val="-2"/>
                <w:sz w:val="22"/>
              </w:rPr>
              <w:t>family</w:t>
            </w:r>
          </w:p>
        </w:tc>
        <w:tc>
          <w:tcPr>
            <w:tcW w:w="1997" w:type="dxa"/>
            <w:tcBorders>
              <w:bottom w:val="nil"/>
            </w:tcBorders>
          </w:tcPr>
          <w:p>
            <w:pPr>
              <w:pStyle w:val="TableParagraph"/>
              <w:spacing w:line="253" w:lineRule="exact" w:before="1"/>
              <w:ind w:left="126"/>
              <w:rPr>
                <w:sz w:val="22"/>
              </w:rPr>
            </w:pPr>
            <w:r>
              <w:rPr>
                <w:sz w:val="22"/>
              </w:rPr>
              <w:t>At</w:t>
            </w:r>
            <w:r>
              <w:rPr>
                <w:spacing w:val="11"/>
                <w:sz w:val="22"/>
              </w:rPr>
              <w:t> </w:t>
            </w:r>
            <w:r>
              <w:rPr>
                <w:sz w:val="22"/>
              </w:rPr>
              <w:t>least</w:t>
            </w:r>
            <w:r>
              <w:rPr>
                <w:spacing w:val="-9"/>
                <w:sz w:val="22"/>
              </w:rPr>
              <w:t> </w:t>
            </w:r>
            <w:r>
              <w:rPr>
                <w:spacing w:val="-5"/>
                <w:sz w:val="22"/>
              </w:rPr>
              <w:t>5%</w:t>
            </w:r>
          </w:p>
        </w:tc>
        <w:tc>
          <w:tcPr>
            <w:tcW w:w="1846" w:type="dxa"/>
            <w:tcBorders>
              <w:top w:val="nil"/>
              <w:bottom w:val="nil"/>
            </w:tcBorders>
          </w:tcPr>
          <w:p>
            <w:pPr>
              <w:pStyle w:val="TableParagraph"/>
              <w:rPr>
                <w:rFonts w:ascii="Times New Roman"/>
                <w:sz w:val="20"/>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54" w:lineRule="exact"/>
              <w:ind w:left="126"/>
              <w:rPr>
                <w:sz w:val="22"/>
              </w:rPr>
            </w:pPr>
            <w:r>
              <w:rPr>
                <w:sz w:val="22"/>
              </w:rPr>
              <w:t>number </w:t>
            </w:r>
            <w:r>
              <w:rPr>
                <w:spacing w:val="-5"/>
                <w:sz w:val="22"/>
              </w:rPr>
              <w:t>of</w:t>
            </w:r>
          </w:p>
        </w:tc>
      </w:tr>
      <w:tr>
        <w:trPr>
          <w:trHeight w:val="525" w:hRule="atLeast"/>
        </w:trPr>
        <w:tc>
          <w:tcPr>
            <w:tcW w:w="2552" w:type="dxa"/>
            <w:tcBorders>
              <w:top w:val="nil"/>
              <w:bottom w:val="nil"/>
            </w:tcBorders>
          </w:tcPr>
          <w:p>
            <w:pPr>
              <w:pStyle w:val="TableParagraph"/>
              <w:spacing w:line="250" w:lineRule="exact"/>
              <w:ind w:left="112"/>
              <w:rPr>
                <w:b/>
                <w:sz w:val="22"/>
              </w:rPr>
            </w:pPr>
            <w:r>
              <w:rPr>
                <w:b/>
                <w:sz w:val="22"/>
              </w:rPr>
              <w:t>Service</w:t>
            </w:r>
            <w:r>
              <w:rPr>
                <w:b/>
                <w:spacing w:val="-6"/>
                <w:sz w:val="22"/>
              </w:rPr>
              <w:t> </w:t>
            </w:r>
            <w:r>
              <w:rPr>
                <w:b/>
                <w:spacing w:val="-2"/>
                <w:sz w:val="22"/>
              </w:rPr>
              <w:t>contacts</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20"/>
              </w:rPr>
            </w:pPr>
          </w:p>
        </w:tc>
        <w:tc>
          <w:tcPr>
            <w:tcW w:w="2838" w:type="dxa"/>
            <w:tcBorders>
              <w:top w:val="nil"/>
              <w:bottom w:val="nil"/>
            </w:tcBorders>
          </w:tcPr>
          <w:p>
            <w:pPr>
              <w:pStyle w:val="TableParagraph"/>
              <w:spacing w:line="228" w:lineRule="auto"/>
              <w:ind w:left="126"/>
              <w:rPr>
                <w:sz w:val="22"/>
              </w:rPr>
            </w:pPr>
            <w:r>
              <w:rPr>
                <w:sz w:val="22"/>
              </w:rPr>
              <w:t>contraceptive</w:t>
            </w:r>
            <w:r>
              <w:rPr>
                <w:spacing w:val="-1"/>
                <w:sz w:val="22"/>
              </w:rPr>
              <w:t> </w:t>
            </w:r>
            <w:r>
              <w:rPr>
                <w:sz w:val="22"/>
              </w:rPr>
              <w:t>contacts</w:t>
            </w:r>
            <w:r>
              <w:rPr>
                <w:spacing w:val="-9"/>
                <w:sz w:val="22"/>
              </w:rPr>
              <w:t> </w:t>
            </w:r>
            <w:r>
              <w:rPr>
                <w:sz w:val="22"/>
              </w:rPr>
              <w:t>(all forms) seen</w:t>
            </w:r>
            <w:r>
              <w:rPr>
                <w:spacing w:val="-2"/>
                <w:sz w:val="22"/>
              </w:rPr>
              <w:t> </w:t>
            </w:r>
            <w:r>
              <w:rPr>
                <w:sz w:val="22"/>
              </w:rPr>
              <w:t>at</w:t>
            </w:r>
            <w:r>
              <w:rPr>
                <w:spacing w:val="-5"/>
                <w:sz w:val="22"/>
              </w:rPr>
              <w:t> </w:t>
            </w:r>
            <w:r>
              <w:rPr>
                <w:sz w:val="22"/>
              </w:rPr>
              <w:t>health</w:t>
            </w:r>
          </w:p>
        </w:tc>
        <w:tc>
          <w:tcPr>
            <w:tcW w:w="2267" w:type="dxa"/>
            <w:tcBorders>
              <w:top w:val="nil"/>
              <w:bottom w:val="nil"/>
            </w:tcBorders>
          </w:tcPr>
          <w:p>
            <w:pPr>
              <w:pStyle w:val="TableParagraph"/>
              <w:spacing w:line="250" w:lineRule="exact"/>
              <w:ind w:left="126"/>
              <w:rPr>
                <w:sz w:val="22"/>
              </w:rPr>
            </w:pPr>
            <w:r>
              <w:rPr>
                <w:sz w:val="22"/>
              </w:rPr>
              <w:t>planning</w:t>
            </w:r>
            <w:r>
              <w:rPr>
                <w:spacing w:val="-6"/>
                <w:sz w:val="22"/>
              </w:rPr>
              <w:t> </w:t>
            </w:r>
            <w:r>
              <w:rPr>
                <w:sz w:val="22"/>
              </w:rPr>
              <w:t>contacts</w:t>
            </w:r>
            <w:r>
              <w:rPr>
                <w:spacing w:val="-2"/>
                <w:sz w:val="22"/>
              </w:rPr>
              <w:t> </w:t>
            </w:r>
            <w:r>
              <w:rPr>
                <w:spacing w:val="-5"/>
                <w:sz w:val="22"/>
              </w:rPr>
              <w:t>per</w:t>
            </w:r>
          </w:p>
          <w:p>
            <w:pPr>
              <w:pStyle w:val="TableParagraph"/>
              <w:spacing w:line="253" w:lineRule="exact" w:before="2"/>
              <w:ind w:left="126"/>
              <w:rPr>
                <w:sz w:val="22"/>
              </w:rPr>
            </w:pPr>
            <w:r>
              <w:rPr>
                <w:sz w:val="22"/>
              </w:rPr>
              <w:t>1000</w:t>
            </w:r>
            <w:r>
              <w:rPr>
                <w:spacing w:val="-7"/>
                <w:sz w:val="22"/>
              </w:rPr>
              <w:t> </w:t>
            </w:r>
            <w:r>
              <w:rPr>
                <w:spacing w:val="-2"/>
                <w:sz w:val="22"/>
              </w:rPr>
              <w:t>population</w:t>
            </w:r>
          </w:p>
        </w:tc>
        <w:tc>
          <w:tcPr>
            <w:tcW w:w="1997" w:type="dxa"/>
            <w:tcBorders>
              <w:top w:val="nil"/>
              <w:bottom w:val="nil"/>
            </w:tcBorders>
          </w:tcPr>
          <w:p>
            <w:pPr>
              <w:pStyle w:val="TableParagraph"/>
              <w:spacing w:line="228" w:lineRule="auto"/>
              <w:ind w:left="126"/>
              <w:rPr>
                <w:sz w:val="22"/>
              </w:rPr>
            </w:pPr>
            <w:r>
              <w:rPr>
                <w:sz w:val="22"/>
              </w:rPr>
              <w:t>increase</w:t>
            </w:r>
            <w:r>
              <w:rPr>
                <w:spacing w:val="-13"/>
                <w:sz w:val="22"/>
              </w:rPr>
              <w:t> </w:t>
            </w:r>
            <w:r>
              <w:rPr>
                <w:sz w:val="22"/>
              </w:rPr>
              <w:t>in </w:t>
            </w:r>
            <w:r>
              <w:rPr>
                <w:spacing w:val="-2"/>
                <w:sz w:val="22"/>
              </w:rPr>
              <w:t>contraceptive</w:t>
            </w:r>
          </w:p>
        </w:tc>
        <w:tc>
          <w:tcPr>
            <w:tcW w:w="1846" w:type="dxa"/>
            <w:tcBorders>
              <w:top w:val="nil"/>
              <w:bottom w:val="nil"/>
            </w:tcBorders>
          </w:tcPr>
          <w:p>
            <w:pPr>
              <w:pStyle w:val="TableParagraph"/>
              <w:rPr>
                <w:rFonts w:ascii="Times New Roman"/>
                <w:sz w:val="20"/>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5" w:lineRule="exact"/>
              <w:ind w:left="126"/>
              <w:rPr>
                <w:sz w:val="22"/>
              </w:rPr>
            </w:pPr>
            <w:r>
              <w:rPr>
                <w:spacing w:val="-5"/>
                <w:sz w:val="22"/>
              </w:rPr>
              <w:t>sub</w:t>
            </w:r>
          </w:p>
          <w:p>
            <w:pPr>
              <w:pStyle w:val="TableParagraph"/>
              <w:spacing w:line="268" w:lineRule="exact" w:before="2"/>
              <w:ind w:left="126"/>
              <w:rPr>
                <w:sz w:val="22"/>
              </w:rPr>
            </w:pPr>
            <w:r>
              <w:rPr>
                <w:sz w:val="22"/>
              </w:rPr>
              <w:t>indicators</w:t>
            </w:r>
            <w:r>
              <w:rPr>
                <w:spacing w:val="3"/>
                <w:sz w:val="22"/>
              </w:rPr>
              <w:t> </w:t>
            </w:r>
            <w:r>
              <w:rPr>
                <w:spacing w:val="-10"/>
                <w:sz w:val="22"/>
              </w:rPr>
              <w:t>x</w:t>
            </w:r>
          </w:p>
        </w:tc>
      </w:tr>
      <w:tr>
        <w:trPr>
          <w:trHeight w:val="247" w:hRule="atLeast"/>
        </w:trPr>
        <w:tc>
          <w:tcPr>
            <w:tcW w:w="2552" w:type="dxa"/>
            <w:tcBorders>
              <w:top w:val="nil"/>
              <w:bottom w:val="nil"/>
            </w:tcBorders>
          </w:tcPr>
          <w:p>
            <w:pPr>
              <w:pStyle w:val="TableParagraph"/>
              <w:rPr>
                <w:rFonts w:ascii="Times New Roman"/>
                <w:sz w:val="18"/>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8"/>
              </w:rPr>
            </w:pPr>
          </w:p>
        </w:tc>
        <w:tc>
          <w:tcPr>
            <w:tcW w:w="2838" w:type="dxa"/>
            <w:tcBorders>
              <w:top w:val="nil"/>
              <w:bottom w:val="nil"/>
            </w:tcBorders>
          </w:tcPr>
          <w:p>
            <w:pPr>
              <w:pStyle w:val="TableParagraph"/>
              <w:spacing w:line="228" w:lineRule="exact"/>
              <w:ind w:left="126"/>
              <w:rPr>
                <w:sz w:val="22"/>
              </w:rPr>
            </w:pPr>
            <w:r>
              <w:rPr>
                <w:sz w:val="22"/>
              </w:rPr>
              <w:t>facilities</w:t>
            </w:r>
            <w:r>
              <w:rPr>
                <w:spacing w:val="-11"/>
                <w:sz w:val="22"/>
              </w:rPr>
              <w:t> </w:t>
            </w:r>
            <w:r>
              <w:rPr>
                <w:sz w:val="22"/>
              </w:rPr>
              <w:t>in</w:t>
            </w:r>
            <w:r>
              <w:rPr>
                <w:spacing w:val="-10"/>
                <w:sz w:val="22"/>
              </w:rPr>
              <w:t> </w:t>
            </w:r>
            <w:r>
              <w:rPr>
                <w:sz w:val="22"/>
              </w:rPr>
              <w:t>2017</w:t>
            </w:r>
            <w:r>
              <w:rPr>
                <w:spacing w:val="14"/>
                <w:sz w:val="22"/>
              </w:rPr>
              <w:t> </w:t>
            </w:r>
            <w:r>
              <w:rPr>
                <w:sz w:val="22"/>
              </w:rPr>
              <w:t>per</w:t>
            </w:r>
            <w:r>
              <w:rPr>
                <w:spacing w:val="-16"/>
                <w:sz w:val="22"/>
              </w:rPr>
              <w:t> </w:t>
            </w:r>
            <w:r>
              <w:rPr>
                <w:spacing w:val="-4"/>
                <w:sz w:val="22"/>
              </w:rPr>
              <w:t>1000</w:t>
            </w:r>
          </w:p>
        </w:tc>
        <w:tc>
          <w:tcPr>
            <w:tcW w:w="2267" w:type="dxa"/>
            <w:tcBorders>
              <w:top w:val="nil"/>
              <w:bottom w:val="nil"/>
            </w:tcBorders>
          </w:tcPr>
          <w:p>
            <w:pPr>
              <w:pStyle w:val="TableParagraph"/>
              <w:rPr>
                <w:rFonts w:ascii="Times New Roman"/>
                <w:sz w:val="18"/>
              </w:rPr>
            </w:pPr>
          </w:p>
        </w:tc>
        <w:tc>
          <w:tcPr>
            <w:tcW w:w="1997" w:type="dxa"/>
            <w:tcBorders>
              <w:top w:val="nil"/>
              <w:bottom w:val="nil"/>
            </w:tcBorders>
          </w:tcPr>
          <w:p>
            <w:pPr>
              <w:pStyle w:val="TableParagraph"/>
              <w:spacing w:line="228" w:lineRule="exact"/>
              <w:ind w:left="126"/>
              <w:rPr>
                <w:sz w:val="22"/>
              </w:rPr>
            </w:pPr>
            <w:r>
              <w:rPr>
                <w:sz w:val="22"/>
              </w:rPr>
              <w:t>contacts</w:t>
            </w:r>
            <w:r>
              <w:rPr>
                <w:spacing w:val="5"/>
                <w:sz w:val="22"/>
              </w:rPr>
              <w:t> </w:t>
            </w:r>
            <w:r>
              <w:rPr>
                <w:sz w:val="22"/>
              </w:rPr>
              <w:t>per</w:t>
            </w:r>
            <w:r>
              <w:rPr>
                <w:spacing w:val="-19"/>
                <w:sz w:val="22"/>
              </w:rPr>
              <w:t> </w:t>
            </w:r>
            <w:r>
              <w:rPr>
                <w:spacing w:val="-4"/>
                <w:sz w:val="22"/>
              </w:rPr>
              <w:t>1000</w:t>
            </w:r>
          </w:p>
        </w:tc>
        <w:tc>
          <w:tcPr>
            <w:tcW w:w="1846" w:type="dxa"/>
            <w:tcBorders>
              <w:top w:val="nil"/>
              <w:bottom w:val="nil"/>
            </w:tcBorders>
          </w:tcPr>
          <w:p>
            <w:pPr>
              <w:pStyle w:val="TableParagraph"/>
              <w:rPr>
                <w:rFonts w:ascii="Times New Roman"/>
                <w:sz w:val="18"/>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28" w:lineRule="exact"/>
              <w:ind w:left="126"/>
              <w:rPr>
                <w:sz w:val="22"/>
              </w:rPr>
            </w:pPr>
            <w:r>
              <w:rPr>
                <w:spacing w:val="-4"/>
                <w:sz w:val="22"/>
              </w:rPr>
              <w:t>100%</w:t>
            </w:r>
          </w:p>
        </w:tc>
      </w:tr>
      <w:tr>
        <w:trPr>
          <w:trHeight w:val="784" w:hRule="atLeast"/>
        </w:trPr>
        <w:tc>
          <w:tcPr>
            <w:tcW w:w="2552" w:type="dxa"/>
            <w:tcBorders>
              <w:top w:val="nil"/>
            </w:tcBorders>
          </w:tcPr>
          <w:p>
            <w:pPr>
              <w:pStyle w:val="TableParagraph"/>
              <w:rPr>
                <w:rFonts w:ascii="Times New Roman"/>
                <w:sz w:val="20"/>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22"/>
              </w:rPr>
            </w:pPr>
          </w:p>
          <w:p>
            <w:pPr>
              <w:pStyle w:val="TableParagraph"/>
              <w:spacing w:before="187"/>
              <w:ind w:left="172"/>
              <w:rPr>
                <w:sz w:val="22"/>
              </w:rPr>
            </w:pPr>
            <w:r>
              <w:rPr>
                <w:spacing w:val="-5"/>
                <w:sz w:val="22"/>
              </w:rPr>
              <w:t>25%</w:t>
            </w:r>
          </w:p>
        </w:tc>
        <w:tc>
          <w:tcPr>
            <w:tcW w:w="2838" w:type="dxa"/>
            <w:tcBorders>
              <w:top w:val="nil"/>
            </w:tcBorders>
          </w:tcPr>
          <w:p>
            <w:pPr>
              <w:pStyle w:val="TableParagraph"/>
              <w:spacing w:line="243" w:lineRule="exact"/>
              <w:ind w:left="126"/>
              <w:rPr>
                <w:sz w:val="22"/>
              </w:rPr>
            </w:pPr>
            <w:r>
              <w:rPr>
                <w:sz w:val="22"/>
              </w:rPr>
              <w:t>population</w:t>
            </w:r>
            <w:r>
              <w:rPr>
                <w:spacing w:val="5"/>
                <w:sz w:val="22"/>
              </w:rPr>
              <w:t> </w:t>
            </w:r>
            <w:r>
              <w:rPr>
                <w:sz w:val="22"/>
              </w:rPr>
              <w:t>–</w:t>
            </w:r>
            <w:r>
              <w:rPr>
                <w:spacing w:val="-12"/>
                <w:sz w:val="22"/>
              </w:rPr>
              <w:t> </w:t>
            </w:r>
            <w:r>
              <w:rPr>
                <w:spacing w:val="-2"/>
                <w:sz w:val="22"/>
              </w:rPr>
              <w:t>percentage</w:t>
            </w:r>
          </w:p>
          <w:p>
            <w:pPr>
              <w:pStyle w:val="TableParagraph"/>
              <w:spacing w:before="2"/>
              <w:ind w:left="126"/>
              <w:rPr>
                <w:sz w:val="22"/>
              </w:rPr>
            </w:pPr>
            <w:r>
              <w:rPr>
                <w:sz w:val="22"/>
              </w:rPr>
              <w:t>change</w:t>
            </w:r>
            <w:r>
              <w:rPr>
                <w:spacing w:val="-7"/>
                <w:sz w:val="22"/>
              </w:rPr>
              <w:t> </w:t>
            </w:r>
            <w:r>
              <w:rPr>
                <w:sz w:val="22"/>
              </w:rPr>
              <w:t>compared</w:t>
            </w:r>
            <w:r>
              <w:rPr>
                <w:spacing w:val="-13"/>
                <w:sz w:val="22"/>
              </w:rPr>
              <w:t> </w:t>
            </w:r>
            <w:r>
              <w:rPr>
                <w:sz w:val="22"/>
              </w:rPr>
              <w:t>to</w:t>
            </w:r>
            <w:r>
              <w:rPr>
                <w:spacing w:val="3"/>
                <w:sz w:val="22"/>
              </w:rPr>
              <w:t> </w:t>
            </w:r>
            <w:r>
              <w:rPr>
                <w:spacing w:val="-4"/>
                <w:sz w:val="22"/>
              </w:rPr>
              <w:t>2016</w:t>
            </w:r>
          </w:p>
          <w:p>
            <w:pPr>
              <w:pStyle w:val="TableParagraph"/>
              <w:spacing w:line="249" w:lineRule="exact" w:before="2"/>
              <w:ind w:left="126"/>
              <w:rPr>
                <w:sz w:val="22"/>
              </w:rPr>
            </w:pPr>
            <w:r>
              <w:rPr>
                <w:spacing w:val="-4"/>
                <w:sz w:val="22"/>
              </w:rPr>
              <w:t>data</w:t>
            </w:r>
          </w:p>
        </w:tc>
        <w:tc>
          <w:tcPr>
            <w:tcW w:w="2267" w:type="dxa"/>
            <w:tcBorders>
              <w:top w:val="nil"/>
            </w:tcBorders>
          </w:tcPr>
          <w:p>
            <w:pPr>
              <w:pStyle w:val="TableParagraph"/>
              <w:rPr>
                <w:rFonts w:ascii="Times New Roman"/>
                <w:sz w:val="20"/>
              </w:rPr>
            </w:pPr>
          </w:p>
        </w:tc>
        <w:tc>
          <w:tcPr>
            <w:tcW w:w="1997" w:type="dxa"/>
            <w:tcBorders>
              <w:top w:val="nil"/>
            </w:tcBorders>
          </w:tcPr>
          <w:p>
            <w:pPr>
              <w:pStyle w:val="TableParagraph"/>
              <w:spacing w:line="243" w:lineRule="exact"/>
              <w:ind w:left="126"/>
              <w:rPr>
                <w:sz w:val="22"/>
              </w:rPr>
            </w:pPr>
            <w:r>
              <w:rPr>
                <w:spacing w:val="-2"/>
                <w:sz w:val="22"/>
              </w:rPr>
              <w:t>population</w:t>
            </w:r>
          </w:p>
        </w:tc>
        <w:tc>
          <w:tcPr>
            <w:tcW w:w="1846" w:type="dxa"/>
            <w:tcBorders>
              <w:top w:val="nil"/>
              <w:bottom w:val="nil"/>
            </w:tcBorders>
          </w:tcPr>
          <w:p>
            <w:pPr>
              <w:pStyle w:val="TableParagraph"/>
              <w:rPr>
                <w:rFonts w:ascii="Times New Roman"/>
                <w:sz w:val="20"/>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6" w:lineRule="exact"/>
              <w:ind w:left="126"/>
              <w:rPr>
                <w:sz w:val="22"/>
              </w:rPr>
            </w:pPr>
            <w:r>
              <w:rPr>
                <w:spacing w:val="-2"/>
                <w:sz w:val="22"/>
              </w:rPr>
              <w:t>Proportion</w:t>
            </w:r>
          </w:p>
          <w:p>
            <w:pPr>
              <w:pStyle w:val="TableParagraph"/>
              <w:spacing w:line="262" w:lineRule="exact"/>
              <w:ind w:left="126"/>
              <w:rPr>
                <w:sz w:val="22"/>
              </w:rPr>
            </w:pPr>
            <w:r>
              <w:rPr>
                <w:sz w:val="22"/>
              </w:rPr>
              <w:t>al</w:t>
            </w:r>
            <w:r>
              <w:rPr>
                <w:spacing w:val="3"/>
                <w:sz w:val="22"/>
              </w:rPr>
              <w:t> </w:t>
            </w:r>
            <w:r>
              <w:rPr>
                <w:spacing w:val="-2"/>
                <w:sz w:val="22"/>
              </w:rPr>
              <w:t>payment</w:t>
            </w:r>
          </w:p>
          <w:p>
            <w:pPr>
              <w:pStyle w:val="TableParagraph"/>
              <w:spacing w:line="264" w:lineRule="exact" w:before="2"/>
              <w:ind w:left="126"/>
              <w:rPr>
                <w:sz w:val="22"/>
              </w:rPr>
            </w:pPr>
            <w:r>
              <w:rPr>
                <w:sz w:val="22"/>
              </w:rPr>
              <w:t>on </w:t>
            </w:r>
            <w:r>
              <w:rPr>
                <w:spacing w:val="-2"/>
                <w:sz w:val="22"/>
              </w:rPr>
              <w:t>targets</w:t>
            </w:r>
          </w:p>
        </w:tc>
      </w:tr>
      <w:tr>
        <w:trPr>
          <w:trHeight w:val="281" w:hRule="atLeast"/>
        </w:trPr>
        <w:tc>
          <w:tcPr>
            <w:tcW w:w="2552" w:type="dxa"/>
            <w:tcBorders>
              <w:bottom w:val="nil"/>
            </w:tcBorders>
          </w:tcPr>
          <w:p>
            <w:pPr>
              <w:pStyle w:val="TableParagraph"/>
              <w:spacing w:line="261" w:lineRule="exact" w:before="1"/>
              <w:ind w:left="112"/>
              <w:rPr>
                <w:b/>
                <w:sz w:val="22"/>
              </w:rPr>
            </w:pPr>
            <w:r>
              <w:rPr>
                <w:b/>
                <w:sz w:val="22"/>
              </w:rPr>
              <w:t>P4.3</w:t>
            </w:r>
            <w:r>
              <w:rPr>
                <w:b/>
                <w:spacing w:val="12"/>
                <w:sz w:val="22"/>
              </w:rPr>
              <w:t> </w:t>
            </w:r>
            <w:r>
              <w:rPr>
                <w:b/>
                <w:sz w:val="22"/>
              </w:rPr>
              <w:t>Skilled</w:t>
            </w:r>
            <w:r>
              <w:rPr>
                <w:b/>
                <w:spacing w:val="-14"/>
                <w:sz w:val="22"/>
              </w:rPr>
              <w:t> </w:t>
            </w:r>
            <w:r>
              <w:rPr>
                <w:b/>
                <w:spacing w:val="-4"/>
                <w:sz w:val="22"/>
              </w:rPr>
              <w:t>birth</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20"/>
              </w:rPr>
            </w:pPr>
          </w:p>
        </w:tc>
        <w:tc>
          <w:tcPr>
            <w:tcW w:w="2838" w:type="dxa"/>
            <w:tcBorders>
              <w:bottom w:val="nil"/>
            </w:tcBorders>
          </w:tcPr>
          <w:p>
            <w:pPr>
              <w:pStyle w:val="TableParagraph"/>
              <w:spacing w:line="261" w:lineRule="exact" w:before="1"/>
              <w:ind w:left="126"/>
              <w:rPr>
                <w:sz w:val="22"/>
              </w:rPr>
            </w:pPr>
            <w:r>
              <w:rPr>
                <w:sz w:val="22"/>
              </w:rPr>
              <w:t>c.</w:t>
            </w:r>
            <w:r>
              <w:rPr>
                <w:spacing w:val="12"/>
                <w:sz w:val="22"/>
              </w:rPr>
              <w:t> </w:t>
            </w:r>
            <w:r>
              <w:rPr>
                <w:sz w:val="22"/>
              </w:rPr>
              <w:t>Number</w:t>
            </w:r>
            <w:r>
              <w:rPr>
                <w:spacing w:val="-16"/>
                <w:sz w:val="22"/>
              </w:rPr>
              <w:t> </w:t>
            </w:r>
            <w:r>
              <w:rPr>
                <w:sz w:val="22"/>
              </w:rPr>
              <w:t>of</w:t>
            </w:r>
            <w:r>
              <w:rPr>
                <w:spacing w:val="-2"/>
                <w:sz w:val="22"/>
              </w:rPr>
              <w:t> </w:t>
            </w:r>
            <w:r>
              <w:rPr>
                <w:sz w:val="22"/>
              </w:rPr>
              <w:t>births</w:t>
            </w:r>
            <w:r>
              <w:rPr>
                <w:spacing w:val="-10"/>
                <w:sz w:val="22"/>
              </w:rPr>
              <w:t> </w:t>
            </w:r>
            <w:r>
              <w:rPr>
                <w:spacing w:val="-2"/>
                <w:sz w:val="22"/>
              </w:rPr>
              <w:t>attended</w:t>
            </w:r>
          </w:p>
        </w:tc>
        <w:tc>
          <w:tcPr>
            <w:tcW w:w="2267" w:type="dxa"/>
            <w:tcBorders>
              <w:bottom w:val="nil"/>
            </w:tcBorders>
          </w:tcPr>
          <w:p>
            <w:pPr>
              <w:pStyle w:val="TableParagraph"/>
              <w:spacing w:line="261" w:lineRule="exact" w:before="1"/>
              <w:ind w:left="126"/>
              <w:rPr>
                <w:sz w:val="22"/>
              </w:rPr>
            </w:pPr>
            <w:r>
              <w:rPr>
                <w:sz w:val="22"/>
              </w:rPr>
              <w:t>Number</w:t>
            </w:r>
            <w:r>
              <w:rPr>
                <w:spacing w:val="-11"/>
                <w:sz w:val="22"/>
              </w:rPr>
              <w:t> </w:t>
            </w:r>
            <w:r>
              <w:rPr>
                <w:sz w:val="22"/>
              </w:rPr>
              <w:t>of</w:t>
            </w:r>
            <w:r>
              <w:rPr>
                <w:spacing w:val="4"/>
                <w:sz w:val="22"/>
              </w:rPr>
              <w:t> </w:t>
            </w:r>
            <w:r>
              <w:rPr>
                <w:spacing w:val="-2"/>
                <w:sz w:val="22"/>
              </w:rPr>
              <w:t>deliveries</w:t>
            </w:r>
          </w:p>
        </w:tc>
        <w:tc>
          <w:tcPr>
            <w:tcW w:w="1997" w:type="dxa"/>
            <w:tcBorders>
              <w:bottom w:val="nil"/>
            </w:tcBorders>
          </w:tcPr>
          <w:p>
            <w:pPr>
              <w:pStyle w:val="TableParagraph"/>
              <w:spacing w:line="261" w:lineRule="exact" w:before="1"/>
              <w:ind w:left="126"/>
              <w:rPr>
                <w:sz w:val="22"/>
              </w:rPr>
            </w:pPr>
            <w:r>
              <w:rPr>
                <w:sz w:val="22"/>
              </w:rPr>
              <w:t>At</w:t>
            </w:r>
            <w:r>
              <w:rPr>
                <w:spacing w:val="11"/>
                <w:sz w:val="22"/>
              </w:rPr>
              <w:t> </w:t>
            </w:r>
            <w:r>
              <w:rPr>
                <w:sz w:val="22"/>
              </w:rPr>
              <w:t>least</w:t>
            </w:r>
            <w:r>
              <w:rPr>
                <w:spacing w:val="-9"/>
                <w:sz w:val="22"/>
              </w:rPr>
              <w:t> </w:t>
            </w:r>
            <w:r>
              <w:rPr>
                <w:spacing w:val="-5"/>
                <w:sz w:val="22"/>
              </w:rPr>
              <w:t>5%</w:t>
            </w:r>
          </w:p>
        </w:tc>
        <w:tc>
          <w:tcPr>
            <w:tcW w:w="1846" w:type="dxa"/>
            <w:tcBorders>
              <w:top w:val="nil"/>
              <w:bottom w:val="nil"/>
            </w:tcBorders>
          </w:tcPr>
          <w:p>
            <w:pPr>
              <w:pStyle w:val="TableParagraph"/>
              <w:rPr>
                <w:rFonts w:ascii="Times New Roman"/>
                <w:sz w:val="20"/>
              </w:rPr>
            </w:pPr>
          </w:p>
        </w:tc>
        <w:tc>
          <w:tcPr>
            <w:tcW w:w="841" w:type="dxa"/>
            <w:vMerge/>
            <w:tcBorders>
              <w:top w:val="nil"/>
            </w:tcBorders>
          </w:tcPr>
          <w:p>
            <w:pPr>
              <w:rPr>
                <w:sz w:val="2"/>
                <w:szCs w:val="2"/>
              </w:rPr>
            </w:pPr>
          </w:p>
        </w:tc>
        <w:tc>
          <w:tcPr>
            <w:tcW w:w="1276" w:type="dxa"/>
            <w:tcBorders>
              <w:top w:val="nil"/>
              <w:bottom w:val="nil"/>
            </w:tcBorders>
          </w:tcPr>
          <w:p>
            <w:pPr>
              <w:pStyle w:val="TableParagraph"/>
              <w:spacing w:line="239" w:lineRule="exact"/>
              <w:ind w:left="126"/>
              <w:rPr>
                <w:sz w:val="22"/>
              </w:rPr>
            </w:pPr>
            <w:r>
              <w:rPr>
                <w:spacing w:val="-2"/>
                <w:sz w:val="22"/>
              </w:rPr>
              <w:t>achieved</w:t>
            </w:r>
          </w:p>
        </w:tc>
      </w:tr>
      <w:tr>
        <w:trPr>
          <w:trHeight w:val="510" w:hRule="atLeast"/>
        </w:trPr>
        <w:tc>
          <w:tcPr>
            <w:tcW w:w="2552" w:type="dxa"/>
            <w:tcBorders>
              <w:top w:val="nil"/>
              <w:bottom w:val="nil"/>
            </w:tcBorders>
          </w:tcPr>
          <w:p>
            <w:pPr>
              <w:pStyle w:val="TableParagraph"/>
              <w:spacing w:line="243" w:lineRule="exact"/>
              <w:ind w:left="112"/>
              <w:rPr>
                <w:b/>
                <w:sz w:val="22"/>
              </w:rPr>
            </w:pPr>
            <w:r>
              <w:rPr>
                <w:b/>
                <w:sz w:val="22"/>
              </w:rPr>
              <w:t>attendance</w:t>
            </w:r>
            <w:r>
              <w:rPr>
                <w:b/>
                <w:spacing w:val="-6"/>
                <w:sz w:val="22"/>
              </w:rPr>
              <w:t> </w:t>
            </w:r>
            <w:r>
              <w:rPr>
                <w:b/>
                <w:spacing w:val="-4"/>
                <w:sz w:val="22"/>
              </w:rPr>
              <w:t>rates</w:t>
            </w: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20"/>
              </w:rPr>
            </w:pPr>
          </w:p>
        </w:tc>
        <w:tc>
          <w:tcPr>
            <w:tcW w:w="2838" w:type="dxa"/>
            <w:tcBorders>
              <w:top w:val="nil"/>
              <w:bottom w:val="nil"/>
            </w:tcBorders>
          </w:tcPr>
          <w:p>
            <w:pPr>
              <w:pStyle w:val="TableParagraph"/>
              <w:spacing w:line="236" w:lineRule="exact"/>
              <w:ind w:left="126"/>
              <w:rPr>
                <w:b/>
                <w:sz w:val="22"/>
              </w:rPr>
            </w:pPr>
            <w:r>
              <w:rPr>
                <w:sz w:val="22"/>
              </w:rPr>
              <w:t>by</w:t>
            </w:r>
            <w:r>
              <w:rPr>
                <w:spacing w:val="17"/>
                <w:sz w:val="22"/>
              </w:rPr>
              <w:t> </w:t>
            </w:r>
            <w:r>
              <w:rPr>
                <w:sz w:val="22"/>
              </w:rPr>
              <w:t>skilled</w:t>
            </w:r>
            <w:r>
              <w:rPr>
                <w:spacing w:val="-6"/>
                <w:sz w:val="22"/>
              </w:rPr>
              <w:t> </w:t>
            </w:r>
            <w:r>
              <w:rPr>
                <w:sz w:val="22"/>
              </w:rPr>
              <w:t>health</w:t>
            </w:r>
            <w:r>
              <w:rPr>
                <w:spacing w:val="-6"/>
                <w:sz w:val="22"/>
              </w:rPr>
              <w:t> </w:t>
            </w:r>
            <w:r>
              <w:rPr>
                <w:sz w:val="22"/>
              </w:rPr>
              <w:t>personnel</w:t>
            </w:r>
            <w:r>
              <w:rPr>
                <w:spacing w:val="10"/>
                <w:sz w:val="22"/>
              </w:rPr>
              <w:t> </w:t>
            </w:r>
            <w:r>
              <w:rPr>
                <w:b/>
                <w:spacing w:val="-10"/>
                <w:sz w:val="22"/>
              </w:rPr>
              <w:t>/</w:t>
            </w:r>
          </w:p>
          <w:p>
            <w:pPr>
              <w:pStyle w:val="TableParagraph"/>
              <w:tabs>
                <w:tab w:pos="2389" w:val="left" w:leader="none"/>
              </w:tabs>
              <w:spacing w:line="254" w:lineRule="exact"/>
              <w:ind w:left="126"/>
              <w:rPr>
                <w:sz w:val="22"/>
              </w:rPr>
            </w:pPr>
            <w:r>
              <w:rPr>
                <w:sz w:val="22"/>
              </w:rPr>
              <w:t>Total</w:t>
            </w:r>
            <w:r>
              <w:rPr>
                <w:spacing w:val="15"/>
                <w:sz w:val="22"/>
              </w:rPr>
              <w:t> </w:t>
            </w:r>
            <w:r>
              <w:rPr>
                <w:sz w:val="22"/>
              </w:rPr>
              <w:t>number</w:t>
            </w:r>
            <w:r>
              <w:rPr>
                <w:spacing w:val="-17"/>
                <w:sz w:val="22"/>
              </w:rPr>
              <w:t> </w:t>
            </w:r>
            <w:r>
              <w:rPr>
                <w:sz w:val="22"/>
              </w:rPr>
              <w:t>of</w:t>
            </w:r>
            <w:r>
              <w:rPr>
                <w:spacing w:val="-6"/>
                <w:sz w:val="22"/>
              </w:rPr>
              <w:t> </w:t>
            </w:r>
            <w:r>
              <w:rPr>
                <w:spacing w:val="-2"/>
                <w:sz w:val="22"/>
              </w:rPr>
              <w:t>births</w:t>
            </w:r>
            <w:r>
              <w:rPr>
                <w:sz w:val="22"/>
              </w:rPr>
              <w:tab/>
            </w:r>
            <w:r>
              <w:rPr>
                <w:spacing w:val="-10"/>
                <w:sz w:val="22"/>
              </w:rPr>
              <w:t>x</w:t>
            </w:r>
          </w:p>
        </w:tc>
        <w:tc>
          <w:tcPr>
            <w:tcW w:w="2267" w:type="dxa"/>
            <w:tcBorders>
              <w:top w:val="nil"/>
              <w:bottom w:val="nil"/>
            </w:tcBorders>
          </w:tcPr>
          <w:p>
            <w:pPr>
              <w:pStyle w:val="TableParagraph"/>
              <w:spacing w:line="236" w:lineRule="exact"/>
              <w:ind w:left="126"/>
              <w:rPr>
                <w:sz w:val="22"/>
              </w:rPr>
            </w:pPr>
            <w:r>
              <w:rPr>
                <w:sz w:val="22"/>
              </w:rPr>
              <w:t>by</w:t>
            </w:r>
            <w:r>
              <w:rPr>
                <w:spacing w:val="19"/>
                <w:sz w:val="22"/>
              </w:rPr>
              <w:t> </w:t>
            </w:r>
            <w:r>
              <w:rPr>
                <w:sz w:val="22"/>
              </w:rPr>
              <w:t>skilled</w:t>
            </w:r>
            <w:r>
              <w:rPr>
                <w:spacing w:val="-5"/>
                <w:sz w:val="22"/>
              </w:rPr>
              <w:t> </w:t>
            </w:r>
            <w:r>
              <w:rPr>
                <w:spacing w:val="-2"/>
                <w:sz w:val="22"/>
              </w:rPr>
              <w:t>birth</w:t>
            </w:r>
          </w:p>
          <w:p>
            <w:pPr>
              <w:pStyle w:val="TableParagraph"/>
              <w:spacing w:line="254" w:lineRule="exact"/>
              <w:ind w:left="126"/>
              <w:rPr>
                <w:sz w:val="18"/>
              </w:rPr>
            </w:pPr>
            <w:r>
              <w:rPr>
                <w:sz w:val="22"/>
              </w:rPr>
              <w:t>attendant*. </w:t>
            </w:r>
            <w:r>
              <w:rPr>
                <w:spacing w:val="-2"/>
                <w:sz w:val="18"/>
              </w:rPr>
              <w:t>*Definition</w:t>
            </w:r>
          </w:p>
        </w:tc>
        <w:tc>
          <w:tcPr>
            <w:tcW w:w="1997" w:type="dxa"/>
            <w:tcBorders>
              <w:top w:val="nil"/>
              <w:bottom w:val="nil"/>
            </w:tcBorders>
          </w:tcPr>
          <w:p>
            <w:pPr>
              <w:pStyle w:val="TableParagraph"/>
              <w:spacing w:line="236" w:lineRule="exact"/>
              <w:ind w:left="126"/>
              <w:rPr>
                <w:sz w:val="22"/>
              </w:rPr>
            </w:pPr>
            <w:r>
              <w:rPr>
                <w:sz w:val="22"/>
              </w:rPr>
              <w:t>increase</w:t>
            </w:r>
            <w:r>
              <w:rPr>
                <w:spacing w:val="5"/>
                <w:sz w:val="22"/>
              </w:rPr>
              <w:t> </w:t>
            </w:r>
            <w:r>
              <w:rPr>
                <w:sz w:val="22"/>
              </w:rPr>
              <w:t>in</w:t>
            </w:r>
            <w:r>
              <w:rPr>
                <w:spacing w:val="-5"/>
                <w:sz w:val="22"/>
              </w:rPr>
              <w:t> </w:t>
            </w:r>
            <w:r>
              <w:rPr>
                <w:spacing w:val="-2"/>
                <w:sz w:val="22"/>
              </w:rPr>
              <w:t>skilled</w:t>
            </w:r>
          </w:p>
          <w:p>
            <w:pPr>
              <w:pStyle w:val="TableParagraph"/>
              <w:spacing w:line="254" w:lineRule="exact"/>
              <w:ind w:left="126"/>
              <w:rPr>
                <w:sz w:val="22"/>
              </w:rPr>
            </w:pPr>
            <w:r>
              <w:rPr>
                <w:sz w:val="22"/>
              </w:rPr>
              <w:t>birth</w:t>
            </w:r>
            <w:r>
              <w:rPr>
                <w:spacing w:val="-6"/>
                <w:sz w:val="22"/>
              </w:rPr>
              <w:t> </w:t>
            </w:r>
            <w:r>
              <w:rPr>
                <w:spacing w:val="-2"/>
                <w:sz w:val="22"/>
              </w:rPr>
              <w:t>attendance</w:t>
            </w:r>
          </w:p>
        </w:tc>
        <w:tc>
          <w:tcPr>
            <w:tcW w:w="1846" w:type="dxa"/>
            <w:tcBorders>
              <w:top w:val="nil"/>
              <w:bottom w:val="nil"/>
            </w:tcBorders>
          </w:tcPr>
          <w:p>
            <w:pPr>
              <w:pStyle w:val="TableParagraph"/>
              <w:rPr>
                <w:rFonts w:ascii="Times New Roman"/>
                <w:sz w:val="20"/>
              </w:rPr>
            </w:pP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20"/>
              </w:rPr>
            </w:pPr>
          </w:p>
        </w:tc>
      </w:tr>
      <w:tr>
        <w:trPr>
          <w:trHeight w:val="234" w:hRule="atLeast"/>
        </w:trPr>
        <w:tc>
          <w:tcPr>
            <w:tcW w:w="2552" w:type="dxa"/>
            <w:tcBorders>
              <w:top w:val="nil"/>
              <w:bottom w:val="nil"/>
            </w:tcBorders>
          </w:tcPr>
          <w:p>
            <w:pPr>
              <w:pStyle w:val="TableParagraph"/>
              <w:rPr>
                <w:rFonts w:ascii="Times New Roman"/>
                <w:sz w:val="16"/>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6"/>
              </w:rPr>
            </w:pPr>
          </w:p>
        </w:tc>
        <w:tc>
          <w:tcPr>
            <w:tcW w:w="2838" w:type="dxa"/>
            <w:tcBorders>
              <w:top w:val="nil"/>
              <w:bottom w:val="nil"/>
            </w:tcBorders>
          </w:tcPr>
          <w:p>
            <w:pPr>
              <w:pStyle w:val="TableParagraph"/>
              <w:spacing w:line="215" w:lineRule="exact"/>
              <w:ind w:left="126"/>
              <w:rPr>
                <w:sz w:val="22"/>
              </w:rPr>
            </w:pPr>
            <w:r>
              <w:rPr>
                <w:sz w:val="22"/>
              </w:rPr>
              <w:t>100%</w:t>
            </w:r>
            <w:r>
              <w:rPr>
                <w:spacing w:val="14"/>
                <w:sz w:val="22"/>
              </w:rPr>
              <w:t> </w:t>
            </w:r>
            <w:r>
              <w:rPr>
                <w:sz w:val="22"/>
              </w:rPr>
              <w:t>-</w:t>
            </w:r>
            <w:r>
              <w:rPr>
                <w:spacing w:val="2"/>
                <w:sz w:val="22"/>
              </w:rPr>
              <w:t> </w:t>
            </w:r>
            <w:r>
              <w:rPr>
                <w:sz w:val="22"/>
              </w:rPr>
              <w:t>percentage</w:t>
            </w:r>
            <w:r>
              <w:rPr>
                <w:spacing w:val="-13"/>
                <w:sz w:val="22"/>
              </w:rPr>
              <w:t> </w:t>
            </w:r>
            <w:r>
              <w:rPr>
                <w:spacing w:val="-2"/>
                <w:sz w:val="22"/>
              </w:rPr>
              <w:t>change</w:t>
            </w:r>
          </w:p>
        </w:tc>
        <w:tc>
          <w:tcPr>
            <w:tcW w:w="2267" w:type="dxa"/>
            <w:tcBorders>
              <w:top w:val="nil"/>
              <w:bottom w:val="nil"/>
            </w:tcBorders>
          </w:tcPr>
          <w:p>
            <w:pPr>
              <w:pStyle w:val="TableParagraph"/>
              <w:spacing w:line="202" w:lineRule="exact"/>
              <w:ind w:left="126"/>
              <w:rPr>
                <w:sz w:val="18"/>
              </w:rPr>
            </w:pPr>
            <w:r>
              <w:rPr>
                <w:sz w:val="18"/>
              </w:rPr>
              <w:t>of</w:t>
            </w:r>
            <w:r>
              <w:rPr>
                <w:spacing w:val="13"/>
                <w:sz w:val="18"/>
              </w:rPr>
              <w:t> </w:t>
            </w:r>
            <w:r>
              <w:rPr>
                <w:sz w:val="18"/>
              </w:rPr>
              <w:t>skilled</w:t>
            </w:r>
            <w:r>
              <w:rPr>
                <w:spacing w:val="-1"/>
                <w:sz w:val="18"/>
              </w:rPr>
              <w:t> </w:t>
            </w:r>
            <w:r>
              <w:rPr>
                <w:sz w:val="18"/>
              </w:rPr>
              <w:t>birth</w:t>
            </w:r>
            <w:r>
              <w:rPr>
                <w:spacing w:val="21"/>
                <w:sz w:val="18"/>
              </w:rPr>
              <w:t> </w:t>
            </w:r>
            <w:r>
              <w:rPr>
                <w:spacing w:val="-2"/>
                <w:sz w:val="18"/>
              </w:rPr>
              <w:t>attendance</w:t>
            </w:r>
          </w:p>
        </w:tc>
        <w:tc>
          <w:tcPr>
            <w:tcW w:w="1997" w:type="dxa"/>
            <w:tcBorders>
              <w:top w:val="nil"/>
              <w:bottom w:val="nil"/>
            </w:tcBorders>
          </w:tcPr>
          <w:p>
            <w:pPr>
              <w:pStyle w:val="TableParagraph"/>
              <w:rPr>
                <w:rFonts w:ascii="Times New Roman"/>
                <w:sz w:val="16"/>
              </w:rPr>
            </w:pPr>
          </w:p>
        </w:tc>
        <w:tc>
          <w:tcPr>
            <w:tcW w:w="1846" w:type="dxa"/>
            <w:tcBorders>
              <w:top w:val="nil"/>
              <w:bottom w:val="nil"/>
            </w:tcBorders>
          </w:tcPr>
          <w:p>
            <w:pPr>
              <w:pStyle w:val="TableParagraph"/>
              <w:rPr>
                <w:rFonts w:ascii="Times New Roman"/>
                <w:sz w:val="16"/>
              </w:rPr>
            </w:pP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16"/>
              </w:rPr>
            </w:pPr>
          </w:p>
        </w:tc>
      </w:tr>
      <w:tr>
        <w:trPr>
          <w:trHeight w:val="399" w:hRule="atLeast"/>
        </w:trPr>
        <w:tc>
          <w:tcPr>
            <w:tcW w:w="2552" w:type="dxa"/>
            <w:tcBorders>
              <w:top w:val="nil"/>
              <w:bottom w:val="nil"/>
            </w:tcBorders>
          </w:tcPr>
          <w:p>
            <w:pPr>
              <w:pStyle w:val="TableParagraph"/>
              <w:rPr>
                <w:rFonts w:ascii="Times New Roman"/>
                <w:sz w:val="20"/>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20"/>
              </w:rPr>
            </w:pPr>
          </w:p>
        </w:tc>
        <w:tc>
          <w:tcPr>
            <w:tcW w:w="2838" w:type="dxa"/>
            <w:tcBorders>
              <w:top w:val="nil"/>
              <w:bottom w:val="nil"/>
            </w:tcBorders>
          </w:tcPr>
          <w:p>
            <w:pPr>
              <w:pStyle w:val="TableParagraph"/>
              <w:spacing w:line="263" w:lineRule="exact"/>
              <w:ind w:left="126"/>
              <w:rPr>
                <w:sz w:val="22"/>
              </w:rPr>
            </w:pPr>
            <w:r>
              <w:rPr>
                <w:sz w:val="22"/>
              </w:rPr>
              <w:t>compared</w:t>
            </w:r>
            <w:r>
              <w:rPr>
                <w:spacing w:val="-19"/>
                <w:sz w:val="22"/>
              </w:rPr>
              <w:t> </w:t>
            </w:r>
            <w:r>
              <w:rPr>
                <w:sz w:val="22"/>
              </w:rPr>
              <w:t>to</w:t>
            </w:r>
            <w:r>
              <w:rPr>
                <w:spacing w:val="-8"/>
                <w:sz w:val="22"/>
              </w:rPr>
              <w:t> </w:t>
            </w:r>
            <w:r>
              <w:rPr>
                <w:sz w:val="22"/>
              </w:rPr>
              <w:t>2016</w:t>
            </w:r>
            <w:r>
              <w:rPr>
                <w:spacing w:val="13"/>
                <w:sz w:val="22"/>
              </w:rPr>
              <w:t> </w:t>
            </w:r>
            <w:r>
              <w:rPr>
                <w:spacing w:val="-4"/>
                <w:sz w:val="22"/>
              </w:rPr>
              <w:t>data</w:t>
            </w:r>
          </w:p>
        </w:tc>
        <w:tc>
          <w:tcPr>
            <w:tcW w:w="2267" w:type="dxa"/>
            <w:tcBorders>
              <w:top w:val="nil"/>
              <w:bottom w:val="nil"/>
            </w:tcBorders>
          </w:tcPr>
          <w:p>
            <w:pPr>
              <w:pStyle w:val="TableParagraph"/>
              <w:spacing w:line="173" w:lineRule="exact"/>
              <w:ind w:left="126"/>
              <w:rPr>
                <w:sz w:val="18"/>
              </w:rPr>
            </w:pPr>
            <w:r>
              <w:rPr>
                <w:sz w:val="18"/>
              </w:rPr>
              <w:t>as</w:t>
            </w:r>
            <w:r>
              <w:rPr>
                <w:spacing w:val="29"/>
                <w:sz w:val="18"/>
              </w:rPr>
              <w:t> </w:t>
            </w:r>
            <w:r>
              <w:rPr>
                <w:sz w:val="18"/>
              </w:rPr>
              <w:t>defined</w:t>
            </w:r>
            <w:r>
              <w:rPr>
                <w:spacing w:val="-4"/>
                <w:sz w:val="18"/>
              </w:rPr>
              <w:t> </w:t>
            </w:r>
            <w:r>
              <w:rPr>
                <w:sz w:val="18"/>
              </w:rPr>
              <w:t>in</w:t>
            </w:r>
            <w:r>
              <w:rPr>
                <w:spacing w:val="-5"/>
                <w:sz w:val="18"/>
              </w:rPr>
              <w:t> </w:t>
            </w:r>
            <w:r>
              <w:rPr>
                <w:sz w:val="18"/>
              </w:rPr>
              <w:t>DHIS2:</w:t>
            </w:r>
            <w:r>
              <w:rPr>
                <w:spacing w:val="-2"/>
                <w:sz w:val="18"/>
              </w:rPr>
              <w:t> </w:t>
            </w:r>
            <w:r>
              <w:rPr>
                <w:spacing w:val="-5"/>
                <w:sz w:val="18"/>
              </w:rPr>
              <w:t>all</w:t>
            </w:r>
          </w:p>
          <w:p>
            <w:pPr>
              <w:pStyle w:val="TableParagraph"/>
              <w:spacing w:line="207" w:lineRule="exact"/>
              <w:ind w:left="126"/>
              <w:rPr>
                <w:sz w:val="18"/>
              </w:rPr>
            </w:pPr>
            <w:r>
              <w:rPr>
                <w:sz w:val="18"/>
              </w:rPr>
              <w:t>births</w:t>
            </w:r>
            <w:r>
              <w:rPr>
                <w:spacing w:val="7"/>
                <w:sz w:val="18"/>
              </w:rPr>
              <w:t> </w:t>
            </w:r>
            <w:r>
              <w:rPr>
                <w:sz w:val="18"/>
              </w:rPr>
              <w:t>in</w:t>
            </w:r>
            <w:r>
              <w:rPr>
                <w:spacing w:val="-6"/>
                <w:sz w:val="18"/>
              </w:rPr>
              <w:t> </w:t>
            </w:r>
            <w:r>
              <w:rPr>
                <w:sz w:val="18"/>
              </w:rPr>
              <w:t>a</w:t>
            </w:r>
            <w:r>
              <w:rPr>
                <w:spacing w:val="27"/>
                <w:sz w:val="18"/>
              </w:rPr>
              <w:t> </w:t>
            </w:r>
            <w:r>
              <w:rPr>
                <w:sz w:val="18"/>
              </w:rPr>
              <w:t>health</w:t>
            </w:r>
            <w:r>
              <w:rPr>
                <w:spacing w:val="-5"/>
                <w:sz w:val="18"/>
              </w:rPr>
              <w:t> </w:t>
            </w:r>
            <w:r>
              <w:rPr>
                <w:spacing w:val="-2"/>
                <w:sz w:val="18"/>
              </w:rPr>
              <w:t>facility</w:t>
            </w:r>
          </w:p>
        </w:tc>
        <w:tc>
          <w:tcPr>
            <w:tcW w:w="1997" w:type="dxa"/>
            <w:tcBorders>
              <w:top w:val="nil"/>
              <w:bottom w:val="nil"/>
            </w:tcBorders>
          </w:tcPr>
          <w:p>
            <w:pPr>
              <w:pStyle w:val="TableParagraph"/>
              <w:rPr>
                <w:rFonts w:ascii="Times New Roman"/>
                <w:sz w:val="20"/>
              </w:rPr>
            </w:pPr>
          </w:p>
        </w:tc>
        <w:tc>
          <w:tcPr>
            <w:tcW w:w="1846" w:type="dxa"/>
            <w:tcBorders>
              <w:top w:val="nil"/>
              <w:bottom w:val="nil"/>
            </w:tcBorders>
          </w:tcPr>
          <w:p>
            <w:pPr>
              <w:pStyle w:val="TableParagraph"/>
              <w:rPr>
                <w:rFonts w:ascii="Times New Roman"/>
                <w:sz w:val="20"/>
              </w:rPr>
            </w:pP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20"/>
              </w:rPr>
            </w:pPr>
          </w:p>
        </w:tc>
      </w:tr>
      <w:tr>
        <w:trPr>
          <w:trHeight w:val="210" w:hRule="atLeast"/>
        </w:trPr>
        <w:tc>
          <w:tcPr>
            <w:tcW w:w="2552" w:type="dxa"/>
            <w:tcBorders>
              <w:top w:val="nil"/>
              <w:bottom w:val="nil"/>
            </w:tcBorders>
          </w:tcPr>
          <w:p>
            <w:pPr>
              <w:pStyle w:val="TableParagraph"/>
              <w:rPr>
                <w:rFonts w:ascii="Times New Roman"/>
                <w:sz w:val="14"/>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4"/>
              </w:rPr>
            </w:pPr>
          </w:p>
        </w:tc>
        <w:tc>
          <w:tcPr>
            <w:tcW w:w="2838" w:type="dxa"/>
            <w:tcBorders>
              <w:top w:val="nil"/>
              <w:bottom w:val="nil"/>
            </w:tcBorders>
          </w:tcPr>
          <w:p>
            <w:pPr>
              <w:pStyle w:val="TableParagraph"/>
              <w:rPr>
                <w:rFonts w:ascii="Times New Roman"/>
                <w:sz w:val="14"/>
              </w:rPr>
            </w:pPr>
          </w:p>
        </w:tc>
        <w:tc>
          <w:tcPr>
            <w:tcW w:w="2267" w:type="dxa"/>
            <w:tcBorders>
              <w:top w:val="nil"/>
              <w:bottom w:val="nil"/>
            </w:tcBorders>
          </w:tcPr>
          <w:p>
            <w:pPr>
              <w:pStyle w:val="TableParagraph"/>
              <w:spacing w:line="190" w:lineRule="exact"/>
              <w:ind w:left="126"/>
              <w:rPr>
                <w:sz w:val="18"/>
              </w:rPr>
            </w:pPr>
            <w:r>
              <w:rPr>
                <w:sz w:val="18"/>
              </w:rPr>
              <w:t>attended</w:t>
            </w:r>
            <w:r>
              <w:rPr>
                <w:spacing w:val="18"/>
                <w:sz w:val="18"/>
              </w:rPr>
              <w:t> </w:t>
            </w:r>
            <w:r>
              <w:rPr>
                <w:sz w:val="18"/>
              </w:rPr>
              <w:t>to</w:t>
            </w:r>
            <w:r>
              <w:rPr>
                <w:spacing w:val="17"/>
                <w:sz w:val="18"/>
              </w:rPr>
              <w:t> </w:t>
            </w:r>
            <w:r>
              <w:rPr>
                <w:sz w:val="18"/>
              </w:rPr>
              <w:t>by</w:t>
            </w:r>
            <w:r>
              <w:rPr>
                <w:spacing w:val="-7"/>
                <w:sz w:val="18"/>
              </w:rPr>
              <w:t> </w:t>
            </w:r>
            <w:r>
              <w:rPr>
                <w:spacing w:val="-2"/>
                <w:sz w:val="18"/>
              </w:rPr>
              <w:t>doctors,</w:t>
            </w:r>
          </w:p>
        </w:tc>
        <w:tc>
          <w:tcPr>
            <w:tcW w:w="1997" w:type="dxa"/>
            <w:tcBorders>
              <w:top w:val="nil"/>
              <w:bottom w:val="nil"/>
            </w:tcBorders>
          </w:tcPr>
          <w:p>
            <w:pPr>
              <w:pStyle w:val="TableParagraph"/>
              <w:rPr>
                <w:rFonts w:ascii="Times New Roman"/>
                <w:sz w:val="14"/>
              </w:rPr>
            </w:pPr>
          </w:p>
        </w:tc>
        <w:tc>
          <w:tcPr>
            <w:tcW w:w="1846" w:type="dxa"/>
            <w:tcBorders>
              <w:top w:val="nil"/>
              <w:bottom w:val="nil"/>
            </w:tcBorders>
          </w:tcPr>
          <w:p>
            <w:pPr>
              <w:pStyle w:val="TableParagraph"/>
              <w:rPr>
                <w:rFonts w:ascii="Times New Roman"/>
                <w:sz w:val="14"/>
              </w:rPr>
            </w:pP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14"/>
              </w:rPr>
            </w:pPr>
          </w:p>
        </w:tc>
      </w:tr>
      <w:tr>
        <w:trPr>
          <w:trHeight w:val="420" w:hRule="atLeast"/>
        </w:trPr>
        <w:tc>
          <w:tcPr>
            <w:tcW w:w="2552" w:type="dxa"/>
            <w:tcBorders>
              <w:top w:val="nil"/>
              <w:bottom w:val="nil"/>
            </w:tcBorders>
          </w:tcPr>
          <w:p>
            <w:pPr>
              <w:pStyle w:val="TableParagraph"/>
              <w:rPr>
                <w:rFonts w:ascii="Times New Roman"/>
                <w:sz w:val="20"/>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20"/>
              </w:rPr>
            </w:pPr>
          </w:p>
        </w:tc>
        <w:tc>
          <w:tcPr>
            <w:tcW w:w="2838" w:type="dxa"/>
            <w:tcBorders>
              <w:top w:val="nil"/>
              <w:bottom w:val="nil"/>
            </w:tcBorders>
          </w:tcPr>
          <w:p>
            <w:pPr>
              <w:pStyle w:val="TableParagraph"/>
              <w:rPr>
                <w:rFonts w:ascii="Times New Roman"/>
                <w:sz w:val="20"/>
              </w:rPr>
            </w:pPr>
          </w:p>
        </w:tc>
        <w:tc>
          <w:tcPr>
            <w:tcW w:w="2267" w:type="dxa"/>
            <w:tcBorders>
              <w:top w:val="nil"/>
              <w:bottom w:val="nil"/>
            </w:tcBorders>
          </w:tcPr>
          <w:p>
            <w:pPr>
              <w:pStyle w:val="TableParagraph"/>
              <w:spacing w:line="194" w:lineRule="exact"/>
              <w:ind w:left="126"/>
              <w:rPr>
                <w:sz w:val="18"/>
              </w:rPr>
            </w:pPr>
            <w:r>
              <w:rPr>
                <w:sz w:val="18"/>
              </w:rPr>
              <w:t>midwives,</w:t>
            </w:r>
            <w:r>
              <w:rPr>
                <w:spacing w:val="7"/>
                <w:sz w:val="18"/>
              </w:rPr>
              <w:t> </w:t>
            </w:r>
            <w:r>
              <w:rPr>
                <w:sz w:val="18"/>
              </w:rPr>
              <w:t>registered</w:t>
            </w:r>
            <w:r>
              <w:rPr>
                <w:spacing w:val="27"/>
                <w:sz w:val="18"/>
              </w:rPr>
              <w:t> </w:t>
            </w:r>
            <w:r>
              <w:rPr>
                <w:spacing w:val="-2"/>
                <w:sz w:val="18"/>
              </w:rPr>
              <w:t>nurses</w:t>
            </w:r>
          </w:p>
          <w:p>
            <w:pPr>
              <w:pStyle w:val="TableParagraph"/>
              <w:spacing w:line="207" w:lineRule="exact"/>
              <w:ind w:left="126"/>
              <w:rPr>
                <w:sz w:val="18"/>
              </w:rPr>
            </w:pPr>
            <w:r>
              <w:rPr>
                <w:spacing w:val="9"/>
                <w:sz w:val="18"/>
              </w:rPr>
              <w:t>and</w:t>
            </w:r>
            <w:r>
              <w:rPr>
                <w:spacing w:val="7"/>
                <w:sz w:val="18"/>
              </w:rPr>
              <w:t> </w:t>
            </w:r>
            <w:r>
              <w:rPr>
                <w:sz w:val="18"/>
              </w:rPr>
              <w:t>nurse</w:t>
            </w:r>
            <w:r>
              <w:rPr>
                <w:spacing w:val="-5"/>
                <w:sz w:val="18"/>
              </w:rPr>
              <w:t> </w:t>
            </w:r>
            <w:r>
              <w:rPr>
                <w:sz w:val="18"/>
              </w:rPr>
              <w:t>aides.</w:t>
            </w:r>
            <w:r>
              <w:rPr>
                <w:spacing w:val="-6"/>
                <w:sz w:val="18"/>
              </w:rPr>
              <w:t> </w:t>
            </w:r>
            <w:r>
              <w:rPr>
                <w:sz w:val="18"/>
              </w:rPr>
              <w:t>Births</w:t>
            </w:r>
            <w:r>
              <w:rPr>
                <w:spacing w:val="1"/>
                <w:sz w:val="18"/>
              </w:rPr>
              <w:t> </w:t>
            </w:r>
            <w:r>
              <w:rPr>
                <w:spacing w:val="-5"/>
                <w:sz w:val="18"/>
              </w:rPr>
              <w:t>in</w:t>
            </w:r>
          </w:p>
        </w:tc>
        <w:tc>
          <w:tcPr>
            <w:tcW w:w="1997" w:type="dxa"/>
            <w:tcBorders>
              <w:top w:val="nil"/>
              <w:bottom w:val="nil"/>
            </w:tcBorders>
          </w:tcPr>
          <w:p>
            <w:pPr>
              <w:pStyle w:val="TableParagraph"/>
              <w:rPr>
                <w:rFonts w:ascii="Times New Roman"/>
                <w:sz w:val="20"/>
              </w:rPr>
            </w:pPr>
          </w:p>
        </w:tc>
        <w:tc>
          <w:tcPr>
            <w:tcW w:w="1846" w:type="dxa"/>
            <w:tcBorders>
              <w:top w:val="nil"/>
              <w:bottom w:val="nil"/>
            </w:tcBorders>
          </w:tcPr>
          <w:p>
            <w:pPr>
              <w:pStyle w:val="TableParagraph"/>
              <w:rPr>
                <w:rFonts w:ascii="Times New Roman"/>
                <w:sz w:val="20"/>
              </w:rPr>
            </w:pP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20"/>
              </w:rPr>
            </w:pPr>
          </w:p>
        </w:tc>
      </w:tr>
      <w:tr>
        <w:trPr>
          <w:trHeight w:val="210" w:hRule="atLeast"/>
        </w:trPr>
        <w:tc>
          <w:tcPr>
            <w:tcW w:w="2552" w:type="dxa"/>
            <w:tcBorders>
              <w:top w:val="nil"/>
              <w:bottom w:val="nil"/>
            </w:tcBorders>
          </w:tcPr>
          <w:p>
            <w:pPr>
              <w:pStyle w:val="TableParagraph"/>
              <w:rPr>
                <w:rFonts w:ascii="Times New Roman"/>
                <w:sz w:val="14"/>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4"/>
              </w:rPr>
            </w:pPr>
          </w:p>
        </w:tc>
        <w:tc>
          <w:tcPr>
            <w:tcW w:w="2838" w:type="dxa"/>
            <w:tcBorders>
              <w:top w:val="nil"/>
              <w:bottom w:val="nil"/>
            </w:tcBorders>
          </w:tcPr>
          <w:p>
            <w:pPr>
              <w:pStyle w:val="TableParagraph"/>
              <w:rPr>
                <w:rFonts w:ascii="Times New Roman"/>
                <w:sz w:val="14"/>
              </w:rPr>
            </w:pPr>
          </w:p>
        </w:tc>
        <w:tc>
          <w:tcPr>
            <w:tcW w:w="2267" w:type="dxa"/>
            <w:tcBorders>
              <w:top w:val="nil"/>
              <w:bottom w:val="nil"/>
            </w:tcBorders>
          </w:tcPr>
          <w:p>
            <w:pPr>
              <w:pStyle w:val="TableParagraph"/>
              <w:spacing w:line="190" w:lineRule="exact"/>
              <w:ind w:left="126"/>
              <w:rPr>
                <w:sz w:val="18"/>
              </w:rPr>
            </w:pPr>
            <w:r>
              <w:rPr>
                <w:sz w:val="18"/>
              </w:rPr>
              <w:t>vi</w:t>
            </w:r>
            <w:r>
              <w:rPr>
                <w:spacing w:val="-24"/>
                <w:sz w:val="18"/>
              </w:rPr>
              <w:t> </w:t>
            </w:r>
            <w:r>
              <w:rPr>
                <w:sz w:val="18"/>
              </w:rPr>
              <w:t>l</w:t>
            </w:r>
            <w:r>
              <w:rPr>
                <w:spacing w:val="-21"/>
                <w:sz w:val="18"/>
              </w:rPr>
              <w:t> </w:t>
            </w:r>
            <w:r>
              <w:rPr>
                <w:sz w:val="18"/>
              </w:rPr>
              <w:t>lages</w:t>
            </w:r>
            <w:r>
              <w:rPr>
                <w:spacing w:val="-3"/>
                <w:sz w:val="18"/>
              </w:rPr>
              <w:t> </w:t>
            </w:r>
            <w:r>
              <w:rPr>
                <w:sz w:val="18"/>
              </w:rPr>
              <w:t>(home</w:t>
            </w:r>
            <w:r>
              <w:rPr>
                <w:spacing w:val="-8"/>
                <w:sz w:val="18"/>
              </w:rPr>
              <w:t> </w:t>
            </w:r>
            <w:r>
              <w:rPr>
                <w:sz w:val="18"/>
              </w:rPr>
              <w:t>births)</w:t>
            </w:r>
            <w:r>
              <w:rPr>
                <w:spacing w:val="-2"/>
                <w:sz w:val="18"/>
              </w:rPr>
              <w:t> </w:t>
            </w:r>
            <w:r>
              <w:rPr>
                <w:spacing w:val="-5"/>
                <w:sz w:val="18"/>
              </w:rPr>
              <w:t>and</w:t>
            </w:r>
          </w:p>
        </w:tc>
        <w:tc>
          <w:tcPr>
            <w:tcW w:w="1997" w:type="dxa"/>
            <w:tcBorders>
              <w:top w:val="nil"/>
              <w:bottom w:val="nil"/>
            </w:tcBorders>
          </w:tcPr>
          <w:p>
            <w:pPr>
              <w:pStyle w:val="TableParagraph"/>
              <w:rPr>
                <w:rFonts w:ascii="Times New Roman"/>
                <w:sz w:val="14"/>
              </w:rPr>
            </w:pPr>
          </w:p>
        </w:tc>
        <w:tc>
          <w:tcPr>
            <w:tcW w:w="1846" w:type="dxa"/>
            <w:tcBorders>
              <w:top w:val="nil"/>
              <w:bottom w:val="nil"/>
            </w:tcBorders>
          </w:tcPr>
          <w:p>
            <w:pPr>
              <w:pStyle w:val="TableParagraph"/>
              <w:rPr>
                <w:rFonts w:ascii="Times New Roman"/>
                <w:sz w:val="14"/>
              </w:rPr>
            </w:pP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14"/>
              </w:rPr>
            </w:pPr>
          </w:p>
        </w:tc>
      </w:tr>
      <w:tr>
        <w:trPr>
          <w:trHeight w:val="420" w:hRule="atLeast"/>
        </w:trPr>
        <w:tc>
          <w:tcPr>
            <w:tcW w:w="2552" w:type="dxa"/>
            <w:tcBorders>
              <w:top w:val="nil"/>
              <w:bottom w:val="nil"/>
            </w:tcBorders>
          </w:tcPr>
          <w:p>
            <w:pPr>
              <w:pStyle w:val="TableParagraph"/>
              <w:rPr>
                <w:rFonts w:ascii="Times New Roman"/>
                <w:sz w:val="20"/>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20"/>
              </w:rPr>
            </w:pPr>
          </w:p>
        </w:tc>
        <w:tc>
          <w:tcPr>
            <w:tcW w:w="2838" w:type="dxa"/>
            <w:tcBorders>
              <w:top w:val="nil"/>
              <w:bottom w:val="nil"/>
            </w:tcBorders>
          </w:tcPr>
          <w:p>
            <w:pPr>
              <w:pStyle w:val="TableParagraph"/>
              <w:rPr>
                <w:rFonts w:ascii="Times New Roman"/>
                <w:sz w:val="20"/>
              </w:rPr>
            </w:pPr>
          </w:p>
        </w:tc>
        <w:tc>
          <w:tcPr>
            <w:tcW w:w="2267" w:type="dxa"/>
            <w:tcBorders>
              <w:top w:val="nil"/>
              <w:bottom w:val="nil"/>
            </w:tcBorders>
          </w:tcPr>
          <w:p>
            <w:pPr>
              <w:pStyle w:val="TableParagraph"/>
              <w:spacing w:line="194" w:lineRule="exact"/>
              <w:ind w:left="126"/>
              <w:rPr>
                <w:sz w:val="18"/>
              </w:rPr>
            </w:pPr>
            <w:r>
              <w:rPr>
                <w:sz w:val="18"/>
              </w:rPr>
              <w:t>births</w:t>
            </w:r>
            <w:r>
              <w:rPr>
                <w:spacing w:val="12"/>
                <w:sz w:val="18"/>
              </w:rPr>
              <w:t> </w:t>
            </w:r>
            <w:r>
              <w:rPr>
                <w:sz w:val="18"/>
              </w:rPr>
              <w:t>before</w:t>
            </w:r>
            <w:r>
              <w:rPr>
                <w:spacing w:val="6"/>
                <w:sz w:val="18"/>
              </w:rPr>
              <w:t> </w:t>
            </w:r>
            <w:r>
              <w:rPr>
                <w:sz w:val="18"/>
              </w:rPr>
              <w:t>arrival</w:t>
            </w:r>
            <w:r>
              <w:rPr>
                <w:spacing w:val="10"/>
                <w:sz w:val="18"/>
              </w:rPr>
              <w:t> </w:t>
            </w:r>
            <w:r>
              <w:rPr>
                <w:spacing w:val="-5"/>
                <w:sz w:val="18"/>
              </w:rPr>
              <w:t>are</w:t>
            </w:r>
          </w:p>
          <w:p>
            <w:pPr>
              <w:pStyle w:val="TableParagraph"/>
              <w:spacing w:line="207" w:lineRule="exact"/>
              <w:ind w:left="126"/>
              <w:rPr>
                <w:sz w:val="18"/>
              </w:rPr>
            </w:pPr>
            <w:r>
              <w:rPr>
                <w:sz w:val="18"/>
              </w:rPr>
              <w:t>considered</w:t>
            </w:r>
            <w:r>
              <w:rPr>
                <w:spacing w:val="9"/>
                <w:sz w:val="18"/>
              </w:rPr>
              <w:t> </w:t>
            </w:r>
            <w:r>
              <w:rPr>
                <w:sz w:val="18"/>
              </w:rPr>
              <w:t>unskilled</w:t>
            </w:r>
            <w:r>
              <w:rPr>
                <w:spacing w:val="15"/>
                <w:sz w:val="18"/>
              </w:rPr>
              <w:t> </w:t>
            </w:r>
            <w:r>
              <w:rPr>
                <w:spacing w:val="-4"/>
                <w:sz w:val="18"/>
              </w:rPr>
              <w:t>birth</w:t>
            </w:r>
          </w:p>
        </w:tc>
        <w:tc>
          <w:tcPr>
            <w:tcW w:w="1997" w:type="dxa"/>
            <w:tcBorders>
              <w:top w:val="nil"/>
              <w:bottom w:val="nil"/>
            </w:tcBorders>
          </w:tcPr>
          <w:p>
            <w:pPr>
              <w:pStyle w:val="TableParagraph"/>
              <w:rPr>
                <w:rFonts w:ascii="Times New Roman"/>
                <w:sz w:val="20"/>
              </w:rPr>
            </w:pPr>
          </w:p>
        </w:tc>
        <w:tc>
          <w:tcPr>
            <w:tcW w:w="1846" w:type="dxa"/>
            <w:tcBorders>
              <w:top w:val="nil"/>
              <w:bottom w:val="nil"/>
            </w:tcBorders>
          </w:tcPr>
          <w:p>
            <w:pPr>
              <w:pStyle w:val="TableParagraph"/>
              <w:rPr>
                <w:rFonts w:ascii="Times New Roman"/>
                <w:sz w:val="20"/>
              </w:rPr>
            </w:pP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20"/>
              </w:rPr>
            </w:pPr>
          </w:p>
        </w:tc>
      </w:tr>
      <w:tr>
        <w:trPr>
          <w:trHeight w:val="210" w:hRule="atLeast"/>
        </w:trPr>
        <w:tc>
          <w:tcPr>
            <w:tcW w:w="2552" w:type="dxa"/>
            <w:tcBorders>
              <w:top w:val="nil"/>
              <w:bottom w:val="nil"/>
            </w:tcBorders>
          </w:tcPr>
          <w:p>
            <w:pPr>
              <w:pStyle w:val="TableParagraph"/>
              <w:rPr>
                <w:rFonts w:ascii="Times New Roman"/>
                <w:sz w:val="14"/>
              </w:rPr>
            </w:pPr>
          </w:p>
        </w:tc>
        <w:tc>
          <w:tcPr>
            <w:tcW w:w="421" w:type="dxa"/>
            <w:vMerge/>
            <w:tcBorders>
              <w:top w:val="nil"/>
            </w:tcBorders>
            <w:textDirection w:val="btLr"/>
          </w:tcPr>
          <w:p>
            <w:pPr>
              <w:rPr>
                <w:sz w:val="2"/>
                <w:szCs w:val="2"/>
              </w:rPr>
            </w:pPr>
          </w:p>
        </w:tc>
        <w:tc>
          <w:tcPr>
            <w:tcW w:w="706" w:type="dxa"/>
            <w:tcBorders>
              <w:top w:val="nil"/>
              <w:bottom w:val="nil"/>
            </w:tcBorders>
          </w:tcPr>
          <w:p>
            <w:pPr>
              <w:pStyle w:val="TableParagraph"/>
              <w:rPr>
                <w:rFonts w:ascii="Times New Roman"/>
                <w:sz w:val="14"/>
              </w:rPr>
            </w:pPr>
          </w:p>
        </w:tc>
        <w:tc>
          <w:tcPr>
            <w:tcW w:w="2838" w:type="dxa"/>
            <w:tcBorders>
              <w:top w:val="nil"/>
              <w:bottom w:val="nil"/>
            </w:tcBorders>
          </w:tcPr>
          <w:p>
            <w:pPr>
              <w:pStyle w:val="TableParagraph"/>
              <w:rPr>
                <w:rFonts w:ascii="Times New Roman"/>
                <w:sz w:val="14"/>
              </w:rPr>
            </w:pPr>
          </w:p>
        </w:tc>
        <w:tc>
          <w:tcPr>
            <w:tcW w:w="2267" w:type="dxa"/>
            <w:tcBorders>
              <w:top w:val="nil"/>
              <w:bottom w:val="nil"/>
            </w:tcBorders>
          </w:tcPr>
          <w:p>
            <w:pPr>
              <w:pStyle w:val="TableParagraph"/>
              <w:spacing w:line="190" w:lineRule="exact"/>
              <w:ind w:left="126"/>
              <w:rPr>
                <w:sz w:val="18"/>
              </w:rPr>
            </w:pPr>
            <w:r>
              <w:rPr>
                <w:sz w:val="18"/>
              </w:rPr>
              <w:t>attendance.</w:t>
            </w:r>
            <w:r>
              <w:rPr>
                <w:spacing w:val="7"/>
                <w:sz w:val="18"/>
              </w:rPr>
              <w:t> </w:t>
            </w:r>
            <w:r>
              <w:rPr>
                <w:sz w:val="18"/>
              </w:rPr>
              <w:t>NHSP</w:t>
            </w:r>
            <w:r>
              <w:rPr>
                <w:spacing w:val="4"/>
                <w:sz w:val="18"/>
              </w:rPr>
              <w:t> </w:t>
            </w:r>
            <w:r>
              <w:rPr>
                <w:sz w:val="18"/>
              </w:rPr>
              <w:t>target</w:t>
            </w:r>
            <w:r>
              <w:rPr>
                <w:spacing w:val="8"/>
                <w:sz w:val="18"/>
              </w:rPr>
              <w:t> </w:t>
            </w:r>
            <w:r>
              <w:rPr>
                <w:spacing w:val="-5"/>
                <w:sz w:val="18"/>
              </w:rPr>
              <w:t>by</w:t>
            </w:r>
          </w:p>
        </w:tc>
        <w:tc>
          <w:tcPr>
            <w:tcW w:w="1997" w:type="dxa"/>
            <w:tcBorders>
              <w:top w:val="nil"/>
              <w:bottom w:val="nil"/>
            </w:tcBorders>
          </w:tcPr>
          <w:p>
            <w:pPr>
              <w:pStyle w:val="TableParagraph"/>
              <w:rPr>
                <w:rFonts w:ascii="Times New Roman"/>
                <w:sz w:val="14"/>
              </w:rPr>
            </w:pPr>
          </w:p>
        </w:tc>
        <w:tc>
          <w:tcPr>
            <w:tcW w:w="1846" w:type="dxa"/>
            <w:tcBorders>
              <w:top w:val="nil"/>
              <w:bottom w:val="nil"/>
            </w:tcBorders>
          </w:tcPr>
          <w:p>
            <w:pPr>
              <w:pStyle w:val="TableParagraph"/>
              <w:rPr>
                <w:rFonts w:ascii="Times New Roman"/>
                <w:sz w:val="14"/>
              </w:rPr>
            </w:pPr>
          </w:p>
        </w:tc>
        <w:tc>
          <w:tcPr>
            <w:tcW w:w="841" w:type="dxa"/>
            <w:vMerge/>
            <w:tcBorders>
              <w:top w:val="nil"/>
            </w:tcBorders>
          </w:tcPr>
          <w:p>
            <w:pPr>
              <w:rPr>
                <w:sz w:val="2"/>
                <w:szCs w:val="2"/>
              </w:rPr>
            </w:pPr>
          </w:p>
        </w:tc>
        <w:tc>
          <w:tcPr>
            <w:tcW w:w="1276" w:type="dxa"/>
            <w:tcBorders>
              <w:top w:val="nil"/>
              <w:bottom w:val="nil"/>
            </w:tcBorders>
          </w:tcPr>
          <w:p>
            <w:pPr>
              <w:pStyle w:val="TableParagraph"/>
              <w:rPr>
                <w:rFonts w:ascii="Times New Roman"/>
                <w:sz w:val="14"/>
              </w:rPr>
            </w:pPr>
          </w:p>
        </w:tc>
      </w:tr>
      <w:tr>
        <w:trPr>
          <w:trHeight w:val="300" w:hRule="atLeast"/>
        </w:trPr>
        <w:tc>
          <w:tcPr>
            <w:tcW w:w="2552" w:type="dxa"/>
            <w:tcBorders>
              <w:top w:val="nil"/>
            </w:tcBorders>
          </w:tcPr>
          <w:p>
            <w:pPr>
              <w:pStyle w:val="TableParagraph"/>
              <w:rPr>
                <w:rFonts w:ascii="Times New Roman"/>
                <w:sz w:val="20"/>
              </w:rPr>
            </w:pPr>
          </w:p>
        </w:tc>
        <w:tc>
          <w:tcPr>
            <w:tcW w:w="421" w:type="dxa"/>
            <w:vMerge/>
            <w:tcBorders>
              <w:top w:val="nil"/>
            </w:tcBorders>
            <w:textDirection w:val="btLr"/>
          </w:tcPr>
          <w:p>
            <w:pPr>
              <w:rPr>
                <w:sz w:val="2"/>
                <w:szCs w:val="2"/>
              </w:rPr>
            </w:pPr>
          </w:p>
        </w:tc>
        <w:tc>
          <w:tcPr>
            <w:tcW w:w="706" w:type="dxa"/>
            <w:tcBorders>
              <w:top w:val="nil"/>
            </w:tcBorders>
          </w:tcPr>
          <w:p>
            <w:pPr>
              <w:pStyle w:val="TableParagraph"/>
              <w:rPr>
                <w:rFonts w:ascii="Times New Roman"/>
                <w:sz w:val="20"/>
              </w:rPr>
            </w:pPr>
          </w:p>
        </w:tc>
        <w:tc>
          <w:tcPr>
            <w:tcW w:w="2838" w:type="dxa"/>
            <w:tcBorders>
              <w:top w:val="nil"/>
            </w:tcBorders>
          </w:tcPr>
          <w:p>
            <w:pPr>
              <w:pStyle w:val="TableParagraph"/>
              <w:rPr>
                <w:rFonts w:ascii="Times New Roman"/>
                <w:sz w:val="20"/>
              </w:rPr>
            </w:pPr>
          </w:p>
        </w:tc>
        <w:tc>
          <w:tcPr>
            <w:tcW w:w="2267" w:type="dxa"/>
            <w:tcBorders>
              <w:top w:val="nil"/>
            </w:tcBorders>
          </w:tcPr>
          <w:p>
            <w:pPr>
              <w:pStyle w:val="TableParagraph"/>
              <w:spacing w:line="199" w:lineRule="exact"/>
              <w:ind w:left="126"/>
              <w:rPr>
                <w:sz w:val="18"/>
              </w:rPr>
            </w:pPr>
            <w:r>
              <w:rPr>
                <w:sz w:val="18"/>
              </w:rPr>
              <w:t>2020</w:t>
            </w:r>
            <w:r>
              <w:rPr>
                <w:spacing w:val="-2"/>
                <w:sz w:val="18"/>
              </w:rPr>
              <w:t> </w:t>
            </w:r>
            <w:r>
              <w:rPr>
                <w:sz w:val="18"/>
              </w:rPr>
              <w:t>i</w:t>
            </w:r>
            <w:r>
              <w:rPr>
                <w:spacing w:val="-23"/>
                <w:sz w:val="18"/>
              </w:rPr>
              <w:t> </w:t>
            </w:r>
            <w:r>
              <w:rPr>
                <w:sz w:val="18"/>
              </w:rPr>
              <w:t>s</w:t>
            </w:r>
            <w:r>
              <w:rPr>
                <w:spacing w:val="6"/>
                <w:sz w:val="18"/>
              </w:rPr>
              <w:t> </w:t>
            </w:r>
            <w:r>
              <w:rPr>
                <w:spacing w:val="-4"/>
                <w:sz w:val="18"/>
              </w:rPr>
              <w:t>100%</w:t>
            </w:r>
          </w:p>
        </w:tc>
        <w:tc>
          <w:tcPr>
            <w:tcW w:w="1997" w:type="dxa"/>
            <w:tcBorders>
              <w:top w:val="nil"/>
            </w:tcBorders>
          </w:tcPr>
          <w:p>
            <w:pPr>
              <w:pStyle w:val="TableParagraph"/>
              <w:rPr>
                <w:rFonts w:ascii="Times New Roman"/>
                <w:sz w:val="20"/>
              </w:rPr>
            </w:pPr>
          </w:p>
        </w:tc>
        <w:tc>
          <w:tcPr>
            <w:tcW w:w="1846" w:type="dxa"/>
            <w:tcBorders>
              <w:top w:val="nil"/>
            </w:tcBorders>
          </w:tcPr>
          <w:p>
            <w:pPr>
              <w:pStyle w:val="TableParagraph"/>
              <w:rPr>
                <w:rFonts w:ascii="Times New Roman"/>
                <w:sz w:val="20"/>
              </w:rPr>
            </w:pPr>
          </w:p>
        </w:tc>
        <w:tc>
          <w:tcPr>
            <w:tcW w:w="841" w:type="dxa"/>
            <w:vMerge/>
            <w:tcBorders>
              <w:top w:val="nil"/>
            </w:tcBorders>
          </w:tcPr>
          <w:p>
            <w:pPr>
              <w:rPr>
                <w:sz w:val="2"/>
                <w:szCs w:val="2"/>
              </w:rPr>
            </w:pPr>
          </w:p>
        </w:tc>
        <w:tc>
          <w:tcPr>
            <w:tcW w:w="1276" w:type="dxa"/>
            <w:tcBorders>
              <w:top w:val="nil"/>
            </w:tcBorders>
          </w:tcPr>
          <w:p>
            <w:pPr>
              <w:pStyle w:val="TableParagraph"/>
              <w:rPr>
                <w:rFonts w:ascii="Times New Roman"/>
                <w:sz w:val="20"/>
              </w:rPr>
            </w:pPr>
          </w:p>
        </w:tc>
      </w:tr>
    </w:tbl>
    <w:p>
      <w:pPr>
        <w:spacing w:after="0"/>
        <w:rPr>
          <w:rFonts w:ascii="Times New Roman"/>
          <w:sz w:val="20"/>
        </w:rPr>
        <w:sectPr>
          <w:type w:val="continuous"/>
          <w:pgSz w:w="16850" w:h="11910" w:orient="landscape"/>
          <w:pgMar w:header="0" w:footer="991" w:top="1220" w:bottom="2028" w:left="880" w:right="880"/>
        </w:sectPr>
      </w:pPr>
    </w:p>
    <w:tbl>
      <w:tblPr>
        <w:tblW w:w="0" w:type="auto"/>
        <w:jc w:val="left"/>
        <w:tblInd w:w="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19"/>
        <w:gridCol w:w="5135"/>
        <w:gridCol w:w="5391"/>
      </w:tblGrid>
      <w:tr>
        <w:trPr>
          <w:trHeight w:val="405" w:hRule="atLeast"/>
        </w:trPr>
        <w:tc>
          <w:tcPr>
            <w:tcW w:w="14745" w:type="dxa"/>
            <w:gridSpan w:val="3"/>
            <w:shd w:val="clear" w:color="auto" w:fill="9CC2E4"/>
          </w:tcPr>
          <w:p>
            <w:pPr>
              <w:pStyle w:val="TableParagraph"/>
              <w:spacing w:before="1"/>
              <w:ind w:left="112"/>
              <w:rPr>
                <w:b/>
                <w:sz w:val="22"/>
              </w:rPr>
            </w:pPr>
            <w:r>
              <w:rPr>
                <w:b/>
                <w:spacing w:val="-2"/>
                <w:sz w:val="22"/>
              </w:rPr>
              <w:t>DEVELOPMENT</w:t>
            </w:r>
            <w:r>
              <w:rPr>
                <w:b/>
                <w:spacing w:val="3"/>
                <w:sz w:val="22"/>
              </w:rPr>
              <w:t> </w:t>
            </w:r>
            <w:r>
              <w:rPr>
                <w:b/>
                <w:spacing w:val="-2"/>
                <w:sz w:val="22"/>
              </w:rPr>
              <w:t>PARTNERS</w:t>
            </w:r>
          </w:p>
        </w:tc>
      </w:tr>
      <w:tr>
        <w:trPr>
          <w:trHeight w:val="480" w:hRule="atLeast"/>
        </w:trPr>
        <w:tc>
          <w:tcPr>
            <w:tcW w:w="4219" w:type="dxa"/>
            <w:shd w:val="clear" w:color="auto" w:fill="BCD5ED"/>
          </w:tcPr>
          <w:p>
            <w:pPr>
              <w:pStyle w:val="TableParagraph"/>
              <w:spacing w:before="1"/>
              <w:ind w:left="112"/>
              <w:rPr>
                <w:b/>
                <w:sz w:val="22"/>
              </w:rPr>
            </w:pPr>
            <w:r>
              <w:rPr>
                <w:b/>
                <w:sz w:val="22"/>
              </w:rPr>
              <w:t>Performance</w:t>
            </w:r>
            <w:r>
              <w:rPr>
                <w:b/>
                <w:spacing w:val="-13"/>
                <w:sz w:val="22"/>
              </w:rPr>
              <w:t> </w:t>
            </w:r>
            <w:r>
              <w:rPr>
                <w:b/>
                <w:spacing w:val="-2"/>
                <w:sz w:val="22"/>
              </w:rPr>
              <w:t>indicator</w:t>
            </w:r>
          </w:p>
        </w:tc>
        <w:tc>
          <w:tcPr>
            <w:tcW w:w="5135" w:type="dxa"/>
            <w:shd w:val="clear" w:color="auto" w:fill="BCD5ED"/>
          </w:tcPr>
          <w:p>
            <w:pPr>
              <w:pStyle w:val="TableParagraph"/>
              <w:spacing w:before="1"/>
              <w:ind w:left="112"/>
              <w:rPr>
                <w:b/>
                <w:sz w:val="22"/>
              </w:rPr>
            </w:pPr>
            <w:r>
              <w:rPr>
                <w:b/>
                <w:spacing w:val="-2"/>
                <w:sz w:val="22"/>
              </w:rPr>
              <w:t>Description/Remarks</w:t>
            </w:r>
          </w:p>
        </w:tc>
        <w:tc>
          <w:tcPr>
            <w:tcW w:w="5391" w:type="dxa"/>
            <w:shd w:val="clear" w:color="auto" w:fill="BCD5ED"/>
          </w:tcPr>
          <w:p>
            <w:pPr>
              <w:pStyle w:val="TableParagraph"/>
              <w:spacing w:before="1"/>
              <w:ind w:left="126"/>
              <w:rPr>
                <w:b/>
                <w:sz w:val="22"/>
              </w:rPr>
            </w:pPr>
            <w:r>
              <w:rPr>
                <w:b/>
                <w:sz w:val="22"/>
              </w:rPr>
              <w:t>Means</w:t>
            </w:r>
            <w:r>
              <w:rPr>
                <w:b/>
                <w:spacing w:val="-1"/>
                <w:sz w:val="22"/>
              </w:rPr>
              <w:t> </w:t>
            </w:r>
            <w:r>
              <w:rPr>
                <w:b/>
                <w:sz w:val="22"/>
              </w:rPr>
              <w:t>of</w:t>
            </w:r>
            <w:r>
              <w:rPr>
                <w:b/>
                <w:spacing w:val="-13"/>
                <w:sz w:val="22"/>
              </w:rPr>
              <w:t> </w:t>
            </w:r>
            <w:r>
              <w:rPr>
                <w:b/>
                <w:spacing w:val="-2"/>
                <w:sz w:val="22"/>
              </w:rPr>
              <w:t>verification</w:t>
            </w:r>
          </w:p>
        </w:tc>
      </w:tr>
      <w:tr>
        <w:trPr>
          <w:trHeight w:val="4025" w:hRule="atLeast"/>
        </w:trPr>
        <w:tc>
          <w:tcPr>
            <w:tcW w:w="4219" w:type="dxa"/>
          </w:tcPr>
          <w:p>
            <w:pPr>
              <w:pStyle w:val="TableParagraph"/>
              <w:spacing w:before="1"/>
              <w:ind w:left="112" w:right="66"/>
              <w:rPr>
                <w:b/>
                <w:sz w:val="22"/>
              </w:rPr>
            </w:pPr>
            <w:r>
              <w:rPr>
                <w:b/>
                <w:sz w:val="22"/>
              </w:rPr>
              <w:t>DP1.1 All development</w:t>
            </w:r>
            <w:r>
              <w:rPr>
                <w:b/>
                <w:spacing w:val="-16"/>
                <w:sz w:val="22"/>
              </w:rPr>
              <w:t> </w:t>
            </w:r>
            <w:r>
              <w:rPr>
                <w:b/>
                <w:sz w:val="22"/>
              </w:rPr>
              <w:t>partner contributions are “on plan”</w:t>
            </w:r>
          </w:p>
          <w:p>
            <w:pPr>
              <w:pStyle w:val="TableParagraph"/>
              <w:spacing w:before="8"/>
              <w:rPr>
                <w:rFonts w:ascii="Times New Roman"/>
                <w:sz w:val="24"/>
              </w:rPr>
            </w:pPr>
          </w:p>
          <w:p>
            <w:pPr>
              <w:pStyle w:val="TableParagraph"/>
              <w:spacing w:line="228" w:lineRule="auto"/>
              <w:ind w:left="112" w:right="66"/>
              <w:rPr>
                <w:b/>
                <w:sz w:val="22"/>
              </w:rPr>
            </w:pPr>
            <w:r>
              <w:rPr>
                <w:b/>
                <w:sz w:val="22"/>
              </w:rPr>
              <w:t>DP1.2 All development</w:t>
            </w:r>
            <w:r>
              <w:rPr>
                <w:b/>
                <w:spacing w:val="-5"/>
                <w:sz w:val="22"/>
              </w:rPr>
              <w:t> </w:t>
            </w:r>
            <w:r>
              <w:rPr>
                <w:b/>
                <w:sz w:val="22"/>
              </w:rPr>
              <w:t>partner contributions</w:t>
            </w:r>
            <w:r>
              <w:rPr>
                <w:b/>
                <w:spacing w:val="-20"/>
                <w:sz w:val="22"/>
              </w:rPr>
              <w:t> </w:t>
            </w:r>
            <w:r>
              <w:rPr>
                <w:b/>
                <w:sz w:val="22"/>
              </w:rPr>
              <w:t>are</w:t>
            </w:r>
            <w:r>
              <w:rPr>
                <w:b/>
                <w:spacing w:val="3"/>
                <w:sz w:val="22"/>
              </w:rPr>
              <w:t> </w:t>
            </w:r>
            <w:r>
              <w:rPr>
                <w:b/>
                <w:sz w:val="22"/>
              </w:rPr>
              <w:t>on</w:t>
            </w:r>
            <w:r>
              <w:rPr>
                <w:b/>
                <w:spacing w:val="-6"/>
                <w:sz w:val="22"/>
              </w:rPr>
              <w:t> </w:t>
            </w:r>
            <w:r>
              <w:rPr>
                <w:b/>
                <w:sz w:val="22"/>
              </w:rPr>
              <w:t>are</w:t>
            </w:r>
            <w:r>
              <w:rPr>
                <w:b/>
                <w:spacing w:val="16"/>
                <w:sz w:val="22"/>
              </w:rPr>
              <w:t> </w:t>
            </w:r>
            <w:r>
              <w:rPr>
                <w:b/>
                <w:sz w:val="22"/>
              </w:rPr>
              <w:t>“on</w:t>
            </w:r>
            <w:r>
              <w:rPr>
                <w:b/>
                <w:spacing w:val="-21"/>
                <w:sz w:val="22"/>
              </w:rPr>
              <w:t> </w:t>
            </w:r>
            <w:r>
              <w:rPr>
                <w:b/>
                <w:spacing w:val="-2"/>
                <w:sz w:val="22"/>
              </w:rPr>
              <w:t>budget”</w:t>
            </w:r>
          </w:p>
          <w:p>
            <w:pPr>
              <w:pStyle w:val="TableParagraph"/>
              <w:spacing w:before="11"/>
              <w:rPr>
                <w:rFonts w:ascii="Times New Roman"/>
                <w:sz w:val="23"/>
              </w:rPr>
            </w:pPr>
          </w:p>
          <w:p>
            <w:pPr>
              <w:pStyle w:val="TableParagraph"/>
              <w:ind w:left="112" w:right="66"/>
              <w:rPr>
                <w:b/>
                <w:sz w:val="22"/>
              </w:rPr>
            </w:pPr>
            <w:r>
              <w:rPr>
                <w:b/>
                <w:sz w:val="22"/>
              </w:rPr>
              <w:t>DP1.3 Development</w:t>
            </w:r>
            <w:r>
              <w:rPr>
                <w:b/>
                <w:spacing w:val="-21"/>
                <w:sz w:val="22"/>
              </w:rPr>
              <w:t> </w:t>
            </w:r>
            <w:r>
              <w:rPr>
                <w:b/>
                <w:sz w:val="22"/>
              </w:rPr>
              <w:t>partners</w:t>
            </w:r>
            <w:r>
              <w:rPr>
                <w:b/>
                <w:spacing w:val="-18"/>
                <w:sz w:val="22"/>
              </w:rPr>
              <w:t> </w:t>
            </w:r>
            <w:r>
              <w:rPr>
                <w:b/>
                <w:sz w:val="22"/>
              </w:rPr>
              <w:t>are “on </w:t>
            </w:r>
            <w:r>
              <w:rPr>
                <w:b/>
                <w:spacing w:val="-2"/>
                <w:sz w:val="22"/>
              </w:rPr>
              <w:t>System”</w:t>
            </w: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6"/>
              </w:rPr>
            </w:pPr>
          </w:p>
          <w:p>
            <w:pPr>
              <w:pStyle w:val="TableParagraph"/>
              <w:spacing w:before="1"/>
              <w:ind w:left="112"/>
              <w:rPr>
                <w:b/>
                <w:sz w:val="22"/>
              </w:rPr>
            </w:pPr>
            <w:r>
              <w:rPr>
                <w:b/>
                <w:sz w:val="22"/>
              </w:rPr>
              <w:t>DP1.4 Funding</w:t>
            </w:r>
            <w:r>
              <w:rPr>
                <w:b/>
                <w:spacing w:val="-22"/>
                <w:sz w:val="22"/>
              </w:rPr>
              <w:t> </w:t>
            </w:r>
            <w:r>
              <w:rPr>
                <w:b/>
                <w:sz w:val="22"/>
              </w:rPr>
              <w:t>inputs</w:t>
            </w:r>
            <w:r>
              <w:rPr>
                <w:b/>
                <w:spacing w:val="-4"/>
                <w:sz w:val="22"/>
              </w:rPr>
              <w:t> </w:t>
            </w:r>
            <w:r>
              <w:rPr>
                <w:b/>
                <w:sz w:val="22"/>
              </w:rPr>
              <w:t>are announced</w:t>
            </w:r>
            <w:r>
              <w:rPr>
                <w:b/>
                <w:spacing w:val="-21"/>
                <w:sz w:val="22"/>
              </w:rPr>
              <w:t> </w:t>
            </w:r>
            <w:r>
              <w:rPr>
                <w:b/>
                <w:sz w:val="22"/>
              </w:rPr>
              <w:t>at the SIG budget</w:t>
            </w:r>
            <w:r>
              <w:rPr>
                <w:b/>
                <w:spacing w:val="-7"/>
                <w:sz w:val="22"/>
              </w:rPr>
              <w:t> </w:t>
            </w:r>
            <w:r>
              <w:rPr>
                <w:b/>
                <w:sz w:val="22"/>
              </w:rPr>
              <w:t>launch (July) and appropriated</w:t>
            </w:r>
          </w:p>
          <w:p>
            <w:pPr>
              <w:pStyle w:val="TableParagraph"/>
              <w:spacing w:line="256" w:lineRule="exact"/>
              <w:ind w:left="112"/>
              <w:rPr>
                <w:b/>
                <w:sz w:val="22"/>
              </w:rPr>
            </w:pPr>
            <w:r>
              <w:rPr>
                <w:b/>
                <w:sz w:val="22"/>
              </w:rPr>
              <w:t>through</w:t>
            </w:r>
            <w:r>
              <w:rPr>
                <w:b/>
                <w:spacing w:val="-1"/>
                <w:sz w:val="22"/>
              </w:rPr>
              <w:t> </w:t>
            </w:r>
            <w:r>
              <w:rPr>
                <w:b/>
                <w:sz w:val="22"/>
              </w:rPr>
              <w:t>the regular</w:t>
            </w:r>
            <w:r>
              <w:rPr>
                <w:b/>
                <w:spacing w:val="-6"/>
                <w:sz w:val="22"/>
              </w:rPr>
              <w:t> </w:t>
            </w:r>
            <w:r>
              <w:rPr>
                <w:b/>
                <w:sz w:val="22"/>
              </w:rPr>
              <w:t>SIG</w:t>
            </w:r>
            <w:r>
              <w:rPr>
                <w:b/>
                <w:spacing w:val="-10"/>
                <w:sz w:val="22"/>
              </w:rPr>
              <w:t> </w:t>
            </w:r>
            <w:r>
              <w:rPr>
                <w:b/>
                <w:sz w:val="22"/>
              </w:rPr>
              <w:t>budget</w:t>
            </w:r>
            <w:r>
              <w:rPr>
                <w:b/>
                <w:spacing w:val="-20"/>
                <w:sz w:val="22"/>
              </w:rPr>
              <w:t> </w:t>
            </w:r>
            <w:r>
              <w:rPr>
                <w:b/>
                <w:sz w:val="22"/>
              </w:rPr>
              <w:t>process (appropriated</w:t>
            </w:r>
            <w:r>
              <w:rPr>
                <w:b/>
                <w:spacing w:val="-9"/>
                <w:sz w:val="22"/>
              </w:rPr>
              <w:t> </w:t>
            </w:r>
            <w:r>
              <w:rPr>
                <w:b/>
                <w:sz w:val="22"/>
              </w:rPr>
              <w:t>in November).</w:t>
            </w:r>
          </w:p>
        </w:tc>
        <w:tc>
          <w:tcPr>
            <w:tcW w:w="5135" w:type="dxa"/>
          </w:tcPr>
          <w:p>
            <w:pPr>
              <w:pStyle w:val="TableParagraph"/>
              <w:spacing w:before="1"/>
              <w:ind w:left="112" w:right="109"/>
              <w:rPr>
                <w:sz w:val="22"/>
              </w:rPr>
            </w:pPr>
            <w:r>
              <w:rPr>
                <w:sz w:val="22"/>
              </w:rPr>
              <w:t>100%</w:t>
            </w:r>
            <w:r>
              <w:rPr>
                <w:spacing w:val="26"/>
                <w:sz w:val="22"/>
              </w:rPr>
              <w:t> </w:t>
            </w:r>
            <w:r>
              <w:rPr>
                <w:sz w:val="22"/>
              </w:rPr>
              <w:t>of development</w:t>
            </w:r>
            <w:r>
              <w:rPr>
                <w:spacing w:val="-15"/>
                <w:sz w:val="22"/>
              </w:rPr>
              <w:t> </w:t>
            </w:r>
            <w:r>
              <w:rPr>
                <w:sz w:val="22"/>
              </w:rPr>
              <w:t>partner</w:t>
            </w:r>
            <w:r>
              <w:rPr>
                <w:spacing w:val="-19"/>
                <w:sz w:val="22"/>
              </w:rPr>
              <w:t> </w:t>
            </w:r>
            <w:r>
              <w:rPr>
                <w:sz w:val="22"/>
              </w:rPr>
              <w:t>contributions</w:t>
            </w:r>
            <w:r>
              <w:rPr>
                <w:spacing w:val="-13"/>
                <w:sz w:val="22"/>
              </w:rPr>
              <w:t> </w:t>
            </w:r>
            <w:r>
              <w:rPr>
                <w:sz w:val="22"/>
              </w:rPr>
              <w:t>are</w:t>
            </w:r>
            <w:r>
              <w:rPr>
                <w:spacing w:val="-6"/>
                <w:sz w:val="22"/>
              </w:rPr>
              <w:t> </w:t>
            </w:r>
            <w:r>
              <w:rPr>
                <w:sz w:val="22"/>
              </w:rPr>
              <w:t>on plan</w:t>
            </w:r>
            <w:r>
              <w:rPr>
                <w:spacing w:val="-2"/>
                <w:sz w:val="22"/>
              </w:rPr>
              <w:t> </w:t>
            </w:r>
            <w:r>
              <w:rPr>
                <w:sz w:val="22"/>
              </w:rPr>
              <w:t>(included</w:t>
            </w:r>
            <w:r>
              <w:rPr>
                <w:spacing w:val="-2"/>
                <w:sz w:val="22"/>
              </w:rPr>
              <w:t> </w:t>
            </w:r>
            <w:r>
              <w:rPr>
                <w:sz w:val="22"/>
              </w:rPr>
              <w:t>in</w:t>
            </w:r>
            <w:r>
              <w:rPr>
                <w:spacing w:val="-2"/>
                <w:sz w:val="22"/>
              </w:rPr>
              <w:t> </w:t>
            </w:r>
            <w:r>
              <w:rPr>
                <w:sz w:val="22"/>
              </w:rPr>
              <w:t>AOPs)</w:t>
            </w:r>
          </w:p>
          <w:p>
            <w:pPr>
              <w:pStyle w:val="TableParagraph"/>
              <w:spacing w:before="8"/>
              <w:rPr>
                <w:rFonts w:ascii="Times New Roman"/>
                <w:sz w:val="24"/>
              </w:rPr>
            </w:pPr>
          </w:p>
          <w:p>
            <w:pPr>
              <w:pStyle w:val="TableParagraph"/>
              <w:spacing w:line="228" w:lineRule="auto"/>
              <w:ind w:left="112"/>
              <w:rPr>
                <w:sz w:val="22"/>
              </w:rPr>
            </w:pPr>
            <w:r>
              <w:rPr>
                <w:sz w:val="22"/>
              </w:rPr>
              <w:t>100%</w:t>
            </w:r>
            <w:r>
              <w:rPr>
                <w:spacing w:val="26"/>
                <w:sz w:val="22"/>
              </w:rPr>
              <w:t> </w:t>
            </w:r>
            <w:r>
              <w:rPr>
                <w:sz w:val="22"/>
              </w:rPr>
              <w:t>of development</w:t>
            </w:r>
            <w:r>
              <w:rPr>
                <w:spacing w:val="-15"/>
                <w:sz w:val="22"/>
              </w:rPr>
              <w:t> </w:t>
            </w:r>
            <w:r>
              <w:rPr>
                <w:sz w:val="22"/>
              </w:rPr>
              <w:t>partner</w:t>
            </w:r>
            <w:r>
              <w:rPr>
                <w:spacing w:val="-19"/>
                <w:sz w:val="22"/>
              </w:rPr>
              <w:t> </w:t>
            </w:r>
            <w:r>
              <w:rPr>
                <w:sz w:val="22"/>
              </w:rPr>
              <w:t>contributions</w:t>
            </w:r>
            <w:r>
              <w:rPr>
                <w:spacing w:val="-13"/>
                <w:sz w:val="22"/>
              </w:rPr>
              <w:t> </w:t>
            </w:r>
            <w:r>
              <w:rPr>
                <w:sz w:val="22"/>
              </w:rPr>
              <w:t>are</w:t>
            </w:r>
            <w:r>
              <w:rPr>
                <w:spacing w:val="-6"/>
                <w:sz w:val="22"/>
              </w:rPr>
              <w:t> </w:t>
            </w:r>
            <w:r>
              <w:rPr>
                <w:sz w:val="22"/>
              </w:rPr>
              <w:t>on budget </w:t>
            </w:r>
            <w:r>
              <w:rPr>
                <w:b/>
                <w:sz w:val="22"/>
              </w:rPr>
              <w:t>- </w:t>
            </w:r>
            <w:r>
              <w:rPr>
                <w:sz w:val="22"/>
              </w:rPr>
              <w:t>376</w:t>
            </w:r>
            <w:r>
              <w:rPr>
                <w:spacing w:val="80"/>
                <w:sz w:val="22"/>
              </w:rPr>
              <w:t> </w:t>
            </w:r>
            <w:r>
              <w:rPr>
                <w:sz w:val="22"/>
              </w:rPr>
              <w:t>or non-appropriated 476</w:t>
            </w:r>
          </w:p>
          <w:p>
            <w:pPr>
              <w:pStyle w:val="TableParagraph"/>
              <w:spacing w:before="11"/>
              <w:rPr>
                <w:rFonts w:ascii="Times New Roman"/>
                <w:sz w:val="23"/>
              </w:rPr>
            </w:pPr>
          </w:p>
          <w:p>
            <w:pPr>
              <w:pStyle w:val="TableParagraph"/>
              <w:spacing w:line="242" w:lineRule="auto"/>
              <w:ind w:left="112" w:right="161"/>
              <w:jc w:val="both"/>
              <w:rPr>
                <w:sz w:val="22"/>
              </w:rPr>
            </w:pPr>
            <w:r>
              <w:rPr>
                <w:sz w:val="22"/>
              </w:rPr>
              <w:t>100%</w:t>
            </w:r>
            <w:r>
              <w:rPr>
                <w:spacing w:val="38"/>
                <w:sz w:val="22"/>
              </w:rPr>
              <w:t> </w:t>
            </w:r>
            <w:r>
              <w:rPr>
                <w:sz w:val="22"/>
              </w:rPr>
              <w:t>of development</w:t>
            </w:r>
            <w:r>
              <w:rPr>
                <w:spacing w:val="-9"/>
                <w:sz w:val="22"/>
              </w:rPr>
              <w:t> </w:t>
            </w:r>
            <w:r>
              <w:rPr>
                <w:sz w:val="22"/>
              </w:rPr>
              <w:t>partner</w:t>
            </w:r>
            <w:r>
              <w:rPr>
                <w:spacing w:val="-13"/>
                <w:sz w:val="22"/>
              </w:rPr>
              <w:t> </w:t>
            </w:r>
            <w:r>
              <w:rPr>
                <w:sz w:val="22"/>
              </w:rPr>
              <w:t>376 contributions flow through</w:t>
            </w:r>
            <w:r>
              <w:rPr>
                <w:spacing w:val="-13"/>
                <w:sz w:val="22"/>
              </w:rPr>
              <w:t> </w:t>
            </w:r>
            <w:r>
              <w:rPr>
                <w:sz w:val="22"/>
              </w:rPr>
              <w:t>the</w:t>
            </w:r>
            <w:r>
              <w:rPr>
                <w:spacing w:val="-8"/>
                <w:sz w:val="22"/>
              </w:rPr>
              <w:t> </w:t>
            </w:r>
            <w:r>
              <w:rPr>
                <w:sz w:val="22"/>
              </w:rPr>
              <w:t>MHMS</w:t>
            </w:r>
            <w:r>
              <w:rPr>
                <w:spacing w:val="40"/>
                <w:sz w:val="22"/>
              </w:rPr>
              <w:t> </w:t>
            </w:r>
            <w:r>
              <w:rPr>
                <w:sz w:val="22"/>
              </w:rPr>
              <w:t>Development</w:t>
            </w:r>
            <w:r>
              <w:rPr>
                <w:spacing w:val="-13"/>
                <w:sz w:val="22"/>
              </w:rPr>
              <w:t> </w:t>
            </w:r>
            <w:r>
              <w:rPr>
                <w:sz w:val="22"/>
              </w:rPr>
              <w:t>Partners</w:t>
            </w:r>
            <w:r>
              <w:rPr>
                <w:spacing w:val="-12"/>
                <w:sz w:val="22"/>
              </w:rPr>
              <w:t> </w:t>
            </w:r>
            <w:r>
              <w:rPr>
                <w:sz w:val="22"/>
              </w:rPr>
              <w:t>Account</w:t>
            </w:r>
            <w:r>
              <w:rPr>
                <w:spacing w:val="-13"/>
                <w:sz w:val="22"/>
              </w:rPr>
              <w:t> </w:t>
            </w:r>
            <w:r>
              <w:rPr>
                <w:sz w:val="22"/>
              </w:rPr>
              <w:t>or any other</w:t>
            </w:r>
            <w:r>
              <w:rPr>
                <w:spacing w:val="-12"/>
                <w:sz w:val="22"/>
              </w:rPr>
              <w:t> </w:t>
            </w:r>
            <w:r>
              <w:rPr>
                <w:sz w:val="22"/>
              </w:rPr>
              <w:t>SIG account as decided</w:t>
            </w:r>
            <w:r>
              <w:rPr>
                <w:spacing w:val="-5"/>
                <w:sz w:val="22"/>
              </w:rPr>
              <w:t> </w:t>
            </w:r>
            <w:r>
              <w:rPr>
                <w:sz w:val="22"/>
              </w:rPr>
              <w:t>by</w:t>
            </w:r>
            <w:r>
              <w:rPr>
                <w:spacing w:val="-2"/>
                <w:sz w:val="22"/>
              </w:rPr>
              <w:t> </w:t>
            </w:r>
            <w:r>
              <w:rPr>
                <w:sz w:val="22"/>
              </w:rPr>
              <w:t>the Government and agreed by the Partner</w:t>
            </w:r>
          </w:p>
          <w:p>
            <w:pPr>
              <w:pStyle w:val="TableParagraph"/>
              <w:spacing w:before="2"/>
              <w:rPr>
                <w:rFonts w:ascii="Times New Roman"/>
                <w:sz w:val="23"/>
              </w:rPr>
            </w:pPr>
          </w:p>
          <w:p>
            <w:pPr>
              <w:pStyle w:val="TableParagraph"/>
              <w:ind w:left="112"/>
              <w:rPr>
                <w:sz w:val="22"/>
              </w:rPr>
            </w:pPr>
            <w:r>
              <w:rPr>
                <w:sz w:val="22"/>
              </w:rPr>
              <w:t>All signatories</w:t>
            </w:r>
            <w:r>
              <w:rPr>
                <w:spacing w:val="-6"/>
                <w:sz w:val="22"/>
              </w:rPr>
              <w:t> </w:t>
            </w:r>
            <w:r>
              <w:rPr>
                <w:sz w:val="22"/>
              </w:rPr>
              <w:t>to</w:t>
            </w:r>
            <w:r>
              <w:rPr>
                <w:spacing w:val="-9"/>
                <w:sz w:val="22"/>
              </w:rPr>
              <w:t> </w:t>
            </w:r>
            <w:r>
              <w:rPr>
                <w:sz w:val="22"/>
              </w:rPr>
              <w:t>the Partnership</w:t>
            </w:r>
            <w:r>
              <w:rPr>
                <w:spacing w:val="-8"/>
                <w:sz w:val="22"/>
              </w:rPr>
              <w:t> </w:t>
            </w:r>
            <w:r>
              <w:rPr>
                <w:sz w:val="22"/>
              </w:rPr>
              <w:t>have advised</w:t>
            </w:r>
            <w:r>
              <w:rPr>
                <w:spacing w:val="-8"/>
                <w:sz w:val="22"/>
              </w:rPr>
              <w:t> </w:t>
            </w:r>
            <w:r>
              <w:rPr>
                <w:sz w:val="22"/>
              </w:rPr>
              <w:t>2017 inputs prior</w:t>
            </w:r>
            <w:r>
              <w:rPr>
                <w:spacing w:val="-4"/>
                <w:sz w:val="22"/>
              </w:rPr>
              <w:t> </w:t>
            </w:r>
            <w:r>
              <w:rPr>
                <w:sz w:val="22"/>
              </w:rPr>
              <w:t>to Planning DPCG</w:t>
            </w:r>
            <w:r>
              <w:rPr>
                <w:spacing w:val="-11"/>
                <w:sz w:val="22"/>
              </w:rPr>
              <w:t> </w:t>
            </w:r>
            <w:r>
              <w:rPr>
                <w:sz w:val="22"/>
              </w:rPr>
              <w:t>(July, 2017)</w:t>
            </w:r>
          </w:p>
        </w:tc>
        <w:tc>
          <w:tcPr>
            <w:tcW w:w="5391" w:type="dxa"/>
          </w:tcPr>
          <w:p>
            <w:pPr>
              <w:pStyle w:val="TableParagraph"/>
              <w:spacing w:before="1"/>
              <w:ind w:left="126" w:firstLine="45"/>
              <w:rPr>
                <w:sz w:val="22"/>
              </w:rPr>
            </w:pPr>
            <w:r>
              <w:rPr>
                <w:sz w:val="22"/>
              </w:rPr>
              <w:t>Development</w:t>
            </w:r>
            <w:r>
              <w:rPr>
                <w:spacing w:val="-6"/>
                <w:sz w:val="22"/>
              </w:rPr>
              <w:t> </w:t>
            </w:r>
            <w:r>
              <w:rPr>
                <w:sz w:val="22"/>
              </w:rPr>
              <w:t>Partner</w:t>
            </w:r>
            <w:r>
              <w:rPr>
                <w:spacing w:val="-4"/>
                <w:sz w:val="22"/>
              </w:rPr>
              <w:t> </w:t>
            </w:r>
            <w:r>
              <w:rPr>
                <w:sz w:val="22"/>
              </w:rPr>
              <w:t>funding</w:t>
            </w:r>
            <w:r>
              <w:rPr>
                <w:spacing w:val="-4"/>
                <w:sz w:val="22"/>
              </w:rPr>
              <w:t> </w:t>
            </w:r>
            <w:r>
              <w:rPr>
                <w:sz w:val="22"/>
              </w:rPr>
              <w:t>on</w:t>
            </w:r>
            <w:r>
              <w:rPr>
                <w:spacing w:val="-2"/>
                <w:sz w:val="22"/>
              </w:rPr>
              <w:t> </w:t>
            </w:r>
            <w:r>
              <w:rPr>
                <w:sz w:val="22"/>
              </w:rPr>
              <w:t>budget</w:t>
            </w:r>
            <w:r>
              <w:rPr>
                <w:spacing w:val="-6"/>
                <w:sz w:val="22"/>
              </w:rPr>
              <w:t> </w:t>
            </w:r>
            <w:r>
              <w:rPr>
                <w:sz w:val="22"/>
              </w:rPr>
              <w:t>to</w:t>
            </w:r>
            <w:r>
              <w:rPr>
                <w:spacing w:val="-4"/>
                <w:sz w:val="22"/>
              </w:rPr>
              <w:t> </w:t>
            </w:r>
            <w:r>
              <w:rPr>
                <w:sz w:val="22"/>
              </w:rPr>
              <w:t>be tracked through the SWAp secretariat.</w:t>
            </w:r>
          </w:p>
          <w:p>
            <w:pPr>
              <w:pStyle w:val="TableParagraph"/>
              <w:spacing w:before="3"/>
              <w:ind w:left="126"/>
              <w:rPr>
                <w:sz w:val="22"/>
              </w:rPr>
            </w:pPr>
            <w:r>
              <w:rPr>
                <w:sz w:val="22"/>
              </w:rPr>
              <w:t>SIG</w:t>
            </w:r>
            <w:r>
              <w:rPr>
                <w:spacing w:val="-9"/>
                <w:sz w:val="22"/>
              </w:rPr>
              <w:t> </w:t>
            </w:r>
            <w:r>
              <w:rPr>
                <w:sz w:val="22"/>
              </w:rPr>
              <w:t>Budget</w:t>
            </w:r>
            <w:r>
              <w:rPr>
                <w:spacing w:val="-18"/>
                <w:sz w:val="22"/>
              </w:rPr>
              <w:t> </w:t>
            </w:r>
            <w:r>
              <w:rPr>
                <w:sz w:val="22"/>
              </w:rPr>
              <w:t>and</w:t>
            </w:r>
            <w:r>
              <w:rPr>
                <w:spacing w:val="1"/>
                <w:sz w:val="22"/>
              </w:rPr>
              <w:t> </w:t>
            </w:r>
            <w:r>
              <w:rPr>
                <w:sz w:val="22"/>
              </w:rPr>
              <w:t>LMEA</w:t>
            </w:r>
            <w:r>
              <w:rPr>
                <w:spacing w:val="4"/>
                <w:sz w:val="22"/>
              </w:rPr>
              <w:t> </w:t>
            </w:r>
            <w:r>
              <w:rPr>
                <w:spacing w:val="-2"/>
                <w:sz w:val="22"/>
              </w:rPr>
              <w:t>update</w:t>
            </w:r>
          </w:p>
          <w:p>
            <w:pPr>
              <w:pStyle w:val="TableParagraph"/>
              <w:spacing w:before="2"/>
              <w:ind w:left="126"/>
              <w:rPr>
                <w:sz w:val="22"/>
              </w:rPr>
            </w:pPr>
            <w:r>
              <w:rPr>
                <w:sz w:val="22"/>
              </w:rPr>
              <w:t>PCU</w:t>
            </w:r>
            <w:r>
              <w:rPr>
                <w:spacing w:val="2"/>
                <w:sz w:val="22"/>
              </w:rPr>
              <w:t> </w:t>
            </w:r>
            <w:r>
              <w:rPr>
                <w:sz w:val="22"/>
              </w:rPr>
              <w:t>template</w:t>
            </w:r>
            <w:r>
              <w:rPr>
                <w:spacing w:val="5"/>
                <w:sz w:val="22"/>
              </w:rPr>
              <w:t> </w:t>
            </w:r>
            <w:r>
              <w:rPr>
                <w:sz w:val="22"/>
              </w:rPr>
              <w:t>for</w:t>
            </w:r>
            <w:r>
              <w:rPr>
                <w:spacing w:val="-11"/>
                <w:sz w:val="22"/>
              </w:rPr>
              <w:t> </w:t>
            </w:r>
            <w:r>
              <w:rPr>
                <w:sz w:val="22"/>
              </w:rPr>
              <w:t>planned</w:t>
            </w:r>
            <w:r>
              <w:rPr>
                <w:spacing w:val="-3"/>
                <w:sz w:val="22"/>
              </w:rPr>
              <w:t> </w:t>
            </w:r>
            <w:r>
              <w:rPr>
                <w:sz w:val="22"/>
              </w:rPr>
              <w:t>DP</w:t>
            </w:r>
            <w:r>
              <w:rPr>
                <w:spacing w:val="-1"/>
                <w:sz w:val="22"/>
              </w:rPr>
              <w:t> </w:t>
            </w:r>
            <w:r>
              <w:rPr>
                <w:spacing w:val="-2"/>
                <w:sz w:val="22"/>
              </w:rPr>
              <w:t>contributions</w:t>
            </w:r>
          </w:p>
        </w:tc>
      </w:tr>
      <w:tr>
        <w:trPr>
          <w:trHeight w:val="2147" w:hRule="atLeast"/>
        </w:trPr>
        <w:tc>
          <w:tcPr>
            <w:tcW w:w="4219" w:type="dxa"/>
          </w:tcPr>
          <w:p>
            <w:pPr>
              <w:pStyle w:val="TableParagraph"/>
              <w:spacing w:line="242" w:lineRule="auto"/>
              <w:ind w:left="112" w:right="66"/>
              <w:rPr>
                <w:b/>
                <w:sz w:val="22"/>
              </w:rPr>
            </w:pPr>
            <w:r>
              <w:rPr>
                <w:b/>
                <w:sz w:val="22"/>
              </w:rPr>
              <w:t>DP2.1DP payments</w:t>
            </w:r>
            <w:r>
              <w:rPr>
                <w:b/>
                <w:spacing w:val="-8"/>
                <w:sz w:val="22"/>
              </w:rPr>
              <w:t> </w:t>
            </w:r>
            <w:r>
              <w:rPr>
                <w:b/>
                <w:sz w:val="22"/>
              </w:rPr>
              <w:t>are</w:t>
            </w:r>
            <w:r>
              <w:rPr>
                <w:b/>
                <w:spacing w:val="-3"/>
                <w:sz w:val="22"/>
              </w:rPr>
              <w:t> </w:t>
            </w:r>
            <w:r>
              <w:rPr>
                <w:b/>
                <w:sz w:val="22"/>
              </w:rPr>
              <w:t>made</w:t>
            </w:r>
            <w:r>
              <w:rPr>
                <w:b/>
                <w:spacing w:val="-3"/>
                <w:sz w:val="22"/>
              </w:rPr>
              <w:t> </w:t>
            </w:r>
            <w:r>
              <w:rPr>
                <w:b/>
                <w:sz w:val="22"/>
              </w:rPr>
              <w:t>on</w:t>
            </w:r>
            <w:r>
              <w:rPr>
                <w:b/>
                <w:spacing w:val="-9"/>
                <w:sz w:val="22"/>
              </w:rPr>
              <w:t> </w:t>
            </w:r>
            <w:r>
              <w:rPr>
                <w:b/>
                <w:sz w:val="22"/>
              </w:rPr>
              <w:t>time</w:t>
            </w:r>
            <w:r>
              <w:rPr>
                <w:b/>
                <w:spacing w:val="-14"/>
                <w:sz w:val="22"/>
              </w:rPr>
              <w:t> </w:t>
            </w:r>
            <w:r>
              <w:rPr>
                <w:b/>
                <w:sz w:val="22"/>
              </w:rPr>
              <w:t>(as long as SIG has fulfilled reporting requirements) and in accordance with commitments,</w:t>
            </w:r>
            <w:r>
              <w:rPr>
                <w:b/>
                <w:spacing w:val="40"/>
                <w:sz w:val="22"/>
              </w:rPr>
              <w:t> </w:t>
            </w:r>
            <w:r>
              <w:rPr>
                <w:b/>
                <w:sz w:val="22"/>
              </w:rPr>
              <w:t>(no intra-year</w:t>
            </w:r>
            <w:r>
              <w:rPr>
                <w:b/>
                <w:spacing w:val="-8"/>
                <w:sz w:val="22"/>
              </w:rPr>
              <w:t> </w:t>
            </w:r>
            <w:r>
              <w:rPr>
                <w:b/>
                <w:sz w:val="22"/>
              </w:rPr>
              <w:t>changes).</w:t>
            </w:r>
          </w:p>
          <w:p>
            <w:pPr>
              <w:pStyle w:val="TableParagraph"/>
              <w:spacing w:before="2"/>
              <w:rPr>
                <w:rFonts w:ascii="Times New Roman"/>
                <w:sz w:val="24"/>
              </w:rPr>
            </w:pPr>
          </w:p>
          <w:p>
            <w:pPr>
              <w:pStyle w:val="TableParagraph"/>
              <w:spacing w:line="228" w:lineRule="auto"/>
              <w:ind w:left="112"/>
              <w:rPr>
                <w:b/>
                <w:sz w:val="22"/>
              </w:rPr>
            </w:pPr>
            <w:r>
              <w:rPr>
                <w:b/>
                <w:sz w:val="22"/>
              </w:rPr>
              <w:t>DP2.2 DP’s provide multi-yearyear budget projections to assist Ministry’s long term</w:t>
            </w:r>
          </w:p>
          <w:p>
            <w:pPr>
              <w:pStyle w:val="TableParagraph"/>
              <w:spacing w:line="249" w:lineRule="exact" w:before="4"/>
              <w:ind w:left="112"/>
              <w:rPr>
                <w:b/>
                <w:sz w:val="22"/>
              </w:rPr>
            </w:pPr>
            <w:r>
              <w:rPr>
                <w:b/>
                <w:sz w:val="22"/>
              </w:rPr>
              <w:t>planning</w:t>
            </w:r>
            <w:r>
              <w:rPr>
                <w:b/>
                <w:spacing w:val="-14"/>
                <w:sz w:val="22"/>
              </w:rPr>
              <w:t> </w:t>
            </w:r>
            <w:r>
              <w:rPr>
                <w:b/>
                <w:spacing w:val="-2"/>
                <w:sz w:val="22"/>
              </w:rPr>
              <w:t>activities.</w:t>
            </w:r>
          </w:p>
        </w:tc>
        <w:tc>
          <w:tcPr>
            <w:tcW w:w="5135" w:type="dxa"/>
          </w:tcPr>
          <w:p>
            <w:pPr>
              <w:pStyle w:val="TableParagraph"/>
              <w:ind w:left="112"/>
              <w:rPr>
                <w:sz w:val="22"/>
              </w:rPr>
            </w:pPr>
            <w:r>
              <w:rPr>
                <w:sz w:val="22"/>
              </w:rPr>
              <w:t>All</w:t>
            </w:r>
            <w:r>
              <w:rPr>
                <w:spacing w:val="5"/>
                <w:sz w:val="22"/>
              </w:rPr>
              <w:t> </w:t>
            </w:r>
            <w:r>
              <w:rPr>
                <w:sz w:val="22"/>
              </w:rPr>
              <w:t>signatories</w:t>
            </w:r>
            <w:r>
              <w:rPr>
                <w:spacing w:val="-4"/>
                <w:sz w:val="22"/>
              </w:rPr>
              <w:t> </w:t>
            </w:r>
            <w:r>
              <w:rPr>
                <w:sz w:val="22"/>
              </w:rPr>
              <w:t>to</w:t>
            </w:r>
            <w:r>
              <w:rPr>
                <w:spacing w:val="-6"/>
                <w:sz w:val="22"/>
              </w:rPr>
              <w:t> </w:t>
            </w:r>
            <w:r>
              <w:rPr>
                <w:sz w:val="22"/>
              </w:rPr>
              <w:t>the</w:t>
            </w:r>
            <w:r>
              <w:rPr>
                <w:spacing w:val="3"/>
                <w:sz w:val="22"/>
              </w:rPr>
              <w:t> </w:t>
            </w:r>
            <w:r>
              <w:rPr>
                <w:spacing w:val="-2"/>
                <w:sz w:val="22"/>
              </w:rPr>
              <w:t>partnership</w:t>
            </w:r>
          </w:p>
        </w:tc>
        <w:tc>
          <w:tcPr>
            <w:tcW w:w="5391" w:type="dxa"/>
          </w:tcPr>
          <w:p>
            <w:pPr>
              <w:pStyle w:val="TableParagraph"/>
              <w:spacing w:line="242" w:lineRule="auto"/>
              <w:ind w:left="126" w:right="67"/>
              <w:rPr>
                <w:sz w:val="22"/>
              </w:rPr>
            </w:pPr>
            <w:r>
              <w:rPr>
                <w:sz w:val="22"/>
              </w:rPr>
              <w:t>SIG</w:t>
            </w:r>
            <w:r>
              <w:rPr>
                <w:spacing w:val="-6"/>
                <w:sz w:val="22"/>
              </w:rPr>
              <w:t> </w:t>
            </w:r>
            <w:r>
              <w:rPr>
                <w:sz w:val="22"/>
              </w:rPr>
              <w:t>376</w:t>
            </w:r>
            <w:r>
              <w:rPr>
                <w:spacing w:val="28"/>
                <w:sz w:val="22"/>
              </w:rPr>
              <w:t> </w:t>
            </w:r>
            <w:r>
              <w:rPr>
                <w:sz w:val="22"/>
              </w:rPr>
              <w:t>Budget</w:t>
            </w:r>
            <w:r>
              <w:rPr>
                <w:spacing w:val="38"/>
                <w:sz w:val="22"/>
              </w:rPr>
              <w:t> </w:t>
            </w:r>
            <w:r>
              <w:rPr>
                <w:sz w:val="22"/>
              </w:rPr>
              <w:t>compare</w:t>
            </w:r>
            <w:r>
              <w:rPr>
                <w:spacing w:val="-7"/>
                <w:sz w:val="22"/>
              </w:rPr>
              <w:t> </w:t>
            </w:r>
            <w:r>
              <w:rPr>
                <w:sz w:val="22"/>
              </w:rPr>
              <w:t>with</w:t>
            </w:r>
            <w:r>
              <w:rPr>
                <w:spacing w:val="-14"/>
                <w:sz w:val="22"/>
              </w:rPr>
              <w:t> </w:t>
            </w:r>
            <w:r>
              <w:rPr>
                <w:sz w:val="22"/>
              </w:rPr>
              <w:t>the</w:t>
            </w:r>
            <w:r>
              <w:rPr>
                <w:spacing w:val="-7"/>
                <w:sz w:val="22"/>
              </w:rPr>
              <w:t> </w:t>
            </w:r>
            <w:r>
              <w:rPr>
                <w:sz w:val="22"/>
              </w:rPr>
              <w:t>MoFT</w:t>
            </w:r>
            <w:r>
              <w:rPr>
                <w:spacing w:val="-3"/>
                <w:sz w:val="22"/>
              </w:rPr>
              <w:t> </w:t>
            </w:r>
            <w:r>
              <w:rPr>
                <w:sz w:val="22"/>
              </w:rPr>
              <w:t>actual receipts (or deposits into the Donor</w:t>
            </w:r>
            <w:r>
              <w:rPr>
                <w:spacing w:val="-4"/>
                <w:sz w:val="22"/>
              </w:rPr>
              <w:t> </w:t>
            </w:r>
            <w:r>
              <w:rPr>
                <w:sz w:val="22"/>
              </w:rPr>
              <w:t>Partner Account).</w:t>
            </w:r>
          </w:p>
          <w:p>
            <w:pPr>
              <w:pStyle w:val="TableParagraph"/>
              <w:spacing w:before="4"/>
              <w:rPr>
                <w:rFonts w:ascii="Times New Roman"/>
                <w:sz w:val="23"/>
              </w:rPr>
            </w:pPr>
          </w:p>
          <w:p>
            <w:pPr>
              <w:pStyle w:val="TableParagraph"/>
              <w:spacing w:line="482" w:lineRule="auto"/>
              <w:ind w:left="126" w:right="324"/>
              <w:rPr>
                <w:sz w:val="22"/>
              </w:rPr>
            </w:pPr>
            <w:r>
              <w:rPr>
                <w:sz w:val="22"/>
              </w:rPr>
              <w:t>Line Ministry Expenditure</w:t>
            </w:r>
            <w:r>
              <w:rPr>
                <w:spacing w:val="-12"/>
                <w:sz w:val="22"/>
              </w:rPr>
              <w:t> </w:t>
            </w:r>
            <w:r>
              <w:rPr>
                <w:sz w:val="22"/>
              </w:rPr>
              <w:t>Analysis (LMEA) Development</w:t>
            </w:r>
            <w:r>
              <w:rPr>
                <w:spacing w:val="-3"/>
                <w:sz w:val="22"/>
              </w:rPr>
              <w:t> </w:t>
            </w:r>
            <w:r>
              <w:rPr>
                <w:sz w:val="22"/>
              </w:rPr>
              <w:t>Partner</w:t>
            </w:r>
            <w:r>
              <w:rPr>
                <w:spacing w:val="-8"/>
                <w:sz w:val="22"/>
              </w:rPr>
              <w:t> </w:t>
            </w:r>
            <w:r>
              <w:rPr>
                <w:sz w:val="22"/>
              </w:rPr>
              <w:t>Agreements, PCU</w:t>
            </w:r>
            <w:r>
              <w:rPr>
                <w:spacing w:val="-18"/>
                <w:sz w:val="22"/>
              </w:rPr>
              <w:t> </w:t>
            </w:r>
            <w:r>
              <w:rPr>
                <w:sz w:val="22"/>
              </w:rPr>
              <w:t>records.</w:t>
            </w:r>
          </w:p>
        </w:tc>
      </w:tr>
      <w:tr>
        <w:trPr>
          <w:trHeight w:val="1877" w:hRule="atLeast"/>
        </w:trPr>
        <w:tc>
          <w:tcPr>
            <w:tcW w:w="4219" w:type="dxa"/>
          </w:tcPr>
          <w:p>
            <w:pPr>
              <w:pStyle w:val="TableParagraph"/>
              <w:spacing w:line="242" w:lineRule="auto" w:before="1"/>
              <w:ind w:left="112"/>
              <w:rPr>
                <w:b/>
                <w:sz w:val="22"/>
              </w:rPr>
            </w:pPr>
            <w:r>
              <w:rPr>
                <w:b/>
                <w:sz w:val="22"/>
              </w:rPr>
              <w:t>DP 3.1</w:t>
            </w:r>
            <w:r>
              <w:rPr>
                <w:b/>
                <w:spacing w:val="40"/>
                <w:sz w:val="22"/>
              </w:rPr>
              <w:t> </w:t>
            </w:r>
            <w:r>
              <w:rPr>
                <w:b/>
                <w:sz w:val="22"/>
              </w:rPr>
              <w:t>Program related technical cooperation</w:t>
            </w:r>
            <w:r>
              <w:rPr>
                <w:b/>
                <w:spacing w:val="-1"/>
                <w:sz w:val="22"/>
              </w:rPr>
              <w:t> </w:t>
            </w:r>
            <w:r>
              <w:rPr>
                <w:b/>
                <w:sz w:val="22"/>
              </w:rPr>
              <w:t>supported by development partners</w:t>
            </w:r>
            <w:r>
              <w:rPr>
                <w:b/>
                <w:spacing w:val="-2"/>
                <w:sz w:val="22"/>
              </w:rPr>
              <w:t> </w:t>
            </w:r>
            <w:r>
              <w:rPr>
                <w:b/>
                <w:sz w:val="22"/>
              </w:rPr>
              <w:t>that has</w:t>
            </w:r>
            <w:r>
              <w:rPr>
                <w:b/>
                <w:spacing w:val="-2"/>
                <w:sz w:val="22"/>
              </w:rPr>
              <w:t> </w:t>
            </w:r>
            <w:r>
              <w:rPr>
                <w:b/>
                <w:sz w:val="22"/>
              </w:rPr>
              <w:t>been</w:t>
            </w:r>
            <w:r>
              <w:rPr>
                <w:b/>
                <w:spacing w:val="-19"/>
                <w:sz w:val="22"/>
              </w:rPr>
              <w:t> </w:t>
            </w:r>
            <w:r>
              <w:rPr>
                <w:b/>
                <w:sz w:val="22"/>
              </w:rPr>
              <w:t>cleared</w:t>
            </w:r>
            <w:r>
              <w:rPr>
                <w:b/>
                <w:spacing w:val="-19"/>
                <w:sz w:val="22"/>
              </w:rPr>
              <w:t> </w:t>
            </w:r>
            <w:r>
              <w:rPr>
                <w:b/>
                <w:sz w:val="22"/>
              </w:rPr>
              <w:t>by</w:t>
            </w:r>
            <w:r>
              <w:rPr>
                <w:b/>
                <w:spacing w:val="-4"/>
                <w:sz w:val="22"/>
              </w:rPr>
              <w:t> </w:t>
            </w:r>
            <w:r>
              <w:rPr>
                <w:b/>
                <w:sz w:val="22"/>
              </w:rPr>
              <w:t>MHMS</w:t>
            </w:r>
          </w:p>
          <w:p>
            <w:pPr>
              <w:pStyle w:val="TableParagraph"/>
              <w:spacing w:before="1"/>
              <w:rPr>
                <w:rFonts w:ascii="Times New Roman"/>
                <w:sz w:val="24"/>
              </w:rPr>
            </w:pPr>
          </w:p>
          <w:p>
            <w:pPr>
              <w:pStyle w:val="TableParagraph"/>
              <w:spacing w:line="228" w:lineRule="auto" w:before="1"/>
              <w:ind w:left="112"/>
              <w:rPr>
                <w:b/>
                <w:sz w:val="22"/>
              </w:rPr>
            </w:pPr>
            <w:r>
              <w:rPr>
                <w:b/>
                <w:sz w:val="22"/>
              </w:rPr>
              <w:t>DP 3.2 Development</w:t>
            </w:r>
            <w:r>
              <w:rPr>
                <w:b/>
                <w:spacing w:val="-10"/>
                <w:sz w:val="22"/>
              </w:rPr>
              <w:t> </w:t>
            </w:r>
            <w:r>
              <w:rPr>
                <w:b/>
                <w:sz w:val="22"/>
              </w:rPr>
              <w:t>partners</w:t>
            </w:r>
            <w:r>
              <w:rPr>
                <w:b/>
                <w:spacing w:val="-5"/>
                <w:sz w:val="22"/>
              </w:rPr>
              <w:t> </w:t>
            </w:r>
            <w:r>
              <w:rPr>
                <w:b/>
                <w:sz w:val="22"/>
              </w:rPr>
              <w:t>regularly update TC inventory,</w:t>
            </w:r>
            <w:r>
              <w:rPr>
                <w:b/>
                <w:spacing w:val="-15"/>
                <w:sz w:val="22"/>
              </w:rPr>
              <w:t> </w:t>
            </w:r>
            <w:r>
              <w:rPr>
                <w:b/>
                <w:sz w:val="22"/>
              </w:rPr>
              <w:t>including</w:t>
            </w:r>
            <w:r>
              <w:rPr>
                <w:b/>
                <w:spacing w:val="-18"/>
                <w:sz w:val="22"/>
              </w:rPr>
              <w:t> </w:t>
            </w:r>
            <w:r>
              <w:rPr>
                <w:b/>
                <w:sz w:val="22"/>
              </w:rPr>
              <w:t>long</w:t>
            </w:r>
            <w:r>
              <w:rPr>
                <w:b/>
                <w:spacing w:val="-18"/>
                <w:sz w:val="22"/>
              </w:rPr>
              <w:t> </w:t>
            </w:r>
            <w:r>
              <w:rPr>
                <w:b/>
                <w:sz w:val="22"/>
              </w:rPr>
              <w:t>and</w:t>
            </w:r>
          </w:p>
          <w:p>
            <w:pPr>
              <w:pStyle w:val="TableParagraph"/>
              <w:spacing w:line="249" w:lineRule="exact" w:before="5"/>
              <w:ind w:left="112"/>
              <w:rPr>
                <w:b/>
                <w:sz w:val="22"/>
              </w:rPr>
            </w:pPr>
            <w:r>
              <w:rPr>
                <w:b/>
                <w:sz w:val="22"/>
              </w:rPr>
              <w:t>short</w:t>
            </w:r>
            <w:r>
              <w:rPr>
                <w:b/>
                <w:spacing w:val="-8"/>
                <w:sz w:val="22"/>
              </w:rPr>
              <w:t> </w:t>
            </w:r>
            <w:r>
              <w:rPr>
                <w:b/>
                <w:sz w:val="22"/>
              </w:rPr>
              <w:t>term</w:t>
            </w:r>
            <w:r>
              <w:rPr>
                <w:b/>
                <w:spacing w:val="-9"/>
                <w:sz w:val="22"/>
              </w:rPr>
              <w:t> </w:t>
            </w:r>
            <w:r>
              <w:rPr>
                <w:b/>
                <w:sz w:val="22"/>
              </w:rPr>
              <w:t>TA</w:t>
            </w:r>
            <w:r>
              <w:rPr>
                <w:b/>
                <w:spacing w:val="8"/>
                <w:sz w:val="22"/>
              </w:rPr>
              <w:t> </w:t>
            </w:r>
            <w:r>
              <w:rPr>
                <w:b/>
                <w:sz w:val="22"/>
              </w:rPr>
              <w:t>and</w:t>
            </w:r>
            <w:r>
              <w:rPr>
                <w:b/>
                <w:spacing w:val="-6"/>
                <w:sz w:val="22"/>
              </w:rPr>
              <w:t> </w:t>
            </w:r>
            <w:r>
              <w:rPr>
                <w:b/>
                <w:spacing w:val="-2"/>
                <w:sz w:val="22"/>
              </w:rPr>
              <w:t>volunteers</w:t>
            </w:r>
          </w:p>
        </w:tc>
        <w:tc>
          <w:tcPr>
            <w:tcW w:w="5135" w:type="dxa"/>
          </w:tcPr>
          <w:p>
            <w:pPr>
              <w:pStyle w:val="TableParagraph"/>
              <w:spacing w:before="6"/>
              <w:rPr>
                <w:rFonts w:ascii="Times New Roman"/>
                <w:sz w:val="23"/>
              </w:rPr>
            </w:pPr>
          </w:p>
          <w:p>
            <w:pPr>
              <w:pStyle w:val="TableParagraph"/>
              <w:spacing w:line="242" w:lineRule="auto"/>
              <w:ind w:left="112" w:right="169"/>
              <w:jc w:val="both"/>
              <w:rPr>
                <w:sz w:val="22"/>
              </w:rPr>
            </w:pPr>
            <w:r>
              <w:rPr>
                <w:sz w:val="22"/>
              </w:rPr>
              <w:t>Register</w:t>
            </w:r>
            <w:r>
              <w:rPr>
                <w:spacing w:val="-9"/>
                <w:sz w:val="22"/>
              </w:rPr>
              <w:t> </w:t>
            </w:r>
            <w:r>
              <w:rPr>
                <w:sz w:val="22"/>
              </w:rPr>
              <w:t>of cleared</w:t>
            </w:r>
            <w:r>
              <w:rPr>
                <w:spacing w:val="-1"/>
                <w:sz w:val="22"/>
              </w:rPr>
              <w:t> </w:t>
            </w:r>
            <w:r>
              <w:rPr>
                <w:sz w:val="22"/>
              </w:rPr>
              <w:t>technical cooperation</w:t>
            </w:r>
            <w:r>
              <w:rPr>
                <w:spacing w:val="-1"/>
                <w:sz w:val="22"/>
              </w:rPr>
              <w:t> </w:t>
            </w:r>
            <w:r>
              <w:rPr>
                <w:sz w:val="22"/>
              </w:rPr>
              <w:t>maintained. 476NA</w:t>
            </w:r>
            <w:r>
              <w:rPr>
                <w:spacing w:val="39"/>
                <w:sz w:val="22"/>
              </w:rPr>
              <w:t> </w:t>
            </w:r>
            <w:r>
              <w:rPr>
                <w:sz w:val="22"/>
              </w:rPr>
              <w:t>template being</w:t>
            </w:r>
            <w:r>
              <w:rPr>
                <w:spacing w:val="-10"/>
                <w:sz w:val="22"/>
              </w:rPr>
              <w:t> </w:t>
            </w:r>
            <w:r>
              <w:rPr>
                <w:sz w:val="22"/>
              </w:rPr>
              <w:t>developed</w:t>
            </w:r>
            <w:r>
              <w:rPr>
                <w:spacing w:val="-7"/>
                <w:sz w:val="22"/>
              </w:rPr>
              <w:t> </w:t>
            </w:r>
            <w:r>
              <w:rPr>
                <w:sz w:val="22"/>
              </w:rPr>
              <w:t>that</w:t>
            </w:r>
            <w:r>
              <w:rPr>
                <w:spacing w:val="-10"/>
                <w:sz w:val="22"/>
              </w:rPr>
              <w:t> </w:t>
            </w:r>
            <w:r>
              <w:rPr>
                <w:sz w:val="22"/>
              </w:rPr>
              <w:t>may</w:t>
            </w:r>
            <w:r>
              <w:rPr>
                <w:spacing w:val="-5"/>
                <w:sz w:val="22"/>
              </w:rPr>
              <w:t> </w:t>
            </w:r>
            <w:r>
              <w:rPr>
                <w:sz w:val="22"/>
              </w:rPr>
              <w:t>also</w:t>
            </w:r>
            <w:r>
              <w:rPr>
                <w:spacing w:val="-7"/>
                <w:sz w:val="22"/>
              </w:rPr>
              <w:t> </w:t>
            </w:r>
            <w:r>
              <w:rPr>
                <w:sz w:val="22"/>
              </w:rPr>
              <w:t>assist with</w:t>
            </w:r>
            <w:r>
              <w:rPr>
                <w:spacing w:val="-19"/>
                <w:sz w:val="22"/>
              </w:rPr>
              <w:t> </w:t>
            </w:r>
            <w:r>
              <w:rPr>
                <w:sz w:val="22"/>
              </w:rPr>
              <w:t>tracking.</w:t>
            </w:r>
          </w:p>
        </w:tc>
        <w:tc>
          <w:tcPr>
            <w:tcW w:w="5391" w:type="dxa"/>
          </w:tcPr>
          <w:p>
            <w:pPr>
              <w:pStyle w:val="TableParagraph"/>
              <w:spacing w:before="1"/>
              <w:ind w:left="126"/>
              <w:rPr>
                <w:sz w:val="22"/>
              </w:rPr>
            </w:pPr>
            <w:r>
              <w:rPr>
                <w:sz w:val="22"/>
              </w:rPr>
              <w:t>Technical</w:t>
            </w:r>
            <w:r>
              <w:rPr>
                <w:spacing w:val="8"/>
                <w:sz w:val="22"/>
              </w:rPr>
              <w:t> </w:t>
            </w:r>
            <w:r>
              <w:rPr>
                <w:sz w:val="22"/>
              </w:rPr>
              <w:t>cooperation</w:t>
            </w:r>
            <w:r>
              <w:rPr>
                <w:spacing w:val="-2"/>
                <w:sz w:val="22"/>
              </w:rPr>
              <w:t> register.</w:t>
            </w:r>
          </w:p>
        </w:tc>
      </w:tr>
    </w:tbl>
    <w:p>
      <w:pPr>
        <w:spacing w:after="0"/>
        <w:rPr>
          <w:sz w:val="22"/>
        </w:rPr>
        <w:sectPr>
          <w:type w:val="continuous"/>
          <w:pgSz w:w="16850" w:h="11910" w:orient="landscape"/>
          <w:pgMar w:header="0" w:footer="991" w:top="1220" w:bottom="1180" w:left="880" w:right="880"/>
        </w:sectPr>
      </w:pPr>
    </w:p>
    <w:p>
      <w:pPr>
        <w:pStyle w:val="Heading1"/>
        <w:rPr>
          <w:b w:val="0"/>
        </w:rPr>
      </w:pPr>
      <w:bookmarkStart w:name="_bookmark15" w:id="16"/>
      <w:bookmarkEnd w:id="16"/>
      <w:r>
        <w:rPr/>
      </w:r>
      <w:r>
        <w:rPr>
          <w:b w:val="0"/>
          <w:color w:val="2E5395"/>
        </w:rPr>
        <w:t>Annex</w:t>
      </w:r>
      <w:r>
        <w:rPr>
          <w:b w:val="0"/>
          <w:color w:val="2E5395"/>
          <w:spacing w:val="31"/>
        </w:rPr>
        <w:t> </w:t>
      </w:r>
      <w:r>
        <w:rPr>
          <w:b w:val="0"/>
          <w:color w:val="2E5395"/>
        </w:rPr>
        <w:t>5:</w:t>
      </w:r>
      <w:r>
        <w:rPr>
          <w:b w:val="0"/>
          <w:color w:val="2E5395"/>
          <w:spacing w:val="4"/>
        </w:rPr>
        <w:t> </w:t>
      </w:r>
      <w:r>
        <w:rPr>
          <w:b w:val="0"/>
          <w:color w:val="2E5395"/>
        </w:rPr>
        <w:t>Clauses</w:t>
      </w:r>
      <w:r>
        <w:rPr>
          <w:b w:val="0"/>
          <w:color w:val="2E5395"/>
          <w:spacing w:val="25"/>
        </w:rPr>
        <w:t> </w:t>
      </w:r>
      <w:r>
        <w:rPr>
          <w:b w:val="0"/>
          <w:color w:val="2E5395"/>
        </w:rPr>
        <w:t>9.1-9.11</w:t>
      </w:r>
      <w:r>
        <w:rPr>
          <w:b w:val="0"/>
          <w:color w:val="2E5395"/>
          <w:spacing w:val="17"/>
        </w:rPr>
        <w:t> </w:t>
      </w:r>
      <w:r>
        <w:rPr>
          <w:b w:val="0"/>
          <w:color w:val="2E5395"/>
        </w:rPr>
        <w:t>of</w:t>
      </w:r>
      <w:r>
        <w:rPr>
          <w:b w:val="0"/>
          <w:color w:val="2E5395"/>
          <w:spacing w:val="8"/>
        </w:rPr>
        <w:t> </w:t>
      </w:r>
      <w:r>
        <w:rPr>
          <w:b w:val="0"/>
          <w:color w:val="2E5395"/>
        </w:rPr>
        <w:t>the</w:t>
      </w:r>
      <w:r>
        <w:rPr>
          <w:b w:val="0"/>
          <w:color w:val="2E5395"/>
          <w:spacing w:val="22"/>
        </w:rPr>
        <w:t> </w:t>
      </w:r>
      <w:r>
        <w:rPr>
          <w:b w:val="0"/>
          <w:color w:val="2E5395"/>
        </w:rPr>
        <w:t>Direct</w:t>
      </w:r>
      <w:r>
        <w:rPr>
          <w:b w:val="0"/>
          <w:color w:val="2E5395"/>
          <w:spacing w:val="14"/>
        </w:rPr>
        <w:t> </w:t>
      </w:r>
      <w:r>
        <w:rPr>
          <w:b w:val="0"/>
          <w:color w:val="2E5395"/>
        </w:rPr>
        <w:t>Funding</w:t>
      </w:r>
      <w:r>
        <w:rPr>
          <w:b w:val="0"/>
          <w:color w:val="2E5395"/>
          <w:spacing w:val="15"/>
        </w:rPr>
        <w:t> </w:t>
      </w:r>
      <w:r>
        <w:rPr>
          <w:b w:val="0"/>
          <w:color w:val="2E5395"/>
          <w:spacing w:val="-2"/>
        </w:rPr>
        <w:t>Agreement</w:t>
      </w:r>
    </w:p>
    <w:p>
      <w:pPr>
        <w:pStyle w:val="Heading4"/>
        <w:numPr>
          <w:ilvl w:val="0"/>
          <w:numId w:val="13"/>
        </w:numPr>
        <w:tabs>
          <w:tab w:pos="798" w:val="left" w:leader="none"/>
        </w:tabs>
        <w:spacing w:line="240" w:lineRule="auto" w:before="8" w:after="0"/>
        <w:ind w:left="797" w:right="0" w:hanging="572"/>
        <w:jc w:val="both"/>
      </w:pPr>
      <w:r>
        <w:rPr/>
        <w:t>Performance</w:t>
      </w:r>
      <w:r>
        <w:rPr>
          <w:spacing w:val="-4"/>
        </w:rPr>
        <w:t> </w:t>
      </w:r>
      <w:r>
        <w:rPr/>
        <w:t>Linked</w:t>
      </w:r>
      <w:r>
        <w:rPr>
          <w:spacing w:val="-13"/>
        </w:rPr>
        <w:t> </w:t>
      </w:r>
      <w:r>
        <w:rPr/>
        <w:t>Funding</w:t>
      </w:r>
      <w:r>
        <w:rPr>
          <w:spacing w:val="-14"/>
        </w:rPr>
        <w:t> </w:t>
      </w:r>
      <w:r>
        <w:rPr/>
        <w:t>(Performance</w:t>
      </w:r>
      <w:r>
        <w:rPr>
          <w:spacing w:val="-4"/>
        </w:rPr>
        <w:t> </w:t>
      </w:r>
      <w:r>
        <w:rPr>
          <w:spacing w:val="-2"/>
        </w:rPr>
        <w:t>Component)</w:t>
      </w:r>
    </w:p>
    <w:p>
      <w:pPr>
        <w:pStyle w:val="ListParagraph"/>
        <w:numPr>
          <w:ilvl w:val="1"/>
          <w:numId w:val="13"/>
        </w:numPr>
        <w:tabs>
          <w:tab w:pos="798" w:val="left" w:leader="none"/>
        </w:tabs>
        <w:spacing w:line="240" w:lineRule="auto" w:before="121" w:after="0"/>
        <w:ind w:left="797" w:right="345" w:hanging="571"/>
        <w:jc w:val="both"/>
        <w:rPr>
          <w:sz w:val="22"/>
        </w:rPr>
      </w:pPr>
      <w:r>
        <w:rPr>
          <w:sz w:val="22"/>
        </w:rPr>
        <w:t>Performance Component payments</w:t>
      </w:r>
      <w:r>
        <w:rPr>
          <w:spacing w:val="-13"/>
          <w:sz w:val="22"/>
        </w:rPr>
        <w:t> </w:t>
      </w:r>
      <w:r>
        <w:rPr>
          <w:sz w:val="22"/>
        </w:rPr>
        <w:t>will</w:t>
      </w:r>
      <w:r>
        <w:rPr>
          <w:spacing w:val="-5"/>
          <w:sz w:val="22"/>
        </w:rPr>
        <w:t> </w:t>
      </w:r>
      <w:r>
        <w:rPr>
          <w:sz w:val="22"/>
        </w:rPr>
        <w:t>be triggered by an Independent Performance Assessment of mutually decided Performance Targets.</w:t>
      </w:r>
    </w:p>
    <w:p>
      <w:pPr>
        <w:pStyle w:val="ListParagraph"/>
        <w:numPr>
          <w:ilvl w:val="1"/>
          <w:numId w:val="13"/>
        </w:numPr>
        <w:tabs>
          <w:tab w:pos="798" w:val="left" w:leader="none"/>
        </w:tabs>
        <w:spacing w:line="240" w:lineRule="auto" w:before="124" w:after="0"/>
        <w:ind w:left="797" w:right="334" w:hanging="571"/>
        <w:jc w:val="both"/>
        <w:rPr>
          <w:sz w:val="22"/>
        </w:rPr>
      </w:pPr>
      <w:r>
        <w:rPr>
          <w:sz w:val="22"/>
        </w:rPr>
        <w:t>Performance Targets will</w:t>
      </w:r>
      <w:r>
        <w:rPr>
          <w:spacing w:val="-4"/>
          <w:sz w:val="22"/>
        </w:rPr>
        <w:t> </w:t>
      </w:r>
      <w:r>
        <w:rPr>
          <w:sz w:val="22"/>
        </w:rPr>
        <w:t>be jointly determined by the</w:t>
      </w:r>
      <w:r>
        <w:rPr>
          <w:spacing w:val="28"/>
          <w:sz w:val="22"/>
        </w:rPr>
        <w:t> </w:t>
      </w:r>
      <w:r>
        <w:rPr>
          <w:sz w:val="22"/>
        </w:rPr>
        <w:t>Participants and tabled at the Joint Annual Performance Review (JAPR). Participants will determine in advance targets related to emergency responsiveness</w:t>
      </w:r>
      <w:r>
        <w:rPr>
          <w:spacing w:val="-6"/>
          <w:sz w:val="22"/>
        </w:rPr>
        <w:t> </w:t>
      </w:r>
      <w:r>
        <w:rPr>
          <w:sz w:val="22"/>
        </w:rPr>
        <w:t>which</w:t>
      </w:r>
      <w:r>
        <w:rPr>
          <w:spacing w:val="-6"/>
          <w:sz w:val="22"/>
        </w:rPr>
        <w:t> </w:t>
      </w:r>
      <w:r>
        <w:rPr>
          <w:sz w:val="22"/>
        </w:rPr>
        <w:t>can</w:t>
      </w:r>
      <w:r>
        <w:rPr>
          <w:spacing w:val="-6"/>
          <w:sz w:val="22"/>
        </w:rPr>
        <w:t> </w:t>
      </w:r>
      <w:r>
        <w:rPr>
          <w:sz w:val="22"/>
        </w:rPr>
        <w:t>be usedto</w:t>
      </w:r>
      <w:r>
        <w:rPr>
          <w:spacing w:val="-6"/>
          <w:sz w:val="22"/>
        </w:rPr>
        <w:t> </w:t>
      </w:r>
      <w:r>
        <w:rPr>
          <w:sz w:val="22"/>
        </w:rPr>
        <w:t>replace annual targetsin</w:t>
      </w:r>
      <w:r>
        <w:rPr>
          <w:spacing w:val="-6"/>
          <w:sz w:val="22"/>
        </w:rPr>
        <w:t> </w:t>
      </w:r>
      <w:r>
        <w:rPr>
          <w:sz w:val="22"/>
        </w:rPr>
        <w:t>the event</w:t>
      </w:r>
      <w:r>
        <w:rPr>
          <w:spacing w:val="-9"/>
          <w:sz w:val="22"/>
        </w:rPr>
        <w:t> </w:t>
      </w:r>
      <w:r>
        <w:rPr>
          <w:sz w:val="22"/>
        </w:rPr>
        <w:t>of a</w:t>
      </w:r>
      <w:r>
        <w:rPr>
          <w:spacing w:val="-12"/>
          <w:sz w:val="22"/>
        </w:rPr>
        <w:t> </w:t>
      </w:r>
      <w:r>
        <w:rPr>
          <w:sz w:val="22"/>
        </w:rPr>
        <w:t>designatedemergency.</w:t>
      </w:r>
    </w:p>
    <w:p>
      <w:pPr>
        <w:pStyle w:val="ListParagraph"/>
        <w:numPr>
          <w:ilvl w:val="1"/>
          <w:numId w:val="13"/>
        </w:numPr>
        <w:tabs>
          <w:tab w:pos="798" w:val="left" w:leader="none"/>
        </w:tabs>
        <w:spacing w:line="240" w:lineRule="auto" w:before="125" w:after="0"/>
        <w:ind w:left="797" w:right="327" w:hanging="571"/>
        <w:jc w:val="both"/>
        <w:rPr>
          <w:sz w:val="22"/>
        </w:rPr>
      </w:pPr>
      <w:r>
        <w:rPr>
          <w:sz w:val="22"/>
        </w:rPr>
        <w:t>A draft Indicative Schedule of Performance Targets is provided in Annex 2, Table 3.</w:t>
      </w:r>
      <w:r>
        <w:rPr>
          <w:spacing w:val="40"/>
          <w:sz w:val="22"/>
        </w:rPr>
        <w:t> </w:t>
      </w:r>
      <w:r>
        <w:rPr>
          <w:sz w:val="22"/>
        </w:rPr>
        <w:t>The final Schedule of Performance Targets will be developed following completion of the NHSP monitoring and evaluation framework (expected by the end of 2016).</w:t>
      </w:r>
      <w:r>
        <w:rPr>
          <w:spacing w:val="40"/>
          <w:sz w:val="22"/>
        </w:rPr>
        <w:t> </w:t>
      </w:r>
      <w:r>
        <w:rPr>
          <w:sz w:val="22"/>
        </w:rPr>
        <w:t>The Final Schedule of Performance Targets will reflect indicators in the monitoring and evaluation</w:t>
      </w:r>
      <w:r>
        <w:rPr>
          <w:spacing w:val="-12"/>
          <w:sz w:val="22"/>
        </w:rPr>
        <w:t> </w:t>
      </w:r>
      <w:r>
        <w:rPr>
          <w:sz w:val="22"/>
        </w:rPr>
        <w:t>framework. Participants will jointly reassess</w:t>
      </w:r>
      <w:r>
        <w:rPr>
          <w:spacing w:val="-9"/>
          <w:sz w:val="22"/>
        </w:rPr>
        <w:t> </w:t>
      </w:r>
      <w:r>
        <w:rPr>
          <w:sz w:val="22"/>
        </w:rPr>
        <w:t>and</w:t>
      </w:r>
      <w:r>
        <w:rPr>
          <w:spacing w:val="-5"/>
          <w:sz w:val="22"/>
        </w:rPr>
        <w:t> </w:t>
      </w:r>
      <w:r>
        <w:rPr>
          <w:sz w:val="22"/>
        </w:rPr>
        <w:t>amend</w:t>
      </w:r>
      <w:r>
        <w:rPr>
          <w:spacing w:val="-5"/>
          <w:sz w:val="22"/>
        </w:rPr>
        <w:t> </w:t>
      </w:r>
      <w:r>
        <w:rPr>
          <w:sz w:val="22"/>
        </w:rPr>
        <w:t>the Schedule prior</w:t>
      </w:r>
      <w:r>
        <w:rPr>
          <w:spacing w:val="-13"/>
          <w:sz w:val="22"/>
        </w:rPr>
        <w:t> </w:t>
      </w:r>
      <w:r>
        <w:rPr>
          <w:sz w:val="22"/>
        </w:rPr>
        <w:t>to</w:t>
      </w:r>
      <w:r>
        <w:rPr>
          <w:spacing w:val="-5"/>
          <w:sz w:val="22"/>
        </w:rPr>
        <w:t> </w:t>
      </w:r>
      <w:r>
        <w:rPr>
          <w:sz w:val="22"/>
        </w:rPr>
        <w:t>the JAPR and</w:t>
      </w:r>
      <w:r>
        <w:rPr>
          <w:spacing w:val="-5"/>
          <w:sz w:val="22"/>
        </w:rPr>
        <w:t> </w:t>
      </w:r>
      <w:r>
        <w:rPr>
          <w:sz w:val="22"/>
        </w:rPr>
        <w:t>any</w:t>
      </w:r>
      <w:r>
        <w:rPr>
          <w:spacing w:val="20"/>
          <w:sz w:val="22"/>
        </w:rPr>
        <w:t> </w:t>
      </w:r>
      <w:r>
        <w:rPr>
          <w:sz w:val="22"/>
        </w:rPr>
        <w:t>amendments</w:t>
      </w:r>
      <w:r>
        <w:rPr>
          <w:spacing w:val="-5"/>
          <w:sz w:val="22"/>
        </w:rPr>
        <w:t> </w:t>
      </w:r>
      <w:r>
        <w:rPr>
          <w:sz w:val="22"/>
        </w:rPr>
        <w:t>will</w:t>
      </w:r>
      <w:r>
        <w:rPr>
          <w:spacing w:val="-13"/>
          <w:sz w:val="22"/>
        </w:rPr>
        <w:t> </w:t>
      </w:r>
      <w:r>
        <w:rPr>
          <w:sz w:val="22"/>
        </w:rPr>
        <w:t>form</w:t>
      </w:r>
      <w:r>
        <w:rPr>
          <w:spacing w:val="-6"/>
          <w:sz w:val="22"/>
        </w:rPr>
        <w:t> </w:t>
      </w:r>
      <w:r>
        <w:rPr>
          <w:sz w:val="22"/>
        </w:rPr>
        <w:t>an</w:t>
      </w:r>
      <w:r>
        <w:rPr>
          <w:spacing w:val="-5"/>
          <w:sz w:val="22"/>
        </w:rPr>
        <w:t> </w:t>
      </w:r>
      <w:r>
        <w:rPr>
          <w:sz w:val="22"/>
        </w:rPr>
        <w:t>integral part of this</w:t>
      </w:r>
      <w:r>
        <w:rPr>
          <w:spacing w:val="-4"/>
          <w:sz w:val="22"/>
        </w:rPr>
        <w:t> </w:t>
      </w:r>
      <w:r>
        <w:rPr>
          <w:sz w:val="22"/>
        </w:rPr>
        <w:t>Arrangement.</w:t>
      </w:r>
      <w:r>
        <w:rPr>
          <w:spacing w:val="-4"/>
          <w:sz w:val="22"/>
        </w:rPr>
        <w:t> </w:t>
      </w:r>
      <w:r>
        <w:rPr>
          <w:sz w:val="22"/>
        </w:rPr>
        <w:t>In</w:t>
      </w:r>
      <w:r>
        <w:rPr>
          <w:spacing w:val="-7"/>
          <w:sz w:val="22"/>
        </w:rPr>
        <w:t> </w:t>
      </w:r>
      <w:r>
        <w:rPr>
          <w:sz w:val="22"/>
        </w:rPr>
        <w:t>this</w:t>
      </w:r>
      <w:r>
        <w:rPr>
          <w:spacing w:val="-7"/>
          <w:sz w:val="22"/>
        </w:rPr>
        <w:t> </w:t>
      </w:r>
      <w:r>
        <w:rPr>
          <w:sz w:val="22"/>
        </w:rPr>
        <w:t>regard,</w:t>
      </w:r>
      <w:r>
        <w:rPr>
          <w:spacing w:val="-4"/>
          <w:sz w:val="22"/>
        </w:rPr>
        <w:t> </w:t>
      </w:r>
      <w:r>
        <w:rPr>
          <w:sz w:val="22"/>
        </w:rPr>
        <w:t>a</w:t>
      </w:r>
      <w:r>
        <w:rPr>
          <w:spacing w:val="-12"/>
          <w:sz w:val="22"/>
        </w:rPr>
        <w:t> </w:t>
      </w:r>
      <w:r>
        <w:rPr>
          <w:sz w:val="22"/>
        </w:rPr>
        <w:t>formal amendment</w:t>
      </w:r>
      <w:r>
        <w:rPr>
          <w:spacing w:val="-10"/>
          <w:sz w:val="22"/>
        </w:rPr>
        <w:t> </w:t>
      </w:r>
      <w:r>
        <w:rPr>
          <w:sz w:val="22"/>
        </w:rPr>
        <w:t>to</w:t>
      </w:r>
      <w:r>
        <w:rPr>
          <w:spacing w:val="-7"/>
          <w:sz w:val="22"/>
        </w:rPr>
        <w:t> </w:t>
      </w:r>
      <w:r>
        <w:rPr>
          <w:sz w:val="22"/>
        </w:rPr>
        <w:t>this Arrangementwill</w:t>
      </w:r>
      <w:r>
        <w:rPr>
          <w:spacing w:val="-18"/>
          <w:sz w:val="22"/>
        </w:rPr>
        <w:t> </w:t>
      </w:r>
      <w:r>
        <w:rPr>
          <w:sz w:val="22"/>
        </w:rPr>
        <w:t>not</w:t>
      </w:r>
      <w:r>
        <w:rPr>
          <w:spacing w:val="-10"/>
          <w:sz w:val="22"/>
        </w:rPr>
        <w:t> </w:t>
      </w:r>
      <w:r>
        <w:rPr>
          <w:sz w:val="22"/>
        </w:rPr>
        <w:t>be necessary.</w:t>
      </w:r>
    </w:p>
    <w:p>
      <w:pPr>
        <w:pStyle w:val="ListParagraph"/>
        <w:numPr>
          <w:ilvl w:val="1"/>
          <w:numId w:val="13"/>
        </w:numPr>
        <w:tabs>
          <w:tab w:pos="798" w:val="left" w:leader="none"/>
        </w:tabs>
        <w:spacing w:line="240" w:lineRule="auto" w:before="115" w:after="0"/>
        <w:ind w:left="797" w:right="0" w:hanging="572"/>
        <w:jc w:val="both"/>
        <w:rPr>
          <w:sz w:val="22"/>
        </w:rPr>
      </w:pPr>
      <w:r>
        <w:rPr>
          <w:sz w:val="22"/>
        </w:rPr>
        <w:t>Independent</w:t>
      </w:r>
      <w:r>
        <w:rPr>
          <w:spacing w:val="-9"/>
          <w:sz w:val="22"/>
        </w:rPr>
        <w:t> </w:t>
      </w:r>
      <w:r>
        <w:rPr>
          <w:sz w:val="22"/>
        </w:rPr>
        <w:t>Performance</w:t>
      </w:r>
      <w:r>
        <w:rPr>
          <w:spacing w:val="4"/>
          <w:sz w:val="22"/>
        </w:rPr>
        <w:t> </w:t>
      </w:r>
      <w:r>
        <w:rPr>
          <w:sz w:val="22"/>
        </w:rPr>
        <w:t>Assessment</w:t>
      </w:r>
      <w:r>
        <w:rPr>
          <w:spacing w:val="-8"/>
          <w:sz w:val="22"/>
        </w:rPr>
        <w:t> </w:t>
      </w:r>
      <w:r>
        <w:rPr>
          <w:sz w:val="22"/>
        </w:rPr>
        <w:t>results</w:t>
      </w:r>
      <w:r>
        <w:rPr>
          <w:spacing w:val="-4"/>
          <w:sz w:val="22"/>
        </w:rPr>
        <w:t> </w:t>
      </w:r>
      <w:r>
        <w:rPr>
          <w:sz w:val="22"/>
        </w:rPr>
        <w:t>will</w:t>
      </w:r>
      <w:r>
        <w:rPr>
          <w:spacing w:val="4"/>
          <w:sz w:val="22"/>
        </w:rPr>
        <w:t> </w:t>
      </w:r>
      <w:r>
        <w:rPr>
          <w:sz w:val="22"/>
        </w:rPr>
        <w:t>be</w:t>
      </w:r>
      <w:r>
        <w:rPr>
          <w:spacing w:val="3"/>
          <w:sz w:val="22"/>
        </w:rPr>
        <w:t> </w:t>
      </w:r>
      <w:r>
        <w:rPr>
          <w:sz w:val="22"/>
        </w:rPr>
        <w:t>a</w:t>
      </w:r>
      <w:r>
        <w:rPr>
          <w:spacing w:val="-12"/>
          <w:sz w:val="22"/>
        </w:rPr>
        <w:t> </w:t>
      </w:r>
      <w:r>
        <w:rPr>
          <w:sz w:val="22"/>
        </w:rPr>
        <w:t>standing</w:t>
      </w:r>
      <w:r>
        <w:rPr>
          <w:spacing w:val="-8"/>
          <w:sz w:val="22"/>
        </w:rPr>
        <w:t> </w:t>
      </w:r>
      <w:r>
        <w:rPr>
          <w:sz w:val="22"/>
        </w:rPr>
        <w:t>agenda</w:t>
      </w:r>
      <w:r>
        <w:rPr>
          <w:spacing w:val="-12"/>
          <w:sz w:val="22"/>
        </w:rPr>
        <w:t> </w:t>
      </w:r>
      <w:r>
        <w:rPr>
          <w:sz w:val="22"/>
        </w:rPr>
        <w:t>item</w:t>
      </w:r>
      <w:r>
        <w:rPr>
          <w:spacing w:val="-7"/>
          <w:sz w:val="22"/>
        </w:rPr>
        <w:t> </w:t>
      </w:r>
      <w:r>
        <w:rPr>
          <w:sz w:val="22"/>
        </w:rPr>
        <w:t>at</w:t>
      </w:r>
      <w:r>
        <w:rPr>
          <w:spacing w:val="-8"/>
          <w:sz w:val="22"/>
        </w:rPr>
        <w:t> </w:t>
      </w:r>
      <w:r>
        <w:rPr>
          <w:sz w:val="22"/>
        </w:rPr>
        <w:t>the</w:t>
      </w:r>
      <w:r>
        <w:rPr>
          <w:spacing w:val="3"/>
          <w:sz w:val="22"/>
        </w:rPr>
        <w:t> </w:t>
      </w:r>
      <w:r>
        <w:rPr>
          <w:spacing w:val="-2"/>
          <w:sz w:val="22"/>
        </w:rPr>
        <w:t>JAPR.</w:t>
      </w:r>
    </w:p>
    <w:p>
      <w:pPr>
        <w:pStyle w:val="ListParagraph"/>
        <w:numPr>
          <w:ilvl w:val="1"/>
          <w:numId w:val="13"/>
        </w:numPr>
        <w:tabs>
          <w:tab w:pos="798" w:val="left" w:leader="none"/>
        </w:tabs>
        <w:spacing w:line="240" w:lineRule="auto" w:before="122" w:after="0"/>
        <w:ind w:left="797" w:right="330" w:hanging="571"/>
        <w:jc w:val="both"/>
        <w:rPr>
          <w:sz w:val="22"/>
        </w:rPr>
      </w:pPr>
      <w:r>
        <w:rPr>
          <w:sz w:val="22"/>
        </w:rPr>
        <w:t>The</w:t>
      </w:r>
      <w:r>
        <w:rPr>
          <w:spacing w:val="-13"/>
          <w:sz w:val="22"/>
        </w:rPr>
        <w:t> </w:t>
      </w:r>
      <w:r>
        <w:rPr>
          <w:sz w:val="22"/>
        </w:rPr>
        <w:t>performance</w:t>
      </w:r>
      <w:r>
        <w:rPr>
          <w:spacing w:val="-4"/>
          <w:sz w:val="22"/>
        </w:rPr>
        <w:t> </w:t>
      </w:r>
      <w:r>
        <w:rPr>
          <w:sz w:val="22"/>
        </w:rPr>
        <w:t>cycle</w:t>
      </w:r>
      <w:r>
        <w:rPr>
          <w:spacing w:val="-3"/>
          <w:sz w:val="22"/>
        </w:rPr>
        <w:t> </w:t>
      </w:r>
      <w:r>
        <w:rPr>
          <w:sz w:val="22"/>
        </w:rPr>
        <w:t>will</w:t>
      </w:r>
      <w:r>
        <w:rPr>
          <w:spacing w:val="-13"/>
          <w:sz w:val="22"/>
        </w:rPr>
        <w:t> </w:t>
      </w:r>
      <w:r>
        <w:rPr>
          <w:sz w:val="22"/>
        </w:rPr>
        <w:t>start</w:t>
      </w:r>
      <w:r>
        <w:rPr>
          <w:spacing w:val="-12"/>
          <w:sz w:val="22"/>
        </w:rPr>
        <w:t> </w:t>
      </w:r>
      <w:r>
        <w:rPr>
          <w:sz w:val="22"/>
        </w:rPr>
        <w:t>at</w:t>
      </w:r>
      <w:r>
        <w:rPr>
          <w:spacing w:val="-13"/>
          <w:sz w:val="22"/>
        </w:rPr>
        <w:t> </w:t>
      </w:r>
      <w:r>
        <w:rPr>
          <w:sz w:val="22"/>
        </w:rPr>
        <w:t>the</w:t>
      </w:r>
      <w:r>
        <w:rPr>
          <w:spacing w:val="-2"/>
          <w:sz w:val="22"/>
        </w:rPr>
        <w:t> </w:t>
      </w:r>
      <w:r>
        <w:rPr>
          <w:sz w:val="22"/>
        </w:rPr>
        <w:t>JAPR</w:t>
      </w:r>
      <w:r>
        <w:rPr>
          <w:spacing w:val="-13"/>
          <w:sz w:val="22"/>
        </w:rPr>
        <w:t> </w:t>
      </w:r>
      <w:r>
        <w:rPr>
          <w:sz w:val="22"/>
        </w:rPr>
        <w:t>where</w:t>
      </w:r>
      <w:r>
        <w:rPr>
          <w:spacing w:val="-2"/>
          <w:sz w:val="22"/>
        </w:rPr>
        <w:t> </w:t>
      </w:r>
      <w:r>
        <w:rPr>
          <w:sz w:val="22"/>
        </w:rPr>
        <w:t>draft</w:t>
      </w:r>
      <w:r>
        <w:rPr>
          <w:spacing w:val="-13"/>
          <w:sz w:val="22"/>
        </w:rPr>
        <w:t> </w:t>
      </w:r>
      <w:r>
        <w:rPr>
          <w:sz w:val="22"/>
        </w:rPr>
        <w:t>Performance</w:t>
      </w:r>
      <w:r>
        <w:rPr>
          <w:spacing w:val="19"/>
          <w:sz w:val="22"/>
        </w:rPr>
        <w:t> </w:t>
      </w:r>
      <w:r>
        <w:rPr>
          <w:sz w:val="22"/>
        </w:rPr>
        <w:t>Targets</w:t>
      </w:r>
      <w:r>
        <w:rPr>
          <w:spacing w:val="-11"/>
          <w:sz w:val="22"/>
        </w:rPr>
        <w:t> </w:t>
      </w:r>
      <w:r>
        <w:rPr>
          <w:sz w:val="22"/>
        </w:rPr>
        <w:t>are</w:t>
      </w:r>
      <w:r>
        <w:rPr>
          <w:spacing w:val="-3"/>
          <w:sz w:val="22"/>
        </w:rPr>
        <w:t> </w:t>
      </w:r>
      <w:r>
        <w:rPr>
          <w:sz w:val="22"/>
        </w:rPr>
        <w:t>tabled</w:t>
      </w:r>
      <w:r>
        <w:rPr>
          <w:spacing w:val="-11"/>
          <w:sz w:val="22"/>
        </w:rPr>
        <w:t> </w:t>
      </w:r>
      <w:r>
        <w:rPr>
          <w:sz w:val="22"/>
        </w:rPr>
        <w:t>and</w:t>
      </w:r>
      <w:r>
        <w:rPr>
          <w:spacing w:val="-11"/>
          <w:sz w:val="22"/>
        </w:rPr>
        <w:t> </w:t>
      </w:r>
      <w:r>
        <w:rPr>
          <w:sz w:val="22"/>
        </w:rPr>
        <w:t>end</w:t>
      </w:r>
      <w:r>
        <w:rPr>
          <w:spacing w:val="-11"/>
          <w:sz w:val="22"/>
        </w:rPr>
        <w:t> </w:t>
      </w:r>
      <w:r>
        <w:rPr>
          <w:sz w:val="22"/>
        </w:rPr>
        <w:t>at the following year’s JAPR where the results of the Independent Performance Assessment are reported.</w:t>
      </w:r>
      <w:r>
        <w:rPr>
          <w:spacing w:val="40"/>
          <w:sz w:val="22"/>
        </w:rPr>
        <w:t> </w:t>
      </w:r>
      <w:r>
        <w:rPr>
          <w:sz w:val="22"/>
        </w:rPr>
        <w:t>The period of measurement for each Performance Target will be jointly</w:t>
      </w:r>
      <w:r>
        <w:rPr>
          <w:spacing w:val="-9"/>
          <w:sz w:val="22"/>
        </w:rPr>
        <w:t> </w:t>
      </w:r>
      <w:r>
        <w:rPr>
          <w:sz w:val="22"/>
        </w:rPr>
        <w:t>determined</w:t>
      </w:r>
      <w:r>
        <w:rPr>
          <w:spacing w:val="-10"/>
          <w:sz w:val="22"/>
        </w:rPr>
        <w:t> </w:t>
      </w:r>
      <w:r>
        <w:rPr>
          <w:sz w:val="22"/>
        </w:rPr>
        <w:t>by </w:t>
      </w:r>
      <w:r>
        <w:rPr>
          <w:spacing w:val="-2"/>
          <w:sz w:val="22"/>
        </w:rPr>
        <w:t>Participants.</w:t>
      </w:r>
    </w:p>
    <w:p>
      <w:pPr>
        <w:pStyle w:val="ListParagraph"/>
        <w:numPr>
          <w:ilvl w:val="1"/>
          <w:numId w:val="13"/>
        </w:numPr>
        <w:tabs>
          <w:tab w:pos="798" w:val="left" w:leader="none"/>
        </w:tabs>
        <w:spacing w:line="240" w:lineRule="auto" w:before="112" w:after="0"/>
        <w:ind w:left="797" w:right="340" w:hanging="571"/>
        <w:jc w:val="both"/>
        <w:rPr>
          <w:sz w:val="22"/>
        </w:rPr>
      </w:pPr>
      <w:r>
        <w:rPr>
          <w:sz w:val="22"/>
        </w:rPr>
        <w:t>Performance Component</w:t>
      </w:r>
      <w:r>
        <w:rPr>
          <w:spacing w:val="-10"/>
          <w:sz w:val="22"/>
        </w:rPr>
        <w:t> </w:t>
      </w:r>
      <w:r>
        <w:rPr>
          <w:sz w:val="22"/>
        </w:rPr>
        <w:t>funds</w:t>
      </w:r>
      <w:r>
        <w:rPr>
          <w:spacing w:val="-7"/>
          <w:sz w:val="22"/>
        </w:rPr>
        <w:t> </w:t>
      </w:r>
      <w:r>
        <w:rPr>
          <w:sz w:val="22"/>
        </w:rPr>
        <w:t>will be paid</w:t>
      </w:r>
      <w:r>
        <w:rPr>
          <w:spacing w:val="-7"/>
          <w:sz w:val="22"/>
        </w:rPr>
        <w:t> </w:t>
      </w:r>
      <w:r>
        <w:rPr>
          <w:sz w:val="22"/>
        </w:rPr>
        <w:t>into</w:t>
      </w:r>
      <w:r>
        <w:rPr>
          <w:spacing w:val="-7"/>
          <w:sz w:val="22"/>
        </w:rPr>
        <w:t> </w:t>
      </w:r>
      <w:r>
        <w:rPr>
          <w:sz w:val="22"/>
        </w:rPr>
        <w:t>the</w:t>
      </w:r>
      <w:r>
        <w:rPr>
          <w:spacing w:val="24"/>
          <w:sz w:val="22"/>
        </w:rPr>
        <w:t> </w:t>
      </w:r>
      <w:r>
        <w:rPr>
          <w:sz w:val="22"/>
        </w:rPr>
        <w:t>CBSI Health</w:t>
      </w:r>
      <w:r>
        <w:rPr>
          <w:spacing w:val="-7"/>
          <w:sz w:val="22"/>
        </w:rPr>
        <w:t> </w:t>
      </w:r>
      <w:r>
        <w:rPr>
          <w:sz w:val="22"/>
        </w:rPr>
        <w:t>SWAp Deposit</w:t>
      </w:r>
      <w:r>
        <w:rPr>
          <w:spacing w:val="-10"/>
          <w:sz w:val="22"/>
        </w:rPr>
        <w:t> </w:t>
      </w:r>
      <w:r>
        <w:rPr>
          <w:sz w:val="22"/>
        </w:rPr>
        <w:t>Account</w:t>
      </w:r>
      <w:r>
        <w:rPr>
          <w:spacing w:val="-10"/>
          <w:sz w:val="22"/>
        </w:rPr>
        <w:t> </w:t>
      </w:r>
      <w:r>
        <w:rPr>
          <w:sz w:val="22"/>
        </w:rPr>
        <w:t>as</w:t>
      </w:r>
      <w:r>
        <w:rPr>
          <w:spacing w:val="36"/>
          <w:sz w:val="22"/>
        </w:rPr>
        <w:t> </w:t>
      </w:r>
      <w:r>
        <w:rPr>
          <w:sz w:val="22"/>
        </w:rPr>
        <w:t>a lump sum payment after</w:t>
      </w:r>
      <w:r>
        <w:rPr>
          <w:spacing w:val="-3"/>
          <w:sz w:val="22"/>
        </w:rPr>
        <w:t> </w:t>
      </w:r>
      <w:r>
        <w:rPr>
          <w:sz w:val="22"/>
        </w:rPr>
        <w:t>the Independent Performance Assessment is tabled.</w:t>
      </w:r>
    </w:p>
    <w:p>
      <w:pPr>
        <w:pStyle w:val="ListParagraph"/>
        <w:numPr>
          <w:ilvl w:val="1"/>
          <w:numId w:val="13"/>
        </w:numPr>
        <w:tabs>
          <w:tab w:pos="798" w:val="left" w:leader="none"/>
        </w:tabs>
        <w:spacing w:line="240" w:lineRule="auto" w:before="123" w:after="0"/>
        <w:ind w:left="797" w:right="341" w:hanging="571"/>
        <w:jc w:val="both"/>
        <w:rPr>
          <w:sz w:val="22"/>
        </w:rPr>
      </w:pPr>
      <w:r>
        <w:rPr>
          <w:sz w:val="22"/>
        </w:rPr>
        <w:t>Unless otherwise mutually decided by the</w:t>
      </w:r>
      <w:r>
        <w:rPr>
          <w:spacing w:val="40"/>
          <w:sz w:val="22"/>
        </w:rPr>
        <w:t> </w:t>
      </w:r>
      <w:r>
        <w:rPr>
          <w:sz w:val="22"/>
        </w:rPr>
        <w:t>Participants, Performance Component funds will be appropriated</w:t>
      </w:r>
      <w:r>
        <w:rPr>
          <w:spacing w:val="-13"/>
          <w:sz w:val="22"/>
        </w:rPr>
        <w:t> </w:t>
      </w:r>
      <w:r>
        <w:rPr>
          <w:sz w:val="22"/>
        </w:rPr>
        <w:t>in</w:t>
      </w:r>
      <w:r>
        <w:rPr>
          <w:spacing w:val="-12"/>
          <w:sz w:val="22"/>
        </w:rPr>
        <w:t> </w:t>
      </w:r>
      <w:r>
        <w:rPr>
          <w:sz w:val="22"/>
        </w:rPr>
        <w:t>the SIG</w:t>
      </w:r>
      <w:r>
        <w:rPr>
          <w:spacing w:val="-13"/>
          <w:sz w:val="22"/>
        </w:rPr>
        <w:t> </w:t>
      </w:r>
      <w:r>
        <w:rPr>
          <w:sz w:val="22"/>
        </w:rPr>
        <w:t>Budget</w:t>
      </w:r>
      <w:r>
        <w:rPr>
          <w:spacing w:val="-8"/>
          <w:sz w:val="22"/>
        </w:rPr>
        <w:t> </w:t>
      </w:r>
      <w:r>
        <w:rPr>
          <w:sz w:val="22"/>
        </w:rPr>
        <w:t>for</w:t>
      </w:r>
      <w:r>
        <w:rPr>
          <w:spacing w:val="-13"/>
          <w:sz w:val="22"/>
        </w:rPr>
        <w:t> </w:t>
      </w:r>
      <w:r>
        <w:rPr>
          <w:sz w:val="22"/>
        </w:rPr>
        <w:t>the</w:t>
      </w:r>
      <w:r>
        <w:rPr>
          <w:spacing w:val="-12"/>
          <w:sz w:val="22"/>
        </w:rPr>
        <w:t> </w:t>
      </w:r>
      <w:r>
        <w:rPr>
          <w:sz w:val="22"/>
        </w:rPr>
        <w:t>fiscal</w:t>
      </w:r>
      <w:r>
        <w:rPr>
          <w:spacing w:val="-13"/>
          <w:sz w:val="22"/>
        </w:rPr>
        <w:t> </w:t>
      </w:r>
      <w:r>
        <w:rPr>
          <w:sz w:val="22"/>
        </w:rPr>
        <w:t>year</w:t>
      </w:r>
      <w:r>
        <w:rPr>
          <w:spacing w:val="-12"/>
          <w:sz w:val="22"/>
        </w:rPr>
        <w:t> </w:t>
      </w:r>
      <w:r>
        <w:rPr>
          <w:sz w:val="22"/>
        </w:rPr>
        <w:t>through</w:t>
      </w:r>
      <w:r>
        <w:rPr>
          <w:spacing w:val="-6"/>
          <w:sz w:val="22"/>
        </w:rPr>
        <w:t> </w:t>
      </w:r>
      <w:r>
        <w:rPr>
          <w:sz w:val="22"/>
        </w:rPr>
        <w:t>SIG’s</w:t>
      </w:r>
      <w:r>
        <w:rPr>
          <w:spacing w:val="-6"/>
          <w:sz w:val="22"/>
        </w:rPr>
        <w:t> </w:t>
      </w:r>
      <w:r>
        <w:rPr>
          <w:sz w:val="22"/>
        </w:rPr>
        <w:t>regular</w:t>
      </w:r>
      <w:r>
        <w:rPr>
          <w:spacing w:val="-13"/>
          <w:sz w:val="22"/>
        </w:rPr>
        <w:t> </w:t>
      </w:r>
      <w:r>
        <w:rPr>
          <w:sz w:val="22"/>
        </w:rPr>
        <w:t>budget</w:t>
      </w:r>
      <w:r>
        <w:rPr>
          <w:spacing w:val="-8"/>
          <w:sz w:val="22"/>
        </w:rPr>
        <w:t> </w:t>
      </w:r>
      <w:r>
        <w:rPr>
          <w:sz w:val="22"/>
        </w:rPr>
        <w:t>processand</w:t>
      </w:r>
      <w:r>
        <w:rPr>
          <w:spacing w:val="-6"/>
          <w:sz w:val="22"/>
        </w:rPr>
        <w:t> </w:t>
      </w:r>
      <w:r>
        <w:rPr>
          <w:sz w:val="22"/>
        </w:rPr>
        <w:t>reflected in the relevant Costed Annual Operational Plans.</w:t>
      </w:r>
    </w:p>
    <w:p>
      <w:pPr>
        <w:pStyle w:val="ListParagraph"/>
        <w:numPr>
          <w:ilvl w:val="1"/>
          <w:numId w:val="13"/>
        </w:numPr>
        <w:tabs>
          <w:tab w:pos="798" w:val="left" w:leader="none"/>
        </w:tabs>
        <w:spacing w:line="240" w:lineRule="auto" w:before="126" w:after="0"/>
        <w:ind w:left="797" w:right="332" w:hanging="571"/>
        <w:jc w:val="both"/>
        <w:rPr>
          <w:sz w:val="22"/>
        </w:rPr>
      </w:pPr>
      <w:r>
        <w:rPr>
          <w:sz w:val="22"/>
        </w:rPr>
        <w:t>Fifty (50)</w:t>
      </w:r>
      <w:r>
        <w:rPr>
          <w:spacing w:val="40"/>
          <w:sz w:val="22"/>
        </w:rPr>
        <w:t> </w:t>
      </w:r>
      <w:r>
        <w:rPr>
          <w:sz w:val="22"/>
        </w:rPr>
        <w:t>per cent of the Performance Component funds will be allocated to the provinces. The remaining</w:t>
      </w:r>
      <w:r>
        <w:rPr>
          <w:spacing w:val="-8"/>
          <w:sz w:val="22"/>
        </w:rPr>
        <w:t> </w:t>
      </w:r>
      <w:r>
        <w:rPr>
          <w:sz w:val="22"/>
        </w:rPr>
        <w:t>fifty 50 per</w:t>
      </w:r>
      <w:r>
        <w:rPr>
          <w:spacing w:val="-13"/>
          <w:sz w:val="22"/>
        </w:rPr>
        <w:t> </w:t>
      </w:r>
      <w:r>
        <w:rPr>
          <w:sz w:val="22"/>
        </w:rPr>
        <w:t>cent of</w:t>
      </w:r>
      <w:r>
        <w:rPr>
          <w:spacing w:val="24"/>
          <w:sz w:val="22"/>
        </w:rPr>
        <w:t> </w:t>
      </w:r>
      <w:r>
        <w:rPr>
          <w:sz w:val="22"/>
        </w:rPr>
        <w:t>the Performance Component</w:t>
      </w:r>
      <w:r>
        <w:rPr>
          <w:spacing w:val="-8"/>
          <w:sz w:val="22"/>
        </w:rPr>
        <w:t> </w:t>
      </w:r>
      <w:r>
        <w:rPr>
          <w:sz w:val="22"/>
        </w:rPr>
        <w:t>funds</w:t>
      </w:r>
      <w:r>
        <w:rPr>
          <w:spacing w:val="-5"/>
          <w:sz w:val="22"/>
        </w:rPr>
        <w:t> </w:t>
      </w:r>
      <w:r>
        <w:rPr>
          <w:sz w:val="22"/>
        </w:rPr>
        <w:t>will be earmarked</w:t>
      </w:r>
      <w:r>
        <w:rPr>
          <w:spacing w:val="-4"/>
          <w:sz w:val="22"/>
        </w:rPr>
        <w:t> </w:t>
      </w:r>
      <w:r>
        <w:rPr>
          <w:sz w:val="22"/>
        </w:rPr>
        <w:t>for</w:t>
      </w:r>
      <w:r>
        <w:rPr>
          <w:spacing w:val="-13"/>
          <w:sz w:val="22"/>
        </w:rPr>
        <w:t> </w:t>
      </w:r>
      <w:r>
        <w:rPr>
          <w:sz w:val="22"/>
        </w:rPr>
        <w:t>other</w:t>
      </w:r>
      <w:r>
        <w:rPr>
          <w:spacing w:val="-12"/>
          <w:sz w:val="22"/>
        </w:rPr>
        <w:t> </w:t>
      </w:r>
      <w:r>
        <w:rPr>
          <w:sz w:val="22"/>
        </w:rPr>
        <w:t>Core component</w:t>
      </w:r>
      <w:r>
        <w:rPr>
          <w:spacing w:val="-13"/>
          <w:sz w:val="22"/>
        </w:rPr>
        <w:t> </w:t>
      </w:r>
      <w:r>
        <w:rPr>
          <w:sz w:val="22"/>
        </w:rPr>
        <w:t>activities</w:t>
      </w:r>
      <w:r>
        <w:rPr>
          <w:spacing w:val="-12"/>
          <w:sz w:val="22"/>
        </w:rPr>
        <w:t> </w:t>
      </w:r>
      <w:r>
        <w:rPr>
          <w:sz w:val="22"/>
        </w:rPr>
        <w:t>and</w:t>
      </w:r>
      <w:r>
        <w:rPr>
          <w:spacing w:val="-13"/>
          <w:sz w:val="22"/>
        </w:rPr>
        <w:t> </w:t>
      </w:r>
      <w:r>
        <w:rPr>
          <w:sz w:val="22"/>
        </w:rPr>
        <w:t>be</w:t>
      </w:r>
      <w:r>
        <w:rPr>
          <w:spacing w:val="-12"/>
          <w:sz w:val="22"/>
        </w:rPr>
        <w:t> </w:t>
      </w:r>
      <w:r>
        <w:rPr>
          <w:sz w:val="22"/>
        </w:rPr>
        <w:t>subject</w:t>
      </w:r>
      <w:r>
        <w:rPr>
          <w:spacing w:val="-13"/>
          <w:sz w:val="22"/>
        </w:rPr>
        <w:t> </w:t>
      </w:r>
      <w:r>
        <w:rPr>
          <w:sz w:val="22"/>
        </w:rPr>
        <w:t>to</w:t>
      </w:r>
      <w:r>
        <w:rPr>
          <w:spacing w:val="-12"/>
          <w:sz w:val="22"/>
        </w:rPr>
        <w:t> </w:t>
      </w:r>
      <w:r>
        <w:rPr>
          <w:sz w:val="22"/>
        </w:rPr>
        <w:t>SIG’s</w:t>
      </w:r>
      <w:r>
        <w:rPr>
          <w:spacing w:val="-13"/>
          <w:sz w:val="22"/>
        </w:rPr>
        <w:t> </w:t>
      </w:r>
      <w:r>
        <w:rPr>
          <w:sz w:val="22"/>
        </w:rPr>
        <w:t>budget</w:t>
      </w:r>
      <w:r>
        <w:rPr>
          <w:spacing w:val="-12"/>
          <w:sz w:val="22"/>
        </w:rPr>
        <w:t> </w:t>
      </w:r>
      <w:r>
        <w:rPr>
          <w:sz w:val="22"/>
        </w:rPr>
        <w:t>allocation</w:t>
      </w:r>
      <w:r>
        <w:rPr>
          <w:spacing w:val="-12"/>
          <w:sz w:val="22"/>
        </w:rPr>
        <w:t> </w:t>
      </w:r>
      <w:r>
        <w:rPr>
          <w:sz w:val="22"/>
        </w:rPr>
        <w:t>process.</w:t>
      </w:r>
      <w:r>
        <w:rPr>
          <w:spacing w:val="-7"/>
          <w:sz w:val="22"/>
        </w:rPr>
        <w:t> </w:t>
      </w:r>
      <w:r>
        <w:rPr>
          <w:sz w:val="22"/>
        </w:rPr>
        <w:t>All</w:t>
      </w:r>
      <w:r>
        <w:rPr>
          <w:spacing w:val="-12"/>
          <w:sz w:val="22"/>
        </w:rPr>
        <w:t> </w:t>
      </w:r>
      <w:r>
        <w:rPr>
          <w:sz w:val="22"/>
        </w:rPr>
        <w:t>Performance</w:t>
      </w:r>
      <w:r>
        <w:rPr>
          <w:spacing w:val="-13"/>
          <w:sz w:val="22"/>
        </w:rPr>
        <w:t> </w:t>
      </w:r>
      <w:r>
        <w:rPr>
          <w:sz w:val="22"/>
        </w:rPr>
        <w:t>Component funds are to be reflected in the relevant costed Annual</w:t>
      </w:r>
      <w:r>
        <w:rPr>
          <w:spacing w:val="-8"/>
          <w:sz w:val="22"/>
        </w:rPr>
        <w:t> </w:t>
      </w:r>
      <w:r>
        <w:rPr>
          <w:sz w:val="22"/>
        </w:rPr>
        <w:t>Operational Plans.</w:t>
      </w:r>
    </w:p>
    <w:p>
      <w:pPr>
        <w:pStyle w:val="ListParagraph"/>
        <w:numPr>
          <w:ilvl w:val="1"/>
          <w:numId w:val="13"/>
        </w:numPr>
        <w:tabs>
          <w:tab w:pos="798" w:val="left" w:leader="none"/>
        </w:tabs>
        <w:spacing w:line="240" w:lineRule="auto" w:before="126" w:after="0"/>
        <w:ind w:left="797" w:right="323" w:hanging="571"/>
        <w:jc w:val="both"/>
        <w:rPr>
          <w:sz w:val="22"/>
        </w:rPr>
      </w:pPr>
      <w:r>
        <w:rPr>
          <w:sz w:val="22"/>
        </w:rPr>
        <w:t>The Independent Performance Assessment will determine the Performance Component after balancing both quantitative and qualitative indicators of performance. Unless otherwise</w:t>
      </w:r>
      <w:r>
        <w:rPr>
          <w:spacing w:val="-2"/>
          <w:sz w:val="22"/>
        </w:rPr>
        <w:t> </w:t>
      </w:r>
      <w:r>
        <w:rPr>
          <w:sz w:val="22"/>
        </w:rPr>
        <w:t>mutually decided between the Participants, the default amount will equal the weight of the group of Performance Targets which have been achieved multiplied by the total</w:t>
      </w:r>
      <w:r>
        <w:rPr>
          <w:spacing w:val="38"/>
          <w:sz w:val="22"/>
        </w:rPr>
        <w:t> </w:t>
      </w:r>
      <w:r>
        <w:rPr>
          <w:sz w:val="22"/>
        </w:rPr>
        <w:t>Performance Component (the</w:t>
      </w:r>
      <w:r>
        <w:rPr>
          <w:spacing w:val="-13"/>
          <w:sz w:val="22"/>
        </w:rPr>
        <w:t> </w:t>
      </w:r>
      <w:r>
        <w:rPr>
          <w:sz w:val="22"/>
        </w:rPr>
        <w:t>total</w:t>
      </w:r>
      <w:r>
        <w:rPr>
          <w:spacing w:val="-12"/>
          <w:sz w:val="22"/>
        </w:rPr>
        <w:t> </w:t>
      </w:r>
      <w:r>
        <w:rPr>
          <w:sz w:val="22"/>
        </w:rPr>
        <w:t>available</w:t>
      </w:r>
      <w:r>
        <w:rPr>
          <w:spacing w:val="-13"/>
          <w:sz w:val="22"/>
        </w:rPr>
        <w:t> </w:t>
      </w:r>
      <w:r>
        <w:rPr>
          <w:sz w:val="22"/>
        </w:rPr>
        <w:t>for</w:t>
      </w:r>
      <w:r>
        <w:rPr>
          <w:spacing w:val="-12"/>
          <w:sz w:val="22"/>
        </w:rPr>
        <w:t> </w:t>
      </w:r>
      <w:r>
        <w:rPr>
          <w:sz w:val="22"/>
        </w:rPr>
        <w:t>potential</w:t>
      </w:r>
      <w:r>
        <w:rPr>
          <w:spacing w:val="-13"/>
          <w:sz w:val="22"/>
        </w:rPr>
        <w:t> </w:t>
      </w:r>
      <w:r>
        <w:rPr>
          <w:sz w:val="22"/>
        </w:rPr>
        <w:t>award</w:t>
      </w:r>
      <w:r>
        <w:rPr>
          <w:spacing w:val="-12"/>
          <w:sz w:val="22"/>
        </w:rPr>
        <w:t> </w:t>
      </w:r>
      <w:r>
        <w:rPr>
          <w:sz w:val="22"/>
        </w:rPr>
        <w:t>is</w:t>
      </w:r>
      <w:r>
        <w:rPr>
          <w:spacing w:val="-13"/>
          <w:sz w:val="22"/>
        </w:rPr>
        <w:t> </w:t>
      </w:r>
      <w:r>
        <w:rPr>
          <w:sz w:val="22"/>
        </w:rPr>
        <w:t>an</w:t>
      </w:r>
      <w:r>
        <w:rPr>
          <w:spacing w:val="-12"/>
          <w:sz w:val="22"/>
        </w:rPr>
        <w:t> </w:t>
      </w:r>
      <w:r>
        <w:rPr>
          <w:sz w:val="22"/>
        </w:rPr>
        <w:t>indicative</w:t>
      </w:r>
      <w:r>
        <w:rPr>
          <w:spacing w:val="-12"/>
          <w:sz w:val="22"/>
        </w:rPr>
        <w:t> </w:t>
      </w:r>
      <w:r>
        <w:rPr>
          <w:sz w:val="22"/>
        </w:rPr>
        <w:t>A$10.7</w:t>
      </w:r>
      <w:r>
        <w:rPr>
          <w:spacing w:val="-13"/>
          <w:sz w:val="22"/>
        </w:rPr>
        <w:t> </w:t>
      </w:r>
      <w:r>
        <w:rPr>
          <w:sz w:val="22"/>
        </w:rPr>
        <w:t>million</w:t>
      </w:r>
      <w:r>
        <w:rPr>
          <w:spacing w:val="-12"/>
          <w:sz w:val="22"/>
        </w:rPr>
        <w:t> </w:t>
      </w:r>
      <w:r>
        <w:rPr>
          <w:sz w:val="22"/>
        </w:rPr>
        <w:t>over</w:t>
      </w:r>
      <w:r>
        <w:rPr>
          <w:spacing w:val="-13"/>
          <w:sz w:val="22"/>
        </w:rPr>
        <w:t> </w:t>
      </w:r>
      <w:r>
        <w:rPr>
          <w:sz w:val="22"/>
        </w:rPr>
        <w:t>four</w:t>
      </w:r>
      <w:r>
        <w:rPr>
          <w:spacing w:val="-12"/>
          <w:sz w:val="22"/>
        </w:rPr>
        <w:t> </w:t>
      </w:r>
      <w:r>
        <w:rPr>
          <w:sz w:val="22"/>
        </w:rPr>
        <w:t>years).</w:t>
      </w:r>
      <w:r>
        <w:rPr>
          <w:spacing w:val="-13"/>
          <w:sz w:val="22"/>
        </w:rPr>
        <w:t> </w:t>
      </w:r>
      <w:r>
        <w:rPr>
          <w:sz w:val="22"/>
        </w:rPr>
        <w:t>Each</w:t>
      </w:r>
      <w:r>
        <w:rPr>
          <w:spacing w:val="-12"/>
          <w:sz w:val="22"/>
        </w:rPr>
        <w:t> </w:t>
      </w:r>
      <w:r>
        <w:rPr>
          <w:sz w:val="22"/>
        </w:rPr>
        <w:t>indicator within a</w:t>
      </w:r>
      <w:r>
        <w:rPr>
          <w:spacing w:val="-2"/>
          <w:sz w:val="22"/>
        </w:rPr>
        <w:t> </w:t>
      </w:r>
      <w:r>
        <w:rPr>
          <w:sz w:val="22"/>
        </w:rPr>
        <w:t>group will have equal weight unless otherwise determined between the Participants. The Independent</w:t>
      </w:r>
      <w:r>
        <w:rPr>
          <w:spacing w:val="-13"/>
          <w:sz w:val="22"/>
        </w:rPr>
        <w:t> </w:t>
      </w:r>
      <w:r>
        <w:rPr>
          <w:sz w:val="22"/>
        </w:rPr>
        <w:t>Performance Assessment</w:t>
      </w:r>
      <w:r>
        <w:rPr>
          <w:spacing w:val="-9"/>
          <w:sz w:val="22"/>
        </w:rPr>
        <w:t> </w:t>
      </w:r>
      <w:r>
        <w:rPr>
          <w:sz w:val="22"/>
        </w:rPr>
        <w:t>qualitative</w:t>
      </w:r>
      <w:r>
        <w:rPr>
          <w:spacing w:val="-13"/>
          <w:sz w:val="22"/>
        </w:rPr>
        <w:t> </w:t>
      </w:r>
      <w:r>
        <w:rPr>
          <w:sz w:val="22"/>
        </w:rPr>
        <w:t>assessment</w:t>
      </w:r>
      <w:r>
        <w:rPr>
          <w:spacing w:val="-8"/>
          <w:sz w:val="22"/>
        </w:rPr>
        <w:t> </w:t>
      </w:r>
      <w:r>
        <w:rPr>
          <w:sz w:val="22"/>
        </w:rPr>
        <w:t>will moderate the final Performance Component</w:t>
      </w:r>
      <w:r>
        <w:rPr>
          <w:spacing w:val="-13"/>
          <w:sz w:val="22"/>
        </w:rPr>
        <w:t> </w:t>
      </w:r>
      <w:r>
        <w:rPr>
          <w:sz w:val="22"/>
        </w:rPr>
        <w:t>payment</w:t>
      </w:r>
      <w:r>
        <w:rPr>
          <w:spacing w:val="-13"/>
          <w:sz w:val="22"/>
        </w:rPr>
        <w:t> </w:t>
      </w:r>
      <w:r>
        <w:rPr>
          <w:sz w:val="22"/>
        </w:rPr>
        <w:t>outcome.</w:t>
      </w:r>
    </w:p>
    <w:p>
      <w:pPr>
        <w:pStyle w:val="ListParagraph"/>
        <w:numPr>
          <w:ilvl w:val="1"/>
          <w:numId w:val="13"/>
        </w:numPr>
        <w:tabs>
          <w:tab w:pos="798" w:val="left" w:leader="none"/>
        </w:tabs>
        <w:spacing w:line="240" w:lineRule="auto" w:before="119" w:after="0"/>
        <w:ind w:left="797" w:right="333" w:hanging="571"/>
        <w:jc w:val="both"/>
        <w:rPr>
          <w:sz w:val="22"/>
        </w:rPr>
      </w:pPr>
      <w:r>
        <w:rPr>
          <w:sz w:val="22"/>
        </w:rPr>
        <w:t>In the event that only some of the Performance Targets are achieved in a group, or a Key Performance Target is only partly achieved, a pro rata performance payment will be paid for that group of</w:t>
      </w:r>
      <w:r>
        <w:rPr>
          <w:spacing w:val="22"/>
          <w:sz w:val="22"/>
        </w:rPr>
        <w:t> </w:t>
      </w:r>
      <w:r>
        <w:rPr>
          <w:sz w:val="22"/>
        </w:rPr>
        <w:t>Performance Targets.</w:t>
      </w:r>
      <w:r>
        <w:rPr>
          <w:spacing w:val="-4"/>
          <w:sz w:val="22"/>
        </w:rPr>
        <w:t> </w:t>
      </w:r>
      <w:r>
        <w:rPr>
          <w:sz w:val="22"/>
        </w:rPr>
        <w:t>The assessment</w:t>
      </w:r>
      <w:r>
        <w:rPr>
          <w:spacing w:val="-9"/>
          <w:sz w:val="22"/>
        </w:rPr>
        <w:t> </w:t>
      </w:r>
      <w:r>
        <w:rPr>
          <w:sz w:val="22"/>
        </w:rPr>
        <w:t>will factor in other</w:t>
      </w:r>
      <w:r>
        <w:rPr>
          <w:spacing w:val="-13"/>
          <w:sz w:val="22"/>
        </w:rPr>
        <w:t> </w:t>
      </w:r>
      <w:r>
        <w:rPr>
          <w:sz w:val="22"/>
        </w:rPr>
        <w:t>qualitative indicators</w:t>
      </w:r>
      <w:r>
        <w:rPr>
          <w:spacing w:val="-6"/>
          <w:sz w:val="22"/>
        </w:rPr>
        <w:t> </w:t>
      </w:r>
      <w:r>
        <w:rPr>
          <w:sz w:val="22"/>
        </w:rPr>
        <w:t>related</w:t>
      </w:r>
      <w:r>
        <w:rPr>
          <w:spacing w:val="-6"/>
          <w:sz w:val="22"/>
        </w:rPr>
        <w:t> </w:t>
      </w:r>
      <w:r>
        <w:rPr>
          <w:sz w:val="22"/>
        </w:rPr>
        <w:t>to performance, for example, Ministry effort, any acts of God (such as natural disasters and disease outbreaks) or other extraneous, mitigating circumstances related to achieving the</w:t>
      </w:r>
      <w:r>
        <w:rPr>
          <w:spacing w:val="40"/>
          <w:sz w:val="22"/>
        </w:rPr>
        <w:t> </w:t>
      </w:r>
      <w:r>
        <w:rPr>
          <w:sz w:val="22"/>
        </w:rPr>
        <w:t>Performance </w:t>
      </w:r>
      <w:r>
        <w:rPr>
          <w:spacing w:val="-2"/>
          <w:sz w:val="22"/>
        </w:rPr>
        <w:t>Targets.</w:t>
      </w:r>
    </w:p>
    <w:p>
      <w:pPr>
        <w:pStyle w:val="ListParagraph"/>
        <w:numPr>
          <w:ilvl w:val="1"/>
          <w:numId w:val="13"/>
        </w:numPr>
        <w:tabs>
          <w:tab w:pos="798" w:val="left" w:leader="none"/>
        </w:tabs>
        <w:spacing w:line="242" w:lineRule="auto" w:before="115" w:after="0"/>
        <w:ind w:left="797" w:right="326" w:hanging="571"/>
        <w:jc w:val="both"/>
        <w:rPr>
          <w:sz w:val="22"/>
        </w:rPr>
      </w:pPr>
      <w:r>
        <w:rPr>
          <w:sz w:val="22"/>
        </w:rPr>
        <w:t>The</w:t>
      </w:r>
      <w:r>
        <w:rPr>
          <w:spacing w:val="17"/>
          <w:sz w:val="22"/>
        </w:rPr>
        <w:t> </w:t>
      </w:r>
      <w:r>
        <w:rPr>
          <w:sz w:val="22"/>
        </w:rPr>
        <w:t>selection</w:t>
      </w:r>
      <w:r>
        <w:rPr>
          <w:spacing w:val="-6"/>
          <w:sz w:val="22"/>
        </w:rPr>
        <w:t> </w:t>
      </w:r>
      <w:r>
        <w:rPr>
          <w:sz w:val="22"/>
        </w:rPr>
        <w:t>of</w:t>
      </w:r>
      <w:r>
        <w:rPr>
          <w:spacing w:val="-1"/>
          <w:sz w:val="22"/>
        </w:rPr>
        <w:t> </w:t>
      </w:r>
      <w:r>
        <w:rPr>
          <w:sz w:val="22"/>
        </w:rPr>
        <w:t>an</w:t>
      </w:r>
      <w:r>
        <w:rPr>
          <w:spacing w:val="-8"/>
          <w:sz w:val="22"/>
        </w:rPr>
        <w:t> </w:t>
      </w:r>
      <w:r>
        <w:rPr>
          <w:sz w:val="22"/>
        </w:rPr>
        <w:t>Independent</w:t>
      </w:r>
      <w:r>
        <w:rPr>
          <w:spacing w:val="-10"/>
          <w:sz w:val="22"/>
        </w:rPr>
        <w:t> </w:t>
      </w:r>
      <w:r>
        <w:rPr>
          <w:sz w:val="22"/>
        </w:rPr>
        <w:t>Performance Assessment</w:t>
      </w:r>
      <w:r>
        <w:rPr>
          <w:spacing w:val="-10"/>
          <w:sz w:val="22"/>
        </w:rPr>
        <w:t> </w:t>
      </w:r>
      <w:r>
        <w:rPr>
          <w:sz w:val="22"/>
        </w:rPr>
        <w:t>team</w:t>
      </w:r>
      <w:r>
        <w:rPr>
          <w:spacing w:val="-9"/>
          <w:sz w:val="22"/>
        </w:rPr>
        <w:t> </w:t>
      </w:r>
      <w:r>
        <w:rPr>
          <w:sz w:val="22"/>
        </w:rPr>
        <w:t>and</w:t>
      </w:r>
      <w:r>
        <w:rPr>
          <w:spacing w:val="-8"/>
          <w:sz w:val="22"/>
        </w:rPr>
        <w:t> </w:t>
      </w:r>
      <w:r>
        <w:rPr>
          <w:sz w:val="22"/>
        </w:rPr>
        <w:t>the</w:t>
      </w:r>
      <w:r>
        <w:rPr>
          <w:spacing w:val="23"/>
          <w:sz w:val="22"/>
        </w:rPr>
        <w:t> </w:t>
      </w:r>
      <w:r>
        <w:rPr>
          <w:sz w:val="22"/>
        </w:rPr>
        <w:t>terms</w:t>
      </w:r>
      <w:r>
        <w:rPr>
          <w:spacing w:val="-6"/>
          <w:sz w:val="22"/>
        </w:rPr>
        <w:t> </w:t>
      </w:r>
      <w:r>
        <w:rPr>
          <w:sz w:val="22"/>
        </w:rPr>
        <w:t>of</w:t>
      </w:r>
      <w:r>
        <w:rPr>
          <w:spacing w:val="20"/>
          <w:sz w:val="22"/>
        </w:rPr>
        <w:t> </w:t>
      </w:r>
      <w:r>
        <w:rPr>
          <w:sz w:val="22"/>
        </w:rPr>
        <w:t>reference will</w:t>
      </w:r>
      <w:r>
        <w:rPr>
          <w:spacing w:val="-13"/>
          <w:sz w:val="22"/>
        </w:rPr>
        <w:t> </w:t>
      </w:r>
      <w:r>
        <w:rPr>
          <w:sz w:val="22"/>
        </w:rPr>
        <w:t>be mutually decided by the Participants. Other Development Partners in the health SWAp will be invited</w:t>
      </w:r>
      <w:r>
        <w:rPr>
          <w:spacing w:val="-13"/>
          <w:sz w:val="22"/>
        </w:rPr>
        <w:t> </w:t>
      </w:r>
      <w:r>
        <w:rPr>
          <w:sz w:val="22"/>
        </w:rPr>
        <w:t>to</w:t>
      </w:r>
      <w:r>
        <w:rPr>
          <w:spacing w:val="-11"/>
          <w:sz w:val="22"/>
        </w:rPr>
        <w:t> </w:t>
      </w:r>
      <w:r>
        <w:rPr>
          <w:sz w:val="22"/>
        </w:rPr>
        <w:t>participate in</w:t>
      </w:r>
      <w:r>
        <w:rPr>
          <w:spacing w:val="-6"/>
          <w:sz w:val="22"/>
        </w:rPr>
        <w:t> </w:t>
      </w:r>
      <w:r>
        <w:rPr>
          <w:sz w:val="22"/>
        </w:rPr>
        <w:t>the assessment,</w:t>
      </w:r>
      <w:r>
        <w:rPr>
          <w:spacing w:val="-13"/>
          <w:sz w:val="22"/>
        </w:rPr>
        <w:t> </w:t>
      </w:r>
      <w:r>
        <w:rPr>
          <w:sz w:val="22"/>
        </w:rPr>
        <w:t>includingthe development</w:t>
      </w:r>
      <w:r>
        <w:rPr>
          <w:spacing w:val="-9"/>
          <w:sz w:val="22"/>
        </w:rPr>
        <w:t> </w:t>
      </w:r>
      <w:r>
        <w:rPr>
          <w:sz w:val="22"/>
        </w:rPr>
        <w:t>of the terms</w:t>
      </w:r>
      <w:r>
        <w:rPr>
          <w:spacing w:val="-5"/>
          <w:sz w:val="22"/>
        </w:rPr>
        <w:t> </w:t>
      </w:r>
      <w:r>
        <w:rPr>
          <w:sz w:val="22"/>
        </w:rPr>
        <w:t>of reference.</w:t>
      </w:r>
      <w:r>
        <w:rPr>
          <w:spacing w:val="-3"/>
          <w:sz w:val="22"/>
        </w:rPr>
        <w:t> </w:t>
      </w:r>
      <w:r>
        <w:rPr>
          <w:sz w:val="22"/>
        </w:rPr>
        <w:t>If SIG is unsatisfied with the results of the Independent Performance Assessment, it will inform GoA in writing and in that event GoA will make a final determination. The Independent Performance Assessment will be funded from Program Management Costs</w:t>
      </w:r>
    </w:p>
    <w:p>
      <w:pPr>
        <w:spacing w:after="0" w:line="242" w:lineRule="auto"/>
        <w:jc w:val="both"/>
        <w:rPr>
          <w:sz w:val="22"/>
        </w:rPr>
        <w:sectPr>
          <w:footerReference w:type="default" r:id="rId94"/>
          <w:pgSz w:w="11910" w:h="16850"/>
          <w:pgMar w:footer="734" w:header="0" w:top="1460" w:bottom="920" w:left="1020" w:right="920"/>
        </w:sectPr>
      </w:pPr>
    </w:p>
    <w:p>
      <w:pPr>
        <w:pStyle w:val="Heading1"/>
        <w:spacing w:before="16"/>
        <w:rPr>
          <w:b w:val="0"/>
        </w:rPr>
      </w:pPr>
      <w:bookmarkStart w:name="_bookmark16" w:id="17"/>
      <w:bookmarkEnd w:id="17"/>
      <w:r>
        <w:rPr/>
      </w:r>
      <w:r>
        <w:rPr>
          <w:b w:val="0"/>
          <w:color w:val="2E5395"/>
        </w:rPr>
        <w:t>Annex</w:t>
      </w:r>
      <w:r>
        <w:rPr>
          <w:b w:val="0"/>
          <w:color w:val="2E5395"/>
          <w:spacing w:val="21"/>
        </w:rPr>
        <w:t> </w:t>
      </w:r>
      <w:r>
        <w:rPr>
          <w:b w:val="0"/>
          <w:color w:val="2E5395"/>
        </w:rPr>
        <w:t>6:</w:t>
      </w:r>
      <w:r>
        <w:rPr>
          <w:b w:val="0"/>
          <w:color w:val="2E5395"/>
          <w:spacing w:val="-5"/>
        </w:rPr>
        <w:t> </w:t>
      </w:r>
      <w:r>
        <w:rPr>
          <w:b w:val="0"/>
          <w:color w:val="2E5395"/>
        </w:rPr>
        <w:t>Independent</w:t>
      </w:r>
      <w:r>
        <w:rPr>
          <w:b w:val="0"/>
          <w:color w:val="2E5395"/>
          <w:spacing w:val="33"/>
        </w:rPr>
        <w:t> </w:t>
      </w:r>
      <w:r>
        <w:rPr>
          <w:b w:val="0"/>
          <w:color w:val="2E5395"/>
        </w:rPr>
        <w:t>Assessor</w:t>
      </w:r>
      <w:r>
        <w:rPr>
          <w:b w:val="0"/>
          <w:color w:val="2E5395"/>
          <w:spacing w:val="34"/>
        </w:rPr>
        <w:t> </w:t>
      </w:r>
      <w:r>
        <w:rPr>
          <w:b w:val="0"/>
          <w:color w:val="2E5395"/>
        </w:rPr>
        <w:t>Terms</w:t>
      </w:r>
      <w:r>
        <w:rPr>
          <w:b w:val="0"/>
          <w:color w:val="2E5395"/>
          <w:spacing w:val="14"/>
        </w:rPr>
        <w:t> </w:t>
      </w:r>
      <w:r>
        <w:rPr>
          <w:b w:val="0"/>
          <w:color w:val="2E5395"/>
        </w:rPr>
        <w:t>of</w:t>
      </w:r>
      <w:r>
        <w:rPr>
          <w:b w:val="0"/>
          <w:color w:val="2E5395"/>
          <w:spacing w:val="-2"/>
        </w:rPr>
        <w:t> </w:t>
      </w:r>
      <w:r>
        <w:rPr>
          <w:b w:val="0"/>
          <w:color w:val="2E5395"/>
        </w:rPr>
        <w:t>Reference,</w:t>
      </w:r>
      <w:r>
        <w:rPr>
          <w:b w:val="0"/>
          <w:color w:val="2E5395"/>
          <w:spacing w:val="58"/>
        </w:rPr>
        <w:t> </w:t>
      </w:r>
      <w:r>
        <w:rPr>
          <w:b w:val="0"/>
          <w:color w:val="2E5395"/>
          <w:spacing w:val="-4"/>
        </w:rPr>
        <w:t>2017</w:t>
      </w:r>
    </w:p>
    <w:p>
      <w:pPr>
        <w:pStyle w:val="BodyText"/>
        <w:spacing w:before="2"/>
        <w:rPr>
          <w:rFonts w:ascii="Calibri Light"/>
          <w:b w:val="0"/>
          <w:sz w:val="25"/>
        </w:rPr>
      </w:pPr>
    </w:p>
    <w:p>
      <w:pPr>
        <w:pStyle w:val="Heading4"/>
        <w:spacing w:before="1"/>
        <w:ind w:left="226"/>
      </w:pPr>
      <w:r>
        <w:rPr>
          <w:spacing w:val="-2"/>
        </w:rPr>
        <w:t>Title</w:t>
      </w:r>
    </w:p>
    <w:p>
      <w:pPr>
        <w:pStyle w:val="BodyText"/>
        <w:spacing w:before="3"/>
        <w:rPr>
          <w:b/>
        </w:rPr>
      </w:pPr>
    </w:p>
    <w:p>
      <w:pPr>
        <w:pStyle w:val="BodyText"/>
        <w:ind w:left="226"/>
      </w:pPr>
      <w:r>
        <w:rPr/>
        <w:t>Independent</w:t>
      </w:r>
      <w:r>
        <w:rPr>
          <w:spacing w:val="-13"/>
        </w:rPr>
        <w:t> </w:t>
      </w:r>
      <w:r>
        <w:rPr/>
        <w:t>Performance Assessment</w:t>
      </w:r>
      <w:r>
        <w:rPr>
          <w:spacing w:val="-12"/>
        </w:rPr>
        <w:t> </w:t>
      </w:r>
      <w:r>
        <w:rPr/>
        <w:t>of</w:t>
      </w:r>
      <w:r>
        <w:rPr>
          <w:spacing w:val="-3"/>
        </w:rPr>
        <w:t> </w:t>
      </w:r>
      <w:r>
        <w:rPr/>
        <w:t>HSSP</w:t>
      </w:r>
      <w:r>
        <w:rPr>
          <w:spacing w:val="-7"/>
        </w:rPr>
        <w:t> </w:t>
      </w:r>
      <w:r>
        <w:rPr/>
        <w:t>2017</w:t>
      </w:r>
      <w:r>
        <w:rPr>
          <w:spacing w:val="36"/>
        </w:rPr>
        <w:t> </w:t>
      </w:r>
      <w:r>
        <w:rPr/>
        <w:t>Performance</w:t>
      </w:r>
      <w:r>
        <w:rPr>
          <w:spacing w:val="-2"/>
        </w:rPr>
        <w:t> </w:t>
      </w:r>
      <w:r>
        <w:rPr/>
        <w:t>Indicators</w:t>
      </w:r>
      <w:r>
        <w:rPr>
          <w:spacing w:val="14"/>
        </w:rPr>
        <w:t> </w:t>
      </w:r>
      <w:r>
        <w:rPr/>
        <w:t>–</w:t>
      </w:r>
      <w:r>
        <w:rPr>
          <w:spacing w:val="-20"/>
        </w:rPr>
        <w:t> </w:t>
      </w:r>
      <w:r>
        <w:rPr/>
        <w:t>Solomon</w:t>
      </w:r>
      <w:r>
        <w:rPr>
          <w:spacing w:val="-10"/>
        </w:rPr>
        <w:t> </w:t>
      </w:r>
      <w:r>
        <w:rPr>
          <w:spacing w:val="-2"/>
        </w:rPr>
        <w:t>Islands</w:t>
      </w:r>
    </w:p>
    <w:p>
      <w:pPr>
        <w:pStyle w:val="BodyText"/>
        <w:spacing w:before="3"/>
      </w:pPr>
    </w:p>
    <w:p>
      <w:pPr>
        <w:pStyle w:val="Heading4"/>
        <w:spacing w:before="0"/>
        <w:ind w:left="226"/>
      </w:pPr>
      <w:r>
        <w:rPr>
          <w:spacing w:val="-2"/>
        </w:rPr>
        <w:t>Background</w:t>
      </w:r>
    </w:p>
    <w:p>
      <w:pPr>
        <w:pStyle w:val="BodyText"/>
        <w:spacing w:before="4"/>
        <w:rPr>
          <w:b/>
        </w:rPr>
      </w:pPr>
    </w:p>
    <w:p>
      <w:pPr>
        <w:pStyle w:val="BodyText"/>
        <w:spacing w:line="268" w:lineRule="auto"/>
        <w:ind w:left="226"/>
      </w:pPr>
      <w:r>
        <w:rPr/>
        <w:t>Health</w:t>
      </w:r>
      <w:r>
        <w:rPr>
          <w:spacing w:val="-5"/>
        </w:rPr>
        <w:t> </w:t>
      </w:r>
      <w:r>
        <w:rPr/>
        <w:t>is</w:t>
      </w:r>
      <w:r>
        <w:rPr>
          <w:spacing w:val="-5"/>
        </w:rPr>
        <w:t> </w:t>
      </w:r>
      <w:r>
        <w:rPr/>
        <w:t>a</w:t>
      </w:r>
      <w:r>
        <w:rPr>
          <w:spacing w:val="32"/>
        </w:rPr>
        <w:t> </w:t>
      </w:r>
      <w:r>
        <w:rPr/>
        <w:t>priority</w:t>
      </w:r>
      <w:r>
        <w:rPr>
          <w:spacing w:val="-4"/>
        </w:rPr>
        <w:t> </w:t>
      </w:r>
      <w:r>
        <w:rPr/>
        <w:t>focus</w:t>
      </w:r>
      <w:r>
        <w:rPr>
          <w:spacing w:val="-5"/>
        </w:rPr>
        <w:t> </w:t>
      </w:r>
      <w:r>
        <w:rPr/>
        <w:t>of the Government</w:t>
      </w:r>
      <w:r>
        <w:rPr>
          <w:spacing w:val="-8"/>
        </w:rPr>
        <w:t> </w:t>
      </w:r>
      <w:r>
        <w:rPr/>
        <w:t>of Australia’s</w:t>
      </w:r>
      <w:r>
        <w:rPr>
          <w:spacing w:val="-5"/>
        </w:rPr>
        <w:t> </w:t>
      </w:r>
      <w:r>
        <w:rPr/>
        <w:t>Solomon</w:t>
      </w:r>
      <w:r>
        <w:rPr>
          <w:spacing w:val="-4"/>
        </w:rPr>
        <w:t> </w:t>
      </w:r>
      <w:r>
        <w:rPr/>
        <w:t>Islands</w:t>
      </w:r>
      <w:r>
        <w:rPr>
          <w:spacing w:val="-5"/>
        </w:rPr>
        <w:t> </w:t>
      </w:r>
      <w:r>
        <w:rPr/>
        <w:t>Aid</w:t>
      </w:r>
      <w:r>
        <w:rPr>
          <w:spacing w:val="-4"/>
        </w:rPr>
        <w:t> </w:t>
      </w:r>
      <w:r>
        <w:rPr/>
        <w:t>Investment</w:t>
      </w:r>
      <w:r>
        <w:rPr>
          <w:spacing w:val="-8"/>
        </w:rPr>
        <w:t> </w:t>
      </w:r>
      <w:r>
        <w:rPr/>
        <w:t>Plan</w:t>
      </w:r>
      <w:r>
        <w:rPr>
          <w:spacing w:val="-4"/>
        </w:rPr>
        <w:t> </w:t>
      </w:r>
      <w:r>
        <w:rPr/>
        <w:t>2015/6- 2018/19;</w:t>
      </w:r>
      <w:r>
        <w:rPr>
          <w:spacing w:val="40"/>
        </w:rPr>
        <w:t> </w:t>
      </w:r>
      <w:r>
        <w:rPr/>
        <w:t>Australia</w:t>
      </w:r>
      <w:r>
        <w:rPr>
          <w:spacing w:val="-4"/>
        </w:rPr>
        <w:t> </w:t>
      </w:r>
      <w:r>
        <w:rPr/>
        <w:t>has a long</w:t>
      </w:r>
      <w:r>
        <w:rPr>
          <w:spacing w:val="-1"/>
        </w:rPr>
        <w:t> </w:t>
      </w:r>
      <w:r>
        <w:rPr/>
        <w:t>term commitment</w:t>
      </w:r>
      <w:r>
        <w:rPr>
          <w:spacing w:val="-1"/>
        </w:rPr>
        <w:t> </w:t>
      </w:r>
      <w:r>
        <w:rPr/>
        <w:t>to the sector</w:t>
      </w:r>
      <w:r>
        <w:rPr>
          <w:spacing w:val="-6"/>
        </w:rPr>
        <w:t> </w:t>
      </w:r>
      <w:r>
        <w:rPr/>
        <w:t>to help save lives.</w:t>
      </w:r>
    </w:p>
    <w:p>
      <w:pPr>
        <w:pStyle w:val="BodyText"/>
        <w:spacing w:before="7"/>
        <w:rPr>
          <w:sz w:val="19"/>
        </w:rPr>
      </w:pPr>
    </w:p>
    <w:p>
      <w:pPr>
        <w:pStyle w:val="BodyText"/>
        <w:spacing w:line="268" w:lineRule="auto"/>
        <w:ind w:left="226" w:right="307"/>
      </w:pPr>
      <w:r>
        <w:rPr/>
        <w:t>The</w:t>
      </w:r>
      <w:r>
        <w:rPr>
          <w:spacing w:val="-2"/>
        </w:rPr>
        <w:t> </w:t>
      </w:r>
      <w:r>
        <w:rPr/>
        <w:t>goal of</w:t>
      </w:r>
      <w:r>
        <w:rPr>
          <w:spacing w:val="-3"/>
        </w:rPr>
        <w:t> </w:t>
      </w:r>
      <w:r>
        <w:rPr/>
        <w:t>the third</w:t>
      </w:r>
      <w:r>
        <w:rPr>
          <w:spacing w:val="-10"/>
        </w:rPr>
        <w:t> </w:t>
      </w:r>
      <w:r>
        <w:rPr/>
        <w:t>phase</w:t>
      </w:r>
      <w:r>
        <w:rPr>
          <w:spacing w:val="-2"/>
        </w:rPr>
        <w:t> </w:t>
      </w:r>
      <w:r>
        <w:rPr/>
        <w:t>of</w:t>
      </w:r>
      <w:r>
        <w:rPr>
          <w:spacing w:val="-3"/>
        </w:rPr>
        <w:t> </w:t>
      </w:r>
      <w:r>
        <w:rPr/>
        <w:t>the</w:t>
      </w:r>
      <w:r>
        <w:rPr>
          <w:spacing w:val="-2"/>
        </w:rPr>
        <w:t> </w:t>
      </w:r>
      <w:r>
        <w:rPr/>
        <w:t>Health</w:t>
      </w:r>
      <w:r>
        <w:rPr>
          <w:spacing w:val="-10"/>
        </w:rPr>
        <w:t> </w:t>
      </w:r>
      <w:r>
        <w:rPr/>
        <w:t>Sector</w:t>
      </w:r>
      <w:r>
        <w:rPr>
          <w:spacing w:val="-16"/>
        </w:rPr>
        <w:t> </w:t>
      </w:r>
      <w:r>
        <w:rPr/>
        <w:t>Support</w:t>
      </w:r>
      <w:r>
        <w:rPr>
          <w:spacing w:val="-12"/>
        </w:rPr>
        <w:t> </w:t>
      </w:r>
      <w:r>
        <w:rPr/>
        <w:t>Program (HSSP3)</w:t>
      </w:r>
      <w:r>
        <w:rPr>
          <w:spacing w:val="-3"/>
        </w:rPr>
        <w:t> </w:t>
      </w:r>
      <w:r>
        <w:rPr/>
        <w:t>is</w:t>
      </w:r>
      <w:r>
        <w:rPr>
          <w:spacing w:val="-10"/>
        </w:rPr>
        <w:t> </w:t>
      </w:r>
      <w:r>
        <w:rPr/>
        <w:t>to improve</w:t>
      </w:r>
      <w:r>
        <w:rPr>
          <w:spacing w:val="-2"/>
        </w:rPr>
        <w:t> </w:t>
      </w:r>
      <w:r>
        <w:rPr/>
        <w:t>access</w:t>
      </w:r>
      <w:r>
        <w:rPr>
          <w:spacing w:val="-10"/>
        </w:rPr>
        <w:t> </w:t>
      </w:r>
      <w:r>
        <w:rPr/>
        <w:t>to quality universal health care in Solomon Islands. Achieving the overall</w:t>
      </w:r>
      <w:r>
        <w:rPr>
          <w:spacing w:val="-7"/>
        </w:rPr>
        <w:t> </w:t>
      </w:r>
      <w:r>
        <w:rPr/>
        <w:t>goal of HSSP3</w:t>
      </w:r>
      <w:r>
        <w:rPr>
          <w:spacing w:val="-11"/>
        </w:rPr>
        <w:t> </w:t>
      </w:r>
      <w:r>
        <w:rPr/>
        <w:t>needs outcomes in three main</w:t>
      </w:r>
      <w:r>
        <w:rPr>
          <w:spacing w:val="-19"/>
        </w:rPr>
        <w:t> </w:t>
      </w:r>
      <w:r>
        <w:rPr/>
        <w:t>areas:</w:t>
      </w:r>
    </w:p>
    <w:p>
      <w:pPr>
        <w:pStyle w:val="BodyText"/>
        <w:spacing w:before="7"/>
        <w:rPr>
          <w:sz w:val="19"/>
        </w:rPr>
      </w:pPr>
    </w:p>
    <w:p>
      <w:pPr>
        <w:pStyle w:val="ListParagraph"/>
        <w:numPr>
          <w:ilvl w:val="0"/>
          <w:numId w:val="4"/>
        </w:numPr>
        <w:tabs>
          <w:tab w:pos="948" w:val="left" w:leader="none"/>
        </w:tabs>
        <w:spacing w:line="240" w:lineRule="auto" w:before="0" w:after="0"/>
        <w:ind w:left="947" w:right="0" w:hanging="362"/>
        <w:jc w:val="left"/>
        <w:rPr>
          <w:sz w:val="22"/>
        </w:rPr>
      </w:pPr>
      <w:r>
        <w:rPr>
          <w:sz w:val="22"/>
        </w:rPr>
        <w:t>improved</w:t>
      </w:r>
      <w:r>
        <w:rPr>
          <w:spacing w:val="-5"/>
          <w:sz w:val="22"/>
        </w:rPr>
        <w:t> </w:t>
      </w:r>
      <w:r>
        <w:rPr>
          <w:sz w:val="22"/>
        </w:rPr>
        <w:t>quality</w:t>
      </w:r>
      <w:r>
        <w:rPr>
          <w:spacing w:val="-3"/>
          <w:sz w:val="22"/>
        </w:rPr>
        <w:t> </w:t>
      </w:r>
      <w:r>
        <w:rPr>
          <w:sz w:val="22"/>
        </w:rPr>
        <w:t>and</w:t>
      </w:r>
      <w:r>
        <w:rPr>
          <w:spacing w:val="-5"/>
          <w:sz w:val="22"/>
        </w:rPr>
        <w:t> </w:t>
      </w:r>
      <w:r>
        <w:rPr>
          <w:sz w:val="22"/>
        </w:rPr>
        <w:t>quantity</w:t>
      </w:r>
      <w:r>
        <w:rPr>
          <w:spacing w:val="-3"/>
          <w:sz w:val="22"/>
        </w:rPr>
        <w:t> </w:t>
      </w:r>
      <w:r>
        <w:rPr>
          <w:sz w:val="22"/>
        </w:rPr>
        <w:t>of</w:t>
      </w:r>
      <w:r>
        <w:rPr>
          <w:spacing w:val="3"/>
          <w:sz w:val="22"/>
        </w:rPr>
        <w:t> </w:t>
      </w:r>
      <w:r>
        <w:rPr>
          <w:sz w:val="22"/>
        </w:rPr>
        <w:t>primary</w:t>
      </w:r>
      <w:r>
        <w:rPr>
          <w:spacing w:val="-1"/>
          <w:sz w:val="22"/>
        </w:rPr>
        <w:t> </w:t>
      </w:r>
      <w:r>
        <w:rPr>
          <w:sz w:val="22"/>
        </w:rPr>
        <w:t>health</w:t>
      </w:r>
      <w:r>
        <w:rPr>
          <w:spacing w:val="-5"/>
          <w:sz w:val="22"/>
        </w:rPr>
        <w:t> </w:t>
      </w:r>
      <w:r>
        <w:rPr>
          <w:sz w:val="22"/>
        </w:rPr>
        <w:t>care</w:t>
      </w:r>
      <w:r>
        <w:rPr>
          <w:spacing w:val="4"/>
          <w:sz w:val="22"/>
        </w:rPr>
        <w:t> </w:t>
      </w:r>
      <w:r>
        <w:rPr>
          <w:spacing w:val="-2"/>
          <w:sz w:val="22"/>
        </w:rPr>
        <w:t>services;</w:t>
      </w:r>
    </w:p>
    <w:p>
      <w:pPr>
        <w:pStyle w:val="ListParagraph"/>
        <w:numPr>
          <w:ilvl w:val="0"/>
          <w:numId w:val="4"/>
        </w:numPr>
        <w:tabs>
          <w:tab w:pos="948" w:val="left" w:leader="none"/>
        </w:tabs>
        <w:spacing w:line="240" w:lineRule="auto" w:before="32" w:after="0"/>
        <w:ind w:left="947" w:right="0" w:hanging="362"/>
        <w:jc w:val="left"/>
        <w:rPr>
          <w:sz w:val="22"/>
        </w:rPr>
      </w:pPr>
      <w:r>
        <w:rPr>
          <w:sz w:val="22"/>
        </w:rPr>
        <w:t>stronger</w:t>
      </w:r>
      <w:r>
        <w:rPr>
          <w:spacing w:val="-9"/>
          <w:sz w:val="22"/>
        </w:rPr>
        <w:t> </w:t>
      </w:r>
      <w:r>
        <w:rPr>
          <w:sz w:val="22"/>
        </w:rPr>
        <w:t>health systems</w:t>
      </w:r>
      <w:r>
        <w:rPr>
          <w:spacing w:val="1"/>
          <w:sz w:val="22"/>
        </w:rPr>
        <w:t> </w:t>
      </w:r>
      <w:r>
        <w:rPr>
          <w:sz w:val="22"/>
        </w:rPr>
        <w:t>to</w:t>
      </w:r>
      <w:r>
        <w:rPr>
          <w:spacing w:val="-1"/>
          <w:sz w:val="22"/>
        </w:rPr>
        <w:t> </w:t>
      </w:r>
      <w:r>
        <w:rPr>
          <w:sz w:val="22"/>
        </w:rPr>
        <w:t>support</w:t>
      </w:r>
      <w:r>
        <w:rPr>
          <w:spacing w:val="-3"/>
          <w:sz w:val="22"/>
        </w:rPr>
        <w:t> </w:t>
      </w:r>
      <w:r>
        <w:rPr>
          <w:sz w:val="22"/>
        </w:rPr>
        <w:t>service</w:t>
      </w:r>
      <w:r>
        <w:rPr>
          <w:spacing w:val="9"/>
          <w:sz w:val="22"/>
        </w:rPr>
        <w:t> </w:t>
      </w:r>
      <w:r>
        <w:rPr>
          <w:spacing w:val="-2"/>
          <w:sz w:val="22"/>
        </w:rPr>
        <w:t>delivery;</w:t>
      </w:r>
    </w:p>
    <w:p>
      <w:pPr>
        <w:pStyle w:val="ListParagraph"/>
        <w:numPr>
          <w:ilvl w:val="0"/>
          <w:numId w:val="4"/>
        </w:numPr>
        <w:tabs>
          <w:tab w:pos="948" w:val="left" w:leader="none"/>
        </w:tabs>
        <w:spacing w:line="240" w:lineRule="auto" w:before="31" w:after="0"/>
        <w:ind w:left="947" w:right="0" w:hanging="362"/>
        <w:jc w:val="left"/>
        <w:rPr>
          <w:sz w:val="22"/>
        </w:rPr>
      </w:pPr>
      <w:r>
        <w:rPr>
          <w:sz w:val="22"/>
        </w:rPr>
        <w:t>implementation</w:t>
      </w:r>
      <w:r>
        <w:rPr>
          <w:spacing w:val="-6"/>
          <w:sz w:val="22"/>
        </w:rPr>
        <w:t> </w:t>
      </w:r>
      <w:r>
        <w:rPr>
          <w:sz w:val="22"/>
        </w:rPr>
        <w:t>of</w:t>
      </w:r>
      <w:r>
        <w:rPr>
          <w:spacing w:val="1"/>
          <w:sz w:val="22"/>
        </w:rPr>
        <w:t> </w:t>
      </w:r>
      <w:r>
        <w:rPr>
          <w:sz w:val="22"/>
        </w:rPr>
        <w:t>priority</w:t>
      </w:r>
      <w:r>
        <w:rPr>
          <w:spacing w:val="-4"/>
          <w:sz w:val="22"/>
        </w:rPr>
        <w:t> </w:t>
      </w:r>
      <w:r>
        <w:rPr>
          <w:sz w:val="22"/>
        </w:rPr>
        <w:t>reforms</w:t>
      </w:r>
      <w:r>
        <w:rPr>
          <w:spacing w:val="-6"/>
          <w:sz w:val="22"/>
        </w:rPr>
        <w:t> </w:t>
      </w:r>
      <w:r>
        <w:rPr>
          <w:sz w:val="22"/>
        </w:rPr>
        <w:t>to</w:t>
      </w:r>
      <w:r>
        <w:rPr>
          <w:spacing w:val="-6"/>
          <w:sz w:val="22"/>
        </w:rPr>
        <w:t> </w:t>
      </w:r>
      <w:r>
        <w:rPr>
          <w:sz w:val="22"/>
        </w:rPr>
        <w:t>ensure</w:t>
      </w:r>
      <w:r>
        <w:rPr>
          <w:spacing w:val="3"/>
          <w:sz w:val="22"/>
        </w:rPr>
        <w:t> </w:t>
      </w:r>
      <w:r>
        <w:rPr>
          <w:sz w:val="22"/>
        </w:rPr>
        <w:t>sustainable</w:t>
      </w:r>
      <w:r>
        <w:rPr>
          <w:spacing w:val="4"/>
          <w:sz w:val="22"/>
        </w:rPr>
        <w:t> </w:t>
      </w:r>
      <w:r>
        <w:rPr>
          <w:sz w:val="22"/>
        </w:rPr>
        <w:t>service</w:t>
      </w:r>
      <w:r>
        <w:rPr>
          <w:spacing w:val="4"/>
          <w:sz w:val="22"/>
        </w:rPr>
        <w:t> </w:t>
      </w:r>
      <w:r>
        <w:rPr>
          <w:spacing w:val="-2"/>
          <w:sz w:val="22"/>
        </w:rPr>
        <w:t>delivery.</w:t>
      </w:r>
    </w:p>
    <w:p>
      <w:pPr>
        <w:pStyle w:val="BodyText"/>
        <w:spacing w:before="4"/>
      </w:pPr>
    </w:p>
    <w:p>
      <w:pPr>
        <w:pStyle w:val="BodyText"/>
        <w:spacing w:line="268" w:lineRule="auto"/>
        <w:ind w:left="226" w:right="399"/>
      </w:pPr>
      <w:r>
        <w:rPr/>
        <w:t>This</w:t>
      </w:r>
      <w:r>
        <w:rPr>
          <w:spacing w:val="-11"/>
        </w:rPr>
        <w:t> </w:t>
      </w:r>
      <w:r>
        <w:rPr/>
        <w:t>goal is</w:t>
      </w:r>
      <w:r>
        <w:rPr>
          <w:spacing w:val="-11"/>
        </w:rPr>
        <w:t> </w:t>
      </w:r>
      <w:r>
        <w:rPr/>
        <w:t>consistent</w:t>
      </w:r>
      <w:r>
        <w:rPr>
          <w:spacing w:val="-13"/>
        </w:rPr>
        <w:t> </w:t>
      </w:r>
      <w:r>
        <w:rPr/>
        <w:t>with</w:t>
      </w:r>
      <w:r>
        <w:rPr>
          <w:spacing w:val="-11"/>
        </w:rPr>
        <w:t> </w:t>
      </w:r>
      <w:r>
        <w:rPr/>
        <w:t>the</w:t>
      </w:r>
      <w:r>
        <w:rPr>
          <w:spacing w:val="-3"/>
        </w:rPr>
        <w:t> </w:t>
      </w:r>
      <w:r>
        <w:rPr/>
        <w:t>commitment</w:t>
      </w:r>
      <w:r>
        <w:rPr>
          <w:spacing w:val="-13"/>
        </w:rPr>
        <w:t> </w:t>
      </w:r>
      <w:r>
        <w:rPr/>
        <w:t>of</w:t>
      </w:r>
      <w:r>
        <w:rPr>
          <w:spacing w:val="-4"/>
        </w:rPr>
        <w:t> </w:t>
      </w:r>
      <w:r>
        <w:rPr/>
        <w:t>the</w:t>
      </w:r>
      <w:r>
        <w:rPr>
          <w:spacing w:val="-3"/>
        </w:rPr>
        <w:t> </w:t>
      </w:r>
      <w:r>
        <w:rPr/>
        <w:t>National</w:t>
      </w:r>
      <w:r>
        <w:rPr>
          <w:spacing w:val="-2"/>
        </w:rPr>
        <w:t> </w:t>
      </w:r>
      <w:r>
        <w:rPr/>
        <w:t>Development</w:t>
      </w:r>
      <w:r>
        <w:rPr>
          <w:spacing w:val="-13"/>
        </w:rPr>
        <w:t> </w:t>
      </w:r>
      <w:r>
        <w:rPr/>
        <w:t>Strategy</w:t>
      </w:r>
      <w:r>
        <w:rPr>
          <w:spacing w:val="-8"/>
        </w:rPr>
        <w:t> </w:t>
      </w:r>
      <w:r>
        <w:rPr/>
        <w:t>2015</w:t>
      </w:r>
      <w:r>
        <w:rPr>
          <w:spacing w:val="-1"/>
        </w:rPr>
        <w:t> </w:t>
      </w:r>
      <w:r>
        <w:rPr/>
        <w:t>– 2035</w:t>
      </w:r>
      <w:r>
        <w:rPr>
          <w:spacing w:val="34"/>
        </w:rPr>
        <w:t> </w:t>
      </w:r>
      <w:r>
        <w:rPr/>
        <w:t>and the National Health Strategic</w:t>
      </w:r>
      <w:r>
        <w:rPr>
          <w:spacing w:val="-5"/>
        </w:rPr>
        <w:t> </w:t>
      </w:r>
      <w:r>
        <w:rPr/>
        <w:t>Plan 2016-2020</w:t>
      </w:r>
      <w:r>
        <w:rPr>
          <w:spacing w:val="40"/>
        </w:rPr>
        <w:t> </w:t>
      </w:r>
      <w:r>
        <w:rPr/>
        <w:t>to achieve Universal Health Coverage.</w:t>
      </w:r>
    </w:p>
    <w:p>
      <w:pPr>
        <w:pStyle w:val="BodyText"/>
        <w:spacing w:before="7"/>
        <w:rPr>
          <w:sz w:val="19"/>
        </w:rPr>
      </w:pPr>
    </w:p>
    <w:p>
      <w:pPr>
        <w:pStyle w:val="BodyText"/>
        <w:spacing w:line="268" w:lineRule="auto"/>
        <w:ind w:left="226" w:right="399"/>
      </w:pPr>
      <w:r>
        <w:rPr/>
        <w:t>To progress towards the goal, Australia</w:t>
      </w:r>
      <w:r>
        <w:rPr>
          <w:spacing w:val="-1"/>
        </w:rPr>
        <w:t> </w:t>
      </w:r>
      <w:r>
        <w:rPr/>
        <w:t>will work in partnership with SIG</w:t>
      </w:r>
      <w:r>
        <w:rPr>
          <w:spacing w:val="-9"/>
        </w:rPr>
        <w:t> </w:t>
      </w:r>
      <w:r>
        <w:rPr/>
        <w:t>and with other</w:t>
      </w:r>
      <w:r>
        <w:rPr>
          <w:spacing w:val="-3"/>
        </w:rPr>
        <w:t> </w:t>
      </w:r>
      <w:r>
        <w:rPr/>
        <w:t>development partners, as described in the Partnership Arrangement between Solomon Islands Government and Development</w:t>
      </w:r>
      <w:r>
        <w:rPr>
          <w:spacing w:val="-10"/>
        </w:rPr>
        <w:t> </w:t>
      </w:r>
      <w:r>
        <w:rPr/>
        <w:t>Partners</w:t>
      </w:r>
      <w:r>
        <w:rPr>
          <w:spacing w:val="-7"/>
        </w:rPr>
        <w:t> </w:t>
      </w:r>
      <w:r>
        <w:rPr/>
        <w:t>in</w:t>
      </w:r>
      <w:r>
        <w:rPr>
          <w:spacing w:val="-7"/>
        </w:rPr>
        <w:t> </w:t>
      </w:r>
      <w:r>
        <w:rPr/>
        <w:t>the Health</w:t>
      </w:r>
      <w:r>
        <w:rPr>
          <w:spacing w:val="-7"/>
        </w:rPr>
        <w:t> </w:t>
      </w:r>
      <w:r>
        <w:rPr/>
        <w:t>Sector-Wide Approach</w:t>
      </w:r>
      <w:r>
        <w:rPr>
          <w:spacing w:val="-7"/>
        </w:rPr>
        <w:t> </w:t>
      </w:r>
      <w:r>
        <w:rPr/>
        <w:t>2016-2020.</w:t>
      </w:r>
      <w:r>
        <w:rPr>
          <w:spacing w:val="40"/>
        </w:rPr>
        <w:t> </w:t>
      </w:r>
      <w:r>
        <w:rPr/>
        <w:t>Australia</w:t>
      </w:r>
      <w:r>
        <w:rPr>
          <w:spacing w:val="-12"/>
        </w:rPr>
        <w:t> </w:t>
      </w:r>
      <w:r>
        <w:rPr/>
        <w:t>is</w:t>
      </w:r>
      <w:r>
        <w:rPr>
          <w:spacing w:val="-7"/>
        </w:rPr>
        <w:t> </w:t>
      </w:r>
      <w:r>
        <w:rPr/>
        <w:t>the largest</w:t>
      </w:r>
      <w:r>
        <w:rPr>
          <w:spacing w:val="-10"/>
        </w:rPr>
        <w:t> </w:t>
      </w:r>
      <w:r>
        <w:rPr/>
        <w:t>donor</w:t>
      </w:r>
      <w:r>
        <w:rPr>
          <w:spacing w:val="-14"/>
        </w:rPr>
        <w:t> </w:t>
      </w:r>
      <w:r>
        <w:rPr/>
        <w:t>in the sector. Other</w:t>
      </w:r>
      <w:r>
        <w:rPr>
          <w:spacing w:val="-2"/>
        </w:rPr>
        <w:t> </w:t>
      </w:r>
      <w:r>
        <w:rPr/>
        <w:t>development partners include WHO, World Bank, SPC, JICA, UNICEF and UNFPA.</w:t>
      </w:r>
    </w:p>
    <w:p>
      <w:pPr>
        <w:pStyle w:val="BodyText"/>
        <w:spacing w:before="6"/>
        <w:rPr>
          <w:sz w:val="19"/>
        </w:rPr>
      </w:pPr>
    </w:p>
    <w:p>
      <w:pPr>
        <w:pStyle w:val="BodyText"/>
        <w:spacing w:line="268" w:lineRule="auto"/>
        <w:ind w:left="226" w:right="399"/>
      </w:pPr>
      <w:r>
        <w:rPr/>
        <w:t>In April 2018 the Solomon</w:t>
      </w:r>
      <w:r>
        <w:rPr>
          <w:spacing w:val="-2"/>
        </w:rPr>
        <w:t> </w:t>
      </w:r>
      <w:r>
        <w:rPr/>
        <w:t>Islands</w:t>
      </w:r>
      <w:r>
        <w:rPr>
          <w:spacing w:val="-2"/>
        </w:rPr>
        <w:t> </w:t>
      </w:r>
      <w:r>
        <w:rPr/>
        <w:t>Government</w:t>
      </w:r>
      <w:r>
        <w:rPr>
          <w:spacing w:val="-6"/>
        </w:rPr>
        <w:t> </w:t>
      </w:r>
      <w:r>
        <w:rPr/>
        <w:t>(SIG) will</w:t>
      </w:r>
      <w:r>
        <w:rPr>
          <w:spacing w:val="-15"/>
        </w:rPr>
        <w:t> </w:t>
      </w:r>
      <w:r>
        <w:rPr/>
        <w:t>convene</w:t>
      </w:r>
      <w:r>
        <w:rPr>
          <w:spacing w:val="-15"/>
        </w:rPr>
        <w:t> </w:t>
      </w:r>
      <w:r>
        <w:rPr/>
        <w:t>the Joint</w:t>
      </w:r>
      <w:r>
        <w:rPr>
          <w:spacing w:val="-6"/>
        </w:rPr>
        <w:t> </w:t>
      </w:r>
      <w:r>
        <w:rPr/>
        <w:t>Annual Performance Review (JAPR) with</w:t>
      </w:r>
      <w:r>
        <w:rPr>
          <w:spacing w:val="-5"/>
        </w:rPr>
        <w:t> </w:t>
      </w:r>
      <w:r>
        <w:rPr/>
        <w:t>development</w:t>
      </w:r>
      <w:r>
        <w:rPr>
          <w:spacing w:val="-8"/>
        </w:rPr>
        <w:t> </w:t>
      </w:r>
      <w:r>
        <w:rPr/>
        <w:t>partners.</w:t>
      </w:r>
      <w:r>
        <w:rPr>
          <w:spacing w:val="-2"/>
        </w:rPr>
        <w:t> </w:t>
      </w:r>
      <w:r>
        <w:rPr/>
        <w:t>A key</w:t>
      </w:r>
      <w:r>
        <w:rPr>
          <w:spacing w:val="-2"/>
        </w:rPr>
        <w:t> </w:t>
      </w:r>
      <w:r>
        <w:rPr/>
        <w:t>component</w:t>
      </w:r>
      <w:r>
        <w:rPr>
          <w:spacing w:val="-8"/>
        </w:rPr>
        <w:t> </w:t>
      </w:r>
      <w:r>
        <w:rPr/>
        <w:t>will be to</w:t>
      </w:r>
      <w:r>
        <w:rPr>
          <w:spacing w:val="-5"/>
        </w:rPr>
        <w:t> </w:t>
      </w:r>
      <w:r>
        <w:rPr/>
        <w:t>measure SIG’s</w:t>
      </w:r>
      <w:r>
        <w:rPr>
          <w:spacing w:val="-5"/>
        </w:rPr>
        <w:t> </w:t>
      </w:r>
      <w:r>
        <w:rPr/>
        <w:t>performance over</w:t>
      </w:r>
      <w:r>
        <w:rPr>
          <w:spacing w:val="-12"/>
        </w:rPr>
        <w:t> </w:t>
      </w:r>
      <w:r>
        <w:rPr/>
        <w:t>the last year</w:t>
      </w:r>
      <w:r>
        <w:rPr>
          <w:spacing w:val="-3"/>
        </w:rPr>
        <w:t> </w:t>
      </w:r>
      <w:r>
        <w:rPr/>
        <w:t>against the National Health Strategic</w:t>
      </w:r>
      <w:r>
        <w:rPr>
          <w:spacing w:val="-5"/>
        </w:rPr>
        <w:t> </w:t>
      </w:r>
      <w:r>
        <w:rPr/>
        <w:t>Plan (NHSP), the core indicator</w:t>
      </w:r>
      <w:r>
        <w:rPr>
          <w:spacing w:val="-3"/>
        </w:rPr>
        <w:t> </w:t>
      </w:r>
      <w:r>
        <w:rPr/>
        <w:t>set and the development partners/SIG</w:t>
      </w:r>
      <w:r>
        <w:rPr>
          <w:spacing w:val="-12"/>
        </w:rPr>
        <w:t> </w:t>
      </w:r>
      <w:r>
        <w:rPr/>
        <w:t>jointly agreed national and provincial performance indicators. A further</w:t>
      </w:r>
      <w:r>
        <w:rPr>
          <w:spacing w:val="-7"/>
        </w:rPr>
        <w:t> </w:t>
      </w:r>
      <w:r>
        <w:rPr/>
        <w:t>component</w:t>
      </w:r>
      <w:r>
        <w:rPr>
          <w:spacing w:val="-2"/>
        </w:rPr>
        <w:t> </w:t>
      </w:r>
      <w:r>
        <w:rPr/>
        <w:t>of the JAPR</w:t>
      </w:r>
      <w:r>
        <w:rPr>
          <w:spacing w:val="-2"/>
        </w:rPr>
        <w:t> </w:t>
      </w:r>
      <w:r>
        <w:rPr/>
        <w:t>meeting will</w:t>
      </w:r>
      <w:r>
        <w:rPr>
          <w:spacing w:val="-9"/>
        </w:rPr>
        <w:t> </w:t>
      </w:r>
      <w:r>
        <w:rPr/>
        <w:t>be to review the performance of SWAp partners – development partners and the MHMS</w:t>
      </w:r>
      <w:r>
        <w:rPr>
          <w:spacing w:val="40"/>
        </w:rPr>
        <w:t> </w:t>
      </w:r>
      <w:r>
        <w:rPr/>
        <w:t>– against jointly agreed milestones for</w:t>
      </w:r>
      <w:r>
        <w:rPr>
          <w:spacing w:val="-3"/>
        </w:rPr>
        <w:t> </w:t>
      </w:r>
      <w:r>
        <w:rPr/>
        <w:t>2017.</w:t>
      </w:r>
    </w:p>
    <w:p>
      <w:pPr>
        <w:pStyle w:val="BodyText"/>
        <w:spacing w:before="5"/>
        <w:rPr>
          <w:sz w:val="19"/>
        </w:rPr>
      </w:pPr>
    </w:p>
    <w:p>
      <w:pPr>
        <w:pStyle w:val="BodyText"/>
        <w:spacing w:line="268" w:lineRule="auto"/>
        <w:ind w:left="226" w:right="399"/>
      </w:pPr>
      <w:r>
        <w:rPr/>
        <w:t>A funding recommendation will</w:t>
      </w:r>
      <w:r>
        <w:rPr>
          <w:spacing w:val="-7"/>
        </w:rPr>
        <w:t> </w:t>
      </w:r>
      <w:r>
        <w:rPr/>
        <w:t>be provided which will inform levels of performance linked funding provided by Australia. SWAp Partners are looking to continuously improve the performance</w:t>
      </w:r>
      <w:r>
        <w:rPr>
          <w:spacing w:val="-7"/>
        </w:rPr>
        <w:t> </w:t>
      </w:r>
      <w:r>
        <w:rPr/>
        <w:t>linked component</w:t>
      </w:r>
      <w:r>
        <w:rPr>
          <w:spacing w:val="-10"/>
        </w:rPr>
        <w:t> </w:t>
      </w:r>
      <w:r>
        <w:rPr/>
        <w:t>of the HSSP</w:t>
      </w:r>
      <w:r>
        <w:rPr>
          <w:spacing w:val="-4"/>
        </w:rPr>
        <w:t> </w:t>
      </w:r>
      <w:r>
        <w:rPr/>
        <w:t>program, including</w:t>
      </w:r>
      <w:r>
        <w:rPr>
          <w:spacing w:val="-10"/>
        </w:rPr>
        <w:t> </w:t>
      </w:r>
      <w:r>
        <w:rPr/>
        <w:t>its</w:t>
      </w:r>
      <w:r>
        <w:rPr>
          <w:spacing w:val="-7"/>
        </w:rPr>
        <w:t> </w:t>
      </w:r>
      <w:r>
        <w:rPr/>
        <w:t>value to</w:t>
      </w:r>
      <w:r>
        <w:rPr>
          <w:spacing w:val="-7"/>
        </w:rPr>
        <w:t> </w:t>
      </w:r>
      <w:r>
        <w:rPr/>
        <w:t>MHMS. A secondary</w:t>
      </w:r>
      <w:r>
        <w:rPr>
          <w:spacing w:val="-4"/>
        </w:rPr>
        <w:t> </w:t>
      </w:r>
      <w:r>
        <w:rPr/>
        <w:t>objective of this</w:t>
      </w:r>
      <w:r>
        <w:rPr>
          <w:spacing w:val="-7"/>
        </w:rPr>
        <w:t> </w:t>
      </w:r>
      <w:r>
        <w:rPr/>
        <w:t>assignment is to provide a recommended schedule of performance indicators for</w:t>
      </w:r>
      <w:r>
        <w:rPr>
          <w:spacing w:val="-8"/>
        </w:rPr>
        <w:t> </w:t>
      </w:r>
      <w:r>
        <w:rPr/>
        <w:t>2018-2020</w:t>
      </w:r>
      <w:r>
        <w:rPr>
          <w:spacing w:val="40"/>
        </w:rPr>
        <w:t> </w:t>
      </w:r>
      <w:r>
        <w:rPr/>
        <w:t>(to be measured in 2019-2021).</w:t>
      </w:r>
      <w:r>
        <w:rPr>
          <w:spacing w:val="40"/>
        </w:rPr>
        <w:t> </w:t>
      </w:r>
      <w:r>
        <w:rPr/>
        <w:t>This should include:</w:t>
      </w:r>
    </w:p>
    <w:p>
      <w:pPr>
        <w:pStyle w:val="BodyText"/>
        <w:spacing w:before="7"/>
        <w:rPr>
          <w:sz w:val="18"/>
        </w:rPr>
      </w:pPr>
    </w:p>
    <w:p>
      <w:pPr>
        <w:pStyle w:val="ListParagraph"/>
        <w:numPr>
          <w:ilvl w:val="1"/>
          <w:numId w:val="4"/>
        </w:numPr>
        <w:tabs>
          <w:tab w:pos="948" w:val="left" w:leader="none"/>
        </w:tabs>
        <w:spacing w:line="268" w:lineRule="auto" w:before="0" w:after="0"/>
        <w:ind w:left="947" w:right="411" w:hanging="361"/>
        <w:jc w:val="both"/>
        <w:rPr>
          <w:sz w:val="22"/>
        </w:rPr>
      </w:pPr>
      <w:r>
        <w:rPr>
          <w:sz w:val="22"/>
        </w:rPr>
        <w:t>Indicators from the National Health Strategic</w:t>
      </w:r>
      <w:r>
        <w:rPr>
          <w:spacing w:val="-6"/>
          <w:sz w:val="22"/>
        </w:rPr>
        <w:t> </w:t>
      </w:r>
      <w:r>
        <w:rPr>
          <w:sz w:val="22"/>
        </w:rPr>
        <w:t>Plan monitoring and evaluation framework (NHSP MEF) that will</w:t>
      </w:r>
      <w:r>
        <w:rPr>
          <w:spacing w:val="-4"/>
          <w:sz w:val="22"/>
        </w:rPr>
        <w:t> </w:t>
      </w:r>
      <w:r>
        <w:rPr>
          <w:sz w:val="22"/>
        </w:rPr>
        <w:t>be</w:t>
      </w:r>
      <w:r>
        <w:rPr>
          <w:spacing w:val="-5"/>
          <w:sz w:val="22"/>
        </w:rPr>
        <w:t> </w:t>
      </w:r>
      <w:r>
        <w:rPr>
          <w:sz w:val="22"/>
        </w:rPr>
        <w:t>measured</w:t>
      </w:r>
      <w:r>
        <w:rPr>
          <w:spacing w:val="-13"/>
          <w:sz w:val="22"/>
        </w:rPr>
        <w:t> </w:t>
      </w:r>
      <w:r>
        <w:rPr>
          <w:sz w:val="22"/>
        </w:rPr>
        <w:t>in</w:t>
      </w:r>
      <w:r>
        <w:rPr>
          <w:spacing w:val="-12"/>
          <w:sz w:val="22"/>
        </w:rPr>
        <w:t> </w:t>
      </w:r>
      <w:r>
        <w:rPr>
          <w:sz w:val="22"/>
        </w:rPr>
        <w:t>each</w:t>
      </w:r>
      <w:r>
        <w:rPr>
          <w:spacing w:val="-13"/>
          <w:sz w:val="22"/>
        </w:rPr>
        <w:t> </w:t>
      </w:r>
      <w:r>
        <w:rPr>
          <w:sz w:val="22"/>
        </w:rPr>
        <w:t>year</w:t>
      </w:r>
      <w:r>
        <w:rPr>
          <w:spacing w:val="-12"/>
          <w:sz w:val="22"/>
        </w:rPr>
        <w:t> </w:t>
      </w:r>
      <w:r>
        <w:rPr>
          <w:sz w:val="22"/>
        </w:rPr>
        <w:t>across 2018-2020</w:t>
      </w:r>
      <w:r>
        <w:rPr>
          <w:spacing w:val="40"/>
          <w:sz w:val="22"/>
        </w:rPr>
        <w:t> </w:t>
      </w:r>
      <w:r>
        <w:rPr>
          <w:sz w:val="22"/>
        </w:rPr>
        <w:t>(anticipated</w:t>
      </w:r>
      <w:r>
        <w:rPr>
          <w:spacing w:val="-13"/>
          <w:sz w:val="22"/>
        </w:rPr>
        <w:t> </w:t>
      </w:r>
      <w:r>
        <w:rPr>
          <w:sz w:val="22"/>
        </w:rPr>
        <w:t>to</w:t>
      </w:r>
      <w:r>
        <w:rPr>
          <w:spacing w:val="-12"/>
          <w:sz w:val="22"/>
        </w:rPr>
        <w:t> </w:t>
      </w:r>
      <w:r>
        <w:rPr>
          <w:sz w:val="22"/>
        </w:rPr>
        <w:t>be</w:t>
      </w:r>
      <w:r>
        <w:rPr>
          <w:spacing w:val="-5"/>
          <w:sz w:val="22"/>
        </w:rPr>
        <w:t> </w:t>
      </w:r>
      <w:r>
        <w:rPr>
          <w:sz w:val="22"/>
        </w:rPr>
        <w:t>approx.</w:t>
      </w:r>
      <w:r>
        <w:rPr>
          <w:spacing w:val="-10"/>
          <w:sz w:val="22"/>
        </w:rPr>
        <w:t> </w:t>
      </w:r>
      <w:r>
        <w:rPr>
          <w:sz w:val="22"/>
        </w:rPr>
        <w:t>80% of</w:t>
      </w:r>
      <w:r>
        <w:rPr>
          <w:spacing w:val="-7"/>
          <w:sz w:val="22"/>
        </w:rPr>
        <w:t> </w:t>
      </w:r>
      <w:r>
        <w:rPr>
          <w:sz w:val="22"/>
        </w:rPr>
        <w:t>PLF </w:t>
      </w:r>
      <w:r>
        <w:rPr>
          <w:spacing w:val="-2"/>
          <w:sz w:val="22"/>
        </w:rPr>
        <w:t>indicators)</w:t>
      </w:r>
    </w:p>
    <w:p>
      <w:pPr>
        <w:pStyle w:val="ListParagraph"/>
        <w:numPr>
          <w:ilvl w:val="1"/>
          <w:numId w:val="4"/>
        </w:numPr>
        <w:tabs>
          <w:tab w:pos="948" w:val="left" w:leader="none"/>
        </w:tabs>
        <w:spacing w:line="266" w:lineRule="auto" w:before="0" w:after="0"/>
        <w:ind w:left="947" w:right="502" w:hanging="361"/>
        <w:jc w:val="both"/>
        <w:rPr>
          <w:sz w:val="22"/>
        </w:rPr>
      </w:pPr>
      <w:r>
        <w:rPr>
          <w:sz w:val="22"/>
        </w:rPr>
        <w:t>Indicators</w:t>
      </w:r>
      <w:r>
        <w:rPr>
          <w:spacing w:val="-9"/>
          <w:sz w:val="22"/>
        </w:rPr>
        <w:t> </w:t>
      </w:r>
      <w:r>
        <w:rPr>
          <w:sz w:val="22"/>
        </w:rPr>
        <w:t>for</w:t>
      </w:r>
      <w:r>
        <w:rPr>
          <w:spacing w:val="-13"/>
          <w:sz w:val="22"/>
        </w:rPr>
        <w:t> </w:t>
      </w:r>
      <w:r>
        <w:rPr>
          <w:sz w:val="22"/>
        </w:rPr>
        <w:t>priority</w:t>
      </w:r>
      <w:r>
        <w:rPr>
          <w:spacing w:val="-5"/>
          <w:sz w:val="22"/>
        </w:rPr>
        <w:t> </w:t>
      </w:r>
      <w:r>
        <w:rPr>
          <w:sz w:val="22"/>
        </w:rPr>
        <w:t>policy</w:t>
      </w:r>
      <w:r>
        <w:rPr>
          <w:spacing w:val="-4"/>
          <w:sz w:val="22"/>
        </w:rPr>
        <w:t> </w:t>
      </w:r>
      <w:r>
        <w:rPr>
          <w:sz w:val="22"/>
        </w:rPr>
        <w:t>reforms</w:t>
      </w:r>
      <w:r>
        <w:rPr>
          <w:spacing w:val="-6"/>
          <w:sz w:val="22"/>
        </w:rPr>
        <w:t> </w:t>
      </w:r>
      <w:r>
        <w:rPr>
          <w:sz w:val="22"/>
        </w:rPr>
        <w:t>for</w:t>
      </w:r>
      <w:r>
        <w:rPr>
          <w:spacing w:val="-13"/>
          <w:sz w:val="22"/>
        </w:rPr>
        <w:t> </w:t>
      </w:r>
      <w:r>
        <w:rPr>
          <w:sz w:val="22"/>
        </w:rPr>
        <w:t>2018</w:t>
      </w:r>
      <w:r>
        <w:rPr>
          <w:spacing w:val="22"/>
          <w:sz w:val="22"/>
        </w:rPr>
        <w:t> </w:t>
      </w:r>
      <w:r>
        <w:rPr>
          <w:sz w:val="22"/>
        </w:rPr>
        <w:t>(anticipated</w:t>
      </w:r>
      <w:r>
        <w:rPr>
          <w:spacing w:val="-7"/>
          <w:sz w:val="22"/>
        </w:rPr>
        <w:t> </w:t>
      </w:r>
      <w:r>
        <w:rPr>
          <w:sz w:val="22"/>
        </w:rPr>
        <w:t>to</w:t>
      </w:r>
      <w:r>
        <w:rPr>
          <w:spacing w:val="-7"/>
          <w:sz w:val="22"/>
        </w:rPr>
        <w:t> </w:t>
      </w:r>
      <w:r>
        <w:rPr>
          <w:sz w:val="22"/>
        </w:rPr>
        <w:t>be approx.</w:t>
      </w:r>
      <w:r>
        <w:rPr>
          <w:spacing w:val="-4"/>
          <w:sz w:val="22"/>
        </w:rPr>
        <w:t> </w:t>
      </w:r>
      <w:r>
        <w:rPr>
          <w:sz w:val="22"/>
        </w:rPr>
        <w:t>20%</w:t>
      </w:r>
      <w:r>
        <w:rPr>
          <w:spacing w:val="18"/>
          <w:sz w:val="22"/>
        </w:rPr>
        <w:t> </w:t>
      </w:r>
      <w:r>
        <w:rPr>
          <w:sz w:val="22"/>
        </w:rPr>
        <w:t>of PLF indicators), noting</w:t>
      </w:r>
      <w:r>
        <w:rPr>
          <w:spacing w:val="-4"/>
          <w:sz w:val="22"/>
        </w:rPr>
        <w:t> </w:t>
      </w:r>
      <w:r>
        <w:rPr>
          <w:sz w:val="22"/>
        </w:rPr>
        <w:t>that new priority policy reforms</w:t>
      </w:r>
      <w:r>
        <w:rPr>
          <w:spacing w:val="-1"/>
          <w:sz w:val="22"/>
        </w:rPr>
        <w:t> </w:t>
      </w:r>
      <w:r>
        <w:rPr>
          <w:sz w:val="22"/>
        </w:rPr>
        <w:t>for</w:t>
      </w:r>
      <w:r>
        <w:rPr>
          <w:spacing w:val="-9"/>
          <w:sz w:val="22"/>
        </w:rPr>
        <w:t> </w:t>
      </w:r>
      <w:r>
        <w:rPr>
          <w:sz w:val="22"/>
        </w:rPr>
        <w:t>2019 and 2020</w:t>
      </w:r>
      <w:r>
        <w:rPr>
          <w:spacing w:val="40"/>
          <w:sz w:val="22"/>
        </w:rPr>
        <w:t> </w:t>
      </w:r>
      <w:r>
        <w:rPr>
          <w:sz w:val="22"/>
        </w:rPr>
        <w:t>will be set</w:t>
      </w:r>
      <w:r>
        <w:rPr>
          <w:spacing w:val="-4"/>
          <w:sz w:val="22"/>
        </w:rPr>
        <w:t> </w:t>
      </w:r>
      <w:r>
        <w:rPr>
          <w:sz w:val="22"/>
        </w:rPr>
        <w:t>in</w:t>
      </w:r>
      <w:r>
        <w:rPr>
          <w:spacing w:val="-1"/>
          <w:sz w:val="22"/>
        </w:rPr>
        <w:t> </w:t>
      </w:r>
      <w:r>
        <w:rPr>
          <w:sz w:val="22"/>
        </w:rPr>
        <w:t>future years.</w:t>
      </w:r>
    </w:p>
    <w:p>
      <w:pPr>
        <w:pStyle w:val="BodyText"/>
        <w:spacing w:before="11"/>
        <w:rPr>
          <w:sz w:val="18"/>
        </w:rPr>
      </w:pPr>
    </w:p>
    <w:p>
      <w:pPr>
        <w:pStyle w:val="BodyText"/>
        <w:spacing w:line="268" w:lineRule="auto"/>
        <w:ind w:left="226" w:right="307"/>
      </w:pPr>
      <w:r>
        <w:rPr/>
        <w:t>It should</w:t>
      </w:r>
      <w:r>
        <w:rPr>
          <w:spacing w:val="-9"/>
        </w:rPr>
        <w:t> </w:t>
      </w:r>
      <w:r>
        <w:rPr/>
        <w:t>be</w:t>
      </w:r>
      <w:r>
        <w:rPr>
          <w:spacing w:val="-1"/>
        </w:rPr>
        <w:t> </w:t>
      </w:r>
      <w:r>
        <w:rPr/>
        <w:t>noted</w:t>
      </w:r>
      <w:r>
        <w:rPr>
          <w:spacing w:val="-9"/>
        </w:rPr>
        <w:t> </w:t>
      </w:r>
      <w:r>
        <w:rPr/>
        <w:t>this</w:t>
      </w:r>
      <w:r>
        <w:rPr>
          <w:spacing w:val="-9"/>
        </w:rPr>
        <w:t> </w:t>
      </w:r>
      <w:r>
        <w:rPr/>
        <w:t>cycle</w:t>
      </w:r>
      <w:r>
        <w:rPr>
          <w:spacing w:val="-1"/>
        </w:rPr>
        <w:t> </w:t>
      </w:r>
      <w:r>
        <w:rPr/>
        <w:t>has</w:t>
      </w:r>
      <w:r>
        <w:rPr>
          <w:spacing w:val="-9"/>
        </w:rPr>
        <w:t> </w:t>
      </w:r>
      <w:r>
        <w:rPr/>
        <w:t>a 22:78</w:t>
      </w:r>
      <w:r>
        <w:rPr>
          <w:spacing w:val="38"/>
        </w:rPr>
        <w:t> </w:t>
      </w:r>
      <w:r>
        <w:rPr/>
        <w:t>ratio of</w:t>
      </w:r>
      <w:r>
        <w:rPr>
          <w:spacing w:val="-2"/>
        </w:rPr>
        <w:t> </w:t>
      </w:r>
      <w:r>
        <w:rPr/>
        <w:t>performance</w:t>
      </w:r>
      <w:r>
        <w:rPr>
          <w:spacing w:val="-1"/>
        </w:rPr>
        <w:t> </w:t>
      </w:r>
      <w:r>
        <w:rPr/>
        <w:t>linked</w:t>
      </w:r>
      <w:r>
        <w:rPr>
          <w:spacing w:val="-7"/>
        </w:rPr>
        <w:t> </w:t>
      </w:r>
      <w:r>
        <w:rPr/>
        <w:t>aid</w:t>
      </w:r>
      <w:r>
        <w:rPr>
          <w:spacing w:val="-9"/>
        </w:rPr>
        <w:t> </w:t>
      </w:r>
      <w:r>
        <w:rPr/>
        <w:t>(approximately</w:t>
      </w:r>
      <w:r>
        <w:rPr>
          <w:spacing w:val="-6"/>
        </w:rPr>
        <w:t> </w:t>
      </w:r>
      <w:r>
        <w:rPr/>
        <w:t>AUD2.71</w:t>
      </w:r>
      <w:r>
        <w:rPr>
          <w:spacing w:val="-22"/>
        </w:rPr>
        <w:t> </w:t>
      </w:r>
      <w:r>
        <w:rPr/>
        <w:t>million) to core budget</w:t>
      </w:r>
      <w:r>
        <w:rPr>
          <w:spacing w:val="-2"/>
        </w:rPr>
        <w:t> </w:t>
      </w:r>
      <w:r>
        <w:rPr/>
        <w:t>support</w:t>
      </w:r>
      <w:r>
        <w:rPr>
          <w:spacing w:val="-2"/>
        </w:rPr>
        <w:t> </w:t>
      </w:r>
      <w:r>
        <w:rPr/>
        <w:t>but</w:t>
      </w:r>
      <w:r>
        <w:rPr>
          <w:spacing w:val="-2"/>
        </w:rPr>
        <w:t> </w:t>
      </w:r>
      <w:r>
        <w:rPr/>
        <w:t>in future years this will grow to 25:75.</w:t>
      </w:r>
    </w:p>
    <w:p>
      <w:pPr>
        <w:spacing w:after="0" w:line="268" w:lineRule="auto"/>
        <w:sectPr>
          <w:pgSz w:w="11910" w:h="16850"/>
          <w:pgMar w:header="0" w:footer="734" w:top="1500" w:bottom="920" w:left="1020" w:right="920"/>
        </w:sectPr>
      </w:pPr>
    </w:p>
    <w:p>
      <w:pPr>
        <w:pStyle w:val="Heading4"/>
        <w:spacing w:before="32"/>
        <w:ind w:left="226"/>
      </w:pPr>
      <w:r>
        <w:rPr>
          <w:spacing w:val="-2"/>
        </w:rPr>
        <w:t>Objective</w:t>
      </w:r>
    </w:p>
    <w:p>
      <w:pPr>
        <w:pStyle w:val="BodyText"/>
        <w:spacing w:before="3"/>
        <w:rPr>
          <w:b/>
        </w:rPr>
      </w:pPr>
    </w:p>
    <w:p>
      <w:pPr>
        <w:pStyle w:val="BodyText"/>
        <w:spacing w:line="268" w:lineRule="auto"/>
        <w:ind w:left="226" w:right="307"/>
      </w:pPr>
      <w:r>
        <w:rPr/>
        <w:t>The consultant will support the MHMS assess its own, and SWAp partners’ performance, including preparing</w:t>
      </w:r>
      <w:r>
        <w:rPr>
          <w:spacing w:val="-8"/>
        </w:rPr>
        <w:t> </w:t>
      </w:r>
      <w:r>
        <w:rPr/>
        <w:t>a report,</w:t>
      </w:r>
      <w:r>
        <w:rPr>
          <w:spacing w:val="-2"/>
        </w:rPr>
        <w:t> </w:t>
      </w:r>
      <w:r>
        <w:rPr/>
        <w:t>delivering</w:t>
      </w:r>
      <w:r>
        <w:rPr>
          <w:spacing w:val="-8"/>
        </w:rPr>
        <w:t> </w:t>
      </w:r>
      <w:r>
        <w:rPr/>
        <w:t>presentations</w:t>
      </w:r>
      <w:r>
        <w:rPr>
          <w:spacing w:val="-5"/>
        </w:rPr>
        <w:t> </w:t>
      </w:r>
      <w:r>
        <w:rPr/>
        <w:t>and</w:t>
      </w:r>
      <w:r>
        <w:rPr>
          <w:spacing w:val="-5"/>
        </w:rPr>
        <w:t> </w:t>
      </w:r>
      <w:r>
        <w:rPr/>
        <w:t>assisting</w:t>
      </w:r>
      <w:r>
        <w:rPr>
          <w:spacing w:val="-8"/>
        </w:rPr>
        <w:t> </w:t>
      </w:r>
      <w:r>
        <w:rPr/>
        <w:t>MHMS</w:t>
      </w:r>
      <w:r>
        <w:rPr>
          <w:spacing w:val="-5"/>
        </w:rPr>
        <w:t> </w:t>
      </w:r>
      <w:r>
        <w:rPr/>
        <w:t>with</w:t>
      </w:r>
      <w:r>
        <w:rPr>
          <w:spacing w:val="-5"/>
        </w:rPr>
        <w:t> </w:t>
      </w:r>
      <w:r>
        <w:rPr/>
        <w:t>finalising</w:t>
      </w:r>
      <w:r>
        <w:rPr>
          <w:spacing w:val="-8"/>
        </w:rPr>
        <w:t> </w:t>
      </w:r>
      <w:r>
        <w:rPr/>
        <w:t>the 2018 performance </w:t>
      </w:r>
      <w:r>
        <w:rPr>
          <w:spacing w:val="-2"/>
        </w:rPr>
        <w:t>indicators.</w:t>
      </w:r>
    </w:p>
    <w:p>
      <w:pPr>
        <w:pStyle w:val="BodyText"/>
        <w:spacing w:before="7"/>
        <w:rPr>
          <w:sz w:val="19"/>
        </w:rPr>
      </w:pPr>
    </w:p>
    <w:p>
      <w:pPr>
        <w:pStyle w:val="BodyText"/>
        <w:ind w:left="226"/>
      </w:pPr>
      <w:r>
        <w:rPr/>
        <w:t>The consultant</w:t>
      </w:r>
      <w:r>
        <w:rPr>
          <w:spacing w:val="-10"/>
        </w:rPr>
        <w:t> </w:t>
      </w:r>
      <w:r>
        <w:rPr>
          <w:spacing w:val="-4"/>
        </w:rPr>
        <w:t>will:</w:t>
      </w:r>
    </w:p>
    <w:p>
      <w:pPr>
        <w:pStyle w:val="BodyText"/>
        <w:spacing w:before="3"/>
        <w:rPr>
          <w:sz w:val="21"/>
        </w:rPr>
      </w:pPr>
    </w:p>
    <w:p>
      <w:pPr>
        <w:pStyle w:val="ListParagraph"/>
        <w:numPr>
          <w:ilvl w:val="1"/>
          <w:numId w:val="4"/>
        </w:numPr>
        <w:tabs>
          <w:tab w:pos="947" w:val="left" w:leader="none"/>
          <w:tab w:pos="948" w:val="left" w:leader="none"/>
        </w:tabs>
        <w:spacing w:line="268" w:lineRule="auto" w:before="1" w:after="0"/>
        <w:ind w:left="947" w:right="737" w:hanging="361"/>
        <w:jc w:val="left"/>
        <w:rPr>
          <w:sz w:val="22"/>
        </w:rPr>
      </w:pPr>
      <w:r>
        <w:rPr>
          <w:sz w:val="22"/>
        </w:rPr>
        <w:t>help the Ministry assess and report on its progress against the jointly agreed performance indicators</w:t>
      </w:r>
      <w:r>
        <w:rPr>
          <w:spacing w:val="-6"/>
          <w:sz w:val="22"/>
        </w:rPr>
        <w:t> </w:t>
      </w:r>
      <w:r>
        <w:rPr>
          <w:sz w:val="22"/>
        </w:rPr>
        <w:t>(as</w:t>
      </w:r>
      <w:r>
        <w:rPr>
          <w:spacing w:val="-6"/>
          <w:sz w:val="22"/>
        </w:rPr>
        <w:t> </w:t>
      </w:r>
      <w:r>
        <w:rPr>
          <w:sz w:val="22"/>
        </w:rPr>
        <w:t>set</w:t>
      </w:r>
      <w:r>
        <w:rPr>
          <w:spacing w:val="-9"/>
          <w:sz w:val="22"/>
        </w:rPr>
        <w:t> </w:t>
      </w:r>
      <w:r>
        <w:rPr>
          <w:sz w:val="22"/>
        </w:rPr>
        <w:t>at Attachment</w:t>
      </w:r>
      <w:r>
        <w:rPr>
          <w:spacing w:val="-9"/>
          <w:sz w:val="22"/>
        </w:rPr>
        <w:t> </w:t>
      </w:r>
      <w:r>
        <w:rPr>
          <w:sz w:val="22"/>
        </w:rPr>
        <w:t>A) to highlight</w:t>
      </w:r>
      <w:r>
        <w:rPr>
          <w:spacing w:val="-9"/>
          <w:sz w:val="22"/>
        </w:rPr>
        <w:t> </w:t>
      </w:r>
      <w:r>
        <w:rPr>
          <w:sz w:val="22"/>
        </w:rPr>
        <w:t>progress</w:t>
      </w:r>
      <w:r>
        <w:rPr>
          <w:spacing w:val="-5"/>
          <w:sz w:val="22"/>
        </w:rPr>
        <w:t> </w:t>
      </w:r>
      <w:r>
        <w:rPr>
          <w:sz w:val="22"/>
        </w:rPr>
        <w:t>in</w:t>
      </w:r>
      <w:r>
        <w:rPr>
          <w:spacing w:val="-6"/>
          <w:sz w:val="22"/>
        </w:rPr>
        <w:t> </w:t>
      </w:r>
      <w:r>
        <w:rPr>
          <w:sz w:val="22"/>
        </w:rPr>
        <w:t>2017 on institutional reforms</w:t>
      </w:r>
      <w:r>
        <w:rPr>
          <w:spacing w:val="-5"/>
          <w:sz w:val="22"/>
        </w:rPr>
        <w:t> </w:t>
      </w:r>
      <w:r>
        <w:rPr>
          <w:sz w:val="22"/>
        </w:rPr>
        <w:t>and service delivery results and progress against operational plans and strategies in the NHSP;</w:t>
      </w:r>
    </w:p>
    <w:p>
      <w:pPr>
        <w:pStyle w:val="ListParagraph"/>
        <w:numPr>
          <w:ilvl w:val="1"/>
          <w:numId w:val="4"/>
        </w:numPr>
        <w:tabs>
          <w:tab w:pos="948" w:val="left" w:leader="none"/>
        </w:tabs>
        <w:spacing w:line="268" w:lineRule="auto" w:before="0" w:after="0"/>
        <w:ind w:left="947" w:right="626" w:hanging="361"/>
        <w:jc w:val="both"/>
        <w:rPr>
          <w:sz w:val="22"/>
        </w:rPr>
      </w:pPr>
      <w:r>
        <w:rPr>
          <w:sz w:val="22"/>
        </w:rPr>
        <w:t>help the Ministry assess</w:t>
      </w:r>
      <w:r>
        <w:rPr>
          <w:spacing w:val="-3"/>
          <w:sz w:val="22"/>
        </w:rPr>
        <w:t> </w:t>
      </w:r>
      <w:r>
        <w:rPr>
          <w:sz w:val="22"/>
        </w:rPr>
        <w:t>the performance of SWAp</w:t>
      </w:r>
      <w:r>
        <w:rPr>
          <w:spacing w:val="-3"/>
          <w:sz w:val="22"/>
        </w:rPr>
        <w:t> </w:t>
      </w:r>
      <w:r>
        <w:rPr>
          <w:sz w:val="22"/>
        </w:rPr>
        <w:t>partners</w:t>
      </w:r>
      <w:r>
        <w:rPr>
          <w:spacing w:val="-3"/>
          <w:sz w:val="22"/>
        </w:rPr>
        <w:t> </w:t>
      </w:r>
      <w:r>
        <w:rPr>
          <w:sz w:val="22"/>
        </w:rPr>
        <w:t>against</w:t>
      </w:r>
      <w:r>
        <w:rPr>
          <w:spacing w:val="-6"/>
          <w:sz w:val="22"/>
        </w:rPr>
        <w:t> </w:t>
      </w:r>
      <w:r>
        <w:rPr>
          <w:sz w:val="22"/>
        </w:rPr>
        <w:t>the Development</w:t>
      </w:r>
      <w:r>
        <w:rPr>
          <w:spacing w:val="-6"/>
          <w:sz w:val="22"/>
        </w:rPr>
        <w:t> </w:t>
      </w:r>
      <w:r>
        <w:rPr>
          <w:sz w:val="22"/>
        </w:rPr>
        <w:t>Partner performance indicators</w:t>
      </w:r>
      <w:r>
        <w:rPr>
          <w:spacing w:val="-2"/>
          <w:sz w:val="22"/>
        </w:rPr>
        <w:t> </w:t>
      </w:r>
      <w:r>
        <w:rPr>
          <w:sz w:val="22"/>
        </w:rPr>
        <w:t>(as</w:t>
      </w:r>
      <w:r>
        <w:rPr>
          <w:spacing w:val="-2"/>
          <w:sz w:val="22"/>
        </w:rPr>
        <w:t> </w:t>
      </w:r>
      <w:r>
        <w:rPr>
          <w:sz w:val="22"/>
        </w:rPr>
        <w:t>set</w:t>
      </w:r>
      <w:r>
        <w:rPr>
          <w:spacing w:val="-5"/>
          <w:sz w:val="22"/>
        </w:rPr>
        <w:t> </w:t>
      </w:r>
      <w:r>
        <w:rPr>
          <w:sz w:val="22"/>
        </w:rPr>
        <w:t>out</w:t>
      </w:r>
      <w:r>
        <w:rPr>
          <w:spacing w:val="-5"/>
          <w:sz w:val="22"/>
        </w:rPr>
        <w:t> </w:t>
      </w:r>
      <w:r>
        <w:rPr>
          <w:sz w:val="22"/>
        </w:rPr>
        <w:t>at</w:t>
      </w:r>
      <w:r>
        <w:rPr>
          <w:spacing w:val="19"/>
          <w:sz w:val="22"/>
        </w:rPr>
        <w:t> </w:t>
      </w:r>
      <w:r>
        <w:rPr>
          <w:sz w:val="22"/>
        </w:rPr>
        <w:t>Attachment</w:t>
      </w:r>
      <w:r>
        <w:rPr>
          <w:spacing w:val="-5"/>
          <w:sz w:val="22"/>
        </w:rPr>
        <w:t> </w:t>
      </w:r>
      <w:r>
        <w:rPr>
          <w:sz w:val="22"/>
        </w:rPr>
        <w:t>A) and</w:t>
      </w:r>
      <w:r>
        <w:rPr>
          <w:spacing w:val="-2"/>
          <w:sz w:val="22"/>
        </w:rPr>
        <w:t> </w:t>
      </w:r>
      <w:r>
        <w:rPr>
          <w:sz w:val="22"/>
        </w:rPr>
        <w:t>provide a</w:t>
      </w:r>
      <w:r>
        <w:rPr>
          <w:spacing w:val="-8"/>
          <w:sz w:val="22"/>
        </w:rPr>
        <w:t> </w:t>
      </w:r>
      <w:r>
        <w:rPr>
          <w:sz w:val="22"/>
        </w:rPr>
        <w:t>briefing</w:t>
      </w:r>
      <w:r>
        <w:rPr>
          <w:spacing w:val="-5"/>
          <w:sz w:val="22"/>
        </w:rPr>
        <w:t> </w:t>
      </w:r>
      <w:r>
        <w:rPr>
          <w:sz w:val="22"/>
        </w:rPr>
        <w:t>to</w:t>
      </w:r>
      <w:r>
        <w:rPr>
          <w:spacing w:val="-2"/>
          <w:sz w:val="22"/>
        </w:rPr>
        <w:t> </w:t>
      </w:r>
      <w:r>
        <w:rPr>
          <w:sz w:val="22"/>
        </w:rPr>
        <w:t>the Ministry on key findings to assist them at JAPR</w:t>
      </w:r>
      <w:r>
        <w:rPr>
          <w:spacing w:val="-2"/>
          <w:sz w:val="22"/>
        </w:rPr>
        <w:t> </w:t>
      </w:r>
      <w:r>
        <w:rPr>
          <w:sz w:val="22"/>
        </w:rPr>
        <w:t>deliberations.</w:t>
      </w:r>
    </w:p>
    <w:p>
      <w:pPr>
        <w:pStyle w:val="BodyText"/>
        <w:spacing w:before="4"/>
      </w:pPr>
    </w:p>
    <w:p>
      <w:pPr>
        <w:pStyle w:val="ListParagraph"/>
        <w:numPr>
          <w:ilvl w:val="1"/>
          <w:numId w:val="4"/>
        </w:numPr>
        <w:tabs>
          <w:tab w:pos="947" w:val="left" w:leader="none"/>
          <w:tab w:pos="948" w:val="left" w:leader="none"/>
        </w:tabs>
        <w:spacing w:line="268" w:lineRule="auto" w:before="0" w:after="0"/>
        <w:ind w:left="947" w:right="416" w:hanging="361"/>
        <w:jc w:val="left"/>
        <w:rPr>
          <w:sz w:val="22"/>
        </w:rPr>
      </w:pPr>
      <w:r>
        <w:rPr>
          <w:sz w:val="22"/>
        </w:rPr>
        <w:t>prepare a draft set of jointly agreed performance indicators for</w:t>
      </w:r>
      <w:r>
        <w:rPr>
          <w:spacing w:val="-6"/>
          <w:sz w:val="22"/>
        </w:rPr>
        <w:t> </w:t>
      </w:r>
      <w:r>
        <w:rPr>
          <w:sz w:val="22"/>
        </w:rPr>
        <w:t>2018-2020</w:t>
      </w:r>
      <w:r>
        <w:rPr>
          <w:spacing w:val="40"/>
          <w:sz w:val="22"/>
        </w:rPr>
        <w:t> </w:t>
      </w:r>
      <w:r>
        <w:rPr>
          <w:sz w:val="22"/>
        </w:rPr>
        <w:t>(consisting of indicators</w:t>
      </w:r>
      <w:r>
        <w:rPr>
          <w:spacing w:val="-13"/>
          <w:sz w:val="22"/>
        </w:rPr>
        <w:t> </w:t>
      </w:r>
      <w:r>
        <w:rPr>
          <w:sz w:val="22"/>
        </w:rPr>
        <w:t>from</w:t>
      </w:r>
      <w:r>
        <w:rPr>
          <w:spacing w:val="-15"/>
          <w:sz w:val="22"/>
        </w:rPr>
        <w:t> </w:t>
      </w:r>
      <w:r>
        <w:rPr>
          <w:sz w:val="22"/>
        </w:rPr>
        <w:t>the</w:t>
      </w:r>
      <w:r>
        <w:rPr>
          <w:spacing w:val="-6"/>
          <w:sz w:val="22"/>
        </w:rPr>
        <w:t> </w:t>
      </w:r>
      <w:r>
        <w:rPr>
          <w:sz w:val="22"/>
        </w:rPr>
        <w:t>MHSP MEF</w:t>
      </w:r>
      <w:r>
        <w:rPr>
          <w:spacing w:val="23"/>
          <w:sz w:val="22"/>
        </w:rPr>
        <w:t> </w:t>
      </w:r>
      <w:r>
        <w:rPr>
          <w:sz w:val="22"/>
        </w:rPr>
        <w:t>for</w:t>
      </w:r>
      <w:r>
        <w:rPr>
          <w:spacing w:val="-1"/>
          <w:sz w:val="22"/>
        </w:rPr>
        <w:t> </w:t>
      </w:r>
      <w:r>
        <w:rPr>
          <w:sz w:val="22"/>
        </w:rPr>
        <w:t>2018-2020</w:t>
      </w:r>
      <w:r>
        <w:rPr>
          <w:spacing w:val="40"/>
          <w:sz w:val="22"/>
        </w:rPr>
        <w:t> </w:t>
      </w:r>
      <w:r>
        <w:rPr>
          <w:sz w:val="22"/>
        </w:rPr>
        <w:t>and indicators</w:t>
      </w:r>
      <w:r>
        <w:rPr>
          <w:spacing w:val="-13"/>
          <w:sz w:val="22"/>
        </w:rPr>
        <w:t> </w:t>
      </w:r>
      <w:r>
        <w:rPr>
          <w:sz w:val="22"/>
        </w:rPr>
        <w:t>of</w:t>
      </w:r>
      <w:r>
        <w:rPr>
          <w:spacing w:val="-7"/>
          <w:sz w:val="22"/>
        </w:rPr>
        <w:t> </w:t>
      </w:r>
      <w:r>
        <w:rPr>
          <w:sz w:val="22"/>
        </w:rPr>
        <w:t>priority</w:t>
      </w:r>
      <w:r>
        <w:rPr>
          <w:spacing w:val="-12"/>
          <w:sz w:val="22"/>
        </w:rPr>
        <w:t> </w:t>
      </w:r>
      <w:r>
        <w:rPr>
          <w:sz w:val="22"/>
        </w:rPr>
        <w:t>policy</w:t>
      </w:r>
      <w:r>
        <w:rPr>
          <w:spacing w:val="-11"/>
          <w:sz w:val="22"/>
        </w:rPr>
        <w:t> </w:t>
      </w:r>
      <w:r>
        <w:rPr>
          <w:sz w:val="22"/>
        </w:rPr>
        <w:t>reforms</w:t>
      </w:r>
      <w:r>
        <w:rPr>
          <w:spacing w:val="-12"/>
          <w:sz w:val="22"/>
        </w:rPr>
        <w:t> </w:t>
      </w:r>
      <w:r>
        <w:rPr>
          <w:sz w:val="22"/>
        </w:rPr>
        <w:t>for</w:t>
      </w:r>
      <w:r>
        <w:rPr>
          <w:spacing w:val="-19"/>
          <w:sz w:val="22"/>
        </w:rPr>
        <w:t> </w:t>
      </w:r>
      <w:r>
        <w:rPr>
          <w:sz w:val="22"/>
        </w:rPr>
        <w:t>2018), based on report recommendations, and in close cooperation with MHMS; and</w:t>
      </w:r>
    </w:p>
    <w:p>
      <w:pPr>
        <w:pStyle w:val="ListParagraph"/>
        <w:numPr>
          <w:ilvl w:val="1"/>
          <w:numId w:val="4"/>
        </w:numPr>
        <w:tabs>
          <w:tab w:pos="947" w:val="left" w:leader="none"/>
          <w:tab w:pos="948" w:val="left" w:leader="none"/>
        </w:tabs>
        <w:spacing w:line="267" w:lineRule="exact" w:before="0" w:after="0"/>
        <w:ind w:left="947" w:right="0" w:hanging="362"/>
        <w:jc w:val="left"/>
        <w:rPr>
          <w:sz w:val="22"/>
        </w:rPr>
      </w:pPr>
      <w:r>
        <w:rPr>
          <w:sz w:val="22"/>
        </w:rPr>
        <w:t>make</w:t>
      </w:r>
      <w:r>
        <w:rPr>
          <w:spacing w:val="5"/>
          <w:sz w:val="22"/>
        </w:rPr>
        <w:t> </w:t>
      </w:r>
      <w:r>
        <w:rPr>
          <w:sz w:val="22"/>
        </w:rPr>
        <w:t>recommendations</w:t>
      </w:r>
      <w:r>
        <w:rPr>
          <w:spacing w:val="-3"/>
          <w:sz w:val="22"/>
        </w:rPr>
        <w:t> </w:t>
      </w:r>
      <w:r>
        <w:rPr>
          <w:sz w:val="22"/>
        </w:rPr>
        <w:t>on</w:t>
      </w:r>
      <w:r>
        <w:rPr>
          <w:spacing w:val="-3"/>
          <w:sz w:val="22"/>
        </w:rPr>
        <w:t> </w:t>
      </w:r>
      <w:r>
        <w:rPr>
          <w:sz w:val="22"/>
        </w:rPr>
        <w:t>performance</w:t>
      </w:r>
      <w:r>
        <w:rPr>
          <w:spacing w:val="6"/>
          <w:sz w:val="22"/>
        </w:rPr>
        <w:t> </w:t>
      </w:r>
      <w:r>
        <w:rPr>
          <w:sz w:val="22"/>
        </w:rPr>
        <w:t>payment</w:t>
      </w:r>
      <w:r>
        <w:rPr>
          <w:spacing w:val="-6"/>
          <w:sz w:val="22"/>
        </w:rPr>
        <w:t> </w:t>
      </w:r>
      <w:r>
        <w:rPr>
          <w:sz w:val="22"/>
        </w:rPr>
        <w:t>for</w:t>
      </w:r>
      <w:r>
        <w:rPr>
          <w:spacing w:val="-11"/>
          <w:sz w:val="22"/>
        </w:rPr>
        <w:t> </w:t>
      </w:r>
      <w:r>
        <w:rPr>
          <w:spacing w:val="-2"/>
          <w:sz w:val="22"/>
        </w:rPr>
        <w:t>2017.</w:t>
      </w:r>
    </w:p>
    <w:p>
      <w:pPr>
        <w:pStyle w:val="BodyText"/>
        <w:spacing w:before="3"/>
      </w:pPr>
    </w:p>
    <w:p>
      <w:pPr>
        <w:pStyle w:val="Heading4"/>
        <w:spacing w:before="1"/>
        <w:ind w:left="226"/>
      </w:pPr>
      <w:r>
        <w:rPr>
          <w:spacing w:val="-2"/>
        </w:rPr>
        <w:t>Scope</w:t>
      </w:r>
    </w:p>
    <w:p>
      <w:pPr>
        <w:pStyle w:val="BodyText"/>
        <w:spacing w:before="3"/>
        <w:rPr>
          <w:b/>
        </w:rPr>
      </w:pPr>
    </w:p>
    <w:p>
      <w:pPr>
        <w:pStyle w:val="BodyText"/>
        <w:ind w:left="226"/>
      </w:pPr>
      <w:r>
        <w:rPr/>
        <w:t>The</w:t>
      </w:r>
      <w:r>
        <w:rPr>
          <w:spacing w:val="-2"/>
        </w:rPr>
        <w:t> </w:t>
      </w:r>
      <w:r>
        <w:rPr/>
        <w:t>scope</w:t>
      </w:r>
      <w:r>
        <w:rPr>
          <w:spacing w:val="-1"/>
        </w:rPr>
        <w:t> </w:t>
      </w:r>
      <w:r>
        <w:rPr/>
        <w:t>of</w:t>
      </w:r>
      <w:r>
        <w:rPr>
          <w:spacing w:val="17"/>
        </w:rPr>
        <w:t> </w:t>
      </w:r>
      <w:r>
        <w:rPr/>
        <w:t>the</w:t>
      </w:r>
      <w:r>
        <w:rPr>
          <w:spacing w:val="-1"/>
        </w:rPr>
        <w:t> </w:t>
      </w:r>
      <w:r>
        <w:rPr/>
        <w:t>appraisal is</w:t>
      </w:r>
      <w:r>
        <w:rPr>
          <w:spacing w:val="-9"/>
        </w:rPr>
        <w:t> </w:t>
      </w:r>
      <w:r>
        <w:rPr/>
        <w:t>set</w:t>
      </w:r>
      <w:r>
        <w:rPr>
          <w:spacing w:val="-11"/>
        </w:rPr>
        <w:t> </w:t>
      </w:r>
      <w:r>
        <w:rPr/>
        <w:t>out</w:t>
      </w:r>
      <w:r>
        <w:rPr>
          <w:spacing w:val="8"/>
        </w:rPr>
        <w:t> </w:t>
      </w:r>
      <w:r>
        <w:rPr/>
        <w:t>in</w:t>
      </w:r>
      <w:r>
        <w:rPr>
          <w:spacing w:val="-9"/>
        </w:rPr>
        <w:t> </w:t>
      </w:r>
      <w:r>
        <w:rPr/>
        <w:t>clauses</w:t>
      </w:r>
      <w:r>
        <w:rPr>
          <w:spacing w:val="-10"/>
        </w:rPr>
        <w:t> </w:t>
      </w:r>
      <w:r>
        <w:rPr/>
        <w:t>9.1-9.11</w:t>
      </w:r>
      <w:r>
        <w:rPr>
          <w:spacing w:val="18"/>
        </w:rPr>
        <w:t> </w:t>
      </w:r>
      <w:r>
        <w:rPr/>
        <w:t>of</w:t>
      </w:r>
      <w:r>
        <w:rPr>
          <w:spacing w:val="17"/>
        </w:rPr>
        <w:t> </w:t>
      </w:r>
      <w:r>
        <w:rPr/>
        <w:t>the</w:t>
      </w:r>
      <w:r>
        <w:rPr>
          <w:spacing w:val="-1"/>
        </w:rPr>
        <w:t> </w:t>
      </w:r>
      <w:r>
        <w:rPr/>
        <w:t>Direct</w:t>
      </w:r>
      <w:r>
        <w:rPr>
          <w:spacing w:val="-12"/>
        </w:rPr>
        <w:t> </w:t>
      </w:r>
      <w:r>
        <w:rPr/>
        <w:t>Funding</w:t>
      </w:r>
      <w:r>
        <w:rPr>
          <w:spacing w:val="-12"/>
        </w:rPr>
        <w:t> </w:t>
      </w:r>
      <w:r>
        <w:rPr/>
        <w:t>Agreement</w:t>
      </w:r>
      <w:r>
        <w:rPr>
          <w:spacing w:val="-11"/>
        </w:rPr>
        <w:t> </w:t>
      </w:r>
      <w:r>
        <w:rPr/>
        <w:t>(Attachment</w:t>
      </w:r>
      <w:r>
        <w:rPr>
          <w:spacing w:val="-12"/>
        </w:rPr>
        <w:t> </w:t>
      </w:r>
      <w:r>
        <w:rPr>
          <w:spacing w:val="-5"/>
        </w:rPr>
        <w:t>B).</w:t>
      </w:r>
    </w:p>
    <w:p>
      <w:pPr>
        <w:pStyle w:val="BodyText"/>
        <w:spacing w:before="3"/>
      </w:pPr>
    </w:p>
    <w:p>
      <w:pPr>
        <w:pStyle w:val="BodyText"/>
        <w:spacing w:line="268" w:lineRule="auto"/>
        <w:ind w:left="226" w:right="399"/>
        <w:rPr>
          <w:i/>
        </w:rPr>
      </w:pPr>
      <w:r>
        <w:rPr/>
        <w:t>The</w:t>
      </w:r>
      <w:r>
        <w:rPr>
          <w:spacing w:val="-3"/>
        </w:rPr>
        <w:t> </w:t>
      </w:r>
      <w:r>
        <w:rPr/>
        <w:t>consultant</w:t>
      </w:r>
      <w:r>
        <w:rPr>
          <w:spacing w:val="-13"/>
        </w:rPr>
        <w:t> </w:t>
      </w:r>
      <w:r>
        <w:rPr/>
        <w:t>will</w:t>
      </w:r>
      <w:r>
        <w:rPr>
          <w:spacing w:val="-2"/>
        </w:rPr>
        <w:t> </w:t>
      </w:r>
      <w:r>
        <w:rPr/>
        <w:t>travel</w:t>
      </w:r>
      <w:r>
        <w:rPr>
          <w:spacing w:val="-2"/>
        </w:rPr>
        <w:t> </w:t>
      </w:r>
      <w:r>
        <w:rPr/>
        <w:t>to</w:t>
      </w:r>
      <w:r>
        <w:rPr>
          <w:spacing w:val="-11"/>
        </w:rPr>
        <w:t> </w:t>
      </w:r>
      <w:r>
        <w:rPr/>
        <w:t>Honiara</w:t>
      </w:r>
      <w:r>
        <w:rPr>
          <w:spacing w:val="-16"/>
        </w:rPr>
        <w:t> </w:t>
      </w:r>
      <w:r>
        <w:rPr/>
        <w:t>by 16 April</w:t>
      </w:r>
      <w:r>
        <w:rPr>
          <w:spacing w:val="-2"/>
        </w:rPr>
        <w:t> </w:t>
      </w:r>
      <w:r>
        <w:rPr/>
        <w:t>2018 and present</w:t>
      </w:r>
      <w:r>
        <w:rPr>
          <w:spacing w:val="-13"/>
        </w:rPr>
        <w:t> </w:t>
      </w:r>
      <w:r>
        <w:rPr/>
        <w:t>the</w:t>
      </w:r>
      <w:r>
        <w:rPr>
          <w:spacing w:val="-3"/>
        </w:rPr>
        <w:t> </w:t>
      </w:r>
      <w:r>
        <w:rPr/>
        <w:t>first</w:t>
      </w:r>
      <w:r>
        <w:rPr>
          <w:spacing w:val="-13"/>
        </w:rPr>
        <w:t> </w:t>
      </w:r>
      <w:r>
        <w:rPr/>
        <w:t>draft</w:t>
      </w:r>
      <w:r>
        <w:rPr>
          <w:spacing w:val="-14"/>
        </w:rPr>
        <w:t> </w:t>
      </w:r>
      <w:r>
        <w:rPr/>
        <w:t>of</w:t>
      </w:r>
      <w:r>
        <w:rPr>
          <w:spacing w:val="-5"/>
        </w:rPr>
        <w:t> </w:t>
      </w:r>
      <w:r>
        <w:rPr/>
        <w:t>their</w:t>
      </w:r>
      <w:r>
        <w:rPr>
          <w:spacing w:val="-17"/>
        </w:rPr>
        <w:t> </w:t>
      </w:r>
      <w:r>
        <w:rPr/>
        <w:t>report</w:t>
      </w:r>
      <w:r>
        <w:rPr>
          <w:spacing w:val="-13"/>
        </w:rPr>
        <w:t> </w:t>
      </w:r>
      <w:r>
        <w:rPr/>
        <w:t>to MHMS and GoA by</w:t>
      </w:r>
      <w:r>
        <w:rPr>
          <w:spacing w:val="-6"/>
        </w:rPr>
        <w:t> </w:t>
      </w:r>
      <w:r>
        <w:rPr/>
        <w:t>25 April 2018.</w:t>
      </w:r>
      <w:r>
        <w:rPr>
          <w:spacing w:val="40"/>
        </w:rPr>
        <w:t> </w:t>
      </w:r>
      <w:r>
        <w:rPr/>
        <w:t>The findings</w:t>
      </w:r>
      <w:r>
        <w:rPr>
          <w:spacing w:val="-9"/>
        </w:rPr>
        <w:t> </w:t>
      </w:r>
      <w:r>
        <w:rPr/>
        <w:t>will</w:t>
      </w:r>
      <w:r>
        <w:rPr>
          <w:spacing w:val="-19"/>
        </w:rPr>
        <w:t> </w:t>
      </w:r>
      <w:r>
        <w:rPr/>
        <w:t>be presented</w:t>
      </w:r>
      <w:r>
        <w:rPr>
          <w:spacing w:val="-7"/>
        </w:rPr>
        <w:t> </w:t>
      </w:r>
      <w:r>
        <w:rPr/>
        <w:t>at</w:t>
      </w:r>
      <w:r>
        <w:rPr>
          <w:spacing w:val="-11"/>
        </w:rPr>
        <w:t> </w:t>
      </w:r>
      <w:r>
        <w:rPr/>
        <w:t>the JAPR</w:t>
      </w:r>
      <w:r>
        <w:rPr>
          <w:spacing w:val="-14"/>
        </w:rPr>
        <w:t> </w:t>
      </w:r>
      <w:r>
        <w:rPr/>
        <w:t>on</w:t>
      </w:r>
      <w:r>
        <w:rPr>
          <w:spacing w:val="-9"/>
        </w:rPr>
        <w:t> </w:t>
      </w:r>
      <w:r>
        <w:rPr/>
        <w:t>1 May 2018.</w:t>
      </w:r>
      <w:r>
        <w:rPr>
          <w:spacing w:val="40"/>
        </w:rPr>
        <w:t> </w:t>
      </w:r>
      <w:r>
        <w:rPr>
          <w:i/>
        </w:rPr>
        <w:t>[Dates</w:t>
      </w:r>
      <w:r>
        <w:rPr>
          <w:i/>
          <w:spacing w:val="-7"/>
        </w:rPr>
        <w:t> </w:t>
      </w:r>
      <w:r>
        <w:rPr>
          <w:i/>
        </w:rPr>
        <w:t>to be</w:t>
      </w:r>
      <w:r>
        <w:rPr>
          <w:i/>
        </w:rPr>
        <w:t> confirmed</w:t>
      </w:r>
      <w:r>
        <w:rPr>
          <w:i/>
          <w:spacing w:val="-3"/>
        </w:rPr>
        <w:t> </w:t>
      </w:r>
      <w:r>
        <w:rPr>
          <w:i/>
        </w:rPr>
        <w:t>with</w:t>
      </w:r>
      <w:r>
        <w:rPr>
          <w:i/>
          <w:spacing w:val="-3"/>
        </w:rPr>
        <w:t> </w:t>
      </w:r>
      <w:r>
        <w:rPr>
          <w:i/>
        </w:rPr>
        <w:t>MHMS]</w:t>
      </w:r>
    </w:p>
    <w:p>
      <w:pPr>
        <w:pStyle w:val="BodyText"/>
        <w:spacing w:before="7"/>
        <w:rPr>
          <w:i/>
          <w:sz w:val="19"/>
        </w:rPr>
      </w:pPr>
    </w:p>
    <w:p>
      <w:pPr>
        <w:pStyle w:val="BodyText"/>
        <w:ind w:left="451"/>
      </w:pPr>
      <w:r>
        <w:rPr/>
        <w:t>The</w:t>
      </w:r>
      <w:r>
        <w:rPr>
          <w:spacing w:val="5"/>
        </w:rPr>
        <w:t> </w:t>
      </w:r>
      <w:r>
        <w:rPr/>
        <w:t>consultant</w:t>
      </w:r>
      <w:r>
        <w:rPr>
          <w:spacing w:val="-6"/>
        </w:rPr>
        <w:t> </w:t>
      </w:r>
      <w:r>
        <w:rPr/>
        <w:t>will</w:t>
      </w:r>
      <w:r>
        <w:rPr>
          <w:spacing w:val="7"/>
        </w:rPr>
        <w:t> </w:t>
      </w:r>
      <w:r>
        <w:rPr/>
        <w:t>be</w:t>
      </w:r>
      <w:r>
        <w:rPr>
          <w:spacing w:val="6"/>
        </w:rPr>
        <w:t> </w:t>
      </w:r>
      <w:r>
        <w:rPr/>
        <w:t>responsible</w:t>
      </w:r>
      <w:r>
        <w:rPr>
          <w:spacing w:val="-16"/>
        </w:rPr>
        <w:t> </w:t>
      </w:r>
      <w:r>
        <w:rPr/>
        <w:t>for</w:t>
      </w:r>
      <w:r>
        <w:rPr>
          <w:spacing w:val="-11"/>
        </w:rPr>
        <w:t> </w:t>
      </w:r>
      <w:r>
        <w:rPr/>
        <w:t>performance</w:t>
      </w:r>
      <w:r>
        <w:rPr>
          <w:spacing w:val="7"/>
        </w:rPr>
        <w:t> </w:t>
      </w:r>
      <w:r>
        <w:rPr/>
        <w:t>outcomes</w:t>
      </w:r>
      <w:r>
        <w:rPr>
          <w:spacing w:val="-3"/>
        </w:rPr>
        <w:t> </w:t>
      </w:r>
      <w:r>
        <w:rPr/>
        <w:t>listed</w:t>
      </w:r>
      <w:r>
        <w:rPr>
          <w:spacing w:val="-2"/>
        </w:rPr>
        <w:t> below.</w:t>
      </w:r>
    </w:p>
    <w:p>
      <w:pPr>
        <w:pStyle w:val="BodyText"/>
        <w:spacing w:before="3"/>
      </w:pPr>
    </w:p>
    <w:p>
      <w:pPr>
        <w:pStyle w:val="ListParagraph"/>
        <w:numPr>
          <w:ilvl w:val="0"/>
          <w:numId w:val="14"/>
        </w:numPr>
        <w:tabs>
          <w:tab w:pos="587" w:val="left" w:leader="none"/>
        </w:tabs>
        <w:spacing w:line="240" w:lineRule="auto" w:before="1" w:after="0"/>
        <w:ind w:left="587" w:right="0" w:hanging="361"/>
        <w:jc w:val="left"/>
        <w:rPr>
          <w:i/>
          <w:sz w:val="22"/>
        </w:rPr>
      </w:pPr>
      <w:r>
        <w:rPr>
          <w:sz w:val="22"/>
        </w:rPr>
        <w:t>Preparation</w:t>
      </w:r>
      <w:r>
        <w:rPr>
          <w:spacing w:val="-2"/>
          <w:sz w:val="22"/>
        </w:rPr>
        <w:t> </w:t>
      </w:r>
      <w:r>
        <w:rPr>
          <w:sz w:val="22"/>
        </w:rPr>
        <w:t>and</w:t>
      </w:r>
      <w:r>
        <w:rPr>
          <w:spacing w:val="-1"/>
          <w:sz w:val="22"/>
        </w:rPr>
        <w:t> </w:t>
      </w:r>
      <w:r>
        <w:rPr>
          <w:sz w:val="22"/>
        </w:rPr>
        <w:t>document</w:t>
      </w:r>
      <w:r>
        <w:rPr>
          <w:spacing w:val="-5"/>
          <w:sz w:val="22"/>
        </w:rPr>
        <w:t> </w:t>
      </w:r>
      <w:r>
        <w:rPr>
          <w:sz w:val="22"/>
        </w:rPr>
        <w:t>review.</w:t>
      </w:r>
      <w:r>
        <w:rPr>
          <w:spacing w:val="16"/>
          <w:sz w:val="22"/>
        </w:rPr>
        <w:t> </w:t>
      </w:r>
      <w:r>
        <w:rPr>
          <w:i/>
          <w:sz w:val="22"/>
        </w:rPr>
        <w:t>(2</w:t>
      </w:r>
      <w:r>
        <w:rPr>
          <w:i/>
          <w:spacing w:val="-18"/>
          <w:sz w:val="22"/>
        </w:rPr>
        <w:t> </w:t>
      </w:r>
      <w:r>
        <w:rPr>
          <w:i/>
          <w:spacing w:val="-4"/>
          <w:sz w:val="22"/>
        </w:rPr>
        <w:t>days)</w:t>
      </w:r>
    </w:p>
    <w:p>
      <w:pPr>
        <w:pStyle w:val="ListParagraph"/>
        <w:numPr>
          <w:ilvl w:val="0"/>
          <w:numId w:val="14"/>
        </w:numPr>
        <w:tabs>
          <w:tab w:pos="587" w:val="left" w:leader="none"/>
        </w:tabs>
        <w:spacing w:line="268" w:lineRule="auto" w:before="31" w:after="0"/>
        <w:ind w:left="586" w:right="963" w:hanging="361"/>
        <w:jc w:val="left"/>
        <w:rPr>
          <w:i/>
          <w:sz w:val="22"/>
        </w:rPr>
      </w:pPr>
      <w:r>
        <w:rPr>
          <w:sz w:val="22"/>
        </w:rPr>
        <w:t>Travel in</w:t>
      </w:r>
      <w:r>
        <w:rPr>
          <w:spacing w:val="-9"/>
          <w:sz w:val="22"/>
        </w:rPr>
        <w:t> </w:t>
      </w:r>
      <w:r>
        <w:rPr>
          <w:sz w:val="22"/>
        </w:rPr>
        <w:t>country for</w:t>
      </w:r>
      <w:r>
        <w:rPr>
          <w:spacing w:val="-16"/>
          <w:sz w:val="22"/>
        </w:rPr>
        <w:t> </w:t>
      </w:r>
      <w:r>
        <w:rPr>
          <w:sz w:val="22"/>
        </w:rPr>
        <w:t>up to 18 days to work</w:t>
      </w:r>
      <w:r>
        <w:rPr>
          <w:spacing w:val="-7"/>
          <w:sz w:val="22"/>
        </w:rPr>
        <w:t> </w:t>
      </w:r>
      <w:r>
        <w:rPr>
          <w:sz w:val="22"/>
        </w:rPr>
        <w:t>with</w:t>
      </w:r>
      <w:r>
        <w:rPr>
          <w:spacing w:val="-9"/>
          <w:sz w:val="22"/>
        </w:rPr>
        <w:t> </w:t>
      </w:r>
      <w:r>
        <w:rPr>
          <w:sz w:val="22"/>
        </w:rPr>
        <w:t>the</w:t>
      </w:r>
      <w:r>
        <w:rPr>
          <w:spacing w:val="-1"/>
          <w:sz w:val="22"/>
        </w:rPr>
        <w:t> </w:t>
      </w:r>
      <w:r>
        <w:rPr>
          <w:sz w:val="22"/>
        </w:rPr>
        <w:t>MHMS</w:t>
      </w:r>
      <w:r>
        <w:rPr>
          <w:spacing w:val="32"/>
          <w:sz w:val="22"/>
        </w:rPr>
        <w:t> </w:t>
      </w:r>
      <w:r>
        <w:rPr>
          <w:sz w:val="22"/>
        </w:rPr>
        <w:t>Executive</w:t>
      </w:r>
      <w:r>
        <w:rPr>
          <w:spacing w:val="-1"/>
          <w:sz w:val="22"/>
        </w:rPr>
        <w:t> </w:t>
      </w:r>
      <w:r>
        <w:rPr>
          <w:sz w:val="22"/>
        </w:rPr>
        <w:t>to</w:t>
      </w:r>
      <w:r>
        <w:rPr>
          <w:spacing w:val="-9"/>
          <w:sz w:val="22"/>
        </w:rPr>
        <w:t> </w:t>
      </w:r>
      <w:r>
        <w:rPr>
          <w:sz w:val="22"/>
        </w:rPr>
        <w:t>review</w:t>
      </w:r>
      <w:r>
        <w:rPr>
          <w:spacing w:val="-5"/>
          <w:sz w:val="22"/>
        </w:rPr>
        <w:t> </w:t>
      </w:r>
      <w:r>
        <w:rPr>
          <w:sz w:val="22"/>
        </w:rPr>
        <w:t>MHMS</w:t>
      </w:r>
      <w:r>
        <w:rPr>
          <w:spacing w:val="-9"/>
          <w:sz w:val="22"/>
        </w:rPr>
        <w:t> </w:t>
      </w:r>
      <w:r>
        <w:rPr>
          <w:sz w:val="22"/>
        </w:rPr>
        <w:t>sector performance against</w:t>
      </w:r>
      <w:r>
        <w:rPr>
          <w:spacing w:val="-9"/>
          <w:sz w:val="22"/>
        </w:rPr>
        <w:t> </w:t>
      </w:r>
      <w:r>
        <w:rPr>
          <w:sz w:val="22"/>
        </w:rPr>
        <w:t>jointly</w:t>
      </w:r>
      <w:r>
        <w:rPr>
          <w:spacing w:val="-4"/>
          <w:sz w:val="22"/>
        </w:rPr>
        <w:t> </w:t>
      </w:r>
      <w:r>
        <w:rPr>
          <w:sz w:val="22"/>
        </w:rPr>
        <w:t>agreed</w:t>
      </w:r>
      <w:r>
        <w:rPr>
          <w:spacing w:val="-7"/>
          <w:sz w:val="22"/>
        </w:rPr>
        <w:t> </w:t>
      </w:r>
      <w:r>
        <w:rPr>
          <w:sz w:val="22"/>
        </w:rPr>
        <w:t>performance indicators</w:t>
      </w:r>
      <w:r>
        <w:rPr>
          <w:spacing w:val="-7"/>
          <w:sz w:val="22"/>
        </w:rPr>
        <w:t> </w:t>
      </w:r>
      <w:r>
        <w:rPr>
          <w:sz w:val="22"/>
        </w:rPr>
        <w:t>for</w:t>
      </w:r>
      <w:r>
        <w:rPr>
          <w:spacing w:val="-14"/>
          <w:sz w:val="22"/>
        </w:rPr>
        <w:t> </w:t>
      </w:r>
      <w:r>
        <w:rPr>
          <w:sz w:val="22"/>
        </w:rPr>
        <w:t>2017 (Attachment</w:t>
      </w:r>
      <w:r>
        <w:rPr>
          <w:spacing w:val="-9"/>
          <w:sz w:val="22"/>
        </w:rPr>
        <w:t> </w:t>
      </w:r>
      <w:r>
        <w:rPr>
          <w:sz w:val="22"/>
        </w:rPr>
        <w:t>A) as</w:t>
      </w:r>
      <w:r>
        <w:rPr>
          <w:spacing w:val="-7"/>
          <w:sz w:val="22"/>
        </w:rPr>
        <w:t> </w:t>
      </w:r>
      <w:r>
        <w:rPr>
          <w:sz w:val="22"/>
        </w:rPr>
        <w:t>well as development partner</w:t>
      </w:r>
      <w:r>
        <w:rPr>
          <w:spacing w:val="-2"/>
          <w:sz w:val="22"/>
        </w:rPr>
        <w:t> </w:t>
      </w:r>
      <w:r>
        <w:rPr>
          <w:sz w:val="22"/>
        </w:rPr>
        <w:t>performance. </w:t>
      </w:r>
      <w:r>
        <w:rPr>
          <w:i/>
          <w:sz w:val="22"/>
        </w:rPr>
        <w:t>(up to 18 days in country)</w:t>
      </w:r>
    </w:p>
    <w:p>
      <w:pPr>
        <w:pStyle w:val="BodyText"/>
        <w:spacing w:before="7"/>
        <w:rPr>
          <w:i/>
          <w:sz w:val="19"/>
        </w:rPr>
      </w:pPr>
    </w:p>
    <w:p>
      <w:pPr>
        <w:pStyle w:val="BodyText"/>
        <w:ind w:left="947"/>
      </w:pPr>
      <w:r>
        <w:rPr/>
        <w:t>2a.</w:t>
      </w:r>
      <w:r>
        <w:rPr>
          <w:spacing w:val="3"/>
        </w:rPr>
        <w:t> </w:t>
      </w:r>
      <w:r>
        <w:rPr/>
        <w:t>Prepare</w:t>
      </w:r>
      <w:r>
        <w:rPr>
          <w:spacing w:val="-9"/>
        </w:rPr>
        <w:t> </w:t>
      </w:r>
      <w:r>
        <w:rPr/>
        <w:t>a</w:t>
      </w:r>
      <w:r>
        <w:rPr>
          <w:spacing w:val="-3"/>
        </w:rPr>
        <w:t> </w:t>
      </w:r>
      <w:r>
        <w:rPr/>
        <w:t>brief</w:t>
      </w:r>
      <w:r>
        <w:rPr>
          <w:spacing w:val="-9"/>
        </w:rPr>
        <w:t> </w:t>
      </w:r>
      <w:r>
        <w:rPr/>
        <w:t>report</w:t>
      </w:r>
      <w:r>
        <w:rPr>
          <w:spacing w:val="-18"/>
        </w:rPr>
        <w:t> </w:t>
      </w:r>
      <w:r>
        <w:rPr/>
        <w:t>for</w:t>
      </w:r>
      <w:r>
        <w:rPr>
          <w:spacing w:val="-21"/>
        </w:rPr>
        <w:t> </w:t>
      </w:r>
      <w:r>
        <w:rPr/>
        <w:t>MHMS</w:t>
      </w:r>
      <w:r>
        <w:rPr>
          <w:spacing w:val="34"/>
        </w:rPr>
        <w:t> </w:t>
      </w:r>
      <w:r>
        <w:rPr/>
        <w:t>and</w:t>
      </w:r>
      <w:r>
        <w:rPr>
          <w:spacing w:val="1"/>
        </w:rPr>
        <w:t> </w:t>
      </w:r>
      <w:r>
        <w:rPr/>
        <w:t>DFAT</w:t>
      </w:r>
      <w:r>
        <w:rPr>
          <w:spacing w:val="-22"/>
        </w:rPr>
        <w:t> </w:t>
      </w:r>
      <w:r>
        <w:rPr/>
        <w:t>on</w:t>
      </w:r>
      <w:r>
        <w:rPr>
          <w:spacing w:val="1"/>
        </w:rPr>
        <w:t> </w:t>
      </w:r>
      <w:r>
        <w:rPr/>
        <w:t>2017</w:t>
      </w:r>
      <w:r>
        <w:rPr>
          <w:spacing w:val="24"/>
        </w:rPr>
        <w:t> </w:t>
      </w:r>
      <w:r>
        <w:rPr/>
        <w:t>performance</w:t>
      </w:r>
      <w:r>
        <w:rPr>
          <w:spacing w:val="-9"/>
        </w:rPr>
        <w:t> </w:t>
      </w:r>
      <w:r>
        <w:rPr>
          <w:spacing w:val="-2"/>
        </w:rPr>
        <w:t>including:</w:t>
      </w:r>
    </w:p>
    <w:p>
      <w:pPr>
        <w:pStyle w:val="BodyText"/>
        <w:spacing w:before="4"/>
        <w:rPr>
          <w:sz w:val="21"/>
        </w:rPr>
      </w:pPr>
    </w:p>
    <w:p>
      <w:pPr>
        <w:pStyle w:val="ListParagraph"/>
        <w:numPr>
          <w:ilvl w:val="1"/>
          <w:numId w:val="14"/>
        </w:numPr>
        <w:tabs>
          <w:tab w:pos="2028" w:val="left" w:leader="none"/>
          <w:tab w:pos="2029" w:val="left" w:leader="none"/>
        </w:tabs>
        <w:spacing w:line="266" w:lineRule="auto" w:before="0" w:after="0"/>
        <w:ind w:left="2028" w:right="735" w:hanging="361"/>
        <w:jc w:val="left"/>
        <w:rPr>
          <w:sz w:val="22"/>
        </w:rPr>
      </w:pPr>
      <w:r>
        <w:rPr>
          <w:sz w:val="22"/>
        </w:rPr>
        <w:t>recommendation</w:t>
      </w:r>
      <w:r>
        <w:rPr>
          <w:spacing w:val="-5"/>
          <w:sz w:val="22"/>
        </w:rPr>
        <w:t> </w:t>
      </w:r>
      <w:r>
        <w:rPr>
          <w:sz w:val="22"/>
        </w:rPr>
        <w:t>on</w:t>
      </w:r>
      <w:r>
        <w:rPr>
          <w:spacing w:val="-6"/>
          <w:sz w:val="22"/>
        </w:rPr>
        <w:t> </w:t>
      </w:r>
      <w:r>
        <w:rPr>
          <w:sz w:val="22"/>
        </w:rPr>
        <w:t>the performance</w:t>
      </w:r>
      <w:r>
        <w:rPr>
          <w:spacing w:val="-18"/>
          <w:sz w:val="22"/>
        </w:rPr>
        <w:t> </w:t>
      </w:r>
      <w:r>
        <w:rPr>
          <w:sz w:val="22"/>
        </w:rPr>
        <w:t>payment</w:t>
      </w:r>
      <w:r>
        <w:rPr>
          <w:spacing w:val="-9"/>
          <w:sz w:val="22"/>
        </w:rPr>
        <w:t> </w:t>
      </w:r>
      <w:r>
        <w:rPr>
          <w:sz w:val="22"/>
        </w:rPr>
        <w:t>for</w:t>
      </w:r>
      <w:r>
        <w:rPr>
          <w:spacing w:val="-14"/>
          <w:sz w:val="22"/>
        </w:rPr>
        <w:t> </w:t>
      </w:r>
      <w:r>
        <w:rPr>
          <w:sz w:val="22"/>
        </w:rPr>
        <w:t>2017 to be paid</w:t>
      </w:r>
      <w:r>
        <w:rPr>
          <w:spacing w:val="-6"/>
          <w:sz w:val="22"/>
        </w:rPr>
        <w:t> </w:t>
      </w:r>
      <w:r>
        <w:rPr>
          <w:sz w:val="22"/>
        </w:rPr>
        <w:t>immediately after</w:t>
      </w:r>
      <w:r>
        <w:rPr>
          <w:spacing w:val="-15"/>
          <w:sz w:val="22"/>
        </w:rPr>
        <w:t> </w:t>
      </w:r>
      <w:r>
        <w:rPr>
          <w:sz w:val="22"/>
        </w:rPr>
        <w:t>the JAPR;</w:t>
      </w:r>
    </w:p>
    <w:p>
      <w:pPr>
        <w:pStyle w:val="ListParagraph"/>
        <w:numPr>
          <w:ilvl w:val="1"/>
          <w:numId w:val="14"/>
        </w:numPr>
        <w:tabs>
          <w:tab w:pos="2028" w:val="left" w:leader="none"/>
          <w:tab w:pos="2029" w:val="left" w:leader="none"/>
        </w:tabs>
        <w:spacing w:line="268" w:lineRule="auto" w:before="0" w:after="0"/>
        <w:ind w:left="2028" w:right="422" w:hanging="361"/>
        <w:jc w:val="left"/>
        <w:rPr>
          <w:sz w:val="22"/>
        </w:rPr>
      </w:pPr>
      <w:r>
        <w:rPr>
          <w:sz w:val="22"/>
        </w:rPr>
        <w:t>performance of SWAp partners against the development partner</w:t>
      </w:r>
      <w:r>
        <w:rPr>
          <w:spacing w:val="-2"/>
          <w:sz w:val="22"/>
        </w:rPr>
        <w:t> </w:t>
      </w:r>
      <w:r>
        <w:rPr>
          <w:sz w:val="22"/>
        </w:rPr>
        <w:t>indicators in the 2017</w:t>
      </w:r>
      <w:r>
        <w:rPr>
          <w:spacing w:val="40"/>
          <w:sz w:val="22"/>
        </w:rPr>
        <w:t> </w:t>
      </w:r>
      <w:r>
        <w:rPr>
          <w:sz w:val="22"/>
        </w:rPr>
        <w:t>indicator</w:t>
      </w:r>
      <w:r>
        <w:rPr>
          <w:spacing w:val="-2"/>
          <w:sz w:val="22"/>
        </w:rPr>
        <w:t> </w:t>
      </w:r>
      <w:r>
        <w:rPr>
          <w:sz w:val="22"/>
        </w:rPr>
        <w:t>matrix (Attachment A) and the Partnership Arrangement between Solomon Islands Government</w:t>
      </w:r>
      <w:r>
        <w:rPr>
          <w:spacing w:val="-1"/>
          <w:sz w:val="22"/>
        </w:rPr>
        <w:t> </w:t>
      </w:r>
      <w:r>
        <w:rPr>
          <w:sz w:val="22"/>
        </w:rPr>
        <w:t>and Development</w:t>
      </w:r>
      <w:r>
        <w:rPr>
          <w:spacing w:val="-1"/>
          <w:sz w:val="22"/>
        </w:rPr>
        <w:t> </w:t>
      </w:r>
      <w:r>
        <w:rPr>
          <w:sz w:val="22"/>
        </w:rPr>
        <w:t>Partners in the Health Sector-Wide Approach 2016-2020,</w:t>
      </w:r>
      <w:r>
        <w:rPr>
          <w:spacing w:val="40"/>
          <w:sz w:val="22"/>
        </w:rPr>
        <w:t> </w:t>
      </w:r>
      <w:r>
        <w:rPr>
          <w:sz w:val="22"/>
        </w:rPr>
        <w:t>and areas for improvement; and</w:t>
      </w:r>
    </w:p>
    <w:p>
      <w:pPr>
        <w:pStyle w:val="ListParagraph"/>
        <w:numPr>
          <w:ilvl w:val="1"/>
          <w:numId w:val="14"/>
        </w:numPr>
        <w:tabs>
          <w:tab w:pos="2028" w:val="left" w:leader="none"/>
          <w:tab w:pos="2029" w:val="left" w:leader="none"/>
        </w:tabs>
        <w:spacing w:line="267" w:lineRule="exact" w:before="0" w:after="0"/>
        <w:ind w:left="2029" w:right="0" w:hanging="361"/>
        <w:jc w:val="left"/>
        <w:rPr>
          <w:sz w:val="22"/>
        </w:rPr>
      </w:pPr>
      <w:r>
        <w:rPr>
          <w:sz w:val="22"/>
        </w:rPr>
        <w:t>prepare a</w:t>
      </w:r>
      <w:r>
        <w:rPr>
          <w:spacing w:val="8"/>
          <w:sz w:val="22"/>
        </w:rPr>
        <w:t> </w:t>
      </w:r>
      <w:r>
        <w:rPr>
          <w:sz w:val="22"/>
        </w:rPr>
        <w:t>draft</w:t>
      </w:r>
      <w:r>
        <w:rPr>
          <w:spacing w:val="10"/>
          <w:sz w:val="22"/>
        </w:rPr>
        <w:t> </w:t>
      </w:r>
      <w:r>
        <w:rPr>
          <w:sz w:val="22"/>
        </w:rPr>
        <w:t>set</w:t>
      </w:r>
      <w:r>
        <w:rPr>
          <w:spacing w:val="-10"/>
          <w:sz w:val="22"/>
        </w:rPr>
        <w:t> </w:t>
      </w:r>
      <w:r>
        <w:rPr>
          <w:sz w:val="22"/>
        </w:rPr>
        <w:t>of</w:t>
      </w:r>
      <w:r>
        <w:rPr>
          <w:spacing w:val="-1"/>
          <w:sz w:val="22"/>
        </w:rPr>
        <w:t> </w:t>
      </w:r>
      <w:r>
        <w:rPr>
          <w:sz w:val="22"/>
        </w:rPr>
        <w:t>achievable</w:t>
      </w:r>
      <w:r>
        <w:rPr>
          <w:spacing w:val="1"/>
          <w:sz w:val="22"/>
        </w:rPr>
        <w:t> </w:t>
      </w:r>
      <w:r>
        <w:rPr>
          <w:sz w:val="22"/>
        </w:rPr>
        <w:t>set</w:t>
      </w:r>
      <w:r>
        <w:rPr>
          <w:spacing w:val="-10"/>
          <w:sz w:val="22"/>
        </w:rPr>
        <w:t> </w:t>
      </w:r>
      <w:r>
        <w:rPr>
          <w:sz w:val="22"/>
        </w:rPr>
        <w:t>of</w:t>
      </w:r>
      <w:r>
        <w:rPr>
          <w:spacing w:val="-1"/>
          <w:sz w:val="22"/>
        </w:rPr>
        <w:t> </w:t>
      </w:r>
      <w:r>
        <w:rPr>
          <w:sz w:val="22"/>
        </w:rPr>
        <w:t>milestones</w:t>
      </w:r>
      <w:r>
        <w:rPr>
          <w:spacing w:val="-7"/>
          <w:sz w:val="22"/>
        </w:rPr>
        <w:t> </w:t>
      </w:r>
      <w:r>
        <w:rPr>
          <w:sz w:val="22"/>
        </w:rPr>
        <w:t>for</w:t>
      </w:r>
      <w:r>
        <w:rPr>
          <w:spacing w:val="-15"/>
          <w:sz w:val="22"/>
        </w:rPr>
        <w:t> </w:t>
      </w:r>
      <w:r>
        <w:rPr>
          <w:sz w:val="22"/>
        </w:rPr>
        <w:t>2018,</w:t>
      </w:r>
      <w:r>
        <w:rPr>
          <w:spacing w:val="37"/>
          <w:sz w:val="22"/>
        </w:rPr>
        <w:t> </w:t>
      </w:r>
      <w:r>
        <w:rPr>
          <w:sz w:val="22"/>
        </w:rPr>
        <w:t>in</w:t>
      </w:r>
      <w:r>
        <w:rPr>
          <w:spacing w:val="-8"/>
          <w:sz w:val="22"/>
        </w:rPr>
        <w:t> </w:t>
      </w:r>
      <w:r>
        <w:rPr>
          <w:sz w:val="22"/>
        </w:rPr>
        <w:t>alignment</w:t>
      </w:r>
      <w:r>
        <w:rPr>
          <w:spacing w:val="-10"/>
          <w:sz w:val="22"/>
        </w:rPr>
        <w:t> </w:t>
      </w:r>
      <w:r>
        <w:rPr>
          <w:sz w:val="22"/>
        </w:rPr>
        <w:t>with</w:t>
      </w:r>
      <w:r>
        <w:rPr>
          <w:spacing w:val="-7"/>
          <w:sz w:val="22"/>
        </w:rPr>
        <w:t> </w:t>
      </w:r>
      <w:r>
        <w:rPr>
          <w:spacing w:val="-2"/>
          <w:sz w:val="22"/>
        </w:rPr>
        <w:t>NHSP.</w:t>
      </w:r>
    </w:p>
    <w:p>
      <w:pPr>
        <w:pStyle w:val="BodyText"/>
        <w:spacing w:before="1"/>
        <w:rPr>
          <w:sz w:val="24"/>
        </w:rPr>
      </w:pPr>
    </w:p>
    <w:p>
      <w:pPr>
        <w:pStyle w:val="BodyText"/>
        <w:spacing w:line="268" w:lineRule="auto"/>
        <w:ind w:left="947"/>
      </w:pPr>
      <w:r>
        <w:rPr/>
        <w:t>2b. Liaise</w:t>
      </w:r>
      <w:r>
        <w:rPr>
          <w:spacing w:val="-2"/>
        </w:rPr>
        <w:t> </w:t>
      </w:r>
      <w:r>
        <w:rPr/>
        <w:t>and</w:t>
      </w:r>
      <w:r>
        <w:rPr>
          <w:spacing w:val="-10"/>
        </w:rPr>
        <w:t> </w:t>
      </w:r>
      <w:r>
        <w:rPr/>
        <w:t>work in</w:t>
      </w:r>
      <w:r>
        <w:rPr>
          <w:spacing w:val="-10"/>
        </w:rPr>
        <w:t> </w:t>
      </w:r>
      <w:r>
        <w:rPr/>
        <w:t>close</w:t>
      </w:r>
      <w:r>
        <w:rPr>
          <w:spacing w:val="-2"/>
        </w:rPr>
        <w:t> </w:t>
      </w:r>
      <w:r>
        <w:rPr/>
        <w:t>cooperation</w:t>
      </w:r>
      <w:r>
        <w:rPr>
          <w:spacing w:val="-10"/>
        </w:rPr>
        <w:t> </w:t>
      </w:r>
      <w:r>
        <w:rPr/>
        <w:t>with</w:t>
      </w:r>
      <w:r>
        <w:rPr>
          <w:spacing w:val="-10"/>
        </w:rPr>
        <w:t> </w:t>
      </w:r>
      <w:r>
        <w:rPr/>
        <w:t>MHMS to assess</w:t>
      </w:r>
      <w:r>
        <w:rPr>
          <w:spacing w:val="-10"/>
        </w:rPr>
        <w:t> </w:t>
      </w:r>
      <w:r>
        <w:rPr/>
        <w:t>performance</w:t>
      </w:r>
      <w:r>
        <w:rPr>
          <w:spacing w:val="-2"/>
        </w:rPr>
        <w:t> </w:t>
      </w:r>
      <w:r>
        <w:rPr/>
        <w:t>and</w:t>
      </w:r>
      <w:r>
        <w:rPr>
          <w:spacing w:val="-10"/>
        </w:rPr>
        <w:t> </w:t>
      </w:r>
      <w:r>
        <w:rPr/>
        <w:t>discuss</w:t>
      </w:r>
      <w:r>
        <w:rPr>
          <w:spacing w:val="-10"/>
        </w:rPr>
        <w:t> </w:t>
      </w:r>
      <w:r>
        <w:rPr/>
        <w:t>the</w:t>
      </w:r>
      <w:r>
        <w:rPr>
          <w:spacing w:val="-2"/>
        </w:rPr>
        <w:t> </w:t>
      </w:r>
      <w:r>
        <w:rPr/>
        <w:t>main findings and recommendations with SIG</w:t>
      </w:r>
      <w:r>
        <w:rPr>
          <w:spacing w:val="-10"/>
        </w:rPr>
        <w:t> </w:t>
      </w:r>
      <w:r>
        <w:rPr/>
        <w:t>and partners as required and in advance of the</w:t>
      </w:r>
      <w:r>
        <w:rPr>
          <w:spacing w:val="40"/>
        </w:rPr>
        <w:t> </w:t>
      </w:r>
      <w:r>
        <w:rPr/>
        <w:t>JAPR.</w:t>
      </w:r>
    </w:p>
    <w:p>
      <w:pPr>
        <w:pStyle w:val="BodyText"/>
        <w:spacing w:before="7"/>
        <w:rPr>
          <w:sz w:val="19"/>
        </w:rPr>
      </w:pPr>
    </w:p>
    <w:p>
      <w:pPr>
        <w:pStyle w:val="BodyText"/>
        <w:ind w:left="947"/>
      </w:pPr>
      <w:r>
        <w:rPr/>
        <w:t>2c.</w:t>
      </w:r>
      <w:r>
        <w:rPr>
          <w:spacing w:val="32"/>
        </w:rPr>
        <w:t> </w:t>
      </w:r>
      <w:r>
        <w:rPr/>
        <w:t>Prepare</w:t>
      </w:r>
      <w:r>
        <w:rPr>
          <w:spacing w:val="-2"/>
        </w:rPr>
        <w:t> </w:t>
      </w:r>
      <w:r>
        <w:rPr/>
        <w:t>and</w:t>
      </w:r>
      <w:r>
        <w:rPr>
          <w:spacing w:val="-10"/>
        </w:rPr>
        <w:t> </w:t>
      </w:r>
      <w:r>
        <w:rPr/>
        <w:t>deliver</w:t>
      </w:r>
      <w:r>
        <w:rPr>
          <w:spacing w:val="-16"/>
        </w:rPr>
        <w:t> </w:t>
      </w:r>
      <w:r>
        <w:rPr/>
        <w:t>a</w:t>
      </w:r>
      <w:r>
        <w:rPr>
          <w:spacing w:val="-15"/>
        </w:rPr>
        <w:t> </w:t>
      </w:r>
      <w:r>
        <w:rPr/>
        <w:t>5-10</w:t>
      </w:r>
      <w:r>
        <w:rPr>
          <w:spacing w:val="-3"/>
        </w:rPr>
        <w:t> </w:t>
      </w:r>
      <w:r>
        <w:rPr/>
        <w:t>minute</w:t>
      </w:r>
      <w:r>
        <w:rPr>
          <w:spacing w:val="-2"/>
        </w:rPr>
        <w:t> </w:t>
      </w:r>
      <w:r>
        <w:rPr/>
        <w:t>presentation</w:t>
      </w:r>
      <w:r>
        <w:rPr>
          <w:spacing w:val="-9"/>
        </w:rPr>
        <w:t> </w:t>
      </w:r>
      <w:r>
        <w:rPr/>
        <w:t>for</w:t>
      </w:r>
      <w:r>
        <w:rPr>
          <w:spacing w:val="-17"/>
        </w:rPr>
        <w:t> </w:t>
      </w:r>
      <w:r>
        <w:rPr/>
        <w:t>the</w:t>
      </w:r>
      <w:r>
        <w:rPr>
          <w:spacing w:val="-1"/>
        </w:rPr>
        <w:t> </w:t>
      </w:r>
      <w:r>
        <w:rPr/>
        <w:t>MHMS</w:t>
      </w:r>
      <w:r>
        <w:rPr>
          <w:spacing w:val="29"/>
        </w:rPr>
        <w:t> </w:t>
      </w:r>
      <w:r>
        <w:rPr/>
        <w:t>executive</w:t>
      </w:r>
      <w:r>
        <w:rPr>
          <w:spacing w:val="-2"/>
        </w:rPr>
        <w:t> </w:t>
      </w:r>
      <w:r>
        <w:rPr/>
        <w:t>prior</w:t>
      </w:r>
      <w:r>
        <w:rPr>
          <w:spacing w:val="-16"/>
        </w:rPr>
        <w:t> </w:t>
      </w:r>
      <w:r>
        <w:rPr/>
        <w:t>to</w:t>
      </w:r>
      <w:r>
        <w:rPr>
          <w:spacing w:val="-9"/>
        </w:rPr>
        <w:t> </w:t>
      </w:r>
      <w:r>
        <w:rPr/>
        <w:t>the</w:t>
      </w:r>
      <w:r>
        <w:rPr>
          <w:spacing w:val="-2"/>
        </w:rPr>
        <w:t> JAPR.</w:t>
      </w:r>
    </w:p>
    <w:p>
      <w:pPr>
        <w:spacing w:after="0"/>
        <w:sectPr>
          <w:footerReference w:type="default" r:id="rId95"/>
          <w:pgSz w:w="11910" w:h="16850"/>
          <w:pgMar w:footer="1005" w:header="0" w:top="1240" w:bottom="1200" w:left="1020" w:right="920"/>
        </w:sectPr>
      </w:pPr>
    </w:p>
    <w:p>
      <w:pPr>
        <w:pStyle w:val="BodyText"/>
        <w:spacing w:before="32"/>
        <w:ind w:left="947"/>
      </w:pPr>
      <w:r>
        <w:rPr/>
        <w:t>2d.</w:t>
      </w:r>
      <w:r>
        <w:rPr>
          <w:spacing w:val="15"/>
        </w:rPr>
        <w:t> </w:t>
      </w:r>
      <w:r>
        <w:rPr/>
        <w:t>Prepare and</w:t>
      </w:r>
      <w:r>
        <w:rPr>
          <w:spacing w:val="-8"/>
        </w:rPr>
        <w:t> </w:t>
      </w:r>
      <w:r>
        <w:rPr/>
        <w:t>deliver</w:t>
      </w:r>
      <w:r>
        <w:rPr>
          <w:spacing w:val="-15"/>
        </w:rPr>
        <w:t> </w:t>
      </w:r>
      <w:r>
        <w:rPr/>
        <w:t>a</w:t>
      </w:r>
      <w:r>
        <w:rPr>
          <w:spacing w:val="-13"/>
        </w:rPr>
        <w:t> </w:t>
      </w:r>
      <w:r>
        <w:rPr/>
        <w:t>5-10</w:t>
      </w:r>
      <w:r>
        <w:rPr>
          <w:spacing w:val="19"/>
        </w:rPr>
        <w:t> </w:t>
      </w:r>
      <w:r>
        <w:rPr/>
        <w:t>minute presentation</w:t>
      </w:r>
      <w:r>
        <w:rPr>
          <w:spacing w:val="-8"/>
        </w:rPr>
        <w:t> </w:t>
      </w:r>
      <w:r>
        <w:rPr/>
        <w:t>of</w:t>
      </w:r>
      <w:r>
        <w:rPr>
          <w:spacing w:val="-1"/>
        </w:rPr>
        <w:t> </w:t>
      </w:r>
      <w:r>
        <w:rPr/>
        <w:t>findings</w:t>
      </w:r>
      <w:r>
        <w:rPr>
          <w:spacing w:val="-7"/>
        </w:rPr>
        <w:t> </w:t>
      </w:r>
      <w:r>
        <w:rPr/>
        <w:t>at</w:t>
      </w:r>
      <w:r>
        <w:rPr>
          <w:spacing w:val="-11"/>
        </w:rPr>
        <w:t> </w:t>
      </w:r>
      <w:r>
        <w:rPr/>
        <w:t>the </w:t>
      </w:r>
      <w:r>
        <w:rPr>
          <w:spacing w:val="-2"/>
        </w:rPr>
        <w:t>JAPR:</w:t>
      </w:r>
    </w:p>
    <w:p>
      <w:pPr>
        <w:pStyle w:val="BodyText"/>
        <w:spacing w:before="3"/>
        <w:rPr>
          <w:sz w:val="21"/>
        </w:rPr>
      </w:pPr>
    </w:p>
    <w:p>
      <w:pPr>
        <w:pStyle w:val="ListParagraph"/>
        <w:numPr>
          <w:ilvl w:val="1"/>
          <w:numId w:val="14"/>
        </w:numPr>
        <w:tabs>
          <w:tab w:pos="2028" w:val="left" w:leader="none"/>
          <w:tab w:pos="2029" w:val="left" w:leader="none"/>
        </w:tabs>
        <w:spacing w:line="240" w:lineRule="auto" w:before="1" w:after="0"/>
        <w:ind w:left="2029" w:right="0" w:hanging="361"/>
        <w:jc w:val="left"/>
        <w:rPr>
          <w:sz w:val="22"/>
        </w:rPr>
      </w:pPr>
      <w:r>
        <w:rPr>
          <w:sz w:val="22"/>
        </w:rPr>
        <w:t>tabling</w:t>
      </w:r>
      <w:r>
        <w:rPr>
          <w:spacing w:val="-11"/>
          <w:sz w:val="22"/>
        </w:rPr>
        <w:t> </w:t>
      </w:r>
      <w:r>
        <w:rPr>
          <w:sz w:val="22"/>
        </w:rPr>
        <w:t>of</w:t>
      </w:r>
      <w:r>
        <w:rPr>
          <w:spacing w:val="-1"/>
          <w:sz w:val="22"/>
        </w:rPr>
        <w:t> </w:t>
      </w:r>
      <w:r>
        <w:rPr>
          <w:sz w:val="22"/>
        </w:rPr>
        <w:t>the</w:t>
      </w:r>
      <w:r>
        <w:rPr>
          <w:spacing w:val="1"/>
          <w:sz w:val="22"/>
        </w:rPr>
        <w:t> </w:t>
      </w:r>
      <w:r>
        <w:rPr>
          <w:sz w:val="22"/>
        </w:rPr>
        <w:t>report</w:t>
      </w:r>
      <w:r>
        <w:rPr>
          <w:spacing w:val="-10"/>
          <w:sz w:val="22"/>
        </w:rPr>
        <w:t> </w:t>
      </w:r>
      <w:r>
        <w:rPr>
          <w:sz w:val="22"/>
        </w:rPr>
        <w:t>of</w:t>
      </w:r>
      <w:r>
        <w:rPr>
          <w:spacing w:val="20"/>
          <w:sz w:val="22"/>
        </w:rPr>
        <w:t> </w:t>
      </w:r>
      <w:r>
        <w:rPr>
          <w:sz w:val="22"/>
        </w:rPr>
        <w:t>progress</w:t>
      </w:r>
      <w:r>
        <w:rPr>
          <w:spacing w:val="-8"/>
          <w:sz w:val="22"/>
        </w:rPr>
        <w:t> </w:t>
      </w:r>
      <w:r>
        <w:rPr>
          <w:sz w:val="22"/>
        </w:rPr>
        <w:t>against</w:t>
      </w:r>
      <w:r>
        <w:rPr>
          <w:spacing w:val="-10"/>
          <w:sz w:val="22"/>
        </w:rPr>
        <w:t> </w:t>
      </w:r>
      <w:r>
        <w:rPr>
          <w:sz w:val="22"/>
        </w:rPr>
        <w:t>the performance</w:t>
      </w:r>
      <w:r>
        <w:rPr>
          <w:spacing w:val="1"/>
          <w:sz w:val="22"/>
        </w:rPr>
        <w:t> </w:t>
      </w:r>
      <w:r>
        <w:rPr>
          <w:spacing w:val="-2"/>
          <w:sz w:val="22"/>
        </w:rPr>
        <w:t>matrix;</w:t>
      </w:r>
    </w:p>
    <w:p>
      <w:pPr>
        <w:pStyle w:val="ListParagraph"/>
        <w:numPr>
          <w:ilvl w:val="1"/>
          <w:numId w:val="14"/>
        </w:numPr>
        <w:tabs>
          <w:tab w:pos="2028" w:val="left" w:leader="none"/>
          <w:tab w:pos="2029" w:val="left" w:leader="none"/>
        </w:tabs>
        <w:spacing w:line="266" w:lineRule="auto" w:before="19" w:after="0"/>
        <w:ind w:left="2028" w:right="1360" w:hanging="361"/>
        <w:jc w:val="left"/>
        <w:rPr>
          <w:sz w:val="22"/>
        </w:rPr>
      </w:pPr>
      <w:r>
        <w:rPr>
          <w:sz w:val="22"/>
        </w:rPr>
        <w:t>outlining</w:t>
      </w:r>
      <w:r>
        <w:rPr>
          <w:spacing w:val="-4"/>
          <w:sz w:val="22"/>
        </w:rPr>
        <w:t> </w:t>
      </w:r>
      <w:r>
        <w:rPr>
          <w:sz w:val="22"/>
        </w:rPr>
        <w:t>areas</w:t>
      </w:r>
      <w:r>
        <w:rPr>
          <w:spacing w:val="-1"/>
          <w:sz w:val="22"/>
        </w:rPr>
        <w:t> </w:t>
      </w:r>
      <w:r>
        <w:rPr>
          <w:sz w:val="22"/>
        </w:rPr>
        <w:t>of strengths</w:t>
      </w:r>
      <w:r>
        <w:rPr>
          <w:spacing w:val="-1"/>
          <w:sz w:val="22"/>
        </w:rPr>
        <w:t> </w:t>
      </w:r>
      <w:r>
        <w:rPr>
          <w:sz w:val="22"/>
        </w:rPr>
        <w:t>and</w:t>
      </w:r>
      <w:r>
        <w:rPr>
          <w:spacing w:val="-1"/>
          <w:sz w:val="22"/>
        </w:rPr>
        <w:t> </w:t>
      </w:r>
      <w:r>
        <w:rPr>
          <w:sz w:val="22"/>
        </w:rPr>
        <w:t>weaknesses and</w:t>
      </w:r>
      <w:r>
        <w:rPr>
          <w:spacing w:val="-1"/>
          <w:sz w:val="22"/>
        </w:rPr>
        <w:t> </w:t>
      </w:r>
      <w:r>
        <w:rPr>
          <w:sz w:val="22"/>
        </w:rPr>
        <w:t>areas</w:t>
      </w:r>
      <w:r>
        <w:rPr>
          <w:spacing w:val="-1"/>
          <w:sz w:val="22"/>
        </w:rPr>
        <w:t> </w:t>
      </w:r>
      <w:r>
        <w:rPr>
          <w:sz w:val="22"/>
        </w:rPr>
        <w:t>of opportunity for improvement</w:t>
      </w:r>
      <w:r>
        <w:rPr>
          <w:spacing w:val="-1"/>
          <w:sz w:val="22"/>
        </w:rPr>
        <w:t> </w:t>
      </w:r>
      <w:r>
        <w:rPr>
          <w:sz w:val="22"/>
        </w:rPr>
        <w:t>for</w:t>
      </w:r>
      <w:r>
        <w:rPr>
          <w:spacing w:val="-6"/>
          <w:sz w:val="22"/>
        </w:rPr>
        <w:t> </w:t>
      </w:r>
      <w:r>
        <w:rPr>
          <w:sz w:val="22"/>
        </w:rPr>
        <w:t>MHMS and partners;</w:t>
      </w:r>
    </w:p>
    <w:p>
      <w:pPr>
        <w:pStyle w:val="ListParagraph"/>
        <w:numPr>
          <w:ilvl w:val="1"/>
          <w:numId w:val="14"/>
        </w:numPr>
        <w:tabs>
          <w:tab w:pos="2028" w:val="left" w:leader="none"/>
          <w:tab w:pos="2029" w:val="left" w:leader="none"/>
        </w:tabs>
        <w:spacing w:line="273" w:lineRule="exact" w:before="0" w:after="0"/>
        <w:ind w:left="2029" w:right="0" w:hanging="361"/>
        <w:jc w:val="left"/>
        <w:rPr>
          <w:sz w:val="22"/>
        </w:rPr>
      </w:pPr>
      <w:r>
        <w:rPr>
          <w:sz w:val="22"/>
        </w:rPr>
        <w:t>outlining</w:t>
      </w:r>
      <w:r>
        <w:rPr>
          <w:spacing w:val="-6"/>
          <w:sz w:val="22"/>
        </w:rPr>
        <w:t> </w:t>
      </w:r>
      <w:r>
        <w:rPr>
          <w:sz w:val="22"/>
        </w:rPr>
        <w:t>2017</w:t>
      </w:r>
      <w:r>
        <w:rPr>
          <w:spacing w:val="6"/>
          <w:sz w:val="22"/>
        </w:rPr>
        <w:t> </w:t>
      </w:r>
      <w:r>
        <w:rPr>
          <w:sz w:val="22"/>
        </w:rPr>
        <w:t>performance</w:t>
      </w:r>
      <w:r>
        <w:rPr>
          <w:spacing w:val="7"/>
          <w:sz w:val="22"/>
        </w:rPr>
        <w:t> </w:t>
      </w:r>
      <w:r>
        <w:rPr>
          <w:sz w:val="22"/>
        </w:rPr>
        <w:t>payment</w:t>
      </w:r>
      <w:r>
        <w:rPr>
          <w:spacing w:val="-5"/>
          <w:sz w:val="22"/>
        </w:rPr>
        <w:t> </w:t>
      </w:r>
      <w:r>
        <w:rPr>
          <w:spacing w:val="-2"/>
          <w:sz w:val="22"/>
        </w:rPr>
        <w:t>recommendation;</w:t>
      </w:r>
    </w:p>
    <w:p>
      <w:pPr>
        <w:pStyle w:val="ListParagraph"/>
        <w:numPr>
          <w:ilvl w:val="1"/>
          <w:numId w:val="14"/>
        </w:numPr>
        <w:tabs>
          <w:tab w:pos="2028" w:val="left" w:leader="none"/>
          <w:tab w:pos="2029" w:val="left" w:leader="none"/>
        </w:tabs>
        <w:spacing w:line="240" w:lineRule="auto" w:before="21" w:after="0"/>
        <w:ind w:left="2029" w:right="0" w:hanging="361"/>
        <w:jc w:val="left"/>
        <w:rPr>
          <w:sz w:val="22"/>
        </w:rPr>
      </w:pPr>
      <w:r>
        <w:rPr>
          <w:sz w:val="22"/>
        </w:rPr>
        <w:t>outlining</w:t>
      </w:r>
      <w:r>
        <w:rPr>
          <w:spacing w:val="-13"/>
          <w:sz w:val="22"/>
        </w:rPr>
        <w:t> </w:t>
      </w:r>
      <w:r>
        <w:rPr>
          <w:sz w:val="22"/>
        </w:rPr>
        <w:t>of</w:t>
      </w:r>
      <w:r>
        <w:rPr>
          <w:spacing w:val="-5"/>
          <w:sz w:val="22"/>
        </w:rPr>
        <w:t> </w:t>
      </w:r>
      <w:r>
        <w:rPr>
          <w:sz w:val="22"/>
        </w:rPr>
        <w:t>recommended</w:t>
      </w:r>
      <w:r>
        <w:rPr>
          <w:spacing w:val="-10"/>
          <w:sz w:val="22"/>
        </w:rPr>
        <w:t> </w:t>
      </w:r>
      <w:r>
        <w:rPr>
          <w:sz w:val="22"/>
        </w:rPr>
        <w:t>key</w:t>
      </w:r>
      <w:r>
        <w:rPr>
          <w:spacing w:val="-8"/>
          <w:sz w:val="22"/>
        </w:rPr>
        <w:t> </w:t>
      </w:r>
      <w:r>
        <w:rPr>
          <w:sz w:val="22"/>
        </w:rPr>
        <w:t>performance</w:t>
      </w:r>
      <w:r>
        <w:rPr>
          <w:spacing w:val="-3"/>
          <w:sz w:val="22"/>
        </w:rPr>
        <w:t> </w:t>
      </w:r>
      <w:r>
        <w:rPr>
          <w:sz w:val="22"/>
        </w:rPr>
        <w:t>milestones</w:t>
      </w:r>
      <w:r>
        <w:rPr>
          <w:spacing w:val="-10"/>
          <w:sz w:val="22"/>
        </w:rPr>
        <w:t> </w:t>
      </w:r>
      <w:r>
        <w:rPr>
          <w:sz w:val="22"/>
        </w:rPr>
        <w:t>for</w:t>
      </w:r>
      <w:r>
        <w:rPr>
          <w:spacing w:val="-17"/>
          <w:sz w:val="22"/>
        </w:rPr>
        <w:t> </w:t>
      </w:r>
      <w:r>
        <w:rPr>
          <w:sz w:val="22"/>
        </w:rPr>
        <w:t>2018;</w:t>
      </w:r>
      <w:r>
        <w:rPr>
          <w:spacing w:val="25"/>
          <w:sz w:val="22"/>
        </w:rPr>
        <w:t> </w:t>
      </w:r>
      <w:r>
        <w:rPr>
          <w:spacing w:val="-5"/>
          <w:sz w:val="22"/>
        </w:rPr>
        <w:t>and</w:t>
      </w:r>
    </w:p>
    <w:p>
      <w:pPr>
        <w:pStyle w:val="ListParagraph"/>
        <w:numPr>
          <w:ilvl w:val="1"/>
          <w:numId w:val="14"/>
        </w:numPr>
        <w:tabs>
          <w:tab w:pos="2028" w:val="left" w:leader="none"/>
          <w:tab w:pos="2029" w:val="left" w:leader="none"/>
        </w:tabs>
        <w:spacing w:line="266" w:lineRule="auto" w:before="19" w:after="0"/>
        <w:ind w:left="2028" w:right="346" w:hanging="361"/>
        <w:jc w:val="left"/>
        <w:rPr>
          <w:sz w:val="22"/>
        </w:rPr>
      </w:pPr>
      <w:r>
        <w:rPr>
          <w:sz w:val="22"/>
        </w:rPr>
        <w:t>recommending</w:t>
      </w:r>
      <w:r>
        <w:rPr>
          <w:spacing w:val="-7"/>
          <w:sz w:val="22"/>
        </w:rPr>
        <w:t> </w:t>
      </w:r>
      <w:r>
        <w:rPr>
          <w:sz w:val="22"/>
        </w:rPr>
        <w:t>how the process</w:t>
      </w:r>
      <w:r>
        <w:rPr>
          <w:spacing w:val="-5"/>
          <w:sz w:val="22"/>
        </w:rPr>
        <w:t> </w:t>
      </w:r>
      <w:r>
        <w:rPr>
          <w:sz w:val="22"/>
        </w:rPr>
        <w:t>can</w:t>
      </w:r>
      <w:r>
        <w:rPr>
          <w:spacing w:val="-5"/>
          <w:sz w:val="22"/>
        </w:rPr>
        <w:t> </w:t>
      </w:r>
      <w:r>
        <w:rPr>
          <w:sz w:val="22"/>
        </w:rPr>
        <w:t>be continually</w:t>
      </w:r>
      <w:r>
        <w:rPr>
          <w:spacing w:val="-2"/>
          <w:sz w:val="22"/>
        </w:rPr>
        <w:t> </w:t>
      </w:r>
      <w:r>
        <w:rPr>
          <w:sz w:val="22"/>
        </w:rPr>
        <w:t>improved</w:t>
      </w:r>
      <w:r>
        <w:rPr>
          <w:spacing w:val="-5"/>
          <w:sz w:val="22"/>
        </w:rPr>
        <w:t> </w:t>
      </w:r>
      <w:r>
        <w:rPr>
          <w:sz w:val="22"/>
        </w:rPr>
        <w:t>including</w:t>
      </w:r>
      <w:r>
        <w:rPr>
          <w:spacing w:val="-7"/>
          <w:sz w:val="22"/>
        </w:rPr>
        <w:t> </w:t>
      </w:r>
      <w:r>
        <w:rPr>
          <w:sz w:val="22"/>
        </w:rPr>
        <w:t>tracking</w:t>
      </w:r>
      <w:r>
        <w:rPr>
          <w:spacing w:val="-8"/>
          <w:sz w:val="22"/>
        </w:rPr>
        <w:t> </w:t>
      </w:r>
      <w:r>
        <w:rPr>
          <w:sz w:val="22"/>
        </w:rPr>
        <w:t>tools for MHMS</w:t>
      </w:r>
      <w:r>
        <w:rPr>
          <w:spacing w:val="40"/>
          <w:sz w:val="22"/>
        </w:rPr>
        <w:t> </w:t>
      </w:r>
      <w:r>
        <w:rPr>
          <w:sz w:val="22"/>
        </w:rPr>
        <w:t>Executive/donors quarterly meetings.</w:t>
      </w:r>
    </w:p>
    <w:p>
      <w:pPr>
        <w:pStyle w:val="BodyText"/>
        <w:spacing w:before="6"/>
      </w:pPr>
    </w:p>
    <w:p>
      <w:pPr>
        <w:spacing w:line="268" w:lineRule="auto" w:before="1"/>
        <w:ind w:left="947" w:right="307" w:firstLine="0"/>
        <w:jc w:val="left"/>
        <w:rPr>
          <w:i/>
          <w:sz w:val="22"/>
        </w:rPr>
      </w:pPr>
      <w:r>
        <w:rPr>
          <w:sz w:val="22"/>
        </w:rPr>
        <w:t>2e. Follow-up with MHMS executive and DFAT</w:t>
      </w:r>
      <w:r>
        <w:rPr>
          <w:spacing w:val="-6"/>
          <w:sz w:val="22"/>
        </w:rPr>
        <w:t> </w:t>
      </w:r>
      <w:r>
        <w:rPr>
          <w:sz w:val="22"/>
        </w:rPr>
        <w:t>on issues raised during the JAPR</w:t>
      </w:r>
      <w:r>
        <w:rPr>
          <w:spacing w:val="-2"/>
          <w:sz w:val="22"/>
        </w:rPr>
        <w:t> </w:t>
      </w:r>
      <w:r>
        <w:rPr>
          <w:sz w:val="22"/>
        </w:rPr>
        <w:t>in order</w:t>
      </w:r>
      <w:r>
        <w:rPr>
          <w:spacing w:val="-4"/>
          <w:sz w:val="22"/>
        </w:rPr>
        <w:t> </w:t>
      </w:r>
      <w:r>
        <w:rPr>
          <w:sz w:val="22"/>
        </w:rPr>
        <w:t>to confirm</w:t>
      </w:r>
      <w:r>
        <w:rPr>
          <w:spacing w:val="-8"/>
          <w:sz w:val="22"/>
        </w:rPr>
        <w:t> </w:t>
      </w:r>
      <w:r>
        <w:rPr>
          <w:sz w:val="22"/>
        </w:rPr>
        <w:t>findings</w:t>
      </w:r>
      <w:r>
        <w:rPr>
          <w:spacing w:val="-6"/>
          <w:sz w:val="22"/>
        </w:rPr>
        <w:t> </w:t>
      </w:r>
      <w:r>
        <w:rPr>
          <w:sz w:val="22"/>
        </w:rPr>
        <w:t>and</w:t>
      </w:r>
      <w:r>
        <w:rPr>
          <w:spacing w:val="-6"/>
          <w:sz w:val="22"/>
        </w:rPr>
        <w:t> </w:t>
      </w:r>
      <w:r>
        <w:rPr>
          <w:sz w:val="22"/>
        </w:rPr>
        <w:t>data. </w:t>
      </w:r>
      <w:r>
        <w:rPr>
          <w:i/>
          <w:sz w:val="22"/>
        </w:rPr>
        <w:t>(up</w:t>
      </w:r>
      <w:r>
        <w:rPr>
          <w:i/>
          <w:spacing w:val="-2"/>
          <w:sz w:val="22"/>
        </w:rPr>
        <w:t> </w:t>
      </w:r>
      <w:r>
        <w:rPr>
          <w:i/>
          <w:sz w:val="22"/>
        </w:rPr>
        <w:t>to</w:t>
      </w:r>
      <w:r>
        <w:rPr>
          <w:i/>
          <w:spacing w:val="-2"/>
          <w:sz w:val="22"/>
        </w:rPr>
        <w:t> </w:t>
      </w:r>
      <w:r>
        <w:rPr>
          <w:i/>
          <w:sz w:val="22"/>
        </w:rPr>
        <w:t>2 business</w:t>
      </w:r>
      <w:r>
        <w:rPr>
          <w:i/>
          <w:spacing w:val="-5"/>
          <w:sz w:val="22"/>
        </w:rPr>
        <w:t> </w:t>
      </w:r>
      <w:r>
        <w:rPr>
          <w:i/>
          <w:sz w:val="22"/>
        </w:rPr>
        <w:t>days</w:t>
      </w:r>
      <w:r>
        <w:rPr>
          <w:i/>
          <w:spacing w:val="-5"/>
          <w:sz w:val="22"/>
        </w:rPr>
        <w:t> </w:t>
      </w:r>
      <w:r>
        <w:rPr>
          <w:i/>
          <w:sz w:val="22"/>
        </w:rPr>
        <w:t>(of the</w:t>
      </w:r>
      <w:r>
        <w:rPr>
          <w:i/>
          <w:spacing w:val="-12"/>
          <w:sz w:val="22"/>
        </w:rPr>
        <w:t> </w:t>
      </w:r>
      <w:r>
        <w:rPr>
          <w:i/>
          <w:sz w:val="22"/>
        </w:rPr>
        <w:t>18 days</w:t>
      </w:r>
      <w:r>
        <w:rPr>
          <w:i/>
          <w:spacing w:val="-5"/>
          <w:sz w:val="22"/>
        </w:rPr>
        <w:t> </w:t>
      </w:r>
      <w:r>
        <w:rPr>
          <w:i/>
          <w:sz w:val="22"/>
        </w:rPr>
        <w:t>in-country) are</w:t>
      </w:r>
      <w:r>
        <w:rPr>
          <w:i/>
          <w:spacing w:val="-12"/>
          <w:sz w:val="22"/>
        </w:rPr>
        <w:t> </w:t>
      </w:r>
      <w:r>
        <w:rPr>
          <w:i/>
          <w:sz w:val="22"/>
        </w:rPr>
        <w:t>to</w:t>
      </w:r>
      <w:r>
        <w:rPr>
          <w:i/>
          <w:spacing w:val="-2"/>
          <w:sz w:val="22"/>
        </w:rPr>
        <w:t> </w:t>
      </w:r>
      <w:r>
        <w:rPr>
          <w:i/>
          <w:sz w:val="22"/>
        </w:rPr>
        <w:t>be</w:t>
      </w:r>
      <w:r>
        <w:rPr>
          <w:i/>
          <w:spacing w:val="-12"/>
          <w:sz w:val="22"/>
        </w:rPr>
        <w:t> </w:t>
      </w:r>
      <w:r>
        <w:rPr>
          <w:i/>
          <w:sz w:val="22"/>
        </w:rPr>
        <w:t>scheduled</w:t>
      </w:r>
      <w:r>
        <w:rPr>
          <w:i/>
          <w:sz w:val="22"/>
        </w:rPr>
        <w:t> following the</w:t>
      </w:r>
      <w:r>
        <w:rPr>
          <w:i/>
          <w:spacing w:val="-3"/>
          <w:sz w:val="22"/>
        </w:rPr>
        <w:t> </w:t>
      </w:r>
      <w:r>
        <w:rPr>
          <w:i/>
          <w:sz w:val="22"/>
        </w:rPr>
        <w:t>JAPR</w:t>
      </w:r>
      <w:r>
        <w:rPr>
          <w:i/>
          <w:spacing w:val="-3"/>
          <w:sz w:val="22"/>
        </w:rPr>
        <w:t> </w:t>
      </w:r>
      <w:r>
        <w:rPr>
          <w:i/>
          <w:sz w:val="22"/>
        </w:rPr>
        <w:t>for this task)</w:t>
      </w:r>
    </w:p>
    <w:p>
      <w:pPr>
        <w:pStyle w:val="BodyText"/>
        <w:spacing w:before="6"/>
        <w:rPr>
          <w:i/>
          <w:sz w:val="19"/>
        </w:rPr>
      </w:pPr>
    </w:p>
    <w:p>
      <w:pPr>
        <w:pStyle w:val="ListParagraph"/>
        <w:numPr>
          <w:ilvl w:val="0"/>
          <w:numId w:val="14"/>
        </w:numPr>
        <w:tabs>
          <w:tab w:pos="587" w:val="left" w:leader="none"/>
        </w:tabs>
        <w:spacing w:line="240" w:lineRule="auto" w:before="0" w:after="0"/>
        <w:ind w:left="587" w:right="0" w:hanging="361"/>
        <w:jc w:val="left"/>
        <w:rPr>
          <w:sz w:val="22"/>
        </w:rPr>
      </w:pPr>
      <w:r>
        <w:rPr>
          <w:sz w:val="22"/>
        </w:rPr>
        <w:t>Finalise</w:t>
      </w:r>
      <w:r>
        <w:rPr>
          <w:spacing w:val="-4"/>
          <w:sz w:val="22"/>
        </w:rPr>
        <w:t> </w:t>
      </w:r>
      <w:r>
        <w:rPr>
          <w:sz w:val="22"/>
        </w:rPr>
        <w:t>report,</w:t>
      </w:r>
      <w:r>
        <w:rPr>
          <w:spacing w:val="-9"/>
          <w:sz w:val="22"/>
        </w:rPr>
        <w:t> </w:t>
      </w:r>
      <w:r>
        <w:rPr>
          <w:sz w:val="22"/>
        </w:rPr>
        <w:t>including</w:t>
      </w:r>
      <w:r>
        <w:rPr>
          <w:spacing w:val="-13"/>
          <w:sz w:val="22"/>
        </w:rPr>
        <w:t> </w:t>
      </w:r>
      <w:r>
        <w:rPr>
          <w:sz w:val="22"/>
        </w:rPr>
        <w:t>an</w:t>
      </w:r>
      <w:r>
        <w:rPr>
          <w:spacing w:val="-12"/>
          <w:sz w:val="22"/>
        </w:rPr>
        <w:t> </w:t>
      </w:r>
      <w:r>
        <w:rPr>
          <w:sz w:val="22"/>
        </w:rPr>
        <w:t>annex</w:t>
      </w:r>
      <w:r>
        <w:rPr>
          <w:spacing w:val="-3"/>
          <w:sz w:val="22"/>
        </w:rPr>
        <w:t> </w:t>
      </w:r>
      <w:r>
        <w:rPr>
          <w:sz w:val="22"/>
        </w:rPr>
        <w:t>of</w:t>
      </w:r>
      <w:r>
        <w:rPr>
          <w:spacing w:val="-5"/>
          <w:sz w:val="22"/>
        </w:rPr>
        <w:t> </w:t>
      </w:r>
      <w:r>
        <w:rPr>
          <w:sz w:val="22"/>
        </w:rPr>
        <w:t>the</w:t>
      </w:r>
      <w:r>
        <w:rPr>
          <w:spacing w:val="-4"/>
          <w:sz w:val="22"/>
        </w:rPr>
        <w:t> </w:t>
      </w:r>
      <w:r>
        <w:rPr>
          <w:sz w:val="22"/>
        </w:rPr>
        <w:t>2018-2020</w:t>
      </w:r>
      <w:r>
        <w:rPr>
          <w:spacing w:val="51"/>
          <w:sz w:val="22"/>
        </w:rPr>
        <w:t> </w:t>
      </w:r>
      <w:r>
        <w:rPr>
          <w:sz w:val="22"/>
        </w:rPr>
        <w:t>performance</w:t>
      </w:r>
      <w:r>
        <w:rPr>
          <w:spacing w:val="-4"/>
          <w:sz w:val="22"/>
        </w:rPr>
        <w:t> </w:t>
      </w:r>
      <w:r>
        <w:rPr>
          <w:sz w:val="22"/>
        </w:rPr>
        <w:t>matrix.</w:t>
      </w:r>
      <w:r>
        <w:rPr>
          <w:spacing w:val="-8"/>
          <w:sz w:val="22"/>
        </w:rPr>
        <w:t> </w:t>
      </w:r>
      <w:r>
        <w:rPr>
          <w:sz w:val="22"/>
        </w:rPr>
        <w:t>(up</w:t>
      </w:r>
      <w:r>
        <w:rPr>
          <w:spacing w:val="-12"/>
          <w:sz w:val="22"/>
        </w:rPr>
        <w:t> </w:t>
      </w:r>
      <w:r>
        <w:rPr>
          <w:sz w:val="22"/>
        </w:rPr>
        <w:t>to</w:t>
      </w:r>
      <w:r>
        <w:rPr>
          <w:spacing w:val="-11"/>
          <w:sz w:val="22"/>
        </w:rPr>
        <w:t> </w:t>
      </w:r>
      <w:r>
        <w:rPr>
          <w:sz w:val="22"/>
        </w:rPr>
        <w:t>3</w:t>
      </w:r>
      <w:r>
        <w:rPr>
          <w:spacing w:val="-5"/>
          <w:sz w:val="22"/>
        </w:rPr>
        <w:t> </w:t>
      </w:r>
      <w:r>
        <w:rPr>
          <w:spacing w:val="-2"/>
          <w:sz w:val="22"/>
        </w:rPr>
        <w:t>days)</w:t>
      </w:r>
    </w:p>
    <w:p>
      <w:pPr>
        <w:pStyle w:val="BodyText"/>
        <w:spacing w:before="4"/>
      </w:pPr>
    </w:p>
    <w:p>
      <w:pPr>
        <w:pStyle w:val="Heading4"/>
        <w:spacing w:before="0"/>
        <w:ind w:left="226"/>
      </w:pPr>
      <w:r>
        <w:rPr>
          <w:spacing w:val="-2"/>
        </w:rPr>
        <w:t>Approach</w:t>
      </w:r>
    </w:p>
    <w:p>
      <w:pPr>
        <w:pStyle w:val="BodyText"/>
        <w:spacing w:before="3"/>
        <w:rPr>
          <w:b/>
        </w:rPr>
      </w:pPr>
    </w:p>
    <w:p>
      <w:pPr>
        <w:pStyle w:val="BodyText"/>
        <w:spacing w:line="268" w:lineRule="auto"/>
        <w:ind w:left="226" w:right="177"/>
      </w:pPr>
      <w:r>
        <w:rPr/>
        <w:t>The review will include a</w:t>
      </w:r>
      <w:r>
        <w:rPr>
          <w:spacing w:val="-6"/>
        </w:rPr>
        <w:t> </w:t>
      </w:r>
      <w:r>
        <w:rPr/>
        <w:t>desk analysis of performance evidence generated in 2017 and findings will be confirmed by consultations in country. Provincial</w:t>
      </w:r>
      <w:r>
        <w:rPr>
          <w:spacing w:val="-7"/>
        </w:rPr>
        <w:t> </w:t>
      </w:r>
      <w:r>
        <w:rPr/>
        <w:t>travel is not envisaged, however</w:t>
      </w:r>
      <w:r>
        <w:rPr>
          <w:spacing w:val="-2"/>
        </w:rPr>
        <w:t> </w:t>
      </w:r>
      <w:r>
        <w:rPr/>
        <w:t>a visit to Guadalcanal and Honiara</w:t>
      </w:r>
      <w:r>
        <w:rPr>
          <w:spacing w:val="-2"/>
        </w:rPr>
        <w:t> </w:t>
      </w:r>
      <w:r>
        <w:rPr/>
        <w:t>City Council clinic</w:t>
      </w:r>
      <w:r>
        <w:rPr>
          <w:spacing w:val="-6"/>
        </w:rPr>
        <w:t> </w:t>
      </w:r>
      <w:r>
        <w:rPr/>
        <w:t>is likely. The consultant will refer</w:t>
      </w:r>
      <w:r>
        <w:rPr>
          <w:spacing w:val="-4"/>
        </w:rPr>
        <w:t> </w:t>
      </w:r>
      <w:r>
        <w:rPr/>
        <w:t>to any available reviews or</w:t>
      </w:r>
      <w:r>
        <w:rPr>
          <w:spacing w:val="-4"/>
        </w:rPr>
        <w:t> </w:t>
      </w:r>
      <w:r>
        <w:rPr/>
        <w:t>reports in assessing performance</w:t>
      </w:r>
      <w:r>
        <w:rPr>
          <w:spacing w:val="-7"/>
        </w:rPr>
        <w:t> </w:t>
      </w:r>
      <w:r>
        <w:rPr/>
        <w:t>and assess the feasibility of next year’s indicators. The consultant’s analysis will factor in any mitigating circumstances (including the need to respond to natural disasters and major disease outbreaks) and their</w:t>
      </w:r>
      <w:r>
        <w:rPr>
          <w:spacing w:val="-1"/>
        </w:rPr>
        <w:t> </w:t>
      </w:r>
      <w:r>
        <w:rPr/>
        <w:t>report will outline</w:t>
      </w:r>
      <w:r>
        <w:rPr>
          <w:spacing w:val="-7"/>
        </w:rPr>
        <w:t> </w:t>
      </w:r>
      <w:r>
        <w:rPr/>
        <w:t>key achievements, areas for</w:t>
      </w:r>
      <w:r>
        <w:rPr>
          <w:spacing w:val="-1"/>
        </w:rPr>
        <w:t> </w:t>
      </w:r>
      <w:r>
        <w:rPr/>
        <w:t>improvement and a recommendation</w:t>
      </w:r>
      <w:r>
        <w:rPr>
          <w:spacing w:val="-4"/>
        </w:rPr>
        <w:t> </w:t>
      </w:r>
      <w:r>
        <w:rPr/>
        <w:t>on</w:t>
      </w:r>
      <w:r>
        <w:rPr>
          <w:spacing w:val="-5"/>
        </w:rPr>
        <w:t> </w:t>
      </w:r>
      <w:r>
        <w:rPr/>
        <w:t>the performance</w:t>
      </w:r>
      <w:r>
        <w:rPr>
          <w:spacing w:val="-17"/>
        </w:rPr>
        <w:t> </w:t>
      </w:r>
      <w:r>
        <w:rPr/>
        <w:t>component.</w:t>
      </w:r>
      <w:r>
        <w:rPr>
          <w:spacing w:val="-4"/>
        </w:rPr>
        <w:t> </w:t>
      </w:r>
      <w:r>
        <w:rPr/>
        <w:t>The consultant’s</w:t>
      </w:r>
      <w:r>
        <w:rPr>
          <w:spacing w:val="-5"/>
        </w:rPr>
        <w:t> </w:t>
      </w:r>
      <w:r>
        <w:rPr/>
        <w:t>report</w:t>
      </w:r>
      <w:r>
        <w:rPr>
          <w:spacing w:val="-8"/>
        </w:rPr>
        <w:t> </w:t>
      </w:r>
      <w:r>
        <w:rPr/>
        <w:t>on</w:t>
      </w:r>
      <w:r>
        <w:rPr>
          <w:spacing w:val="-5"/>
        </w:rPr>
        <w:t> </w:t>
      </w:r>
      <w:r>
        <w:rPr/>
        <w:t>the selected</w:t>
      </w:r>
      <w:r>
        <w:rPr>
          <w:spacing w:val="-4"/>
        </w:rPr>
        <w:t> </w:t>
      </w:r>
      <w:r>
        <w:rPr/>
        <w:t>indicators</w:t>
      </w:r>
      <w:r>
        <w:rPr>
          <w:spacing w:val="-5"/>
        </w:rPr>
        <w:t> </w:t>
      </w:r>
      <w:r>
        <w:rPr/>
        <w:t>will contribute to the broader</w:t>
      </w:r>
      <w:r>
        <w:rPr>
          <w:spacing w:val="-2"/>
        </w:rPr>
        <w:t> </w:t>
      </w:r>
      <w:r>
        <w:rPr/>
        <w:t>sector review undertaken by SIG</w:t>
      </w:r>
      <w:r>
        <w:rPr>
          <w:spacing w:val="-7"/>
        </w:rPr>
        <w:t> </w:t>
      </w:r>
      <w:r>
        <w:rPr/>
        <w:t>and development partners at the JAPR.</w:t>
      </w:r>
    </w:p>
    <w:p>
      <w:pPr>
        <w:pStyle w:val="BodyText"/>
        <w:spacing w:before="4"/>
        <w:rPr>
          <w:sz w:val="19"/>
        </w:rPr>
      </w:pPr>
    </w:p>
    <w:p>
      <w:pPr>
        <w:spacing w:before="0"/>
        <w:ind w:left="226" w:right="0" w:firstLine="0"/>
        <w:jc w:val="left"/>
        <w:rPr>
          <w:sz w:val="22"/>
        </w:rPr>
      </w:pPr>
      <w:r>
        <w:rPr>
          <w:b/>
          <w:sz w:val="22"/>
        </w:rPr>
        <w:t>Deliverables</w:t>
      </w:r>
      <w:r>
        <w:rPr>
          <w:b/>
          <w:spacing w:val="-4"/>
          <w:sz w:val="22"/>
        </w:rPr>
        <w:t> </w:t>
      </w:r>
      <w:r>
        <w:rPr>
          <w:sz w:val="22"/>
        </w:rPr>
        <w:t>[</w:t>
      </w:r>
      <w:r>
        <w:rPr>
          <w:i/>
          <w:sz w:val="22"/>
        </w:rPr>
        <w:t>Dates</w:t>
      </w:r>
      <w:r>
        <w:rPr>
          <w:i/>
          <w:spacing w:val="-6"/>
          <w:sz w:val="22"/>
        </w:rPr>
        <w:t> </w:t>
      </w:r>
      <w:r>
        <w:rPr>
          <w:i/>
          <w:sz w:val="22"/>
        </w:rPr>
        <w:t>to</w:t>
      </w:r>
      <w:r>
        <w:rPr>
          <w:i/>
          <w:spacing w:val="-2"/>
          <w:sz w:val="22"/>
        </w:rPr>
        <w:t> </w:t>
      </w:r>
      <w:r>
        <w:rPr>
          <w:i/>
          <w:sz w:val="22"/>
        </w:rPr>
        <w:t>be</w:t>
      </w:r>
      <w:r>
        <w:rPr>
          <w:i/>
          <w:spacing w:val="-12"/>
          <w:sz w:val="22"/>
        </w:rPr>
        <w:t> </w:t>
      </w:r>
      <w:r>
        <w:rPr>
          <w:i/>
          <w:sz w:val="22"/>
        </w:rPr>
        <w:t>confirmed</w:t>
      </w:r>
      <w:r>
        <w:rPr>
          <w:i/>
          <w:spacing w:val="-3"/>
          <w:sz w:val="22"/>
        </w:rPr>
        <w:t> </w:t>
      </w:r>
      <w:r>
        <w:rPr>
          <w:i/>
          <w:sz w:val="22"/>
        </w:rPr>
        <w:t>with</w:t>
      </w:r>
      <w:r>
        <w:rPr>
          <w:i/>
          <w:spacing w:val="-2"/>
          <w:sz w:val="22"/>
        </w:rPr>
        <w:t> </w:t>
      </w:r>
      <w:r>
        <w:rPr>
          <w:i/>
          <w:spacing w:val="-4"/>
          <w:sz w:val="22"/>
        </w:rPr>
        <w:t>MHMS</w:t>
      </w:r>
      <w:r>
        <w:rPr>
          <w:spacing w:val="-4"/>
          <w:sz w:val="22"/>
        </w:rPr>
        <w:t>]</w:t>
      </w:r>
    </w:p>
    <w:p>
      <w:pPr>
        <w:pStyle w:val="BodyText"/>
        <w:spacing w:before="4"/>
        <w:rPr>
          <w:sz w:val="21"/>
        </w:rPr>
      </w:pPr>
    </w:p>
    <w:p>
      <w:pPr>
        <w:pStyle w:val="ListParagraph"/>
        <w:numPr>
          <w:ilvl w:val="1"/>
          <w:numId w:val="14"/>
        </w:numPr>
        <w:tabs>
          <w:tab w:pos="947" w:val="left" w:leader="none"/>
          <w:tab w:pos="948" w:val="left" w:leader="none"/>
        </w:tabs>
        <w:spacing w:line="266" w:lineRule="auto" w:before="0" w:after="0"/>
        <w:ind w:left="947" w:right="756" w:hanging="361"/>
        <w:jc w:val="left"/>
        <w:rPr>
          <w:sz w:val="22"/>
        </w:rPr>
      </w:pPr>
      <w:r>
        <w:rPr>
          <w:sz w:val="22"/>
        </w:rPr>
        <w:t>Draft report</w:t>
      </w:r>
      <w:r>
        <w:rPr>
          <w:spacing w:val="-12"/>
          <w:sz w:val="22"/>
        </w:rPr>
        <w:t> </w:t>
      </w:r>
      <w:r>
        <w:rPr>
          <w:sz w:val="22"/>
        </w:rPr>
        <w:t>(up</w:t>
      </w:r>
      <w:r>
        <w:rPr>
          <w:spacing w:val="-9"/>
          <w:sz w:val="22"/>
        </w:rPr>
        <w:t> </w:t>
      </w:r>
      <w:r>
        <w:rPr>
          <w:sz w:val="22"/>
        </w:rPr>
        <w:t>to 20 pages</w:t>
      </w:r>
      <w:r>
        <w:rPr>
          <w:spacing w:val="-9"/>
          <w:sz w:val="22"/>
        </w:rPr>
        <w:t> </w:t>
      </w:r>
      <w:r>
        <w:rPr>
          <w:sz w:val="22"/>
        </w:rPr>
        <w:t>including</w:t>
      </w:r>
      <w:r>
        <w:rPr>
          <w:spacing w:val="-12"/>
          <w:sz w:val="22"/>
        </w:rPr>
        <w:t> </w:t>
      </w:r>
      <w:r>
        <w:rPr>
          <w:sz w:val="22"/>
        </w:rPr>
        <w:t>annexes)</w:t>
      </w:r>
      <w:r>
        <w:rPr>
          <w:spacing w:val="-1"/>
          <w:sz w:val="22"/>
        </w:rPr>
        <w:t> </w:t>
      </w:r>
      <w:r>
        <w:rPr>
          <w:sz w:val="22"/>
        </w:rPr>
        <w:t>to</w:t>
      </w:r>
      <w:r>
        <w:rPr>
          <w:spacing w:val="-9"/>
          <w:sz w:val="22"/>
        </w:rPr>
        <w:t> </w:t>
      </w:r>
      <w:r>
        <w:rPr>
          <w:sz w:val="22"/>
        </w:rPr>
        <w:t>be tabled</w:t>
      </w:r>
      <w:r>
        <w:rPr>
          <w:spacing w:val="-9"/>
          <w:sz w:val="22"/>
        </w:rPr>
        <w:t> </w:t>
      </w:r>
      <w:r>
        <w:rPr>
          <w:sz w:val="22"/>
        </w:rPr>
        <w:t>at</w:t>
      </w:r>
      <w:r>
        <w:rPr>
          <w:spacing w:val="-12"/>
          <w:sz w:val="22"/>
        </w:rPr>
        <w:t> </w:t>
      </w:r>
      <w:r>
        <w:rPr>
          <w:sz w:val="22"/>
        </w:rPr>
        <w:t>the</w:t>
      </w:r>
      <w:r>
        <w:rPr>
          <w:spacing w:val="-1"/>
          <w:sz w:val="22"/>
        </w:rPr>
        <w:t> </w:t>
      </w:r>
      <w:r>
        <w:rPr>
          <w:sz w:val="22"/>
        </w:rPr>
        <w:t>JAPR</w:t>
      </w:r>
      <w:r>
        <w:rPr>
          <w:spacing w:val="-15"/>
          <w:sz w:val="22"/>
        </w:rPr>
        <w:t> </w:t>
      </w:r>
      <w:r>
        <w:rPr>
          <w:sz w:val="22"/>
        </w:rPr>
        <w:t>to DFAT by</w:t>
      </w:r>
      <w:r>
        <w:rPr>
          <w:spacing w:val="-7"/>
          <w:sz w:val="22"/>
        </w:rPr>
        <w:t> </w:t>
      </w:r>
      <w:r>
        <w:rPr>
          <w:sz w:val="22"/>
        </w:rPr>
        <w:t>23 April. (Consultant will</w:t>
      </w:r>
      <w:r>
        <w:rPr>
          <w:spacing w:val="-8"/>
          <w:sz w:val="22"/>
        </w:rPr>
        <w:t> </w:t>
      </w:r>
      <w:r>
        <w:rPr>
          <w:sz w:val="22"/>
        </w:rPr>
        <w:t>send to SIRF M&amp;E</w:t>
      </w:r>
      <w:r>
        <w:rPr>
          <w:spacing w:val="40"/>
          <w:sz w:val="22"/>
        </w:rPr>
        <w:t> </w:t>
      </w:r>
      <w:r>
        <w:rPr>
          <w:sz w:val="22"/>
        </w:rPr>
        <w:t>facility by 20 April)</w:t>
      </w:r>
    </w:p>
    <w:p>
      <w:pPr>
        <w:pStyle w:val="ListParagraph"/>
        <w:numPr>
          <w:ilvl w:val="1"/>
          <w:numId w:val="14"/>
        </w:numPr>
        <w:tabs>
          <w:tab w:pos="947" w:val="left" w:leader="none"/>
          <w:tab w:pos="948" w:val="left" w:leader="none"/>
        </w:tabs>
        <w:spacing w:line="266" w:lineRule="auto" w:before="0" w:after="0"/>
        <w:ind w:left="947" w:right="498" w:hanging="361"/>
        <w:jc w:val="left"/>
        <w:rPr>
          <w:sz w:val="22"/>
        </w:rPr>
      </w:pPr>
      <w:r>
        <w:rPr>
          <w:sz w:val="22"/>
        </w:rPr>
        <w:t>Presentation</w:t>
      </w:r>
      <w:r>
        <w:rPr>
          <w:spacing w:val="-5"/>
          <w:sz w:val="22"/>
        </w:rPr>
        <w:t> </w:t>
      </w:r>
      <w:r>
        <w:rPr>
          <w:sz w:val="22"/>
        </w:rPr>
        <w:t>to</w:t>
      </w:r>
      <w:r>
        <w:rPr>
          <w:spacing w:val="-7"/>
          <w:sz w:val="22"/>
        </w:rPr>
        <w:t> </w:t>
      </w:r>
      <w:r>
        <w:rPr>
          <w:sz w:val="22"/>
        </w:rPr>
        <w:t>the MHMS executive prior</w:t>
      </w:r>
      <w:r>
        <w:rPr>
          <w:spacing w:val="-14"/>
          <w:sz w:val="22"/>
        </w:rPr>
        <w:t> </w:t>
      </w:r>
      <w:r>
        <w:rPr>
          <w:sz w:val="22"/>
        </w:rPr>
        <w:t>to</w:t>
      </w:r>
      <w:r>
        <w:rPr>
          <w:spacing w:val="-7"/>
          <w:sz w:val="22"/>
        </w:rPr>
        <w:t> </w:t>
      </w:r>
      <w:r>
        <w:rPr>
          <w:sz w:val="22"/>
        </w:rPr>
        <w:t>the JAPR</w:t>
      </w:r>
      <w:r>
        <w:rPr>
          <w:spacing w:val="-12"/>
          <w:sz w:val="22"/>
        </w:rPr>
        <w:t> </w:t>
      </w:r>
      <w:r>
        <w:rPr>
          <w:sz w:val="22"/>
        </w:rPr>
        <w:t>by</w:t>
      </w:r>
      <w:r>
        <w:rPr>
          <w:spacing w:val="-4"/>
          <w:sz w:val="22"/>
        </w:rPr>
        <w:t> </w:t>
      </w:r>
      <w:r>
        <w:rPr>
          <w:sz w:val="22"/>
        </w:rPr>
        <w:t>25 April.</w:t>
      </w:r>
      <w:r>
        <w:rPr>
          <w:spacing w:val="-4"/>
          <w:sz w:val="22"/>
        </w:rPr>
        <w:t> </w:t>
      </w:r>
      <w:r>
        <w:rPr>
          <w:sz w:val="22"/>
        </w:rPr>
        <w:t>(Consultant</w:t>
      </w:r>
      <w:r>
        <w:rPr>
          <w:spacing w:val="-10"/>
          <w:sz w:val="22"/>
        </w:rPr>
        <w:t> </w:t>
      </w:r>
      <w:r>
        <w:rPr>
          <w:sz w:val="22"/>
        </w:rPr>
        <w:t>will send</w:t>
      </w:r>
      <w:r>
        <w:rPr>
          <w:spacing w:val="-7"/>
          <w:sz w:val="22"/>
        </w:rPr>
        <w:t> </w:t>
      </w:r>
      <w:r>
        <w:rPr>
          <w:sz w:val="22"/>
        </w:rPr>
        <w:t>to</w:t>
      </w:r>
      <w:r>
        <w:rPr>
          <w:spacing w:val="-7"/>
          <w:sz w:val="22"/>
        </w:rPr>
        <w:t> </w:t>
      </w:r>
      <w:r>
        <w:rPr>
          <w:sz w:val="22"/>
        </w:rPr>
        <w:t>SIRF M&amp;E facility by 23 April)</w:t>
      </w:r>
    </w:p>
    <w:p>
      <w:pPr>
        <w:pStyle w:val="ListParagraph"/>
        <w:numPr>
          <w:ilvl w:val="1"/>
          <w:numId w:val="14"/>
        </w:numPr>
        <w:tabs>
          <w:tab w:pos="947" w:val="left" w:leader="none"/>
          <w:tab w:pos="948" w:val="left" w:leader="none"/>
        </w:tabs>
        <w:spacing w:line="273" w:lineRule="exact" w:before="0" w:after="0"/>
        <w:ind w:left="947" w:right="0" w:hanging="362"/>
        <w:jc w:val="left"/>
        <w:rPr>
          <w:sz w:val="22"/>
        </w:rPr>
      </w:pPr>
      <w:r>
        <w:rPr>
          <w:sz w:val="22"/>
        </w:rPr>
        <w:t>Presentation</w:t>
      </w:r>
      <w:r>
        <w:rPr>
          <w:spacing w:val="-11"/>
          <w:sz w:val="22"/>
        </w:rPr>
        <w:t> </w:t>
      </w:r>
      <w:r>
        <w:rPr>
          <w:sz w:val="22"/>
        </w:rPr>
        <w:t>on</w:t>
      </w:r>
      <w:r>
        <w:rPr>
          <w:spacing w:val="-12"/>
          <w:sz w:val="22"/>
        </w:rPr>
        <w:t> </w:t>
      </w:r>
      <w:r>
        <w:rPr>
          <w:sz w:val="22"/>
        </w:rPr>
        <w:t>the</w:t>
      </w:r>
      <w:r>
        <w:rPr>
          <w:spacing w:val="-5"/>
          <w:sz w:val="22"/>
        </w:rPr>
        <w:t> </w:t>
      </w:r>
      <w:r>
        <w:rPr>
          <w:sz w:val="22"/>
        </w:rPr>
        <w:t>findings</w:t>
      </w:r>
      <w:r>
        <w:rPr>
          <w:spacing w:val="-12"/>
          <w:sz w:val="22"/>
        </w:rPr>
        <w:t> </w:t>
      </w:r>
      <w:r>
        <w:rPr>
          <w:sz w:val="22"/>
        </w:rPr>
        <w:t>to</w:t>
      </w:r>
      <w:r>
        <w:rPr>
          <w:spacing w:val="-12"/>
          <w:sz w:val="22"/>
        </w:rPr>
        <w:t> </w:t>
      </w:r>
      <w:r>
        <w:rPr>
          <w:sz w:val="22"/>
        </w:rPr>
        <w:t>MHMS</w:t>
      </w:r>
      <w:r>
        <w:rPr>
          <w:spacing w:val="6"/>
          <w:sz w:val="22"/>
        </w:rPr>
        <w:t> </w:t>
      </w:r>
      <w:r>
        <w:rPr>
          <w:sz w:val="22"/>
        </w:rPr>
        <w:t>and</w:t>
      </w:r>
      <w:r>
        <w:rPr>
          <w:spacing w:val="7"/>
          <w:sz w:val="22"/>
        </w:rPr>
        <w:t> </w:t>
      </w:r>
      <w:r>
        <w:rPr>
          <w:sz w:val="22"/>
        </w:rPr>
        <w:t>donors</w:t>
      </w:r>
      <w:r>
        <w:rPr>
          <w:spacing w:val="-12"/>
          <w:sz w:val="22"/>
        </w:rPr>
        <w:t> </w:t>
      </w:r>
      <w:r>
        <w:rPr>
          <w:sz w:val="22"/>
        </w:rPr>
        <w:t>at</w:t>
      </w:r>
      <w:r>
        <w:rPr>
          <w:spacing w:val="4"/>
          <w:sz w:val="22"/>
        </w:rPr>
        <w:t> </w:t>
      </w:r>
      <w:r>
        <w:rPr>
          <w:sz w:val="22"/>
        </w:rPr>
        <w:t>the</w:t>
      </w:r>
      <w:r>
        <w:rPr>
          <w:spacing w:val="15"/>
          <w:sz w:val="22"/>
        </w:rPr>
        <w:t> </w:t>
      </w:r>
      <w:r>
        <w:rPr>
          <w:sz w:val="22"/>
        </w:rPr>
        <w:t>JAPR</w:t>
      </w:r>
      <w:r>
        <w:rPr>
          <w:spacing w:val="-17"/>
          <w:sz w:val="22"/>
        </w:rPr>
        <w:t> </w:t>
      </w:r>
      <w:r>
        <w:rPr>
          <w:sz w:val="22"/>
        </w:rPr>
        <w:t>on</w:t>
      </w:r>
      <w:r>
        <w:rPr>
          <w:spacing w:val="-12"/>
          <w:sz w:val="22"/>
        </w:rPr>
        <w:t> </w:t>
      </w:r>
      <w:r>
        <w:rPr>
          <w:sz w:val="22"/>
        </w:rPr>
        <w:t>30</w:t>
      </w:r>
      <w:r>
        <w:rPr>
          <w:spacing w:val="31"/>
          <w:sz w:val="22"/>
        </w:rPr>
        <w:t> </w:t>
      </w:r>
      <w:r>
        <w:rPr>
          <w:spacing w:val="-2"/>
          <w:sz w:val="22"/>
        </w:rPr>
        <w:t>April.</w:t>
      </w:r>
    </w:p>
    <w:p>
      <w:pPr>
        <w:pStyle w:val="ListParagraph"/>
        <w:numPr>
          <w:ilvl w:val="1"/>
          <w:numId w:val="14"/>
        </w:numPr>
        <w:tabs>
          <w:tab w:pos="947" w:val="left" w:leader="none"/>
          <w:tab w:pos="948" w:val="left" w:leader="none"/>
        </w:tabs>
        <w:spacing w:line="240" w:lineRule="auto" w:before="12" w:after="0"/>
        <w:ind w:left="947" w:right="0" w:hanging="362"/>
        <w:jc w:val="left"/>
        <w:rPr>
          <w:sz w:val="22"/>
        </w:rPr>
      </w:pPr>
      <w:r>
        <w:rPr>
          <w:sz w:val="22"/>
        </w:rPr>
        <w:t>Final</w:t>
      </w:r>
      <w:r>
        <w:rPr>
          <w:spacing w:val="-7"/>
          <w:sz w:val="22"/>
        </w:rPr>
        <w:t> </w:t>
      </w:r>
      <w:r>
        <w:rPr>
          <w:sz w:val="22"/>
        </w:rPr>
        <w:t>report</w:t>
      </w:r>
      <w:r>
        <w:rPr>
          <w:spacing w:val="-16"/>
          <w:sz w:val="22"/>
        </w:rPr>
        <w:t> </w:t>
      </w:r>
      <w:r>
        <w:rPr>
          <w:sz w:val="22"/>
        </w:rPr>
        <w:t>to</w:t>
      </w:r>
      <w:r>
        <w:rPr>
          <w:spacing w:val="3"/>
          <w:sz w:val="22"/>
        </w:rPr>
        <w:t> </w:t>
      </w:r>
      <w:r>
        <w:rPr>
          <w:sz w:val="22"/>
        </w:rPr>
        <w:t>DFAT</w:t>
      </w:r>
      <w:r>
        <w:rPr>
          <w:spacing w:val="-21"/>
          <w:sz w:val="22"/>
        </w:rPr>
        <w:t> </w:t>
      </w:r>
      <w:r>
        <w:rPr>
          <w:sz w:val="22"/>
        </w:rPr>
        <w:t>by</w:t>
      </w:r>
      <w:r>
        <w:rPr>
          <w:spacing w:val="6"/>
          <w:sz w:val="22"/>
        </w:rPr>
        <w:t> </w:t>
      </w:r>
      <w:r>
        <w:rPr>
          <w:sz w:val="22"/>
        </w:rPr>
        <w:t>17</w:t>
      </w:r>
      <w:r>
        <w:rPr>
          <w:spacing w:val="9"/>
          <w:sz w:val="22"/>
        </w:rPr>
        <w:t> </w:t>
      </w:r>
      <w:r>
        <w:rPr>
          <w:sz w:val="22"/>
        </w:rPr>
        <w:t>May</w:t>
      </w:r>
      <w:r>
        <w:rPr>
          <w:spacing w:val="23"/>
          <w:sz w:val="22"/>
        </w:rPr>
        <w:t> </w:t>
      </w:r>
      <w:r>
        <w:rPr>
          <w:sz w:val="22"/>
        </w:rPr>
        <w:t>2018.</w:t>
      </w:r>
      <w:r>
        <w:rPr>
          <w:spacing w:val="39"/>
          <w:sz w:val="22"/>
        </w:rPr>
        <w:t> </w:t>
      </w:r>
      <w:r>
        <w:rPr>
          <w:sz w:val="22"/>
        </w:rPr>
        <w:t>(Consultant</w:t>
      </w:r>
      <w:r>
        <w:rPr>
          <w:spacing w:val="-17"/>
          <w:sz w:val="22"/>
        </w:rPr>
        <w:t> </w:t>
      </w:r>
      <w:r>
        <w:rPr>
          <w:sz w:val="22"/>
        </w:rPr>
        <w:t>will</w:t>
      </w:r>
      <w:r>
        <w:rPr>
          <w:spacing w:val="-6"/>
          <w:sz w:val="22"/>
        </w:rPr>
        <w:t> </w:t>
      </w:r>
      <w:r>
        <w:rPr>
          <w:sz w:val="22"/>
        </w:rPr>
        <w:t>send</w:t>
      </w:r>
      <w:r>
        <w:rPr>
          <w:spacing w:val="-13"/>
          <w:sz w:val="22"/>
        </w:rPr>
        <w:t> </w:t>
      </w:r>
      <w:r>
        <w:rPr>
          <w:sz w:val="22"/>
        </w:rPr>
        <w:t>to</w:t>
      </w:r>
      <w:r>
        <w:rPr>
          <w:spacing w:val="-14"/>
          <w:sz w:val="22"/>
        </w:rPr>
        <w:t> </w:t>
      </w:r>
      <w:r>
        <w:rPr>
          <w:sz w:val="22"/>
        </w:rPr>
        <w:t>SIRF</w:t>
      </w:r>
      <w:r>
        <w:rPr>
          <w:spacing w:val="-14"/>
          <w:sz w:val="22"/>
        </w:rPr>
        <w:t> </w:t>
      </w:r>
      <w:r>
        <w:rPr>
          <w:sz w:val="22"/>
        </w:rPr>
        <w:t>M&amp;E</w:t>
      </w:r>
      <w:r>
        <w:rPr>
          <w:spacing w:val="-4"/>
          <w:sz w:val="22"/>
        </w:rPr>
        <w:t> </w:t>
      </w:r>
      <w:r>
        <w:rPr>
          <w:sz w:val="22"/>
        </w:rPr>
        <w:t>facility</w:t>
      </w:r>
      <w:r>
        <w:rPr>
          <w:spacing w:val="-13"/>
          <w:sz w:val="22"/>
        </w:rPr>
        <w:t> </w:t>
      </w:r>
      <w:r>
        <w:rPr>
          <w:sz w:val="22"/>
        </w:rPr>
        <w:t>by</w:t>
      </w:r>
      <w:r>
        <w:rPr>
          <w:spacing w:val="-12"/>
          <w:sz w:val="22"/>
        </w:rPr>
        <w:t> </w:t>
      </w:r>
      <w:r>
        <w:rPr>
          <w:sz w:val="22"/>
        </w:rPr>
        <w:t>14</w:t>
      </w:r>
      <w:r>
        <w:rPr>
          <w:spacing w:val="9"/>
          <w:sz w:val="22"/>
        </w:rPr>
        <w:t> </w:t>
      </w:r>
      <w:r>
        <w:rPr>
          <w:spacing w:val="-4"/>
          <w:sz w:val="22"/>
        </w:rPr>
        <w:t>May)</w:t>
      </w:r>
    </w:p>
    <w:p>
      <w:pPr>
        <w:pStyle w:val="BodyText"/>
        <w:spacing w:before="4"/>
      </w:pPr>
    </w:p>
    <w:p>
      <w:pPr>
        <w:pStyle w:val="Heading4"/>
        <w:spacing w:before="0"/>
        <w:ind w:left="451"/>
      </w:pPr>
      <w:r>
        <w:rPr/>
        <w:t>Duration</w:t>
      </w:r>
      <w:r>
        <w:rPr>
          <w:spacing w:val="-9"/>
        </w:rPr>
        <w:t> </w:t>
      </w:r>
      <w:r>
        <w:rPr/>
        <w:t>and</w:t>
      </w:r>
      <w:r>
        <w:rPr>
          <w:spacing w:val="6"/>
        </w:rPr>
        <w:t> </w:t>
      </w:r>
      <w:r>
        <w:rPr>
          <w:spacing w:val="-2"/>
        </w:rPr>
        <w:t>Phasing</w:t>
      </w:r>
    </w:p>
    <w:p>
      <w:pPr>
        <w:pStyle w:val="BodyText"/>
        <w:spacing w:before="4"/>
        <w:rPr>
          <w:b/>
          <w:sz w:val="21"/>
        </w:rPr>
      </w:pPr>
    </w:p>
    <w:p>
      <w:pPr>
        <w:pStyle w:val="ListParagraph"/>
        <w:numPr>
          <w:ilvl w:val="1"/>
          <w:numId w:val="14"/>
        </w:numPr>
        <w:tabs>
          <w:tab w:pos="947" w:val="left" w:leader="none"/>
          <w:tab w:pos="948" w:val="left" w:leader="none"/>
        </w:tabs>
        <w:spacing w:line="240" w:lineRule="auto" w:before="0" w:after="0"/>
        <w:ind w:left="947" w:right="0" w:hanging="362"/>
        <w:jc w:val="left"/>
        <w:rPr>
          <w:sz w:val="22"/>
        </w:rPr>
      </w:pPr>
      <w:r>
        <w:rPr>
          <w:sz w:val="22"/>
        </w:rPr>
        <w:t>Preparation</w:t>
      </w:r>
      <w:r>
        <w:rPr>
          <w:spacing w:val="1"/>
          <w:sz w:val="22"/>
        </w:rPr>
        <w:t> </w:t>
      </w:r>
      <w:r>
        <w:rPr>
          <w:sz w:val="22"/>
        </w:rPr>
        <w:t>and</w:t>
      </w:r>
      <w:r>
        <w:rPr>
          <w:spacing w:val="2"/>
          <w:sz w:val="22"/>
        </w:rPr>
        <w:t> </w:t>
      </w:r>
      <w:r>
        <w:rPr>
          <w:sz w:val="22"/>
        </w:rPr>
        <w:t>document</w:t>
      </w:r>
      <w:r>
        <w:rPr>
          <w:spacing w:val="-2"/>
          <w:sz w:val="22"/>
        </w:rPr>
        <w:t> </w:t>
      </w:r>
      <w:r>
        <w:rPr>
          <w:sz w:val="22"/>
        </w:rPr>
        <w:t>review</w:t>
      </w:r>
      <w:r>
        <w:rPr>
          <w:spacing w:val="6"/>
          <w:sz w:val="22"/>
        </w:rPr>
        <w:t> </w:t>
      </w:r>
      <w:r>
        <w:rPr>
          <w:sz w:val="22"/>
        </w:rPr>
        <w:t>(2</w:t>
      </w:r>
      <w:r>
        <w:rPr>
          <w:spacing w:val="-15"/>
          <w:sz w:val="22"/>
        </w:rPr>
        <w:t> </w:t>
      </w:r>
      <w:r>
        <w:rPr>
          <w:spacing w:val="-4"/>
          <w:sz w:val="22"/>
        </w:rPr>
        <w:t>days)</w:t>
      </w:r>
    </w:p>
    <w:p>
      <w:pPr>
        <w:pStyle w:val="ListParagraph"/>
        <w:numPr>
          <w:ilvl w:val="1"/>
          <w:numId w:val="14"/>
        </w:numPr>
        <w:tabs>
          <w:tab w:pos="947" w:val="left" w:leader="none"/>
          <w:tab w:pos="948" w:val="left" w:leader="none"/>
        </w:tabs>
        <w:spacing w:line="266" w:lineRule="auto" w:before="20" w:after="0"/>
        <w:ind w:left="947" w:right="1007" w:hanging="361"/>
        <w:jc w:val="left"/>
        <w:rPr>
          <w:sz w:val="22"/>
        </w:rPr>
      </w:pPr>
      <w:r>
        <w:rPr>
          <w:sz w:val="22"/>
        </w:rPr>
        <w:t>In country</w:t>
      </w:r>
      <w:r>
        <w:rPr>
          <w:spacing w:val="-3"/>
          <w:sz w:val="22"/>
        </w:rPr>
        <w:t> </w:t>
      </w:r>
      <w:r>
        <w:rPr>
          <w:sz w:val="22"/>
        </w:rPr>
        <w:t>travel including</w:t>
      </w:r>
      <w:r>
        <w:rPr>
          <w:spacing w:val="-9"/>
          <w:sz w:val="22"/>
        </w:rPr>
        <w:t> </w:t>
      </w:r>
      <w:r>
        <w:rPr>
          <w:sz w:val="22"/>
        </w:rPr>
        <w:t>preparation</w:t>
      </w:r>
      <w:r>
        <w:rPr>
          <w:spacing w:val="-6"/>
          <w:sz w:val="22"/>
        </w:rPr>
        <w:t> </w:t>
      </w:r>
      <w:r>
        <w:rPr>
          <w:sz w:val="22"/>
        </w:rPr>
        <w:t>of draft</w:t>
      </w:r>
      <w:r>
        <w:rPr>
          <w:spacing w:val="-9"/>
          <w:sz w:val="22"/>
        </w:rPr>
        <w:t> </w:t>
      </w:r>
      <w:r>
        <w:rPr>
          <w:sz w:val="22"/>
        </w:rPr>
        <w:t>report</w:t>
      </w:r>
      <w:r>
        <w:rPr>
          <w:spacing w:val="-9"/>
          <w:sz w:val="22"/>
        </w:rPr>
        <w:t> </w:t>
      </w:r>
      <w:r>
        <w:rPr>
          <w:sz w:val="22"/>
        </w:rPr>
        <w:t>and</w:t>
      </w:r>
      <w:r>
        <w:rPr>
          <w:spacing w:val="-6"/>
          <w:sz w:val="22"/>
        </w:rPr>
        <w:t> </w:t>
      </w:r>
      <w:r>
        <w:rPr>
          <w:sz w:val="22"/>
        </w:rPr>
        <w:t>presentations</w:t>
      </w:r>
      <w:r>
        <w:rPr>
          <w:spacing w:val="-6"/>
          <w:sz w:val="22"/>
        </w:rPr>
        <w:t> </w:t>
      </w:r>
      <w:r>
        <w:rPr>
          <w:sz w:val="22"/>
        </w:rPr>
        <w:t>(up</w:t>
      </w:r>
      <w:r>
        <w:rPr>
          <w:spacing w:val="-6"/>
          <w:sz w:val="22"/>
        </w:rPr>
        <w:t> </w:t>
      </w:r>
      <w:r>
        <w:rPr>
          <w:sz w:val="22"/>
        </w:rPr>
        <w:t>to</w:t>
      </w:r>
      <w:r>
        <w:rPr>
          <w:spacing w:val="-6"/>
          <w:sz w:val="22"/>
        </w:rPr>
        <w:t> </w:t>
      </w:r>
      <w:r>
        <w:rPr>
          <w:sz w:val="22"/>
        </w:rPr>
        <w:t>18 days in </w:t>
      </w:r>
      <w:r>
        <w:rPr>
          <w:spacing w:val="-2"/>
          <w:sz w:val="22"/>
        </w:rPr>
        <w:t>country)</w:t>
      </w:r>
    </w:p>
    <w:p>
      <w:pPr>
        <w:pStyle w:val="ListParagraph"/>
        <w:numPr>
          <w:ilvl w:val="1"/>
          <w:numId w:val="14"/>
        </w:numPr>
        <w:tabs>
          <w:tab w:pos="947" w:val="left" w:leader="none"/>
          <w:tab w:pos="948" w:val="left" w:leader="none"/>
        </w:tabs>
        <w:spacing w:line="273" w:lineRule="exact" w:before="0" w:after="0"/>
        <w:ind w:left="947" w:right="0" w:hanging="362"/>
        <w:jc w:val="left"/>
        <w:rPr>
          <w:sz w:val="22"/>
        </w:rPr>
      </w:pPr>
      <w:r>
        <w:rPr>
          <w:sz w:val="22"/>
        </w:rPr>
        <w:t>Finalise</w:t>
      </w:r>
      <w:r>
        <w:rPr>
          <w:spacing w:val="2"/>
          <w:sz w:val="22"/>
        </w:rPr>
        <w:t> </w:t>
      </w:r>
      <w:r>
        <w:rPr>
          <w:sz w:val="22"/>
        </w:rPr>
        <w:t>report</w:t>
      </w:r>
      <w:r>
        <w:rPr>
          <w:spacing w:val="-9"/>
          <w:sz w:val="22"/>
        </w:rPr>
        <w:t> </w:t>
      </w:r>
      <w:r>
        <w:rPr>
          <w:sz w:val="22"/>
        </w:rPr>
        <w:t>(up</w:t>
      </w:r>
      <w:r>
        <w:rPr>
          <w:spacing w:val="-6"/>
          <w:sz w:val="22"/>
        </w:rPr>
        <w:t> </w:t>
      </w:r>
      <w:r>
        <w:rPr>
          <w:sz w:val="22"/>
        </w:rPr>
        <w:t>to</w:t>
      </w:r>
      <w:r>
        <w:rPr>
          <w:spacing w:val="-6"/>
          <w:sz w:val="22"/>
        </w:rPr>
        <w:t> </w:t>
      </w:r>
      <w:r>
        <w:rPr>
          <w:sz w:val="22"/>
        </w:rPr>
        <w:t>3</w:t>
      </w:r>
      <w:r>
        <w:rPr>
          <w:spacing w:val="1"/>
          <w:sz w:val="22"/>
        </w:rPr>
        <w:t> </w:t>
      </w:r>
      <w:r>
        <w:rPr>
          <w:spacing w:val="-4"/>
          <w:sz w:val="22"/>
        </w:rPr>
        <w:t>days)</w:t>
      </w:r>
    </w:p>
    <w:p>
      <w:pPr>
        <w:spacing w:after="0" w:line="273" w:lineRule="exact"/>
        <w:jc w:val="left"/>
        <w:rPr>
          <w:sz w:val="22"/>
        </w:rPr>
        <w:sectPr>
          <w:pgSz w:w="11910" w:h="16850"/>
          <w:pgMar w:header="0" w:footer="1005" w:top="1240" w:bottom="1200" w:left="1020" w:right="920"/>
        </w:sectPr>
      </w:pPr>
    </w:p>
    <w:p>
      <w:pPr>
        <w:pStyle w:val="Heading1"/>
        <w:rPr>
          <w:b w:val="0"/>
        </w:rPr>
      </w:pPr>
      <w:bookmarkStart w:name="_bookmark17" w:id="18"/>
      <w:bookmarkEnd w:id="18"/>
      <w:r>
        <w:rPr/>
      </w:r>
      <w:r>
        <w:rPr>
          <w:b w:val="0"/>
          <w:color w:val="2E5395"/>
        </w:rPr>
        <w:t>Annex</w:t>
      </w:r>
      <w:r>
        <w:rPr>
          <w:b w:val="0"/>
          <w:color w:val="2E5395"/>
          <w:spacing w:val="27"/>
        </w:rPr>
        <w:t> </w:t>
      </w:r>
      <w:r>
        <w:rPr>
          <w:b w:val="0"/>
          <w:color w:val="2E5395"/>
        </w:rPr>
        <w:t>7:</w:t>
      </w:r>
      <w:r>
        <w:rPr>
          <w:b w:val="0"/>
          <w:color w:val="2E5395"/>
          <w:spacing w:val="1"/>
        </w:rPr>
        <w:t> </w:t>
      </w:r>
      <w:r>
        <w:rPr>
          <w:b w:val="0"/>
          <w:color w:val="2E5395"/>
          <w:spacing w:val="-2"/>
        </w:rPr>
        <w:t>Calculations</w:t>
      </w:r>
    </w:p>
    <w:p>
      <w:pPr>
        <w:pStyle w:val="BodyText"/>
        <w:spacing w:before="1"/>
        <w:rPr>
          <w:rFonts w:ascii="Calibri Light"/>
          <w:b w:val="0"/>
          <w:sz w:val="23"/>
        </w:rPr>
      </w:pPr>
      <w:r>
        <w:rPr/>
        <w:pict>
          <v:shape style="position:absolute;margin-left:56.700001pt;margin-top:15.734101pt;width:482.15pt;height:32.3pt;mso-position-horizontal-relative:page;mso-position-vertical-relative:paragraph;z-index:-15705600;mso-wrap-distance-left:0;mso-wrap-distance-right:0" type="#_x0000_t202" id="docshape346" filled="false" stroked="true" strokeweight=".75pt" strokecolor="#000000">
            <v:textbox inset="0,0,0,0">
              <w:txbxContent>
                <w:p>
                  <w:pPr>
                    <w:spacing w:line="268" w:lineRule="auto" w:before="41"/>
                    <w:ind w:left="105" w:right="187" w:firstLine="0"/>
                    <w:jc w:val="left"/>
                    <w:rPr>
                      <w:b/>
                      <w:sz w:val="22"/>
                    </w:rPr>
                  </w:pPr>
                  <w:r>
                    <w:rPr>
                      <w:b/>
                      <w:sz w:val="22"/>
                    </w:rPr>
                    <w:t>N</w:t>
                  </w:r>
                  <w:r>
                    <w:rPr>
                      <w:b/>
                      <w:spacing w:val="-1"/>
                      <w:sz w:val="22"/>
                    </w:rPr>
                    <w:t> </w:t>
                  </w:r>
                  <w:r>
                    <w:rPr>
                      <w:b/>
                      <w:sz w:val="22"/>
                    </w:rPr>
                    <w:t>3.1 %</w:t>
                  </w:r>
                  <w:r>
                    <w:rPr>
                      <w:b/>
                      <w:spacing w:val="-2"/>
                      <w:sz w:val="22"/>
                    </w:rPr>
                    <w:t> </w:t>
                  </w:r>
                  <w:r>
                    <w:rPr>
                      <w:b/>
                      <w:sz w:val="22"/>
                    </w:rPr>
                    <w:t>of activities</w:t>
                  </w:r>
                  <w:r>
                    <w:rPr>
                      <w:b/>
                      <w:spacing w:val="-18"/>
                      <w:sz w:val="22"/>
                    </w:rPr>
                    <w:t> </w:t>
                  </w:r>
                  <w:r>
                    <w:rPr>
                      <w:b/>
                      <w:sz w:val="22"/>
                    </w:rPr>
                    <w:t>in</w:t>
                  </w:r>
                  <w:r>
                    <w:rPr>
                      <w:b/>
                      <w:spacing w:val="-3"/>
                      <w:sz w:val="22"/>
                    </w:rPr>
                    <w:t> </w:t>
                  </w:r>
                  <w:r>
                    <w:rPr>
                      <w:b/>
                      <w:sz w:val="22"/>
                    </w:rPr>
                    <w:t>Corporate AOPs</w:t>
                  </w:r>
                  <w:r>
                    <w:rPr>
                      <w:b/>
                      <w:spacing w:val="-18"/>
                      <w:sz w:val="22"/>
                    </w:rPr>
                    <w:t> </w:t>
                  </w:r>
                  <w:r>
                    <w:rPr>
                      <w:b/>
                      <w:sz w:val="22"/>
                    </w:rPr>
                    <w:t>which</w:t>
                  </w:r>
                  <w:r>
                    <w:rPr>
                      <w:b/>
                      <w:spacing w:val="-3"/>
                      <w:sz w:val="22"/>
                    </w:rPr>
                    <w:t> </w:t>
                  </w:r>
                  <w:r>
                    <w:rPr>
                      <w:b/>
                      <w:sz w:val="22"/>
                    </w:rPr>
                    <w:t>are related</w:t>
                  </w:r>
                  <w:r>
                    <w:rPr>
                      <w:b/>
                      <w:spacing w:val="-19"/>
                      <w:sz w:val="22"/>
                    </w:rPr>
                    <w:t> </w:t>
                  </w:r>
                  <w:r>
                    <w:rPr>
                      <w:b/>
                      <w:sz w:val="22"/>
                    </w:rPr>
                    <w:t>to work</w:t>
                  </w:r>
                  <w:r>
                    <w:rPr>
                      <w:b/>
                      <w:spacing w:val="-5"/>
                      <w:sz w:val="22"/>
                    </w:rPr>
                    <w:t> </w:t>
                  </w:r>
                  <w:r>
                    <w:rPr>
                      <w:b/>
                      <w:sz w:val="22"/>
                    </w:rPr>
                    <w:t>packages</w:t>
                  </w:r>
                  <w:r>
                    <w:rPr>
                      <w:b/>
                      <w:spacing w:val="-2"/>
                      <w:sz w:val="22"/>
                    </w:rPr>
                    <w:t> </w:t>
                  </w:r>
                  <w:r>
                    <w:rPr>
                      <w:b/>
                      <w:sz w:val="22"/>
                    </w:rPr>
                    <w:t>in</w:t>
                  </w:r>
                  <w:r>
                    <w:rPr>
                      <w:b/>
                      <w:spacing w:val="-3"/>
                      <w:sz w:val="22"/>
                    </w:rPr>
                    <w:t> </w:t>
                  </w:r>
                  <w:r>
                    <w:rPr>
                      <w:b/>
                      <w:sz w:val="22"/>
                    </w:rPr>
                    <w:t>the PFM</w:t>
                  </w:r>
                  <w:r>
                    <w:rPr>
                      <w:b/>
                      <w:spacing w:val="-19"/>
                      <w:sz w:val="22"/>
                    </w:rPr>
                    <w:t> </w:t>
                  </w:r>
                  <w:r>
                    <w:rPr>
                      <w:b/>
                      <w:sz w:val="22"/>
                    </w:rPr>
                    <w:t>roadmap that have been conducted in 2017</w:t>
                  </w:r>
                </w:p>
              </w:txbxContent>
            </v:textbox>
            <v:stroke dashstyle="solid"/>
            <w10:wrap type="topAndBottom"/>
          </v:shape>
        </w:pict>
      </w:r>
    </w:p>
    <w:p>
      <w:pPr>
        <w:pStyle w:val="BodyText"/>
        <w:spacing w:before="10"/>
        <w:rPr>
          <w:rFonts w:ascii="Calibri Light"/>
          <w:b w:val="0"/>
        </w:rPr>
      </w:pPr>
    </w:p>
    <w:p>
      <w:pPr>
        <w:pStyle w:val="BodyText"/>
        <w:spacing w:before="60"/>
        <w:ind w:left="226"/>
      </w:pPr>
      <w:r>
        <w:rPr/>
        <w:t>%</w:t>
      </w:r>
      <w:r>
        <w:rPr>
          <w:spacing w:val="25"/>
        </w:rPr>
        <w:t> </w:t>
      </w:r>
      <w:r>
        <w:rPr/>
        <w:t>PFM</w:t>
      </w:r>
      <w:r>
        <w:rPr>
          <w:spacing w:val="2"/>
        </w:rPr>
        <w:t> </w:t>
      </w:r>
      <w:r>
        <w:rPr/>
        <w:t>Activity</w:t>
      </w:r>
      <w:r>
        <w:rPr>
          <w:spacing w:val="-1"/>
        </w:rPr>
        <w:t> </w:t>
      </w:r>
      <w:r>
        <w:rPr/>
        <w:t>=</w:t>
      </w:r>
      <w:r>
        <w:rPr>
          <w:spacing w:val="-14"/>
        </w:rPr>
        <w:t> </w:t>
      </w:r>
      <w:r>
        <w:rPr/>
        <w:t>number</w:t>
      </w:r>
      <w:r>
        <w:rPr>
          <w:spacing w:val="-10"/>
        </w:rPr>
        <w:t> </w:t>
      </w:r>
      <w:r>
        <w:rPr/>
        <w:t>sub-activities</w:t>
      </w:r>
      <w:r>
        <w:rPr>
          <w:spacing w:val="-2"/>
        </w:rPr>
        <w:t> </w:t>
      </w:r>
      <w:r>
        <w:rPr/>
        <w:t>completed</w:t>
      </w:r>
      <w:r>
        <w:rPr>
          <w:spacing w:val="-2"/>
        </w:rPr>
        <w:t> </w:t>
      </w:r>
      <w:r>
        <w:rPr/>
        <w:t>/</w:t>
      </w:r>
      <w:r>
        <w:rPr>
          <w:spacing w:val="1"/>
        </w:rPr>
        <w:t> </w:t>
      </w:r>
      <w:r>
        <w:rPr/>
        <w:t>number</w:t>
      </w:r>
      <w:r>
        <w:rPr>
          <w:spacing w:val="-10"/>
        </w:rPr>
        <w:t> </w:t>
      </w:r>
      <w:r>
        <w:rPr/>
        <w:t>of</w:t>
      </w:r>
      <w:r>
        <w:rPr>
          <w:spacing w:val="6"/>
        </w:rPr>
        <w:t> </w:t>
      </w:r>
      <w:r>
        <w:rPr/>
        <w:t>sub-activities</w:t>
      </w:r>
      <w:r>
        <w:rPr>
          <w:spacing w:val="-2"/>
        </w:rPr>
        <w:t> </w:t>
      </w:r>
      <w:r>
        <w:rPr>
          <w:spacing w:val="-4"/>
        </w:rPr>
        <w:t>x100</w:t>
      </w:r>
    </w:p>
    <w:p>
      <w:pPr>
        <w:pStyle w:val="BodyText"/>
        <w:spacing w:before="8"/>
        <w:rPr>
          <w:sz w:val="24"/>
        </w:rPr>
      </w:pPr>
    </w:p>
    <w:tbl>
      <w:tblPr>
        <w:tblW w:w="0" w:type="auto"/>
        <w:jc w:val="left"/>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02"/>
        <w:gridCol w:w="1202"/>
        <w:gridCol w:w="1202"/>
        <w:gridCol w:w="1218"/>
        <w:gridCol w:w="1203"/>
        <w:gridCol w:w="1203"/>
        <w:gridCol w:w="1203"/>
        <w:gridCol w:w="1203"/>
      </w:tblGrid>
      <w:tr>
        <w:trPr>
          <w:trHeight w:val="600" w:hRule="atLeast"/>
        </w:trPr>
        <w:tc>
          <w:tcPr>
            <w:tcW w:w="1202" w:type="dxa"/>
          </w:tcPr>
          <w:p>
            <w:pPr>
              <w:pStyle w:val="TableParagraph"/>
              <w:spacing w:before="74"/>
              <w:ind w:left="127"/>
              <w:rPr>
                <w:b/>
                <w:sz w:val="19"/>
              </w:rPr>
            </w:pPr>
            <w:r>
              <w:rPr>
                <w:b/>
                <w:spacing w:val="-5"/>
                <w:sz w:val="19"/>
              </w:rPr>
              <w:t>PFM</w:t>
            </w:r>
          </w:p>
          <w:p>
            <w:pPr>
              <w:pStyle w:val="TableParagraph"/>
              <w:spacing w:line="206" w:lineRule="exact" w:before="68"/>
              <w:ind w:left="127"/>
              <w:rPr>
                <w:b/>
                <w:sz w:val="19"/>
              </w:rPr>
            </w:pPr>
            <w:r>
              <w:rPr>
                <w:b/>
                <w:spacing w:val="-2"/>
                <w:sz w:val="19"/>
              </w:rPr>
              <w:t>Activity</w:t>
            </w:r>
          </w:p>
        </w:tc>
        <w:tc>
          <w:tcPr>
            <w:tcW w:w="1202" w:type="dxa"/>
          </w:tcPr>
          <w:p>
            <w:pPr>
              <w:pStyle w:val="TableParagraph"/>
              <w:spacing w:before="74"/>
              <w:ind w:left="134" w:right="179"/>
              <w:jc w:val="center"/>
              <w:rPr>
                <w:b/>
                <w:sz w:val="19"/>
              </w:rPr>
            </w:pPr>
            <w:r>
              <w:rPr>
                <w:b/>
                <w:spacing w:val="-2"/>
                <w:sz w:val="19"/>
              </w:rPr>
              <w:t>Conducted</w:t>
            </w:r>
          </w:p>
        </w:tc>
        <w:tc>
          <w:tcPr>
            <w:tcW w:w="1202" w:type="dxa"/>
          </w:tcPr>
          <w:p>
            <w:pPr>
              <w:pStyle w:val="TableParagraph"/>
              <w:spacing w:before="74"/>
              <w:ind w:left="126"/>
              <w:rPr>
                <w:b/>
                <w:sz w:val="19"/>
              </w:rPr>
            </w:pPr>
            <w:r>
              <w:rPr>
                <w:b/>
                <w:spacing w:val="-5"/>
                <w:sz w:val="19"/>
              </w:rPr>
              <w:t>PFM</w:t>
            </w:r>
          </w:p>
          <w:p>
            <w:pPr>
              <w:pStyle w:val="TableParagraph"/>
              <w:spacing w:line="206" w:lineRule="exact" w:before="68"/>
              <w:ind w:left="126"/>
              <w:rPr>
                <w:b/>
                <w:sz w:val="19"/>
              </w:rPr>
            </w:pPr>
            <w:r>
              <w:rPr>
                <w:b/>
                <w:spacing w:val="-2"/>
                <w:sz w:val="19"/>
              </w:rPr>
              <w:t>Activity</w:t>
            </w:r>
          </w:p>
        </w:tc>
        <w:tc>
          <w:tcPr>
            <w:tcW w:w="1218" w:type="dxa"/>
          </w:tcPr>
          <w:p>
            <w:pPr>
              <w:pStyle w:val="TableParagraph"/>
              <w:spacing w:before="74"/>
              <w:ind w:left="133" w:right="196"/>
              <w:jc w:val="center"/>
              <w:rPr>
                <w:b/>
                <w:sz w:val="19"/>
              </w:rPr>
            </w:pPr>
            <w:r>
              <w:rPr>
                <w:b/>
                <w:spacing w:val="-2"/>
                <w:sz w:val="19"/>
              </w:rPr>
              <w:t>Conducted</w:t>
            </w:r>
          </w:p>
        </w:tc>
        <w:tc>
          <w:tcPr>
            <w:tcW w:w="1203" w:type="dxa"/>
          </w:tcPr>
          <w:p>
            <w:pPr>
              <w:pStyle w:val="TableParagraph"/>
              <w:spacing w:before="74"/>
              <w:ind w:left="110"/>
              <w:rPr>
                <w:b/>
                <w:sz w:val="19"/>
              </w:rPr>
            </w:pPr>
            <w:r>
              <w:rPr>
                <w:b/>
                <w:spacing w:val="-2"/>
                <w:sz w:val="19"/>
              </w:rPr>
              <w:t>Activity</w:t>
            </w:r>
          </w:p>
        </w:tc>
        <w:tc>
          <w:tcPr>
            <w:tcW w:w="1203" w:type="dxa"/>
          </w:tcPr>
          <w:p>
            <w:pPr>
              <w:pStyle w:val="TableParagraph"/>
              <w:spacing w:before="74"/>
              <w:ind w:left="112" w:right="196"/>
              <w:jc w:val="center"/>
              <w:rPr>
                <w:b/>
                <w:sz w:val="19"/>
              </w:rPr>
            </w:pPr>
            <w:r>
              <w:rPr>
                <w:b/>
                <w:spacing w:val="-2"/>
                <w:sz w:val="19"/>
              </w:rPr>
              <w:t>Conducted</w:t>
            </w:r>
          </w:p>
        </w:tc>
        <w:tc>
          <w:tcPr>
            <w:tcW w:w="1203" w:type="dxa"/>
          </w:tcPr>
          <w:p>
            <w:pPr>
              <w:pStyle w:val="TableParagraph"/>
              <w:spacing w:line="300" w:lineRule="atLeast"/>
              <w:ind w:left="107"/>
              <w:rPr>
                <w:b/>
                <w:sz w:val="19"/>
              </w:rPr>
            </w:pPr>
            <w:r>
              <w:rPr>
                <w:b/>
                <w:spacing w:val="-2"/>
                <w:sz w:val="19"/>
              </w:rPr>
              <w:t>Activity Number</w:t>
            </w:r>
          </w:p>
        </w:tc>
        <w:tc>
          <w:tcPr>
            <w:tcW w:w="1203" w:type="dxa"/>
          </w:tcPr>
          <w:p>
            <w:pPr>
              <w:pStyle w:val="TableParagraph"/>
              <w:spacing w:before="74"/>
              <w:ind w:left="109" w:right="199"/>
              <w:jc w:val="center"/>
              <w:rPr>
                <w:b/>
                <w:sz w:val="19"/>
              </w:rPr>
            </w:pPr>
            <w:r>
              <w:rPr>
                <w:b/>
                <w:spacing w:val="-2"/>
                <w:sz w:val="19"/>
              </w:rPr>
              <w:t>Conducted</w:t>
            </w:r>
          </w:p>
        </w:tc>
      </w:tr>
      <w:tr>
        <w:trPr>
          <w:trHeight w:val="315" w:hRule="atLeast"/>
        </w:trPr>
        <w:tc>
          <w:tcPr>
            <w:tcW w:w="1202" w:type="dxa"/>
          </w:tcPr>
          <w:p>
            <w:pPr>
              <w:pStyle w:val="TableParagraph"/>
              <w:spacing w:line="221" w:lineRule="exact" w:before="74"/>
              <w:ind w:right="448"/>
              <w:jc w:val="right"/>
              <w:rPr>
                <w:sz w:val="19"/>
              </w:rPr>
            </w:pPr>
            <w:r>
              <w:rPr>
                <w:spacing w:val="-5"/>
                <w:sz w:val="19"/>
              </w:rPr>
              <w:t>1.1</w:t>
            </w:r>
          </w:p>
        </w:tc>
        <w:tc>
          <w:tcPr>
            <w:tcW w:w="1202" w:type="dxa"/>
          </w:tcPr>
          <w:p>
            <w:pPr>
              <w:pStyle w:val="TableParagraph"/>
              <w:spacing w:line="221" w:lineRule="exact" w:before="74"/>
              <w:ind w:left="134" w:right="81"/>
              <w:jc w:val="center"/>
              <w:rPr>
                <w:sz w:val="19"/>
              </w:rPr>
            </w:pPr>
            <w:r>
              <w:rPr>
                <w:spacing w:val="-5"/>
                <w:sz w:val="19"/>
              </w:rPr>
              <w:t>67%</w:t>
            </w:r>
          </w:p>
        </w:tc>
        <w:tc>
          <w:tcPr>
            <w:tcW w:w="1202" w:type="dxa"/>
          </w:tcPr>
          <w:p>
            <w:pPr>
              <w:pStyle w:val="TableParagraph"/>
              <w:spacing w:line="221" w:lineRule="exact" w:before="74"/>
              <w:ind w:left="487"/>
              <w:rPr>
                <w:sz w:val="19"/>
              </w:rPr>
            </w:pPr>
            <w:r>
              <w:rPr>
                <w:spacing w:val="-5"/>
                <w:sz w:val="19"/>
              </w:rPr>
              <w:t>1.8</w:t>
            </w:r>
          </w:p>
        </w:tc>
        <w:tc>
          <w:tcPr>
            <w:tcW w:w="1218" w:type="dxa"/>
          </w:tcPr>
          <w:p>
            <w:pPr>
              <w:pStyle w:val="TableParagraph"/>
              <w:spacing w:line="221" w:lineRule="exact" w:before="74"/>
              <w:ind w:left="133" w:right="97"/>
              <w:jc w:val="center"/>
              <w:rPr>
                <w:sz w:val="19"/>
              </w:rPr>
            </w:pPr>
            <w:r>
              <w:rPr>
                <w:spacing w:val="-5"/>
                <w:sz w:val="19"/>
              </w:rPr>
              <w:t>75%</w:t>
            </w:r>
          </w:p>
        </w:tc>
        <w:tc>
          <w:tcPr>
            <w:tcW w:w="1203" w:type="dxa"/>
          </w:tcPr>
          <w:p>
            <w:pPr>
              <w:pStyle w:val="TableParagraph"/>
              <w:spacing w:line="221" w:lineRule="exact" w:before="74"/>
              <w:ind w:left="112" w:right="111"/>
              <w:jc w:val="center"/>
              <w:rPr>
                <w:sz w:val="19"/>
              </w:rPr>
            </w:pPr>
            <w:r>
              <w:rPr>
                <w:spacing w:val="-5"/>
                <w:sz w:val="19"/>
              </w:rPr>
              <w:t>2.6</w:t>
            </w:r>
          </w:p>
        </w:tc>
        <w:tc>
          <w:tcPr>
            <w:tcW w:w="1203" w:type="dxa"/>
          </w:tcPr>
          <w:p>
            <w:pPr>
              <w:pStyle w:val="TableParagraph"/>
              <w:spacing w:line="221" w:lineRule="exact" w:before="74"/>
              <w:ind w:left="112" w:right="82"/>
              <w:jc w:val="center"/>
              <w:rPr>
                <w:sz w:val="19"/>
              </w:rPr>
            </w:pPr>
            <w:r>
              <w:rPr>
                <w:spacing w:val="-4"/>
                <w:sz w:val="19"/>
              </w:rPr>
              <w:t>100%</w:t>
            </w:r>
          </w:p>
        </w:tc>
        <w:tc>
          <w:tcPr>
            <w:tcW w:w="1203" w:type="dxa"/>
          </w:tcPr>
          <w:p>
            <w:pPr>
              <w:pStyle w:val="TableParagraph"/>
              <w:spacing w:line="221" w:lineRule="exact" w:before="74"/>
              <w:ind w:left="112" w:right="114"/>
              <w:jc w:val="center"/>
              <w:rPr>
                <w:sz w:val="19"/>
              </w:rPr>
            </w:pPr>
            <w:r>
              <w:rPr>
                <w:spacing w:val="-5"/>
                <w:sz w:val="19"/>
              </w:rPr>
              <w:t>3.5</w:t>
            </w:r>
          </w:p>
        </w:tc>
        <w:tc>
          <w:tcPr>
            <w:tcW w:w="1203" w:type="dxa"/>
          </w:tcPr>
          <w:p>
            <w:pPr>
              <w:pStyle w:val="TableParagraph"/>
              <w:spacing w:line="221" w:lineRule="exact" w:before="74"/>
              <w:ind w:left="112" w:right="103"/>
              <w:jc w:val="center"/>
              <w:rPr>
                <w:sz w:val="19"/>
              </w:rPr>
            </w:pPr>
            <w:r>
              <w:rPr>
                <w:spacing w:val="-5"/>
                <w:sz w:val="19"/>
              </w:rPr>
              <w:t>75%</w:t>
            </w:r>
          </w:p>
        </w:tc>
      </w:tr>
      <w:tr>
        <w:trPr>
          <w:trHeight w:val="315" w:hRule="atLeast"/>
        </w:trPr>
        <w:tc>
          <w:tcPr>
            <w:tcW w:w="1202" w:type="dxa"/>
          </w:tcPr>
          <w:p>
            <w:pPr>
              <w:pStyle w:val="TableParagraph"/>
              <w:spacing w:line="221" w:lineRule="exact" w:before="74"/>
              <w:ind w:right="448"/>
              <w:jc w:val="right"/>
              <w:rPr>
                <w:sz w:val="19"/>
              </w:rPr>
            </w:pPr>
            <w:r>
              <w:rPr>
                <w:spacing w:val="-5"/>
                <w:sz w:val="19"/>
              </w:rPr>
              <w:t>1.2</w:t>
            </w:r>
          </w:p>
        </w:tc>
        <w:tc>
          <w:tcPr>
            <w:tcW w:w="1202" w:type="dxa"/>
          </w:tcPr>
          <w:p>
            <w:pPr>
              <w:pStyle w:val="TableParagraph"/>
              <w:spacing w:line="221" w:lineRule="exact" w:before="74"/>
              <w:ind w:left="134" w:right="65"/>
              <w:jc w:val="center"/>
              <w:rPr>
                <w:sz w:val="19"/>
              </w:rPr>
            </w:pPr>
            <w:r>
              <w:rPr>
                <w:spacing w:val="-5"/>
                <w:sz w:val="19"/>
              </w:rPr>
              <w:t>0%</w:t>
            </w:r>
          </w:p>
        </w:tc>
        <w:tc>
          <w:tcPr>
            <w:tcW w:w="1202" w:type="dxa"/>
          </w:tcPr>
          <w:p>
            <w:pPr>
              <w:pStyle w:val="TableParagraph"/>
              <w:spacing w:line="221" w:lineRule="exact" w:before="74"/>
              <w:ind w:left="487"/>
              <w:rPr>
                <w:sz w:val="19"/>
              </w:rPr>
            </w:pPr>
            <w:r>
              <w:rPr>
                <w:spacing w:val="-5"/>
                <w:sz w:val="19"/>
              </w:rPr>
              <w:t>1.9</w:t>
            </w:r>
          </w:p>
        </w:tc>
        <w:tc>
          <w:tcPr>
            <w:tcW w:w="1218" w:type="dxa"/>
          </w:tcPr>
          <w:p>
            <w:pPr>
              <w:pStyle w:val="TableParagraph"/>
              <w:spacing w:line="221" w:lineRule="exact" w:before="74"/>
              <w:ind w:left="133" w:right="83"/>
              <w:jc w:val="center"/>
              <w:rPr>
                <w:sz w:val="19"/>
              </w:rPr>
            </w:pPr>
            <w:r>
              <w:rPr>
                <w:spacing w:val="-4"/>
                <w:sz w:val="19"/>
              </w:rPr>
              <w:t>100%</w:t>
            </w:r>
          </w:p>
        </w:tc>
        <w:tc>
          <w:tcPr>
            <w:tcW w:w="1203" w:type="dxa"/>
          </w:tcPr>
          <w:p>
            <w:pPr>
              <w:pStyle w:val="TableParagraph"/>
              <w:spacing w:line="221" w:lineRule="exact" w:before="74"/>
              <w:ind w:left="112" w:right="111"/>
              <w:jc w:val="center"/>
              <w:rPr>
                <w:sz w:val="19"/>
              </w:rPr>
            </w:pPr>
            <w:r>
              <w:rPr>
                <w:spacing w:val="-5"/>
                <w:sz w:val="19"/>
              </w:rPr>
              <w:t>2.8</w:t>
            </w:r>
          </w:p>
        </w:tc>
        <w:tc>
          <w:tcPr>
            <w:tcW w:w="1203" w:type="dxa"/>
          </w:tcPr>
          <w:p>
            <w:pPr>
              <w:pStyle w:val="TableParagraph"/>
              <w:spacing w:line="221" w:lineRule="exact" w:before="74"/>
              <w:ind w:left="112" w:right="82"/>
              <w:jc w:val="center"/>
              <w:rPr>
                <w:sz w:val="19"/>
              </w:rPr>
            </w:pPr>
            <w:r>
              <w:rPr>
                <w:spacing w:val="-4"/>
                <w:sz w:val="19"/>
              </w:rPr>
              <w:t>100%</w:t>
            </w:r>
          </w:p>
        </w:tc>
        <w:tc>
          <w:tcPr>
            <w:tcW w:w="1203" w:type="dxa"/>
          </w:tcPr>
          <w:p>
            <w:pPr>
              <w:pStyle w:val="TableParagraph"/>
              <w:spacing w:line="221" w:lineRule="exact" w:before="74"/>
              <w:ind w:left="112" w:right="114"/>
              <w:jc w:val="center"/>
              <w:rPr>
                <w:sz w:val="19"/>
              </w:rPr>
            </w:pPr>
            <w:r>
              <w:rPr>
                <w:spacing w:val="-5"/>
                <w:sz w:val="19"/>
              </w:rPr>
              <w:t>3.6</w:t>
            </w:r>
          </w:p>
        </w:tc>
        <w:tc>
          <w:tcPr>
            <w:tcW w:w="1203" w:type="dxa"/>
          </w:tcPr>
          <w:p>
            <w:pPr>
              <w:pStyle w:val="TableParagraph"/>
              <w:spacing w:line="221" w:lineRule="exact" w:before="74"/>
              <w:ind w:left="112" w:right="88"/>
              <w:jc w:val="center"/>
              <w:rPr>
                <w:sz w:val="19"/>
              </w:rPr>
            </w:pPr>
            <w:r>
              <w:rPr>
                <w:spacing w:val="-4"/>
                <w:sz w:val="19"/>
              </w:rPr>
              <w:t>100%</w:t>
            </w:r>
          </w:p>
        </w:tc>
      </w:tr>
      <w:tr>
        <w:trPr>
          <w:trHeight w:val="315" w:hRule="atLeast"/>
        </w:trPr>
        <w:tc>
          <w:tcPr>
            <w:tcW w:w="1202" w:type="dxa"/>
          </w:tcPr>
          <w:p>
            <w:pPr>
              <w:pStyle w:val="TableParagraph"/>
              <w:spacing w:line="221" w:lineRule="exact" w:before="74"/>
              <w:ind w:right="448"/>
              <w:jc w:val="right"/>
              <w:rPr>
                <w:sz w:val="19"/>
              </w:rPr>
            </w:pPr>
            <w:r>
              <w:rPr>
                <w:spacing w:val="-5"/>
                <w:sz w:val="19"/>
              </w:rPr>
              <w:t>1.3</w:t>
            </w:r>
          </w:p>
        </w:tc>
        <w:tc>
          <w:tcPr>
            <w:tcW w:w="1202" w:type="dxa"/>
          </w:tcPr>
          <w:p>
            <w:pPr>
              <w:pStyle w:val="TableParagraph"/>
              <w:spacing w:line="221" w:lineRule="exact" w:before="74"/>
              <w:ind w:left="134" w:right="66"/>
              <w:jc w:val="center"/>
              <w:rPr>
                <w:sz w:val="19"/>
              </w:rPr>
            </w:pPr>
            <w:r>
              <w:rPr>
                <w:spacing w:val="-4"/>
                <w:sz w:val="19"/>
              </w:rPr>
              <w:t>100%</w:t>
            </w:r>
          </w:p>
        </w:tc>
        <w:tc>
          <w:tcPr>
            <w:tcW w:w="1202" w:type="dxa"/>
          </w:tcPr>
          <w:p>
            <w:pPr>
              <w:pStyle w:val="TableParagraph"/>
              <w:spacing w:line="221" w:lineRule="exact" w:before="74"/>
              <w:ind w:left="441"/>
              <w:rPr>
                <w:sz w:val="19"/>
              </w:rPr>
            </w:pPr>
            <w:r>
              <w:rPr>
                <w:spacing w:val="-4"/>
                <w:sz w:val="19"/>
              </w:rPr>
              <w:t>1.11</w:t>
            </w:r>
          </w:p>
        </w:tc>
        <w:tc>
          <w:tcPr>
            <w:tcW w:w="1218" w:type="dxa"/>
          </w:tcPr>
          <w:p>
            <w:pPr>
              <w:pStyle w:val="TableParagraph"/>
              <w:spacing w:line="221" w:lineRule="exact" w:before="74"/>
              <w:ind w:left="133" w:right="83"/>
              <w:jc w:val="center"/>
              <w:rPr>
                <w:sz w:val="19"/>
              </w:rPr>
            </w:pPr>
            <w:r>
              <w:rPr>
                <w:spacing w:val="-4"/>
                <w:sz w:val="19"/>
              </w:rPr>
              <w:t>100%</w:t>
            </w:r>
          </w:p>
        </w:tc>
        <w:tc>
          <w:tcPr>
            <w:tcW w:w="1203" w:type="dxa"/>
          </w:tcPr>
          <w:p>
            <w:pPr>
              <w:pStyle w:val="TableParagraph"/>
              <w:spacing w:line="221" w:lineRule="exact" w:before="74"/>
              <w:ind w:left="112" w:right="111"/>
              <w:jc w:val="center"/>
              <w:rPr>
                <w:sz w:val="19"/>
              </w:rPr>
            </w:pPr>
            <w:r>
              <w:rPr>
                <w:spacing w:val="-5"/>
                <w:sz w:val="19"/>
              </w:rPr>
              <w:t>2.9</w:t>
            </w:r>
          </w:p>
        </w:tc>
        <w:tc>
          <w:tcPr>
            <w:tcW w:w="1203" w:type="dxa"/>
          </w:tcPr>
          <w:p>
            <w:pPr>
              <w:pStyle w:val="TableParagraph"/>
              <w:spacing w:line="221" w:lineRule="exact" w:before="74"/>
              <w:ind w:left="112" w:right="82"/>
              <w:jc w:val="center"/>
              <w:rPr>
                <w:sz w:val="19"/>
              </w:rPr>
            </w:pPr>
            <w:r>
              <w:rPr>
                <w:spacing w:val="-4"/>
                <w:sz w:val="19"/>
              </w:rPr>
              <w:t>100%</w:t>
            </w:r>
          </w:p>
        </w:tc>
        <w:tc>
          <w:tcPr>
            <w:tcW w:w="1203" w:type="dxa"/>
          </w:tcPr>
          <w:p>
            <w:pPr>
              <w:pStyle w:val="TableParagraph"/>
              <w:spacing w:line="221" w:lineRule="exact" w:before="74"/>
              <w:ind w:left="112" w:right="114"/>
              <w:jc w:val="center"/>
              <w:rPr>
                <w:sz w:val="19"/>
              </w:rPr>
            </w:pPr>
            <w:r>
              <w:rPr>
                <w:spacing w:val="-5"/>
                <w:sz w:val="19"/>
              </w:rPr>
              <w:t>4.1</w:t>
            </w:r>
          </w:p>
        </w:tc>
        <w:tc>
          <w:tcPr>
            <w:tcW w:w="1203" w:type="dxa"/>
          </w:tcPr>
          <w:p>
            <w:pPr>
              <w:pStyle w:val="TableParagraph"/>
              <w:spacing w:line="221" w:lineRule="exact" w:before="74"/>
              <w:ind w:left="112" w:right="88"/>
              <w:jc w:val="center"/>
              <w:rPr>
                <w:sz w:val="19"/>
              </w:rPr>
            </w:pPr>
            <w:r>
              <w:rPr>
                <w:spacing w:val="-5"/>
                <w:sz w:val="19"/>
              </w:rPr>
              <w:t>0%</w:t>
            </w:r>
          </w:p>
        </w:tc>
      </w:tr>
      <w:tr>
        <w:trPr>
          <w:trHeight w:val="315" w:hRule="atLeast"/>
        </w:trPr>
        <w:tc>
          <w:tcPr>
            <w:tcW w:w="1202" w:type="dxa"/>
          </w:tcPr>
          <w:p>
            <w:pPr>
              <w:pStyle w:val="TableParagraph"/>
              <w:spacing w:line="221" w:lineRule="exact" w:before="74"/>
              <w:ind w:right="448"/>
              <w:jc w:val="right"/>
              <w:rPr>
                <w:sz w:val="19"/>
              </w:rPr>
            </w:pPr>
            <w:r>
              <w:rPr>
                <w:spacing w:val="-5"/>
                <w:sz w:val="19"/>
              </w:rPr>
              <w:t>1.4</w:t>
            </w:r>
          </w:p>
        </w:tc>
        <w:tc>
          <w:tcPr>
            <w:tcW w:w="1202" w:type="dxa"/>
          </w:tcPr>
          <w:p>
            <w:pPr>
              <w:pStyle w:val="TableParagraph"/>
              <w:spacing w:line="221" w:lineRule="exact" w:before="74"/>
              <w:ind w:left="134" w:right="66"/>
              <w:jc w:val="center"/>
              <w:rPr>
                <w:sz w:val="19"/>
              </w:rPr>
            </w:pPr>
            <w:r>
              <w:rPr>
                <w:spacing w:val="-4"/>
                <w:sz w:val="19"/>
              </w:rPr>
              <w:t>100%</w:t>
            </w:r>
          </w:p>
        </w:tc>
        <w:tc>
          <w:tcPr>
            <w:tcW w:w="1202" w:type="dxa"/>
          </w:tcPr>
          <w:p>
            <w:pPr>
              <w:pStyle w:val="TableParagraph"/>
              <w:spacing w:line="221" w:lineRule="exact" w:before="74"/>
              <w:ind w:left="487"/>
              <w:rPr>
                <w:sz w:val="19"/>
              </w:rPr>
            </w:pPr>
            <w:r>
              <w:rPr>
                <w:spacing w:val="-5"/>
                <w:sz w:val="19"/>
              </w:rPr>
              <w:t>2.1</w:t>
            </w:r>
          </w:p>
        </w:tc>
        <w:tc>
          <w:tcPr>
            <w:tcW w:w="1218" w:type="dxa"/>
          </w:tcPr>
          <w:p>
            <w:pPr>
              <w:pStyle w:val="TableParagraph"/>
              <w:spacing w:line="221" w:lineRule="exact" w:before="74"/>
              <w:ind w:left="133" w:right="97"/>
              <w:jc w:val="center"/>
              <w:rPr>
                <w:sz w:val="19"/>
              </w:rPr>
            </w:pPr>
            <w:r>
              <w:rPr>
                <w:spacing w:val="-5"/>
                <w:sz w:val="19"/>
              </w:rPr>
              <w:t>33%</w:t>
            </w:r>
          </w:p>
        </w:tc>
        <w:tc>
          <w:tcPr>
            <w:tcW w:w="1203" w:type="dxa"/>
          </w:tcPr>
          <w:p>
            <w:pPr>
              <w:pStyle w:val="TableParagraph"/>
              <w:spacing w:line="221" w:lineRule="exact" w:before="74"/>
              <w:ind w:left="112" w:right="96"/>
              <w:jc w:val="center"/>
              <w:rPr>
                <w:sz w:val="19"/>
              </w:rPr>
            </w:pPr>
            <w:r>
              <w:rPr>
                <w:spacing w:val="-4"/>
                <w:sz w:val="19"/>
              </w:rPr>
              <w:t>2.10</w:t>
            </w:r>
          </w:p>
        </w:tc>
        <w:tc>
          <w:tcPr>
            <w:tcW w:w="1203" w:type="dxa"/>
          </w:tcPr>
          <w:p>
            <w:pPr>
              <w:pStyle w:val="TableParagraph"/>
              <w:spacing w:line="221" w:lineRule="exact" w:before="74"/>
              <w:ind w:left="112" w:right="82"/>
              <w:jc w:val="center"/>
              <w:rPr>
                <w:sz w:val="19"/>
              </w:rPr>
            </w:pPr>
            <w:r>
              <w:rPr>
                <w:spacing w:val="-5"/>
                <w:sz w:val="19"/>
              </w:rPr>
              <w:t>0%</w:t>
            </w:r>
          </w:p>
        </w:tc>
        <w:tc>
          <w:tcPr>
            <w:tcW w:w="1203" w:type="dxa"/>
          </w:tcPr>
          <w:p>
            <w:pPr>
              <w:pStyle w:val="TableParagraph"/>
              <w:spacing w:line="221" w:lineRule="exact" w:before="74"/>
              <w:ind w:left="112" w:right="114"/>
              <w:jc w:val="center"/>
              <w:rPr>
                <w:sz w:val="19"/>
              </w:rPr>
            </w:pPr>
            <w:r>
              <w:rPr>
                <w:spacing w:val="-5"/>
                <w:sz w:val="19"/>
              </w:rPr>
              <w:t>4.2</w:t>
            </w:r>
          </w:p>
        </w:tc>
        <w:tc>
          <w:tcPr>
            <w:tcW w:w="1203" w:type="dxa"/>
          </w:tcPr>
          <w:p>
            <w:pPr>
              <w:pStyle w:val="TableParagraph"/>
              <w:spacing w:line="221" w:lineRule="exact" w:before="74"/>
              <w:ind w:left="112" w:right="88"/>
              <w:jc w:val="center"/>
              <w:rPr>
                <w:sz w:val="19"/>
              </w:rPr>
            </w:pPr>
            <w:r>
              <w:rPr>
                <w:spacing w:val="-5"/>
                <w:sz w:val="19"/>
              </w:rPr>
              <w:t>0%</w:t>
            </w:r>
          </w:p>
        </w:tc>
      </w:tr>
      <w:tr>
        <w:trPr>
          <w:trHeight w:val="315" w:hRule="atLeast"/>
        </w:trPr>
        <w:tc>
          <w:tcPr>
            <w:tcW w:w="1202" w:type="dxa"/>
          </w:tcPr>
          <w:p>
            <w:pPr>
              <w:pStyle w:val="TableParagraph"/>
              <w:spacing w:line="221" w:lineRule="exact" w:before="74"/>
              <w:ind w:right="448"/>
              <w:jc w:val="right"/>
              <w:rPr>
                <w:sz w:val="19"/>
              </w:rPr>
            </w:pPr>
            <w:r>
              <w:rPr>
                <w:spacing w:val="-5"/>
                <w:sz w:val="19"/>
              </w:rPr>
              <w:t>1.5</w:t>
            </w:r>
          </w:p>
        </w:tc>
        <w:tc>
          <w:tcPr>
            <w:tcW w:w="1202" w:type="dxa"/>
          </w:tcPr>
          <w:p>
            <w:pPr>
              <w:pStyle w:val="TableParagraph"/>
              <w:spacing w:line="221" w:lineRule="exact" w:before="74"/>
              <w:ind w:left="134" w:right="81"/>
              <w:jc w:val="center"/>
              <w:rPr>
                <w:sz w:val="19"/>
              </w:rPr>
            </w:pPr>
            <w:r>
              <w:rPr>
                <w:spacing w:val="-5"/>
                <w:sz w:val="19"/>
              </w:rPr>
              <w:t>75%</w:t>
            </w:r>
          </w:p>
        </w:tc>
        <w:tc>
          <w:tcPr>
            <w:tcW w:w="1202" w:type="dxa"/>
          </w:tcPr>
          <w:p>
            <w:pPr>
              <w:pStyle w:val="TableParagraph"/>
              <w:spacing w:line="221" w:lineRule="exact" w:before="74"/>
              <w:ind w:left="487"/>
              <w:rPr>
                <w:sz w:val="19"/>
              </w:rPr>
            </w:pPr>
            <w:r>
              <w:rPr>
                <w:spacing w:val="-5"/>
                <w:sz w:val="19"/>
              </w:rPr>
              <w:t>2.2</w:t>
            </w:r>
          </w:p>
        </w:tc>
        <w:tc>
          <w:tcPr>
            <w:tcW w:w="1218" w:type="dxa"/>
          </w:tcPr>
          <w:p>
            <w:pPr>
              <w:pStyle w:val="TableParagraph"/>
              <w:spacing w:line="221" w:lineRule="exact" w:before="74"/>
              <w:ind w:left="133" w:right="97"/>
              <w:jc w:val="center"/>
              <w:rPr>
                <w:sz w:val="19"/>
              </w:rPr>
            </w:pPr>
            <w:r>
              <w:rPr>
                <w:spacing w:val="-5"/>
                <w:sz w:val="19"/>
              </w:rPr>
              <w:t>50%</w:t>
            </w:r>
          </w:p>
        </w:tc>
        <w:tc>
          <w:tcPr>
            <w:tcW w:w="1203" w:type="dxa"/>
          </w:tcPr>
          <w:p>
            <w:pPr>
              <w:pStyle w:val="TableParagraph"/>
              <w:spacing w:line="221" w:lineRule="exact" w:before="74"/>
              <w:ind w:left="112" w:right="111"/>
              <w:jc w:val="center"/>
              <w:rPr>
                <w:sz w:val="19"/>
              </w:rPr>
            </w:pPr>
            <w:r>
              <w:rPr>
                <w:spacing w:val="-5"/>
                <w:sz w:val="19"/>
              </w:rPr>
              <w:t>3.1</w:t>
            </w:r>
          </w:p>
        </w:tc>
        <w:tc>
          <w:tcPr>
            <w:tcW w:w="1203" w:type="dxa"/>
          </w:tcPr>
          <w:p>
            <w:pPr>
              <w:pStyle w:val="TableParagraph"/>
              <w:spacing w:line="221" w:lineRule="exact" w:before="74"/>
              <w:ind w:left="112" w:right="97"/>
              <w:jc w:val="center"/>
              <w:rPr>
                <w:sz w:val="19"/>
              </w:rPr>
            </w:pPr>
            <w:r>
              <w:rPr>
                <w:spacing w:val="-5"/>
                <w:sz w:val="19"/>
              </w:rPr>
              <w:t>75%</w:t>
            </w:r>
          </w:p>
        </w:tc>
        <w:tc>
          <w:tcPr>
            <w:tcW w:w="1203" w:type="dxa"/>
          </w:tcPr>
          <w:p>
            <w:pPr>
              <w:pStyle w:val="TableParagraph"/>
              <w:spacing w:line="221" w:lineRule="exact" w:before="74"/>
              <w:ind w:left="112" w:right="114"/>
              <w:jc w:val="center"/>
              <w:rPr>
                <w:sz w:val="19"/>
              </w:rPr>
            </w:pPr>
            <w:r>
              <w:rPr>
                <w:spacing w:val="-5"/>
                <w:sz w:val="19"/>
              </w:rPr>
              <w:t>4.3</w:t>
            </w:r>
          </w:p>
        </w:tc>
        <w:tc>
          <w:tcPr>
            <w:tcW w:w="1203" w:type="dxa"/>
          </w:tcPr>
          <w:p>
            <w:pPr>
              <w:pStyle w:val="TableParagraph"/>
              <w:spacing w:line="221" w:lineRule="exact" w:before="74"/>
              <w:ind w:left="112" w:right="103"/>
              <w:jc w:val="center"/>
              <w:rPr>
                <w:sz w:val="19"/>
              </w:rPr>
            </w:pPr>
            <w:r>
              <w:rPr>
                <w:spacing w:val="-5"/>
                <w:sz w:val="19"/>
              </w:rPr>
              <w:t>75%</w:t>
            </w:r>
          </w:p>
        </w:tc>
      </w:tr>
      <w:tr>
        <w:trPr>
          <w:trHeight w:val="315" w:hRule="atLeast"/>
        </w:trPr>
        <w:tc>
          <w:tcPr>
            <w:tcW w:w="1202" w:type="dxa"/>
          </w:tcPr>
          <w:p>
            <w:pPr>
              <w:pStyle w:val="TableParagraph"/>
              <w:spacing w:line="221" w:lineRule="exact" w:before="74"/>
              <w:ind w:right="448"/>
              <w:jc w:val="right"/>
              <w:rPr>
                <w:sz w:val="19"/>
              </w:rPr>
            </w:pPr>
            <w:r>
              <w:rPr>
                <w:spacing w:val="-5"/>
                <w:sz w:val="19"/>
              </w:rPr>
              <w:t>1.6</w:t>
            </w:r>
          </w:p>
        </w:tc>
        <w:tc>
          <w:tcPr>
            <w:tcW w:w="1202" w:type="dxa"/>
          </w:tcPr>
          <w:p>
            <w:pPr>
              <w:pStyle w:val="TableParagraph"/>
              <w:spacing w:line="221" w:lineRule="exact" w:before="74"/>
              <w:ind w:left="134" w:right="66"/>
              <w:jc w:val="center"/>
              <w:rPr>
                <w:sz w:val="19"/>
              </w:rPr>
            </w:pPr>
            <w:r>
              <w:rPr>
                <w:spacing w:val="-4"/>
                <w:sz w:val="19"/>
              </w:rPr>
              <w:t>100%</w:t>
            </w:r>
          </w:p>
        </w:tc>
        <w:tc>
          <w:tcPr>
            <w:tcW w:w="1202" w:type="dxa"/>
          </w:tcPr>
          <w:p>
            <w:pPr>
              <w:pStyle w:val="TableParagraph"/>
              <w:spacing w:line="221" w:lineRule="exact" w:before="74"/>
              <w:ind w:left="487"/>
              <w:rPr>
                <w:sz w:val="19"/>
              </w:rPr>
            </w:pPr>
            <w:r>
              <w:rPr>
                <w:spacing w:val="-5"/>
                <w:sz w:val="19"/>
              </w:rPr>
              <w:t>2.3</w:t>
            </w:r>
          </w:p>
        </w:tc>
        <w:tc>
          <w:tcPr>
            <w:tcW w:w="1218" w:type="dxa"/>
          </w:tcPr>
          <w:p>
            <w:pPr>
              <w:pStyle w:val="TableParagraph"/>
              <w:spacing w:line="221" w:lineRule="exact" w:before="74"/>
              <w:ind w:left="133" w:right="97"/>
              <w:jc w:val="center"/>
              <w:rPr>
                <w:sz w:val="19"/>
              </w:rPr>
            </w:pPr>
            <w:r>
              <w:rPr>
                <w:spacing w:val="-5"/>
                <w:sz w:val="19"/>
              </w:rPr>
              <w:t>90%</w:t>
            </w:r>
          </w:p>
        </w:tc>
        <w:tc>
          <w:tcPr>
            <w:tcW w:w="1203" w:type="dxa"/>
          </w:tcPr>
          <w:p>
            <w:pPr>
              <w:pStyle w:val="TableParagraph"/>
              <w:spacing w:line="221" w:lineRule="exact" w:before="74"/>
              <w:ind w:left="112" w:right="111"/>
              <w:jc w:val="center"/>
              <w:rPr>
                <w:sz w:val="19"/>
              </w:rPr>
            </w:pPr>
            <w:r>
              <w:rPr>
                <w:spacing w:val="-5"/>
                <w:sz w:val="19"/>
              </w:rPr>
              <w:t>3.2</w:t>
            </w:r>
          </w:p>
        </w:tc>
        <w:tc>
          <w:tcPr>
            <w:tcW w:w="1203" w:type="dxa"/>
          </w:tcPr>
          <w:p>
            <w:pPr>
              <w:pStyle w:val="TableParagraph"/>
              <w:spacing w:line="221" w:lineRule="exact" w:before="74"/>
              <w:ind w:left="112" w:right="82"/>
              <w:jc w:val="center"/>
              <w:rPr>
                <w:sz w:val="19"/>
              </w:rPr>
            </w:pPr>
            <w:r>
              <w:rPr>
                <w:spacing w:val="-4"/>
                <w:sz w:val="19"/>
              </w:rPr>
              <w:t>100%</w:t>
            </w:r>
          </w:p>
        </w:tc>
        <w:tc>
          <w:tcPr>
            <w:tcW w:w="1203" w:type="dxa"/>
          </w:tcPr>
          <w:p>
            <w:pPr>
              <w:pStyle w:val="TableParagraph"/>
              <w:spacing w:line="221" w:lineRule="exact" w:before="74"/>
              <w:ind w:left="112" w:right="114"/>
              <w:jc w:val="center"/>
              <w:rPr>
                <w:sz w:val="19"/>
              </w:rPr>
            </w:pPr>
            <w:r>
              <w:rPr>
                <w:spacing w:val="-5"/>
                <w:sz w:val="19"/>
              </w:rPr>
              <w:t>4.4</w:t>
            </w:r>
          </w:p>
        </w:tc>
        <w:tc>
          <w:tcPr>
            <w:tcW w:w="1203" w:type="dxa"/>
          </w:tcPr>
          <w:p>
            <w:pPr>
              <w:pStyle w:val="TableParagraph"/>
              <w:spacing w:line="221" w:lineRule="exact" w:before="74"/>
              <w:ind w:left="112" w:right="88"/>
              <w:jc w:val="center"/>
              <w:rPr>
                <w:sz w:val="19"/>
              </w:rPr>
            </w:pPr>
            <w:r>
              <w:rPr>
                <w:spacing w:val="-4"/>
                <w:sz w:val="19"/>
              </w:rPr>
              <w:t>100%</w:t>
            </w:r>
          </w:p>
        </w:tc>
      </w:tr>
      <w:tr>
        <w:trPr>
          <w:trHeight w:val="315" w:hRule="atLeast"/>
        </w:trPr>
        <w:tc>
          <w:tcPr>
            <w:tcW w:w="1202" w:type="dxa"/>
          </w:tcPr>
          <w:p>
            <w:pPr>
              <w:pStyle w:val="TableParagraph"/>
              <w:spacing w:line="221" w:lineRule="exact" w:before="74"/>
              <w:ind w:right="448"/>
              <w:jc w:val="right"/>
              <w:rPr>
                <w:sz w:val="19"/>
              </w:rPr>
            </w:pPr>
            <w:r>
              <w:rPr>
                <w:spacing w:val="-5"/>
                <w:sz w:val="19"/>
              </w:rPr>
              <w:t>1.7</w:t>
            </w:r>
          </w:p>
        </w:tc>
        <w:tc>
          <w:tcPr>
            <w:tcW w:w="1202" w:type="dxa"/>
          </w:tcPr>
          <w:p>
            <w:pPr>
              <w:pStyle w:val="TableParagraph"/>
              <w:spacing w:line="221" w:lineRule="exact" w:before="74"/>
              <w:ind w:left="134" w:right="81"/>
              <w:jc w:val="center"/>
              <w:rPr>
                <w:sz w:val="19"/>
              </w:rPr>
            </w:pPr>
            <w:r>
              <w:rPr>
                <w:spacing w:val="-5"/>
                <w:sz w:val="19"/>
              </w:rPr>
              <w:t>75%</w:t>
            </w:r>
          </w:p>
        </w:tc>
        <w:tc>
          <w:tcPr>
            <w:tcW w:w="1202" w:type="dxa"/>
          </w:tcPr>
          <w:p>
            <w:pPr>
              <w:pStyle w:val="TableParagraph"/>
              <w:spacing w:line="221" w:lineRule="exact" w:before="74"/>
              <w:ind w:left="487"/>
              <w:rPr>
                <w:sz w:val="19"/>
              </w:rPr>
            </w:pPr>
            <w:r>
              <w:rPr>
                <w:spacing w:val="-5"/>
                <w:sz w:val="19"/>
              </w:rPr>
              <w:t>2.4</w:t>
            </w:r>
          </w:p>
        </w:tc>
        <w:tc>
          <w:tcPr>
            <w:tcW w:w="1218" w:type="dxa"/>
          </w:tcPr>
          <w:p>
            <w:pPr>
              <w:pStyle w:val="TableParagraph"/>
              <w:spacing w:line="221" w:lineRule="exact" w:before="74"/>
              <w:ind w:left="133" w:right="97"/>
              <w:jc w:val="center"/>
              <w:rPr>
                <w:sz w:val="19"/>
              </w:rPr>
            </w:pPr>
            <w:r>
              <w:rPr>
                <w:spacing w:val="-5"/>
                <w:sz w:val="19"/>
              </w:rPr>
              <w:t>19%</w:t>
            </w:r>
          </w:p>
        </w:tc>
        <w:tc>
          <w:tcPr>
            <w:tcW w:w="1203" w:type="dxa"/>
          </w:tcPr>
          <w:p>
            <w:pPr>
              <w:pStyle w:val="TableParagraph"/>
              <w:spacing w:line="221" w:lineRule="exact" w:before="74"/>
              <w:ind w:left="112" w:right="111"/>
              <w:jc w:val="center"/>
              <w:rPr>
                <w:sz w:val="19"/>
              </w:rPr>
            </w:pPr>
            <w:r>
              <w:rPr>
                <w:spacing w:val="-5"/>
                <w:sz w:val="19"/>
              </w:rPr>
              <w:t>3.4</w:t>
            </w:r>
          </w:p>
        </w:tc>
        <w:tc>
          <w:tcPr>
            <w:tcW w:w="1203" w:type="dxa"/>
          </w:tcPr>
          <w:p>
            <w:pPr>
              <w:pStyle w:val="TableParagraph"/>
              <w:spacing w:line="221" w:lineRule="exact" w:before="74"/>
              <w:ind w:left="112" w:right="82"/>
              <w:jc w:val="center"/>
              <w:rPr>
                <w:sz w:val="19"/>
              </w:rPr>
            </w:pPr>
            <w:r>
              <w:rPr>
                <w:spacing w:val="-4"/>
                <w:sz w:val="19"/>
              </w:rPr>
              <w:t>100%</w:t>
            </w:r>
          </w:p>
        </w:tc>
        <w:tc>
          <w:tcPr>
            <w:tcW w:w="1203" w:type="dxa"/>
          </w:tcPr>
          <w:p>
            <w:pPr>
              <w:pStyle w:val="TableParagraph"/>
              <w:spacing w:line="221" w:lineRule="exact" w:before="74"/>
              <w:ind w:left="112" w:right="114"/>
              <w:jc w:val="center"/>
              <w:rPr>
                <w:sz w:val="19"/>
              </w:rPr>
            </w:pPr>
            <w:r>
              <w:rPr>
                <w:spacing w:val="-5"/>
                <w:sz w:val="19"/>
              </w:rPr>
              <w:t>4.5</w:t>
            </w:r>
          </w:p>
        </w:tc>
        <w:tc>
          <w:tcPr>
            <w:tcW w:w="1203" w:type="dxa"/>
          </w:tcPr>
          <w:p>
            <w:pPr>
              <w:pStyle w:val="TableParagraph"/>
              <w:spacing w:line="221" w:lineRule="exact" w:before="74"/>
              <w:ind w:left="112" w:right="88"/>
              <w:jc w:val="center"/>
              <w:rPr>
                <w:sz w:val="19"/>
              </w:rPr>
            </w:pPr>
            <w:r>
              <w:rPr>
                <w:spacing w:val="-4"/>
                <w:sz w:val="19"/>
              </w:rPr>
              <w:t>100%</w:t>
            </w:r>
          </w:p>
        </w:tc>
      </w:tr>
      <w:tr>
        <w:trPr>
          <w:trHeight w:val="315" w:hRule="atLeast"/>
        </w:trPr>
        <w:tc>
          <w:tcPr>
            <w:tcW w:w="9636" w:type="dxa"/>
            <w:gridSpan w:val="8"/>
          </w:tcPr>
          <w:p>
            <w:pPr>
              <w:pStyle w:val="TableParagraph"/>
              <w:spacing w:line="264" w:lineRule="exact" w:before="31"/>
              <w:ind w:left="1483" w:right="1460"/>
              <w:jc w:val="center"/>
              <w:rPr>
                <w:b/>
                <w:sz w:val="22"/>
              </w:rPr>
            </w:pPr>
            <w:r>
              <w:rPr>
                <w:b/>
                <w:sz w:val="22"/>
              </w:rPr>
              <w:t>Total</w:t>
            </w:r>
            <w:r>
              <w:rPr>
                <w:b/>
                <w:spacing w:val="1"/>
                <w:sz w:val="22"/>
              </w:rPr>
              <w:t> </w:t>
            </w:r>
            <w:r>
              <w:rPr>
                <w:b/>
                <w:sz w:val="22"/>
              </w:rPr>
              <w:t>average</w:t>
            </w:r>
            <w:r>
              <w:rPr>
                <w:b/>
                <w:spacing w:val="4"/>
                <w:sz w:val="22"/>
              </w:rPr>
              <w:t> </w:t>
            </w:r>
            <w:r>
              <w:rPr>
                <w:b/>
                <w:sz w:val="22"/>
              </w:rPr>
              <w:t>score</w:t>
            </w:r>
            <w:r>
              <w:rPr>
                <w:b/>
                <w:spacing w:val="3"/>
                <w:sz w:val="22"/>
              </w:rPr>
              <w:t> </w:t>
            </w:r>
            <w:r>
              <w:rPr>
                <w:b/>
                <w:sz w:val="22"/>
              </w:rPr>
              <w:t>=</w:t>
            </w:r>
            <w:r>
              <w:rPr>
                <w:b/>
                <w:spacing w:val="6"/>
                <w:sz w:val="22"/>
              </w:rPr>
              <w:t> </w:t>
            </w:r>
            <w:r>
              <w:rPr>
                <w:b/>
                <w:sz w:val="22"/>
              </w:rPr>
              <w:t>sum</w:t>
            </w:r>
            <w:r>
              <w:rPr>
                <w:b/>
                <w:spacing w:val="-7"/>
                <w:sz w:val="22"/>
              </w:rPr>
              <w:t> </w:t>
            </w:r>
            <w:r>
              <w:rPr>
                <w:b/>
                <w:sz w:val="22"/>
              </w:rPr>
              <w:t>%</w:t>
            </w:r>
            <w:r>
              <w:rPr>
                <w:b/>
                <w:spacing w:val="-2"/>
                <w:sz w:val="22"/>
              </w:rPr>
              <w:t> </w:t>
            </w:r>
            <w:r>
              <w:rPr>
                <w:b/>
                <w:sz w:val="22"/>
              </w:rPr>
              <w:t>conducted</w:t>
            </w:r>
            <w:r>
              <w:rPr>
                <w:b/>
                <w:spacing w:val="-20"/>
                <w:sz w:val="22"/>
              </w:rPr>
              <w:t> </w:t>
            </w:r>
            <w:r>
              <w:rPr>
                <w:b/>
                <w:sz w:val="22"/>
              </w:rPr>
              <w:t>/</w:t>
            </w:r>
            <w:r>
              <w:rPr>
                <w:b/>
                <w:spacing w:val="6"/>
                <w:sz w:val="22"/>
              </w:rPr>
              <w:t> </w:t>
            </w:r>
            <w:r>
              <w:rPr>
                <w:b/>
                <w:sz w:val="22"/>
              </w:rPr>
              <w:t>number</w:t>
            </w:r>
            <w:r>
              <w:rPr>
                <w:b/>
                <w:spacing w:val="-24"/>
                <w:sz w:val="22"/>
              </w:rPr>
              <w:t> </w:t>
            </w:r>
            <w:r>
              <w:rPr>
                <w:b/>
                <w:sz w:val="22"/>
              </w:rPr>
              <w:t>of</w:t>
            </w:r>
            <w:r>
              <w:rPr>
                <w:b/>
                <w:spacing w:val="1"/>
                <w:sz w:val="22"/>
              </w:rPr>
              <w:t> </w:t>
            </w:r>
            <w:r>
              <w:rPr>
                <w:b/>
                <w:sz w:val="22"/>
              </w:rPr>
              <w:t>activities</w:t>
            </w:r>
            <w:r>
              <w:rPr>
                <w:b/>
                <w:spacing w:val="-19"/>
                <w:sz w:val="22"/>
              </w:rPr>
              <w:t> </w:t>
            </w:r>
            <w:r>
              <w:rPr>
                <w:b/>
                <w:sz w:val="22"/>
              </w:rPr>
              <w:t>x100</w:t>
            </w:r>
            <w:r>
              <w:rPr>
                <w:b/>
                <w:spacing w:val="4"/>
                <w:sz w:val="22"/>
              </w:rPr>
              <w:t> </w:t>
            </w:r>
            <w:r>
              <w:rPr>
                <w:b/>
                <w:sz w:val="22"/>
              </w:rPr>
              <w:t>=</w:t>
            </w:r>
            <w:r>
              <w:rPr>
                <w:b/>
                <w:spacing w:val="6"/>
                <w:sz w:val="22"/>
              </w:rPr>
              <w:t> </w:t>
            </w:r>
            <w:r>
              <w:rPr>
                <w:b/>
                <w:spacing w:val="-5"/>
                <w:sz w:val="22"/>
              </w:rPr>
              <w:t>72%</w:t>
            </w:r>
          </w:p>
        </w:tc>
      </w:tr>
    </w:tbl>
    <w:p>
      <w:pPr>
        <w:pStyle w:val="BodyText"/>
        <w:spacing w:before="10"/>
      </w:pPr>
      <w:r>
        <w:rPr/>
        <w:pict>
          <v:shape style="position:absolute;margin-left:56.700001pt;margin-top:15.555pt;width:482.15pt;height:15pt;mso-position-horizontal-relative:page;mso-position-vertical-relative:paragraph;z-index:-15705088;mso-wrap-distance-left:0;mso-wrap-distance-right:0" type="#_x0000_t202" id="docshape347" filled="false" stroked="true" strokeweight=".75pt" strokecolor="#000000">
            <v:textbox inset="0,0,0,0">
              <w:txbxContent>
                <w:p>
                  <w:pPr>
                    <w:spacing w:before="15"/>
                    <w:ind w:left="105" w:right="0" w:firstLine="0"/>
                    <w:jc w:val="left"/>
                    <w:rPr>
                      <w:b/>
                      <w:sz w:val="22"/>
                    </w:rPr>
                  </w:pPr>
                  <w:r>
                    <w:rPr>
                      <w:b/>
                      <w:sz w:val="22"/>
                    </w:rPr>
                    <w:t>P</w:t>
                  </w:r>
                  <w:r>
                    <w:rPr>
                      <w:b/>
                      <w:spacing w:val="-2"/>
                      <w:sz w:val="22"/>
                    </w:rPr>
                    <w:t> </w:t>
                  </w:r>
                  <w:r>
                    <w:rPr>
                      <w:b/>
                      <w:sz w:val="22"/>
                    </w:rPr>
                    <w:t>2.2</w:t>
                  </w:r>
                  <w:r>
                    <w:rPr>
                      <w:b/>
                      <w:spacing w:val="5"/>
                      <w:sz w:val="22"/>
                    </w:rPr>
                    <w:t> </w:t>
                  </w:r>
                  <w:r>
                    <w:rPr>
                      <w:b/>
                      <w:sz w:val="22"/>
                    </w:rPr>
                    <w:t>Completion</w:t>
                  </w:r>
                  <w:r>
                    <w:rPr>
                      <w:b/>
                      <w:spacing w:val="-19"/>
                      <w:sz w:val="22"/>
                    </w:rPr>
                    <w:t> </w:t>
                  </w:r>
                  <w:r>
                    <w:rPr>
                      <w:b/>
                      <w:sz w:val="22"/>
                    </w:rPr>
                    <w:t>on</w:t>
                  </w:r>
                  <w:r>
                    <w:rPr>
                      <w:b/>
                      <w:spacing w:val="-2"/>
                      <w:sz w:val="22"/>
                    </w:rPr>
                    <w:t> </w:t>
                  </w:r>
                  <w:r>
                    <w:rPr>
                      <w:b/>
                      <w:sz w:val="22"/>
                    </w:rPr>
                    <w:t>timely*</w:t>
                  </w:r>
                  <w:r>
                    <w:rPr>
                      <w:b/>
                      <w:spacing w:val="-18"/>
                      <w:sz w:val="22"/>
                    </w:rPr>
                    <w:t> </w:t>
                  </w:r>
                  <w:r>
                    <w:rPr>
                      <w:b/>
                      <w:sz w:val="22"/>
                    </w:rPr>
                    <w:t>reporting</w:t>
                  </w:r>
                  <w:r>
                    <w:rPr>
                      <w:b/>
                      <w:spacing w:val="-20"/>
                      <w:sz w:val="22"/>
                    </w:rPr>
                    <w:t> </w:t>
                  </w:r>
                  <w:r>
                    <w:rPr>
                      <w:b/>
                      <w:sz w:val="22"/>
                    </w:rPr>
                    <w:t>for</w:t>
                  </w:r>
                  <w:r>
                    <w:rPr>
                      <w:b/>
                      <w:spacing w:val="-7"/>
                      <w:sz w:val="22"/>
                    </w:rPr>
                    <w:t> </w:t>
                  </w:r>
                  <w:r>
                    <w:rPr>
                      <w:b/>
                      <w:sz w:val="22"/>
                    </w:rPr>
                    <w:t>various</w:t>
                  </w:r>
                  <w:r>
                    <w:rPr>
                      <w:b/>
                      <w:spacing w:val="-1"/>
                      <w:sz w:val="22"/>
                    </w:rPr>
                    <w:t> </w:t>
                  </w:r>
                  <w:r>
                    <w:rPr>
                      <w:b/>
                      <w:sz w:val="22"/>
                    </w:rPr>
                    <w:t>reports</w:t>
                  </w:r>
                  <w:r>
                    <w:rPr>
                      <w:b/>
                      <w:spacing w:val="-1"/>
                      <w:sz w:val="22"/>
                    </w:rPr>
                    <w:t> </w:t>
                  </w:r>
                  <w:r>
                    <w:rPr>
                      <w:b/>
                      <w:sz w:val="22"/>
                    </w:rPr>
                    <w:t>per</w:t>
                  </w:r>
                  <w:r>
                    <w:rPr>
                      <w:b/>
                      <w:spacing w:val="-6"/>
                      <w:sz w:val="22"/>
                    </w:rPr>
                    <w:t> </w:t>
                  </w:r>
                  <w:r>
                    <w:rPr>
                      <w:b/>
                      <w:sz w:val="22"/>
                    </w:rPr>
                    <w:t>year</w:t>
                  </w:r>
                  <w:r>
                    <w:rPr>
                      <w:b/>
                      <w:spacing w:val="-7"/>
                      <w:sz w:val="22"/>
                    </w:rPr>
                    <w:t> </w:t>
                  </w:r>
                  <w:r>
                    <w:rPr>
                      <w:b/>
                      <w:sz w:val="22"/>
                    </w:rPr>
                    <w:t>(*3</w:t>
                  </w:r>
                  <w:r>
                    <w:rPr>
                      <w:b/>
                      <w:sz w:val="22"/>
                      <w:vertAlign w:val="superscript"/>
                    </w:rPr>
                    <w:t>rd</w:t>
                  </w:r>
                  <w:r>
                    <w:rPr>
                      <w:b/>
                      <w:spacing w:val="18"/>
                      <w:sz w:val="22"/>
                      <w:vertAlign w:val="baseline"/>
                    </w:rPr>
                    <w:t> </w:t>
                  </w:r>
                  <w:r>
                    <w:rPr>
                      <w:b/>
                      <w:sz w:val="22"/>
                      <w:vertAlign w:val="baseline"/>
                    </w:rPr>
                    <w:t>and</w:t>
                  </w:r>
                  <w:r>
                    <w:rPr>
                      <w:b/>
                      <w:spacing w:val="-3"/>
                      <w:sz w:val="22"/>
                      <w:vertAlign w:val="baseline"/>
                    </w:rPr>
                    <w:t> </w:t>
                  </w:r>
                  <w:r>
                    <w:rPr>
                      <w:b/>
                      <w:sz w:val="22"/>
                      <w:vertAlign w:val="baseline"/>
                    </w:rPr>
                    <w:t>4</w:t>
                  </w:r>
                  <w:r>
                    <w:rPr>
                      <w:b/>
                      <w:sz w:val="22"/>
                      <w:vertAlign w:val="superscript"/>
                    </w:rPr>
                    <w:t>th</w:t>
                  </w:r>
                  <w:r>
                    <w:rPr>
                      <w:b/>
                      <w:spacing w:val="19"/>
                      <w:sz w:val="22"/>
                      <w:vertAlign w:val="baseline"/>
                    </w:rPr>
                    <w:t> </w:t>
                  </w:r>
                  <w:r>
                    <w:rPr>
                      <w:b/>
                      <w:sz w:val="22"/>
                      <w:vertAlign w:val="baseline"/>
                    </w:rPr>
                    <w:t>Quarters</w:t>
                  </w:r>
                  <w:r>
                    <w:rPr>
                      <w:b/>
                      <w:spacing w:val="-1"/>
                      <w:sz w:val="22"/>
                      <w:vertAlign w:val="baseline"/>
                    </w:rPr>
                    <w:t> </w:t>
                  </w:r>
                  <w:r>
                    <w:rPr>
                      <w:b/>
                      <w:spacing w:val="-2"/>
                      <w:sz w:val="22"/>
                      <w:vertAlign w:val="baseline"/>
                    </w:rPr>
                    <w:t>only)</w:t>
                  </w:r>
                </w:p>
              </w:txbxContent>
            </v:textbox>
            <v:stroke dashstyle="solid"/>
            <w10:wrap type="topAndBottom"/>
          </v:shape>
        </w:pict>
      </w:r>
    </w:p>
    <w:p>
      <w:pPr>
        <w:pStyle w:val="BodyText"/>
        <w:spacing w:before="9"/>
      </w:pPr>
    </w:p>
    <w:p>
      <w:pPr>
        <w:pStyle w:val="BodyText"/>
        <w:spacing w:before="1"/>
        <w:ind w:left="226"/>
      </w:pPr>
      <w:r>
        <w:rPr/>
        <w:t>Only</w:t>
      </w:r>
      <w:r>
        <w:rPr>
          <w:spacing w:val="-10"/>
        </w:rPr>
        <w:t> </w:t>
      </w:r>
      <w:r>
        <w:rPr/>
        <w:t>for</w:t>
      </w:r>
      <w:r>
        <w:rPr>
          <w:spacing w:val="-18"/>
        </w:rPr>
        <w:t> </w:t>
      </w:r>
      <w:r>
        <w:rPr/>
        <w:t>reporting</w:t>
      </w:r>
      <w:r>
        <w:rPr>
          <w:spacing w:val="-14"/>
        </w:rPr>
        <w:t> </w:t>
      </w:r>
      <w:r>
        <w:rPr/>
        <w:t>period</w:t>
      </w:r>
      <w:r>
        <w:rPr>
          <w:spacing w:val="-11"/>
        </w:rPr>
        <w:t> </w:t>
      </w:r>
      <w:r>
        <w:rPr/>
        <w:t>1</w:t>
      </w:r>
      <w:r>
        <w:rPr>
          <w:spacing w:val="-6"/>
        </w:rPr>
        <w:t> </w:t>
      </w:r>
      <w:r>
        <w:rPr/>
        <w:t>July</w:t>
      </w:r>
      <w:r>
        <w:rPr>
          <w:spacing w:val="-9"/>
        </w:rPr>
        <w:t> </w:t>
      </w:r>
      <w:r>
        <w:rPr/>
        <w:t>to</w:t>
      </w:r>
      <w:r>
        <w:rPr>
          <w:spacing w:val="-12"/>
        </w:rPr>
        <w:t> </w:t>
      </w:r>
      <w:r>
        <w:rPr/>
        <w:t>31</w:t>
      </w:r>
      <w:r>
        <w:rPr>
          <w:spacing w:val="13"/>
        </w:rPr>
        <w:t> </w:t>
      </w:r>
      <w:r>
        <w:rPr/>
        <w:t>December</w:t>
      </w:r>
      <w:r>
        <w:rPr>
          <w:spacing w:val="-18"/>
        </w:rPr>
        <w:t> </w:t>
      </w:r>
      <w:r>
        <w:rPr/>
        <w:t>2017</w:t>
      </w:r>
      <w:r>
        <w:rPr>
          <w:spacing w:val="32"/>
        </w:rPr>
        <w:t> </w:t>
      </w:r>
      <w:r>
        <w:rPr/>
        <w:t>(3</w:t>
      </w:r>
      <w:r>
        <w:rPr>
          <w:vertAlign w:val="superscript"/>
        </w:rPr>
        <w:t>rd</w:t>
      </w:r>
      <w:r>
        <w:rPr>
          <w:spacing w:val="11"/>
          <w:vertAlign w:val="baseline"/>
        </w:rPr>
        <w:t> </w:t>
      </w:r>
      <w:r>
        <w:rPr>
          <w:vertAlign w:val="baseline"/>
        </w:rPr>
        <w:t>and</w:t>
      </w:r>
      <w:r>
        <w:rPr>
          <w:spacing w:val="7"/>
          <w:vertAlign w:val="baseline"/>
        </w:rPr>
        <w:t> </w:t>
      </w:r>
      <w:r>
        <w:rPr>
          <w:vertAlign w:val="baseline"/>
        </w:rPr>
        <w:t>4</w:t>
      </w:r>
      <w:r>
        <w:rPr>
          <w:vertAlign w:val="superscript"/>
        </w:rPr>
        <w:t>th</w:t>
      </w:r>
      <w:r>
        <w:rPr>
          <w:spacing w:val="10"/>
          <w:vertAlign w:val="baseline"/>
        </w:rPr>
        <w:t> </w:t>
      </w:r>
      <w:r>
        <w:rPr>
          <w:vertAlign w:val="baseline"/>
        </w:rPr>
        <w:t>Quarters</w:t>
      </w:r>
      <w:r>
        <w:rPr>
          <w:spacing w:val="8"/>
          <w:vertAlign w:val="baseline"/>
        </w:rPr>
        <w:t> </w:t>
      </w:r>
      <w:r>
        <w:rPr>
          <w:spacing w:val="-2"/>
          <w:vertAlign w:val="baseline"/>
        </w:rPr>
        <w:t>only)</w:t>
      </w:r>
    </w:p>
    <w:p>
      <w:pPr>
        <w:pStyle w:val="BodyText"/>
        <w:spacing w:before="3"/>
      </w:pPr>
    </w:p>
    <w:p>
      <w:pPr>
        <w:pStyle w:val="BodyText"/>
        <w:ind w:left="226"/>
      </w:pPr>
      <w:r>
        <w:rPr/>
        <w:t>%</w:t>
      </w:r>
      <w:r>
        <w:rPr>
          <w:spacing w:val="11"/>
        </w:rPr>
        <w:t> </w:t>
      </w:r>
      <w:r>
        <w:rPr/>
        <w:t>Performance</w:t>
      </w:r>
      <w:r>
        <w:rPr>
          <w:spacing w:val="-3"/>
        </w:rPr>
        <w:t> </w:t>
      </w:r>
      <w:r>
        <w:rPr/>
        <w:t>Score</w:t>
      </w:r>
      <w:r>
        <w:rPr>
          <w:spacing w:val="-4"/>
        </w:rPr>
        <w:t> </w:t>
      </w:r>
      <w:r>
        <w:rPr/>
        <w:t>=</w:t>
      </w:r>
      <w:r>
        <w:rPr>
          <w:spacing w:val="-21"/>
        </w:rPr>
        <w:t> </w:t>
      </w:r>
      <w:r>
        <w:rPr/>
        <w:t>Average</w:t>
      </w:r>
      <w:r>
        <w:rPr>
          <w:spacing w:val="-3"/>
        </w:rPr>
        <w:t> </w:t>
      </w:r>
      <w:r>
        <w:rPr/>
        <w:t>%</w:t>
      </w:r>
      <w:r>
        <w:rPr>
          <w:spacing w:val="-7"/>
        </w:rPr>
        <w:t> </w:t>
      </w:r>
      <w:r>
        <w:rPr/>
        <w:t>for</w:t>
      </w:r>
      <w:r>
        <w:rPr>
          <w:spacing w:val="1"/>
        </w:rPr>
        <w:t> </w:t>
      </w:r>
      <w:r>
        <w:rPr/>
        <w:t>all</w:t>
      </w:r>
      <w:r>
        <w:rPr>
          <w:spacing w:val="-2"/>
        </w:rPr>
        <w:t> provinces</w:t>
      </w:r>
    </w:p>
    <w:p>
      <w:pPr>
        <w:pStyle w:val="BodyText"/>
        <w:spacing w:line="540" w:lineRule="atLeast"/>
        <w:ind w:left="226" w:right="6232"/>
      </w:pPr>
      <w:r>
        <w:rPr/>
        <w:t>%</w:t>
      </w:r>
      <w:r>
        <w:rPr>
          <w:spacing w:val="-7"/>
        </w:rPr>
        <w:t> </w:t>
      </w:r>
      <w:r>
        <w:rPr/>
        <w:t>Provincial</w:t>
      </w:r>
      <w:r>
        <w:rPr>
          <w:spacing w:val="-13"/>
        </w:rPr>
        <w:t> </w:t>
      </w:r>
      <w:r>
        <w:rPr/>
        <w:t>Score</w:t>
      </w:r>
      <w:r>
        <w:rPr>
          <w:spacing w:val="-13"/>
        </w:rPr>
        <w:t> </w:t>
      </w:r>
      <w:r>
        <w:rPr/>
        <w:t>=</w:t>
      </w:r>
      <w:r>
        <w:rPr>
          <w:spacing w:val="-27"/>
        </w:rPr>
        <w:t> </w:t>
      </w:r>
      <w:r>
        <w:rPr/>
        <w:t>(1+2+3+4)/4 </w:t>
      </w:r>
      <w:r>
        <w:rPr>
          <w:spacing w:val="-2"/>
        </w:rPr>
        <w:t>Where:</w:t>
      </w:r>
    </w:p>
    <w:p>
      <w:pPr>
        <w:pStyle w:val="BodyText"/>
        <w:spacing w:line="262" w:lineRule="exact" w:before="3"/>
        <w:ind w:left="226"/>
      </w:pPr>
      <w:r>
        <w:rPr/>
        <w:t>1</w:t>
      </w:r>
      <w:r>
        <w:rPr>
          <w:spacing w:val="16"/>
        </w:rPr>
        <w:t> </w:t>
      </w:r>
      <w:r>
        <w:rPr/>
        <w:t>= (Number</w:t>
      </w:r>
      <w:r>
        <w:rPr>
          <w:spacing w:val="-16"/>
        </w:rPr>
        <w:t> </w:t>
      </w:r>
      <w:r>
        <w:rPr/>
        <w:t>of</w:t>
      </w:r>
      <w:r>
        <w:rPr>
          <w:spacing w:val="-3"/>
        </w:rPr>
        <w:t> </w:t>
      </w:r>
      <w:r>
        <w:rPr/>
        <w:t>Quarterly</w:t>
      </w:r>
      <w:r>
        <w:rPr>
          <w:spacing w:val="-4"/>
        </w:rPr>
        <w:t> </w:t>
      </w:r>
      <w:r>
        <w:rPr/>
        <w:t>Financial</w:t>
      </w:r>
      <w:r>
        <w:rPr>
          <w:spacing w:val="-1"/>
        </w:rPr>
        <w:t> </w:t>
      </w:r>
      <w:r>
        <w:rPr/>
        <w:t>Reports</w:t>
      </w:r>
      <w:r>
        <w:rPr>
          <w:spacing w:val="-3"/>
        </w:rPr>
        <w:t> </w:t>
      </w:r>
      <w:r>
        <w:rPr/>
        <w:t>&lt;45</w:t>
      </w:r>
      <w:r>
        <w:rPr>
          <w:spacing w:val="-22"/>
        </w:rPr>
        <w:t> </w:t>
      </w:r>
      <w:r>
        <w:rPr/>
        <w:t>days</w:t>
      </w:r>
      <w:r>
        <w:rPr>
          <w:spacing w:val="11"/>
        </w:rPr>
        <w:t> </w:t>
      </w:r>
      <w:r>
        <w:rPr/>
        <w:t>after</w:t>
      </w:r>
      <w:r>
        <w:rPr>
          <w:spacing w:val="-16"/>
        </w:rPr>
        <w:t> </w:t>
      </w:r>
      <w:r>
        <w:rPr/>
        <w:t>end</w:t>
      </w:r>
      <w:r>
        <w:rPr>
          <w:spacing w:val="-9"/>
        </w:rPr>
        <w:t> </w:t>
      </w:r>
      <w:r>
        <w:rPr/>
        <w:t>of</w:t>
      </w:r>
      <w:r>
        <w:rPr>
          <w:spacing w:val="-3"/>
        </w:rPr>
        <w:t> </w:t>
      </w:r>
      <w:r>
        <w:rPr/>
        <w:t>quarter</w:t>
      </w:r>
      <w:r>
        <w:rPr>
          <w:spacing w:val="3"/>
        </w:rPr>
        <w:t> </w:t>
      </w:r>
      <w:r>
        <w:rPr/>
        <w:t>/</w:t>
      </w:r>
      <w:r>
        <w:rPr>
          <w:spacing w:val="13"/>
        </w:rPr>
        <w:t> </w:t>
      </w:r>
      <w:r>
        <w:rPr/>
        <w:t>2</w:t>
      </w:r>
      <w:r>
        <w:rPr>
          <w:spacing w:val="-3"/>
        </w:rPr>
        <w:t> </w:t>
      </w:r>
      <w:r>
        <w:rPr/>
        <w:t>quarters)</w:t>
      </w:r>
      <w:r>
        <w:rPr>
          <w:spacing w:val="-3"/>
        </w:rPr>
        <w:t> </w:t>
      </w:r>
      <w:r>
        <w:rPr>
          <w:spacing w:val="-4"/>
        </w:rPr>
        <w:t>x100</w:t>
      </w:r>
    </w:p>
    <w:p>
      <w:pPr>
        <w:pStyle w:val="BodyText"/>
        <w:spacing w:line="262" w:lineRule="exact"/>
        <w:ind w:left="226"/>
      </w:pPr>
      <w:r>
        <w:rPr/>
        <w:t>2</w:t>
      </w:r>
      <w:r>
        <w:rPr>
          <w:spacing w:val="17"/>
        </w:rPr>
        <w:t> </w:t>
      </w:r>
      <w:r>
        <w:rPr/>
        <w:t>=</w:t>
      </w:r>
      <w:r>
        <w:rPr>
          <w:spacing w:val="-1"/>
        </w:rPr>
        <w:t> </w:t>
      </w:r>
      <w:r>
        <w:rPr/>
        <w:t>(Number</w:t>
      </w:r>
      <w:r>
        <w:rPr>
          <w:spacing w:val="-15"/>
        </w:rPr>
        <w:t> </w:t>
      </w:r>
      <w:r>
        <w:rPr/>
        <w:t>of</w:t>
      </w:r>
      <w:r>
        <w:rPr>
          <w:spacing w:val="-3"/>
        </w:rPr>
        <w:t> </w:t>
      </w:r>
      <w:r>
        <w:rPr/>
        <w:t>Monthly</w:t>
      </w:r>
      <w:r>
        <w:rPr>
          <w:spacing w:val="1"/>
        </w:rPr>
        <w:t> </w:t>
      </w:r>
      <w:r>
        <w:rPr/>
        <w:t>Bank</w:t>
      </w:r>
      <w:r>
        <w:rPr>
          <w:spacing w:val="-8"/>
        </w:rPr>
        <w:t> </w:t>
      </w:r>
      <w:r>
        <w:rPr/>
        <w:t>Reconciliation</w:t>
      </w:r>
      <w:r>
        <w:rPr>
          <w:spacing w:val="-1"/>
        </w:rPr>
        <w:t> </w:t>
      </w:r>
      <w:r>
        <w:rPr/>
        <w:t>&lt;45</w:t>
      </w:r>
      <w:r>
        <w:rPr>
          <w:spacing w:val="-23"/>
        </w:rPr>
        <w:t> </w:t>
      </w:r>
      <w:r>
        <w:rPr/>
        <w:t>days</w:t>
      </w:r>
      <w:r>
        <w:rPr>
          <w:spacing w:val="12"/>
        </w:rPr>
        <w:t> </w:t>
      </w:r>
      <w:r>
        <w:rPr/>
        <w:t>after</w:t>
      </w:r>
      <w:r>
        <w:rPr>
          <w:spacing w:val="-16"/>
        </w:rPr>
        <w:t> </w:t>
      </w:r>
      <w:r>
        <w:rPr/>
        <w:t>end</w:t>
      </w:r>
      <w:r>
        <w:rPr>
          <w:spacing w:val="-9"/>
        </w:rPr>
        <w:t> </w:t>
      </w:r>
      <w:r>
        <w:rPr/>
        <w:t>of</w:t>
      </w:r>
      <w:r>
        <w:rPr>
          <w:spacing w:val="-3"/>
        </w:rPr>
        <w:t> </w:t>
      </w:r>
      <w:r>
        <w:rPr/>
        <w:t>month</w:t>
      </w:r>
      <w:r>
        <w:rPr>
          <w:spacing w:val="-9"/>
        </w:rPr>
        <w:t> </w:t>
      </w:r>
      <w:r>
        <w:rPr/>
        <w:t>/</w:t>
      </w:r>
      <w:r>
        <w:rPr>
          <w:spacing w:val="13"/>
        </w:rPr>
        <w:t> </w:t>
      </w:r>
      <w:r>
        <w:rPr/>
        <w:t>6</w:t>
      </w:r>
      <w:r>
        <w:rPr>
          <w:spacing w:val="17"/>
        </w:rPr>
        <w:t> </w:t>
      </w:r>
      <w:r>
        <w:rPr/>
        <w:t>months)</w:t>
      </w:r>
      <w:r>
        <w:rPr>
          <w:spacing w:val="-2"/>
        </w:rPr>
        <w:t> </w:t>
      </w:r>
      <w:r>
        <w:rPr>
          <w:spacing w:val="-4"/>
        </w:rPr>
        <w:t>x100</w:t>
      </w:r>
    </w:p>
    <w:p>
      <w:pPr>
        <w:pStyle w:val="BodyText"/>
        <w:spacing w:before="1"/>
        <w:ind w:left="226"/>
      </w:pPr>
      <w:r>
        <w:rPr/>
        <w:t>3</w:t>
      </w:r>
      <w:r>
        <w:rPr>
          <w:spacing w:val="16"/>
        </w:rPr>
        <w:t> </w:t>
      </w:r>
      <w:r>
        <w:rPr/>
        <w:t>=</w:t>
      </w:r>
      <w:r>
        <w:rPr>
          <w:spacing w:val="-1"/>
        </w:rPr>
        <w:t> </w:t>
      </w:r>
      <w:r>
        <w:rPr/>
        <w:t>(Number</w:t>
      </w:r>
      <w:r>
        <w:rPr>
          <w:spacing w:val="-17"/>
        </w:rPr>
        <w:t> </w:t>
      </w:r>
      <w:r>
        <w:rPr/>
        <w:t>Quarterly</w:t>
      </w:r>
      <w:r>
        <w:rPr>
          <w:spacing w:val="-7"/>
        </w:rPr>
        <w:t> </w:t>
      </w:r>
      <w:r>
        <w:rPr/>
        <w:t>AOP</w:t>
      </w:r>
      <w:r>
        <w:rPr>
          <w:spacing w:val="2"/>
        </w:rPr>
        <w:t> </w:t>
      </w:r>
      <w:r>
        <w:rPr/>
        <w:t>Progress</w:t>
      </w:r>
      <w:r>
        <w:rPr>
          <w:spacing w:val="-10"/>
        </w:rPr>
        <w:t> </w:t>
      </w:r>
      <w:r>
        <w:rPr/>
        <w:t>reports</w:t>
      </w:r>
      <w:r>
        <w:rPr>
          <w:spacing w:val="-4"/>
        </w:rPr>
        <w:t> </w:t>
      </w:r>
      <w:r>
        <w:rPr/>
        <w:t>&lt;45</w:t>
      </w:r>
      <w:r>
        <w:rPr>
          <w:spacing w:val="-3"/>
        </w:rPr>
        <w:t> </w:t>
      </w:r>
      <w:r>
        <w:rPr/>
        <w:t>days</w:t>
      </w:r>
      <w:r>
        <w:rPr>
          <w:spacing w:val="-10"/>
        </w:rPr>
        <w:t> </w:t>
      </w:r>
      <w:r>
        <w:rPr/>
        <w:t>after</w:t>
      </w:r>
      <w:r>
        <w:rPr>
          <w:spacing w:val="-16"/>
        </w:rPr>
        <w:t> </w:t>
      </w:r>
      <w:r>
        <w:rPr/>
        <w:t>end</w:t>
      </w:r>
      <w:r>
        <w:rPr>
          <w:spacing w:val="-10"/>
        </w:rPr>
        <w:t> </w:t>
      </w:r>
      <w:r>
        <w:rPr/>
        <w:t>of</w:t>
      </w:r>
      <w:r>
        <w:rPr>
          <w:spacing w:val="16"/>
        </w:rPr>
        <w:t> </w:t>
      </w:r>
      <w:r>
        <w:rPr/>
        <w:t>quarter</w:t>
      </w:r>
      <w:r>
        <w:rPr>
          <w:spacing w:val="-17"/>
        </w:rPr>
        <w:t> </w:t>
      </w:r>
      <w:r>
        <w:rPr/>
        <w:t>/</w:t>
      </w:r>
      <w:r>
        <w:rPr>
          <w:spacing w:val="13"/>
        </w:rPr>
        <w:t> </w:t>
      </w:r>
      <w:r>
        <w:rPr/>
        <w:t>2</w:t>
      </w:r>
      <w:r>
        <w:rPr>
          <w:spacing w:val="16"/>
        </w:rPr>
        <w:t> </w:t>
      </w:r>
      <w:r>
        <w:rPr/>
        <w:t>quarters)</w:t>
      </w:r>
      <w:r>
        <w:rPr>
          <w:spacing w:val="9"/>
        </w:rPr>
        <w:t> </w:t>
      </w:r>
      <w:r>
        <w:rPr>
          <w:spacing w:val="-4"/>
        </w:rPr>
        <w:t>x100</w:t>
      </w:r>
    </w:p>
    <w:p>
      <w:pPr>
        <w:pStyle w:val="BodyText"/>
        <w:spacing w:before="2"/>
        <w:ind w:left="226"/>
      </w:pPr>
      <w:r>
        <w:rPr/>
        <w:t>4</w:t>
      </w:r>
      <w:r>
        <w:rPr>
          <w:spacing w:val="15"/>
        </w:rPr>
        <w:t> </w:t>
      </w:r>
      <w:r>
        <w:rPr/>
        <w:t>=</w:t>
      </w:r>
      <w:r>
        <w:rPr>
          <w:spacing w:val="-1"/>
        </w:rPr>
        <w:t> </w:t>
      </w:r>
      <w:r>
        <w:rPr/>
        <w:t>(Number</w:t>
      </w:r>
      <w:r>
        <w:rPr>
          <w:spacing w:val="-16"/>
        </w:rPr>
        <w:t> </w:t>
      </w:r>
      <w:r>
        <w:rPr/>
        <w:t>Monthly</w:t>
      </w:r>
      <w:r>
        <w:rPr>
          <w:spacing w:val="-7"/>
        </w:rPr>
        <w:t> </w:t>
      </w:r>
      <w:r>
        <w:rPr/>
        <w:t>Provincial</w:t>
      </w:r>
      <w:r>
        <w:rPr>
          <w:spacing w:val="9"/>
        </w:rPr>
        <w:t> </w:t>
      </w:r>
      <w:r>
        <w:rPr/>
        <w:t>DHIS</w:t>
      </w:r>
      <w:r>
        <w:rPr>
          <w:spacing w:val="-10"/>
        </w:rPr>
        <w:t> </w:t>
      </w:r>
      <w:r>
        <w:rPr/>
        <w:t>reports</w:t>
      </w:r>
      <w:r>
        <w:rPr>
          <w:spacing w:val="-10"/>
        </w:rPr>
        <w:t> </w:t>
      </w:r>
      <w:r>
        <w:rPr/>
        <w:t>&lt;45</w:t>
      </w:r>
      <w:r>
        <w:rPr>
          <w:spacing w:val="-4"/>
        </w:rPr>
        <w:t> </w:t>
      </w:r>
      <w:r>
        <w:rPr/>
        <w:t>days</w:t>
      </w:r>
      <w:r>
        <w:rPr>
          <w:spacing w:val="-10"/>
        </w:rPr>
        <w:t> </w:t>
      </w:r>
      <w:r>
        <w:rPr/>
        <w:t>after</w:t>
      </w:r>
      <w:r>
        <w:rPr>
          <w:spacing w:val="3"/>
        </w:rPr>
        <w:t> </w:t>
      </w:r>
      <w:r>
        <w:rPr/>
        <w:t>end</w:t>
      </w:r>
      <w:r>
        <w:rPr>
          <w:spacing w:val="-10"/>
        </w:rPr>
        <w:t> </w:t>
      </w:r>
      <w:r>
        <w:rPr/>
        <w:t>of</w:t>
      </w:r>
      <w:r>
        <w:rPr>
          <w:spacing w:val="-3"/>
        </w:rPr>
        <w:t> </w:t>
      </w:r>
      <w:r>
        <w:rPr/>
        <w:t>month</w:t>
      </w:r>
      <w:r>
        <w:rPr>
          <w:spacing w:val="-10"/>
        </w:rPr>
        <w:t> </w:t>
      </w:r>
      <w:r>
        <w:rPr/>
        <w:t>/</w:t>
      </w:r>
      <w:r>
        <w:rPr>
          <w:spacing w:val="12"/>
        </w:rPr>
        <w:t> </w:t>
      </w:r>
      <w:r>
        <w:rPr/>
        <w:t>6</w:t>
      </w:r>
      <w:r>
        <w:rPr>
          <w:spacing w:val="16"/>
        </w:rPr>
        <w:t> </w:t>
      </w:r>
      <w:r>
        <w:rPr/>
        <w:t>months)</w:t>
      </w:r>
      <w:r>
        <w:rPr>
          <w:spacing w:val="-4"/>
        </w:rPr>
        <w:t> x100</w:t>
      </w:r>
    </w:p>
    <w:p>
      <w:pPr>
        <w:pStyle w:val="BodyText"/>
        <w:spacing w:before="2"/>
        <w:rPr>
          <w:sz w:val="20"/>
        </w:rPr>
      </w:pPr>
      <w:r>
        <w:rPr/>
        <w:pict>
          <v:shape style="position:absolute;margin-left:56.700001pt;margin-top:13.93584pt;width:482.15pt;height:15.8pt;mso-position-horizontal-relative:page;mso-position-vertical-relative:paragraph;z-index:-15704576;mso-wrap-distance-left:0;mso-wrap-distance-right:0" type="#_x0000_t202" id="docshape348" filled="false" stroked="true" strokeweight=".75pt" strokecolor="#000000">
            <v:textbox inset="0,0,0,0">
              <w:txbxContent>
                <w:p>
                  <w:pPr>
                    <w:spacing w:before="16"/>
                    <w:ind w:left="105" w:right="0" w:firstLine="0"/>
                    <w:jc w:val="left"/>
                    <w:rPr>
                      <w:b/>
                      <w:sz w:val="22"/>
                    </w:rPr>
                  </w:pPr>
                  <w:r>
                    <w:rPr>
                      <w:b/>
                      <w:sz w:val="22"/>
                    </w:rPr>
                    <w:t>P</w:t>
                  </w:r>
                  <w:r>
                    <w:rPr>
                      <w:b/>
                      <w:spacing w:val="-4"/>
                      <w:sz w:val="22"/>
                    </w:rPr>
                    <w:t> </w:t>
                  </w:r>
                  <w:r>
                    <w:rPr>
                      <w:b/>
                      <w:sz w:val="22"/>
                    </w:rPr>
                    <w:t>3.</w:t>
                  </w:r>
                  <w:r>
                    <w:rPr>
                      <w:b/>
                      <w:spacing w:val="11"/>
                      <w:sz w:val="22"/>
                    </w:rPr>
                    <w:t> </w:t>
                  </w:r>
                  <w:r>
                    <w:rPr>
                      <w:b/>
                      <w:sz w:val="22"/>
                    </w:rPr>
                    <w:t>Annual</w:t>
                  </w:r>
                  <w:r>
                    <w:rPr>
                      <w:b/>
                      <w:spacing w:val="-15"/>
                      <w:sz w:val="22"/>
                    </w:rPr>
                    <w:t> </w:t>
                  </w:r>
                  <w:r>
                    <w:rPr>
                      <w:b/>
                      <w:sz w:val="22"/>
                    </w:rPr>
                    <w:t>%</w:t>
                  </w:r>
                  <w:r>
                    <w:rPr>
                      <w:b/>
                      <w:spacing w:val="-4"/>
                      <w:sz w:val="22"/>
                    </w:rPr>
                    <w:t> </w:t>
                  </w:r>
                  <w:r>
                    <w:rPr>
                      <w:b/>
                      <w:sz w:val="22"/>
                    </w:rPr>
                    <w:t>increase</w:t>
                  </w:r>
                  <w:r>
                    <w:rPr>
                      <w:b/>
                      <w:spacing w:val="4"/>
                      <w:sz w:val="22"/>
                    </w:rPr>
                    <w:t> </w:t>
                  </w:r>
                  <w:r>
                    <w:rPr>
                      <w:b/>
                      <w:sz w:val="22"/>
                    </w:rPr>
                    <w:t>of</w:t>
                  </w:r>
                  <w:r>
                    <w:rPr>
                      <w:b/>
                      <w:spacing w:val="-16"/>
                      <w:sz w:val="22"/>
                    </w:rPr>
                    <w:t> </w:t>
                  </w:r>
                  <w:r>
                    <w:rPr>
                      <w:b/>
                      <w:sz w:val="22"/>
                    </w:rPr>
                    <w:t>outreach</w:t>
                  </w:r>
                  <w:r>
                    <w:rPr>
                      <w:b/>
                      <w:spacing w:val="-5"/>
                      <w:sz w:val="22"/>
                    </w:rPr>
                    <w:t> </w:t>
                  </w:r>
                  <w:r>
                    <w:rPr>
                      <w:b/>
                      <w:spacing w:val="-2"/>
                      <w:sz w:val="22"/>
                    </w:rPr>
                    <w:t>activities</w:t>
                  </w:r>
                </w:p>
              </w:txbxContent>
            </v:textbox>
            <v:stroke dashstyle="solid"/>
            <w10:wrap type="topAndBottom"/>
          </v:shape>
        </w:pict>
      </w:r>
    </w:p>
    <w:p>
      <w:pPr>
        <w:pStyle w:val="BodyText"/>
        <w:spacing w:before="11"/>
        <w:rPr>
          <w:sz w:val="17"/>
        </w:rPr>
      </w:pPr>
    </w:p>
    <w:p>
      <w:pPr>
        <w:pStyle w:val="BodyText"/>
        <w:spacing w:before="60"/>
        <w:ind w:left="226"/>
      </w:pPr>
      <w:r>
        <w:rPr/>
        <w:t>%</w:t>
      </w:r>
      <w:r>
        <w:rPr>
          <w:spacing w:val="11"/>
        </w:rPr>
        <w:t> </w:t>
      </w:r>
      <w:r>
        <w:rPr/>
        <w:t>Performance</w:t>
      </w:r>
      <w:r>
        <w:rPr>
          <w:spacing w:val="-3"/>
        </w:rPr>
        <w:t> </w:t>
      </w:r>
      <w:r>
        <w:rPr/>
        <w:t>Score</w:t>
      </w:r>
      <w:r>
        <w:rPr>
          <w:spacing w:val="-4"/>
        </w:rPr>
        <w:t> </w:t>
      </w:r>
      <w:r>
        <w:rPr/>
        <w:t>=</w:t>
      </w:r>
      <w:r>
        <w:rPr>
          <w:spacing w:val="-21"/>
        </w:rPr>
        <w:t> </w:t>
      </w:r>
      <w:r>
        <w:rPr/>
        <w:t>Average</w:t>
      </w:r>
      <w:r>
        <w:rPr>
          <w:spacing w:val="-3"/>
        </w:rPr>
        <w:t> </w:t>
      </w:r>
      <w:r>
        <w:rPr/>
        <w:t>%</w:t>
      </w:r>
      <w:r>
        <w:rPr>
          <w:spacing w:val="-7"/>
        </w:rPr>
        <w:t> </w:t>
      </w:r>
      <w:r>
        <w:rPr/>
        <w:t>for</w:t>
      </w:r>
      <w:r>
        <w:rPr>
          <w:spacing w:val="1"/>
        </w:rPr>
        <w:t> </w:t>
      </w:r>
      <w:r>
        <w:rPr/>
        <w:t>all</w:t>
      </w:r>
      <w:r>
        <w:rPr>
          <w:spacing w:val="-2"/>
        </w:rPr>
        <w:t> provinces</w:t>
      </w:r>
    </w:p>
    <w:p>
      <w:pPr>
        <w:pStyle w:val="BodyText"/>
        <w:spacing w:line="520" w:lineRule="atLeast" w:before="20"/>
        <w:ind w:left="226" w:right="6232"/>
      </w:pPr>
      <w:r>
        <w:rPr/>
        <w:t>% Provincial</w:t>
      </w:r>
      <w:r>
        <w:rPr>
          <w:spacing w:val="-12"/>
        </w:rPr>
        <w:t> </w:t>
      </w:r>
      <w:r>
        <w:rPr/>
        <w:t>Score</w:t>
      </w:r>
      <w:r>
        <w:rPr>
          <w:spacing w:val="-13"/>
        </w:rPr>
        <w:t> </w:t>
      </w:r>
      <w:r>
        <w:rPr/>
        <w:t>=</w:t>
      </w:r>
      <w:r>
        <w:rPr>
          <w:spacing w:val="-27"/>
        </w:rPr>
        <w:t> </w:t>
      </w:r>
      <w:r>
        <w:rPr/>
        <w:t>(1+2+3)/3</w:t>
      </w:r>
      <w:r>
        <w:rPr>
          <w:spacing w:val="17"/>
        </w:rPr>
        <w:t> </w:t>
      </w:r>
      <w:r>
        <w:rPr/>
        <w:t>x100 </w:t>
      </w:r>
      <w:r>
        <w:rPr>
          <w:spacing w:val="-2"/>
        </w:rPr>
        <w:t>Where:</w:t>
      </w:r>
    </w:p>
    <w:p>
      <w:pPr>
        <w:pStyle w:val="BodyText"/>
        <w:spacing w:before="7"/>
        <w:ind w:left="226"/>
      </w:pPr>
      <w:r>
        <w:rPr/>
        <w:t>1</w:t>
      </w:r>
      <w:r>
        <w:rPr>
          <w:spacing w:val="10"/>
        </w:rPr>
        <w:t> </w:t>
      </w:r>
      <w:r>
        <w:rPr/>
        <w:t>=</w:t>
      </w:r>
      <w:r>
        <w:rPr>
          <w:spacing w:val="-6"/>
        </w:rPr>
        <w:t> </w:t>
      </w:r>
      <w:r>
        <w:rPr/>
        <w:t>Number</w:t>
      </w:r>
      <w:r>
        <w:rPr>
          <w:spacing w:val="-19"/>
        </w:rPr>
        <w:t> </w:t>
      </w:r>
      <w:r>
        <w:rPr/>
        <w:t>of</w:t>
      </w:r>
      <w:r>
        <w:rPr>
          <w:spacing w:val="-8"/>
        </w:rPr>
        <w:t> </w:t>
      </w:r>
      <w:r>
        <w:rPr/>
        <w:t>visits</w:t>
      </w:r>
      <w:r>
        <w:rPr>
          <w:spacing w:val="-13"/>
        </w:rPr>
        <w:t> </w:t>
      </w:r>
      <w:r>
        <w:rPr/>
        <w:t>to</w:t>
      </w:r>
      <w:r>
        <w:rPr>
          <w:spacing w:val="-13"/>
        </w:rPr>
        <w:t> </w:t>
      </w:r>
      <w:r>
        <w:rPr/>
        <w:t>schools</w:t>
      </w:r>
      <w:r>
        <w:rPr>
          <w:spacing w:val="-11"/>
        </w:rPr>
        <w:t> </w:t>
      </w:r>
      <w:r>
        <w:rPr/>
        <w:t>was</w:t>
      </w:r>
      <w:r>
        <w:rPr>
          <w:spacing w:val="-13"/>
        </w:rPr>
        <w:t> </w:t>
      </w:r>
      <w:r>
        <w:rPr/>
        <w:t>at</w:t>
      </w:r>
      <w:r>
        <w:rPr>
          <w:spacing w:val="19"/>
        </w:rPr>
        <w:t> </w:t>
      </w:r>
      <w:r>
        <w:rPr/>
        <w:t>least</w:t>
      </w:r>
      <w:r>
        <w:rPr>
          <w:spacing w:val="-16"/>
        </w:rPr>
        <w:t> </w:t>
      </w:r>
      <w:r>
        <w:rPr/>
        <w:t>5%</w:t>
      </w:r>
      <w:r>
        <w:rPr>
          <w:spacing w:val="8"/>
        </w:rPr>
        <w:t> </w:t>
      </w:r>
      <w:r>
        <w:rPr/>
        <w:t>more</w:t>
      </w:r>
      <w:r>
        <w:rPr>
          <w:spacing w:val="-7"/>
        </w:rPr>
        <w:t> </w:t>
      </w:r>
      <w:r>
        <w:rPr/>
        <w:t>than</w:t>
      </w:r>
      <w:r>
        <w:rPr>
          <w:spacing w:val="-13"/>
        </w:rPr>
        <w:t> </w:t>
      </w:r>
      <w:r>
        <w:rPr/>
        <w:t>2016?</w:t>
      </w:r>
      <w:r>
        <w:rPr>
          <w:spacing w:val="37"/>
        </w:rPr>
        <w:t> </w:t>
      </w:r>
      <w:r>
        <w:rPr/>
        <w:t>Yes=1</w:t>
      </w:r>
      <w:r>
        <w:rPr>
          <w:spacing w:val="10"/>
        </w:rPr>
        <w:t> </w:t>
      </w:r>
      <w:r>
        <w:rPr/>
        <w:t>/</w:t>
      </w:r>
      <w:r>
        <w:rPr>
          <w:spacing w:val="7"/>
        </w:rPr>
        <w:t> </w:t>
      </w:r>
      <w:r>
        <w:rPr>
          <w:spacing w:val="-4"/>
        </w:rPr>
        <w:t>No=0</w:t>
      </w:r>
    </w:p>
    <w:p>
      <w:pPr>
        <w:pStyle w:val="BodyText"/>
        <w:spacing w:before="2"/>
        <w:ind w:left="226"/>
      </w:pPr>
      <w:r>
        <w:rPr/>
        <w:t>2</w:t>
      </w:r>
      <w:r>
        <w:rPr>
          <w:spacing w:val="11"/>
        </w:rPr>
        <w:t> </w:t>
      </w:r>
      <w:r>
        <w:rPr/>
        <w:t>=</w:t>
      </w:r>
      <w:r>
        <w:rPr>
          <w:spacing w:val="-5"/>
        </w:rPr>
        <w:t> </w:t>
      </w:r>
      <w:r>
        <w:rPr/>
        <w:t>Number</w:t>
      </w:r>
      <w:r>
        <w:rPr>
          <w:spacing w:val="-19"/>
        </w:rPr>
        <w:t> </w:t>
      </w:r>
      <w:r>
        <w:rPr/>
        <w:t>of</w:t>
      </w:r>
      <w:r>
        <w:rPr>
          <w:spacing w:val="-7"/>
        </w:rPr>
        <w:t> </w:t>
      </w:r>
      <w:r>
        <w:rPr/>
        <w:t>satellite</w:t>
      </w:r>
      <w:r>
        <w:rPr>
          <w:spacing w:val="-5"/>
        </w:rPr>
        <w:t> </w:t>
      </w:r>
      <w:r>
        <w:rPr/>
        <w:t>Clinics</w:t>
      </w:r>
      <w:r>
        <w:rPr>
          <w:spacing w:val="-8"/>
        </w:rPr>
        <w:t> </w:t>
      </w:r>
      <w:r>
        <w:rPr/>
        <w:t>was</w:t>
      </w:r>
      <w:r>
        <w:rPr>
          <w:spacing w:val="-13"/>
        </w:rPr>
        <w:t> </w:t>
      </w:r>
      <w:r>
        <w:rPr/>
        <w:t>at</w:t>
      </w:r>
      <w:r>
        <w:rPr>
          <w:spacing w:val="-15"/>
        </w:rPr>
        <w:t> </w:t>
      </w:r>
      <w:r>
        <w:rPr/>
        <w:t>least</w:t>
      </w:r>
      <w:r>
        <w:rPr>
          <w:spacing w:val="-16"/>
        </w:rPr>
        <w:t> </w:t>
      </w:r>
      <w:r>
        <w:rPr/>
        <w:t>5%</w:t>
      </w:r>
      <w:r>
        <w:rPr>
          <w:spacing w:val="9"/>
        </w:rPr>
        <w:t> </w:t>
      </w:r>
      <w:r>
        <w:rPr/>
        <w:t>more</w:t>
      </w:r>
      <w:r>
        <w:rPr>
          <w:spacing w:val="-5"/>
        </w:rPr>
        <w:t> </w:t>
      </w:r>
      <w:r>
        <w:rPr/>
        <w:t>than</w:t>
      </w:r>
      <w:r>
        <w:rPr>
          <w:spacing w:val="-13"/>
        </w:rPr>
        <w:t> </w:t>
      </w:r>
      <w:r>
        <w:rPr/>
        <w:t>2016?</w:t>
      </w:r>
      <w:r>
        <w:rPr>
          <w:spacing w:val="38"/>
        </w:rPr>
        <w:t> </w:t>
      </w:r>
      <w:r>
        <w:rPr/>
        <w:t>Yes=1</w:t>
      </w:r>
      <w:r>
        <w:rPr>
          <w:spacing w:val="12"/>
        </w:rPr>
        <w:t> </w:t>
      </w:r>
      <w:r>
        <w:rPr/>
        <w:t>/</w:t>
      </w:r>
      <w:r>
        <w:rPr>
          <w:spacing w:val="7"/>
        </w:rPr>
        <w:t> </w:t>
      </w:r>
      <w:r>
        <w:rPr>
          <w:spacing w:val="-4"/>
        </w:rPr>
        <w:t>No=0</w:t>
      </w:r>
    </w:p>
    <w:p>
      <w:pPr>
        <w:pStyle w:val="BodyText"/>
        <w:spacing w:before="2"/>
        <w:ind w:left="226"/>
      </w:pPr>
      <w:r>
        <w:rPr/>
        <w:t>3</w:t>
      </w:r>
      <w:r>
        <w:rPr>
          <w:spacing w:val="10"/>
        </w:rPr>
        <w:t> </w:t>
      </w:r>
      <w:r>
        <w:rPr/>
        <w:t>=</w:t>
      </w:r>
      <w:r>
        <w:rPr>
          <w:spacing w:val="-4"/>
        </w:rPr>
        <w:t> </w:t>
      </w:r>
      <w:r>
        <w:rPr/>
        <w:t>Number</w:t>
      </w:r>
      <w:r>
        <w:rPr>
          <w:spacing w:val="-19"/>
        </w:rPr>
        <w:t> </w:t>
      </w:r>
      <w:r>
        <w:rPr/>
        <w:t>of</w:t>
      </w:r>
      <w:r>
        <w:rPr>
          <w:spacing w:val="-7"/>
        </w:rPr>
        <w:t> </w:t>
      </w:r>
      <w:r>
        <w:rPr/>
        <w:t>vaccinations</w:t>
      </w:r>
      <w:r>
        <w:rPr>
          <w:spacing w:val="-9"/>
        </w:rPr>
        <w:t> </w:t>
      </w:r>
      <w:r>
        <w:rPr/>
        <w:t>visits</w:t>
      </w:r>
      <w:r>
        <w:rPr>
          <w:spacing w:val="-12"/>
        </w:rPr>
        <w:t> </w:t>
      </w:r>
      <w:r>
        <w:rPr/>
        <w:t>was</w:t>
      </w:r>
      <w:r>
        <w:rPr>
          <w:spacing w:val="-13"/>
        </w:rPr>
        <w:t> </w:t>
      </w:r>
      <w:r>
        <w:rPr/>
        <w:t>at</w:t>
      </w:r>
      <w:r>
        <w:rPr>
          <w:spacing w:val="-16"/>
        </w:rPr>
        <w:t> </w:t>
      </w:r>
      <w:r>
        <w:rPr/>
        <w:t>least</w:t>
      </w:r>
      <w:r>
        <w:rPr>
          <w:spacing w:val="-15"/>
        </w:rPr>
        <w:t> </w:t>
      </w:r>
      <w:r>
        <w:rPr/>
        <w:t>5%</w:t>
      </w:r>
      <w:r>
        <w:rPr>
          <w:spacing w:val="9"/>
        </w:rPr>
        <w:t> </w:t>
      </w:r>
      <w:r>
        <w:rPr/>
        <w:t>more</w:t>
      </w:r>
      <w:r>
        <w:rPr>
          <w:spacing w:val="-6"/>
        </w:rPr>
        <w:t> </w:t>
      </w:r>
      <w:r>
        <w:rPr/>
        <w:t>than</w:t>
      </w:r>
      <w:r>
        <w:rPr>
          <w:spacing w:val="5"/>
        </w:rPr>
        <w:t> </w:t>
      </w:r>
      <w:r>
        <w:rPr/>
        <w:t>2016?</w:t>
      </w:r>
      <w:r>
        <w:rPr>
          <w:spacing w:val="38"/>
        </w:rPr>
        <w:t> </w:t>
      </w:r>
      <w:r>
        <w:rPr/>
        <w:t>Yes=1</w:t>
      </w:r>
      <w:r>
        <w:rPr>
          <w:spacing w:val="-7"/>
        </w:rPr>
        <w:t> </w:t>
      </w:r>
      <w:r>
        <w:rPr/>
        <w:t>/</w:t>
      </w:r>
      <w:r>
        <w:rPr>
          <w:spacing w:val="8"/>
        </w:rPr>
        <w:t> </w:t>
      </w:r>
      <w:r>
        <w:rPr>
          <w:spacing w:val="-4"/>
        </w:rPr>
        <w:t>No=0</w:t>
      </w:r>
    </w:p>
    <w:p>
      <w:pPr>
        <w:pStyle w:val="BodyText"/>
        <w:spacing w:before="3"/>
      </w:pPr>
    </w:p>
    <w:p>
      <w:pPr>
        <w:pStyle w:val="BodyText"/>
        <w:ind w:left="226"/>
      </w:pPr>
      <w:r>
        <w:rPr/>
        <w:t>Visit</w:t>
      </w:r>
      <w:r>
        <w:rPr>
          <w:spacing w:val="-3"/>
        </w:rPr>
        <w:t> </w:t>
      </w:r>
      <w:r>
        <w:rPr/>
        <w:t>types (all</w:t>
      </w:r>
      <w:r>
        <w:rPr>
          <w:spacing w:val="11"/>
        </w:rPr>
        <w:t> </w:t>
      </w:r>
      <w:r>
        <w:rPr/>
        <w:t>from</w:t>
      </w:r>
      <w:r>
        <w:rPr>
          <w:spacing w:val="-1"/>
        </w:rPr>
        <w:t> </w:t>
      </w:r>
      <w:r>
        <w:rPr>
          <w:spacing w:val="-2"/>
        </w:rPr>
        <w:t>DHIS):</w:t>
      </w:r>
    </w:p>
    <w:p>
      <w:pPr>
        <w:pStyle w:val="ListParagraph"/>
        <w:numPr>
          <w:ilvl w:val="1"/>
          <w:numId w:val="14"/>
        </w:numPr>
        <w:tabs>
          <w:tab w:pos="947" w:val="left" w:leader="none"/>
          <w:tab w:pos="948" w:val="left" w:leader="none"/>
        </w:tabs>
        <w:spacing w:line="275" w:lineRule="exact" w:before="5" w:after="0"/>
        <w:ind w:left="947" w:right="0" w:hanging="362"/>
        <w:jc w:val="left"/>
        <w:rPr>
          <w:sz w:val="22"/>
        </w:rPr>
      </w:pPr>
      <w:r>
        <w:rPr>
          <w:sz w:val="22"/>
        </w:rPr>
        <w:t>School</w:t>
      </w:r>
      <w:r>
        <w:rPr>
          <w:spacing w:val="6"/>
          <w:sz w:val="22"/>
        </w:rPr>
        <w:t> </w:t>
      </w:r>
      <w:r>
        <w:rPr>
          <w:sz w:val="22"/>
        </w:rPr>
        <w:t>Visits</w:t>
      </w:r>
      <w:r>
        <w:rPr>
          <w:spacing w:val="-5"/>
          <w:sz w:val="22"/>
        </w:rPr>
        <w:t> </w:t>
      </w:r>
      <w:r>
        <w:rPr>
          <w:sz w:val="22"/>
        </w:rPr>
        <w:t>=</w:t>
      </w:r>
      <w:r>
        <w:rPr>
          <w:spacing w:val="-16"/>
          <w:sz w:val="22"/>
        </w:rPr>
        <w:t> </w:t>
      </w:r>
      <w:r>
        <w:rPr>
          <w:sz w:val="22"/>
        </w:rPr>
        <w:t>School</w:t>
      </w:r>
      <w:r>
        <w:rPr>
          <w:spacing w:val="6"/>
          <w:sz w:val="22"/>
        </w:rPr>
        <w:t> </w:t>
      </w:r>
      <w:r>
        <w:rPr>
          <w:sz w:val="22"/>
        </w:rPr>
        <w:t>Health</w:t>
      </w:r>
      <w:r>
        <w:rPr>
          <w:spacing w:val="-4"/>
          <w:sz w:val="22"/>
        </w:rPr>
        <w:t> </w:t>
      </w:r>
      <w:r>
        <w:rPr>
          <w:spacing w:val="-2"/>
          <w:sz w:val="22"/>
        </w:rPr>
        <w:t>Visits</w:t>
      </w:r>
    </w:p>
    <w:p>
      <w:pPr>
        <w:pStyle w:val="ListParagraph"/>
        <w:numPr>
          <w:ilvl w:val="1"/>
          <w:numId w:val="14"/>
        </w:numPr>
        <w:tabs>
          <w:tab w:pos="947" w:val="left" w:leader="none"/>
          <w:tab w:pos="948" w:val="left" w:leader="none"/>
        </w:tabs>
        <w:spacing w:line="275" w:lineRule="exact" w:before="0" w:after="0"/>
        <w:ind w:left="947" w:right="0" w:hanging="362"/>
        <w:jc w:val="left"/>
        <w:rPr>
          <w:sz w:val="22"/>
        </w:rPr>
      </w:pPr>
      <w:r>
        <w:rPr>
          <w:sz w:val="22"/>
        </w:rPr>
        <w:t>Satellite</w:t>
      </w:r>
      <w:r>
        <w:rPr>
          <w:spacing w:val="12"/>
          <w:sz w:val="22"/>
        </w:rPr>
        <w:t> </w:t>
      </w:r>
      <w:r>
        <w:rPr>
          <w:sz w:val="22"/>
        </w:rPr>
        <w:t>Clinics</w:t>
      </w:r>
      <w:r>
        <w:rPr>
          <w:spacing w:val="3"/>
          <w:sz w:val="22"/>
        </w:rPr>
        <w:t> </w:t>
      </w:r>
      <w:r>
        <w:rPr>
          <w:sz w:val="22"/>
        </w:rPr>
        <w:t>=</w:t>
      </w:r>
      <w:r>
        <w:rPr>
          <w:spacing w:val="-12"/>
          <w:sz w:val="22"/>
        </w:rPr>
        <w:t> </w:t>
      </w:r>
      <w:r>
        <w:rPr>
          <w:sz w:val="22"/>
        </w:rPr>
        <w:t>Satellite</w:t>
      </w:r>
      <w:r>
        <w:rPr>
          <w:spacing w:val="13"/>
          <w:sz w:val="22"/>
        </w:rPr>
        <w:t> </w:t>
      </w:r>
      <w:r>
        <w:rPr>
          <w:spacing w:val="-2"/>
          <w:sz w:val="22"/>
        </w:rPr>
        <w:t>Clinics</w:t>
      </w:r>
    </w:p>
    <w:p>
      <w:pPr>
        <w:pStyle w:val="ListParagraph"/>
        <w:numPr>
          <w:ilvl w:val="1"/>
          <w:numId w:val="14"/>
        </w:numPr>
        <w:tabs>
          <w:tab w:pos="947" w:val="left" w:leader="none"/>
          <w:tab w:pos="948" w:val="left" w:leader="none"/>
        </w:tabs>
        <w:spacing w:line="240" w:lineRule="auto" w:before="5" w:after="0"/>
        <w:ind w:left="947" w:right="0" w:hanging="362"/>
        <w:jc w:val="left"/>
        <w:rPr>
          <w:sz w:val="22"/>
        </w:rPr>
      </w:pPr>
      <w:r>
        <w:rPr>
          <w:sz w:val="22"/>
        </w:rPr>
        <w:t>Vaccination</w:t>
      </w:r>
      <w:r>
        <w:rPr>
          <w:spacing w:val="-8"/>
          <w:sz w:val="22"/>
        </w:rPr>
        <w:t> </w:t>
      </w:r>
      <w:r>
        <w:rPr>
          <w:sz w:val="22"/>
        </w:rPr>
        <w:t>visits</w:t>
      </w:r>
      <w:r>
        <w:rPr>
          <w:spacing w:val="-7"/>
          <w:sz w:val="22"/>
        </w:rPr>
        <w:t> </w:t>
      </w:r>
      <w:r>
        <w:rPr>
          <w:sz w:val="22"/>
        </w:rPr>
        <w:t>=</w:t>
      </w:r>
      <w:r>
        <w:rPr>
          <w:spacing w:val="-18"/>
          <w:sz w:val="22"/>
        </w:rPr>
        <w:t> </w:t>
      </w:r>
      <w:r>
        <w:rPr>
          <w:sz w:val="22"/>
        </w:rPr>
        <w:t>EPI</w:t>
      </w:r>
      <w:r>
        <w:rPr>
          <w:spacing w:val="-5"/>
          <w:sz w:val="22"/>
        </w:rPr>
        <w:t> </w:t>
      </w:r>
      <w:r>
        <w:rPr>
          <w:sz w:val="22"/>
        </w:rPr>
        <w:t>in</w:t>
      </w:r>
      <w:r>
        <w:rPr>
          <w:spacing w:val="13"/>
          <w:sz w:val="22"/>
        </w:rPr>
        <w:t> </w:t>
      </w:r>
      <w:r>
        <w:rPr>
          <w:sz w:val="22"/>
        </w:rPr>
        <w:t>Schools</w:t>
      </w:r>
      <w:r>
        <w:rPr>
          <w:spacing w:val="-7"/>
          <w:sz w:val="22"/>
        </w:rPr>
        <w:t> </w:t>
      </w:r>
      <w:r>
        <w:rPr>
          <w:sz w:val="22"/>
        </w:rPr>
        <w:t>and</w:t>
      </w:r>
      <w:r>
        <w:rPr>
          <w:spacing w:val="-7"/>
          <w:sz w:val="22"/>
        </w:rPr>
        <w:t> </w:t>
      </w:r>
      <w:r>
        <w:rPr>
          <w:sz w:val="22"/>
        </w:rPr>
        <w:t>on</w:t>
      </w:r>
      <w:r>
        <w:rPr>
          <w:spacing w:val="13"/>
          <w:sz w:val="22"/>
        </w:rPr>
        <w:t> </w:t>
      </w:r>
      <w:r>
        <w:rPr>
          <w:spacing w:val="-4"/>
          <w:sz w:val="22"/>
        </w:rPr>
        <w:t>Tour</w:t>
      </w:r>
    </w:p>
    <w:p>
      <w:pPr>
        <w:pStyle w:val="BodyText"/>
        <w:rPr>
          <w:sz w:val="20"/>
        </w:rPr>
      </w:pPr>
    </w:p>
    <w:p>
      <w:pPr>
        <w:pStyle w:val="BodyText"/>
        <w:rPr>
          <w:sz w:val="20"/>
        </w:rPr>
      </w:pPr>
    </w:p>
    <w:p>
      <w:pPr>
        <w:pStyle w:val="BodyText"/>
        <w:spacing w:before="5"/>
        <w:rPr>
          <w:sz w:val="25"/>
        </w:rPr>
      </w:pPr>
    </w:p>
    <w:p>
      <w:pPr>
        <w:pStyle w:val="BodyText"/>
        <w:spacing w:before="59"/>
        <w:ind w:left="4802" w:right="4914"/>
        <w:jc w:val="center"/>
      </w:pPr>
      <w:r>
        <w:rPr>
          <w:spacing w:val="-5"/>
        </w:rPr>
        <w:t>39</w:t>
      </w:r>
    </w:p>
    <w:p>
      <w:pPr>
        <w:spacing w:after="0"/>
        <w:jc w:val="center"/>
        <w:sectPr>
          <w:footerReference w:type="default" r:id="rId96"/>
          <w:pgSz w:w="11910" w:h="16850"/>
          <w:pgMar w:footer="0" w:header="0" w:top="1220" w:bottom="280" w:left="1020" w:right="920"/>
        </w:sectPr>
      </w:pPr>
    </w:p>
    <w:p>
      <w:pPr>
        <w:pStyle w:val="BodyText"/>
        <w:ind w:left="106"/>
        <w:rPr>
          <w:sz w:val="20"/>
        </w:rPr>
      </w:pPr>
      <w:r>
        <w:rPr>
          <w:sz w:val="20"/>
        </w:rPr>
        <w:pict>
          <v:shape style="width:482.15pt;height:42.8pt;mso-position-horizontal-relative:char;mso-position-vertical-relative:line" type="#_x0000_t202" id="docshape349" filled="false" stroked="true" strokeweight=".75pt" strokecolor="#000000">
            <w10:anchorlock/>
            <v:textbox inset="0,0,0,0">
              <w:txbxContent>
                <w:p>
                  <w:pPr>
                    <w:spacing w:before="16"/>
                    <w:ind w:left="105" w:right="0" w:firstLine="0"/>
                    <w:jc w:val="left"/>
                    <w:rPr>
                      <w:b/>
                      <w:sz w:val="22"/>
                    </w:rPr>
                  </w:pPr>
                  <w:r>
                    <w:rPr>
                      <w:b/>
                      <w:sz w:val="22"/>
                    </w:rPr>
                    <w:t>P 4.1</w:t>
                  </w:r>
                  <w:r>
                    <w:rPr>
                      <w:b/>
                      <w:spacing w:val="9"/>
                      <w:sz w:val="22"/>
                    </w:rPr>
                    <w:t> </w:t>
                  </w:r>
                  <w:r>
                    <w:rPr>
                      <w:b/>
                      <w:sz w:val="22"/>
                    </w:rPr>
                    <w:t>Child</w:t>
                  </w:r>
                  <w:r>
                    <w:rPr>
                      <w:b/>
                      <w:spacing w:val="-16"/>
                      <w:sz w:val="22"/>
                    </w:rPr>
                    <w:t> </w:t>
                  </w:r>
                  <w:r>
                    <w:rPr>
                      <w:b/>
                      <w:sz w:val="22"/>
                    </w:rPr>
                    <w:t>Immunisation</w:t>
                  </w:r>
                  <w:r>
                    <w:rPr>
                      <w:b/>
                      <w:spacing w:val="-16"/>
                      <w:sz w:val="22"/>
                    </w:rPr>
                    <w:t> </w:t>
                  </w:r>
                  <w:r>
                    <w:rPr>
                      <w:b/>
                      <w:spacing w:val="-2"/>
                      <w:sz w:val="22"/>
                    </w:rPr>
                    <w:t>coverage</w:t>
                  </w:r>
                </w:p>
                <w:p>
                  <w:pPr>
                    <w:spacing w:before="1"/>
                    <w:ind w:left="105" w:right="6004" w:firstLine="0"/>
                    <w:jc w:val="left"/>
                    <w:rPr>
                      <w:b/>
                      <w:sz w:val="22"/>
                    </w:rPr>
                  </w:pPr>
                  <w:r>
                    <w:rPr>
                      <w:b/>
                      <w:sz w:val="22"/>
                    </w:rPr>
                    <w:t>P</w:t>
                  </w:r>
                  <w:r>
                    <w:rPr>
                      <w:b/>
                      <w:spacing w:val="-2"/>
                      <w:sz w:val="22"/>
                    </w:rPr>
                    <w:t> </w:t>
                  </w:r>
                  <w:r>
                    <w:rPr>
                      <w:b/>
                      <w:sz w:val="22"/>
                    </w:rPr>
                    <w:t>4.2 Family</w:t>
                  </w:r>
                  <w:r>
                    <w:rPr>
                      <w:b/>
                      <w:spacing w:val="-6"/>
                      <w:sz w:val="22"/>
                    </w:rPr>
                    <w:t> </w:t>
                  </w:r>
                  <w:r>
                    <w:rPr>
                      <w:b/>
                      <w:sz w:val="22"/>
                    </w:rPr>
                    <w:t>Planning</w:t>
                  </w:r>
                  <w:r>
                    <w:rPr>
                      <w:b/>
                      <w:spacing w:val="-21"/>
                      <w:sz w:val="22"/>
                    </w:rPr>
                    <w:t> </w:t>
                  </w:r>
                  <w:r>
                    <w:rPr>
                      <w:b/>
                      <w:sz w:val="22"/>
                    </w:rPr>
                    <w:t>Service</w:t>
                  </w:r>
                  <w:r>
                    <w:rPr>
                      <w:b/>
                      <w:spacing w:val="-13"/>
                      <w:sz w:val="22"/>
                    </w:rPr>
                    <w:t> </w:t>
                  </w:r>
                  <w:r>
                    <w:rPr>
                      <w:b/>
                      <w:sz w:val="22"/>
                    </w:rPr>
                    <w:t>contacts P 4.3 Skilled birth attendance rates</w:t>
                  </w:r>
                </w:p>
              </w:txbxContent>
            </v:textbox>
            <v:stroke dashstyle="solid"/>
          </v:shape>
        </w:pict>
      </w:r>
      <w:r>
        <w:rPr>
          <w:sz w:val="20"/>
        </w:rPr>
      </w:r>
    </w:p>
    <w:p>
      <w:pPr>
        <w:pStyle w:val="BodyText"/>
        <w:spacing w:before="7"/>
        <w:rPr>
          <w:sz w:val="14"/>
        </w:rPr>
      </w:pPr>
    </w:p>
    <w:p>
      <w:pPr>
        <w:pStyle w:val="BodyText"/>
        <w:spacing w:before="59"/>
        <w:ind w:left="226" w:right="399"/>
      </w:pPr>
      <w:r>
        <w:rPr>
          <w:b/>
        </w:rPr>
        <w:t>Child</w:t>
      </w:r>
      <w:r>
        <w:rPr>
          <w:b/>
          <w:spacing w:val="-13"/>
        </w:rPr>
        <w:t> </w:t>
      </w:r>
      <w:r>
        <w:rPr>
          <w:b/>
        </w:rPr>
        <w:t>Immunisation</w:t>
      </w:r>
      <w:r>
        <w:rPr>
          <w:b/>
          <w:spacing w:val="-13"/>
        </w:rPr>
        <w:t> </w:t>
      </w:r>
      <w:r>
        <w:rPr>
          <w:b/>
        </w:rPr>
        <w:t>coverage</w:t>
      </w:r>
      <w:r>
        <w:rPr>
          <w:b/>
          <w:spacing w:val="24"/>
        </w:rPr>
        <w:t> </w:t>
      </w:r>
      <w:r>
        <w:rPr/>
        <w:t>=</w:t>
      </w:r>
      <w:r>
        <w:rPr>
          <w:spacing w:val="-1"/>
        </w:rPr>
        <w:t> </w:t>
      </w:r>
      <w:r>
        <w:rPr/>
        <w:t>Total Number</w:t>
      </w:r>
      <w:r>
        <w:rPr>
          <w:spacing w:val="-17"/>
        </w:rPr>
        <w:t> </w:t>
      </w:r>
      <w:r>
        <w:rPr/>
        <w:t>of</w:t>
      </w:r>
      <w:r>
        <w:rPr>
          <w:spacing w:val="-4"/>
        </w:rPr>
        <w:t> </w:t>
      </w:r>
      <w:r>
        <w:rPr/>
        <w:t>children</w:t>
      </w:r>
      <w:r>
        <w:rPr>
          <w:spacing w:val="-10"/>
        </w:rPr>
        <w:t> </w:t>
      </w:r>
      <w:r>
        <w:rPr/>
        <w:t>aged</w:t>
      </w:r>
      <w:r>
        <w:rPr>
          <w:spacing w:val="-10"/>
        </w:rPr>
        <w:t> </w:t>
      </w:r>
      <w:r>
        <w:rPr/>
        <w:t>12-59</w:t>
      </w:r>
      <w:r>
        <w:rPr>
          <w:spacing w:val="-4"/>
        </w:rPr>
        <w:t> </w:t>
      </w:r>
      <w:r>
        <w:rPr/>
        <w:t>mths receiving</w:t>
      </w:r>
      <w:r>
        <w:rPr>
          <w:spacing w:val="-13"/>
        </w:rPr>
        <w:t> </w:t>
      </w:r>
      <w:r>
        <w:rPr/>
        <w:t>the</w:t>
      </w:r>
      <w:r>
        <w:rPr>
          <w:spacing w:val="-2"/>
        </w:rPr>
        <w:t> </w:t>
      </w:r>
      <w:r>
        <w:rPr/>
        <w:t>MCV1</w:t>
      </w:r>
      <w:r>
        <w:rPr>
          <w:spacing w:val="-23"/>
        </w:rPr>
        <w:t> </w:t>
      </w:r>
      <w:r>
        <w:rPr/>
        <w:t>in</w:t>
      </w:r>
      <w:r>
        <w:rPr>
          <w:spacing w:val="-10"/>
        </w:rPr>
        <w:t> </w:t>
      </w:r>
      <w:r>
        <w:rPr/>
        <w:t>2017</w:t>
      </w:r>
      <w:r>
        <w:rPr>
          <w:spacing w:val="35"/>
        </w:rPr>
        <w:t> </w:t>
      </w:r>
      <w:r>
        <w:rPr/>
        <w:t>/ Total number</w:t>
      </w:r>
      <w:r>
        <w:rPr>
          <w:spacing w:val="-4"/>
        </w:rPr>
        <w:t> </w:t>
      </w:r>
      <w:r>
        <w:rPr/>
        <w:t>of children aged 12-59 months</w:t>
      </w:r>
    </w:p>
    <w:p>
      <w:pPr>
        <w:pStyle w:val="BodyText"/>
        <w:spacing w:before="2"/>
        <w:rPr>
          <w:sz w:val="21"/>
        </w:rPr>
      </w:pPr>
    </w:p>
    <w:p>
      <w:pPr>
        <w:spacing w:before="0"/>
        <w:ind w:left="226" w:right="307" w:firstLine="0"/>
        <w:jc w:val="left"/>
        <w:rPr>
          <w:sz w:val="22"/>
        </w:rPr>
      </w:pPr>
      <w:r>
        <w:rPr>
          <w:b/>
          <w:sz w:val="22"/>
        </w:rPr>
        <w:t>Family</w:t>
      </w:r>
      <w:r>
        <w:rPr>
          <w:b/>
          <w:spacing w:val="-12"/>
          <w:sz w:val="22"/>
        </w:rPr>
        <w:t> </w:t>
      </w:r>
      <w:r>
        <w:rPr>
          <w:b/>
          <w:sz w:val="22"/>
        </w:rPr>
        <w:t>Planning Service</w:t>
      </w:r>
      <w:r>
        <w:rPr>
          <w:b/>
          <w:spacing w:val="-1"/>
          <w:sz w:val="22"/>
        </w:rPr>
        <w:t> </w:t>
      </w:r>
      <w:r>
        <w:rPr>
          <w:b/>
          <w:sz w:val="22"/>
        </w:rPr>
        <w:t>contacts </w:t>
      </w:r>
      <w:r>
        <w:rPr>
          <w:sz w:val="22"/>
        </w:rPr>
        <w:t>= Total number</w:t>
      </w:r>
      <w:r>
        <w:rPr>
          <w:spacing w:val="-15"/>
          <w:sz w:val="22"/>
        </w:rPr>
        <w:t> </w:t>
      </w:r>
      <w:r>
        <w:rPr>
          <w:sz w:val="22"/>
        </w:rPr>
        <w:t>of</w:t>
      </w:r>
      <w:r>
        <w:rPr>
          <w:spacing w:val="-1"/>
          <w:sz w:val="22"/>
        </w:rPr>
        <w:t> </w:t>
      </w:r>
      <w:r>
        <w:rPr>
          <w:sz w:val="22"/>
        </w:rPr>
        <w:t>contraceptive contacts</w:t>
      </w:r>
      <w:r>
        <w:rPr>
          <w:spacing w:val="-8"/>
          <w:sz w:val="22"/>
        </w:rPr>
        <w:t> </w:t>
      </w:r>
      <w:r>
        <w:rPr>
          <w:sz w:val="22"/>
        </w:rPr>
        <w:t>(all forms)</w:t>
      </w:r>
      <w:r>
        <w:rPr>
          <w:spacing w:val="-1"/>
          <w:sz w:val="22"/>
        </w:rPr>
        <w:t> </w:t>
      </w:r>
      <w:r>
        <w:rPr>
          <w:sz w:val="22"/>
        </w:rPr>
        <w:t>seen</w:t>
      </w:r>
      <w:r>
        <w:rPr>
          <w:spacing w:val="-8"/>
          <w:sz w:val="22"/>
        </w:rPr>
        <w:t> </w:t>
      </w:r>
      <w:r>
        <w:rPr>
          <w:sz w:val="22"/>
        </w:rPr>
        <w:t>at</w:t>
      </w:r>
      <w:r>
        <w:rPr>
          <w:spacing w:val="-11"/>
          <w:sz w:val="22"/>
        </w:rPr>
        <w:t> </w:t>
      </w:r>
      <w:r>
        <w:rPr>
          <w:sz w:val="22"/>
        </w:rPr>
        <w:t>health facilities in 2017 per</w:t>
      </w:r>
      <w:r>
        <w:rPr>
          <w:spacing w:val="-4"/>
          <w:sz w:val="22"/>
        </w:rPr>
        <w:t> </w:t>
      </w:r>
      <w:r>
        <w:rPr>
          <w:sz w:val="22"/>
        </w:rPr>
        <w:t>1000</w:t>
      </w:r>
      <w:r>
        <w:rPr>
          <w:spacing w:val="40"/>
          <w:sz w:val="22"/>
        </w:rPr>
        <w:t> </w:t>
      </w:r>
      <w:r>
        <w:rPr>
          <w:sz w:val="22"/>
        </w:rPr>
        <w:t>population</w:t>
      </w:r>
    </w:p>
    <w:p>
      <w:pPr>
        <w:pStyle w:val="BodyText"/>
        <w:spacing w:before="5"/>
      </w:pPr>
    </w:p>
    <w:p>
      <w:pPr>
        <w:spacing w:line="242" w:lineRule="auto" w:before="0"/>
        <w:ind w:left="226" w:right="0" w:firstLine="0"/>
        <w:jc w:val="left"/>
        <w:rPr>
          <w:sz w:val="22"/>
        </w:rPr>
      </w:pPr>
      <w:r>
        <w:rPr>
          <w:b/>
          <w:sz w:val="22"/>
        </w:rPr>
        <w:t>Skilled</w:t>
      </w:r>
      <w:r>
        <w:rPr>
          <w:b/>
          <w:spacing w:val="-11"/>
          <w:sz w:val="22"/>
        </w:rPr>
        <w:t> </w:t>
      </w:r>
      <w:r>
        <w:rPr>
          <w:b/>
          <w:sz w:val="22"/>
        </w:rPr>
        <w:t>birth</w:t>
      </w:r>
      <w:r>
        <w:rPr>
          <w:b/>
          <w:spacing w:val="-11"/>
          <w:sz w:val="22"/>
        </w:rPr>
        <w:t> </w:t>
      </w:r>
      <w:r>
        <w:rPr>
          <w:b/>
          <w:sz w:val="22"/>
        </w:rPr>
        <w:t>attendance rates </w:t>
      </w:r>
      <w:r>
        <w:rPr>
          <w:sz w:val="22"/>
        </w:rPr>
        <w:t>= Number</w:t>
      </w:r>
      <w:r>
        <w:rPr>
          <w:spacing w:val="-15"/>
          <w:sz w:val="22"/>
        </w:rPr>
        <w:t> </w:t>
      </w:r>
      <w:r>
        <w:rPr>
          <w:sz w:val="22"/>
        </w:rPr>
        <w:t>of</w:t>
      </w:r>
      <w:r>
        <w:rPr>
          <w:spacing w:val="-1"/>
          <w:sz w:val="22"/>
        </w:rPr>
        <w:t> </w:t>
      </w:r>
      <w:r>
        <w:rPr>
          <w:sz w:val="22"/>
        </w:rPr>
        <w:t>births</w:t>
      </w:r>
      <w:r>
        <w:rPr>
          <w:spacing w:val="-8"/>
          <w:sz w:val="22"/>
        </w:rPr>
        <w:t> </w:t>
      </w:r>
      <w:r>
        <w:rPr>
          <w:sz w:val="22"/>
        </w:rPr>
        <w:t>attended</w:t>
      </w:r>
      <w:r>
        <w:rPr>
          <w:spacing w:val="-8"/>
          <w:sz w:val="22"/>
        </w:rPr>
        <w:t> </w:t>
      </w:r>
      <w:r>
        <w:rPr>
          <w:sz w:val="22"/>
        </w:rPr>
        <w:t>by</w:t>
      </w:r>
      <w:r>
        <w:rPr>
          <w:spacing w:val="-5"/>
          <w:sz w:val="22"/>
        </w:rPr>
        <w:t> </w:t>
      </w:r>
      <w:r>
        <w:rPr>
          <w:sz w:val="22"/>
        </w:rPr>
        <w:t>skilled</w:t>
      </w:r>
      <w:r>
        <w:rPr>
          <w:spacing w:val="-7"/>
          <w:sz w:val="22"/>
        </w:rPr>
        <w:t> </w:t>
      </w:r>
      <w:r>
        <w:rPr>
          <w:sz w:val="22"/>
        </w:rPr>
        <w:t>health</w:t>
      </w:r>
      <w:r>
        <w:rPr>
          <w:spacing w:val="-8"/>
          <w:sz w:val="22"/>
        </w:rPr>
        <w:t> </w:t>
      </w:r>
      <w:r>
        <w:rPr>
          <w:sz w:val="22"/>
        </w:rPr>
        <w:t>personnel /</w:t>
      </w:r>
      <w:r>
        <w:rPr>
          <w:spacing w:val="-5"/>
          <w:sz w:val="22"/>
        </w:rPr>
        <w:t> </w:t>
      </w:r>
      <w:r>
        <w:rPr>
          <w:sz w:val="22"/>
        </w:rPr>
        <w:t>Total number</w:t>
      </w:r>
      <w:r>
        <w:rPr>
          <w:spacing w:val="-15"/>
          <w:sz w:val="22"/>
        </w:rPr>
        <w:t> </w:t>
      </w:r>
      <w:r>
        <w:rPr>
          <w:sz w:val="22"/>
        </w:rPr>
        <w:t>of </w:t>
      </w:r>
      <w:r>
        <w:rPr>
          <w:spacing w:val="-2"/>
          <w:sz w:val="22"/>
        </w:rPr>
        <w:t>births</w:t>
      </w:r>
    </w:p>
    <w:p>
      <w:pPr>
        <w:pStyle w:val="BodyText"/>
      </w:pPr>
    </w:p>
    <w:p>
      <w:pPr>
        <w:pStyle w:val="BodyText"/>
        <w:ind w:left="226"/>
      </w:pPr>
      <w:r>
        <w:rPr/>
        <w:t>%</w:t>
      </w:r>
      <w:r>
        <w:rPr>
          <w:spacing w:val="11"/>
        </w:rPr>
        <w:t> </w:t>
      </w:r>
      <w:r>
        <w:rPr/>
        <w:t>Performance</w:t>
      </w:r>
      <w:r>
        <w:rPr>
          <w:spacing w:val="-3"/>
        </w:rPr>
        <w:t> </w:t>
      </w:r>
      <w:r>
        <w:rPr/>
        <w:t>Score</w:t>
      </w:r>
      <w:r>
        <w:rPr>
          <w:spacing w:val="-4"/>
        </w:rPr>
        <w:t> </w:t>
      </w:r>
      <w:r>
        <w:rPr/>
        <w:t>=</w:t>
      </w:r>
      <w:r>
        <w:rPr>
          <w:spacing w:val="-21"/>
        </w:rPr>
        <w:t> </w:t>
      </w:r>
      <w:r>
        <w:rPr/>
        <w:t>Average</w:t>
      </w:r>
      <w:r>
        <w:rPr>
          <w:spacing w:val="-3"/>
        </w:rPr>
        <w:t> </w:t>
      </w:r>
      <w:r>
        <w:rPr/>
        <w:t>%</w:t>
      </w:r>
      <w:r>
        <w:rPr>
          <w:spacing w:val="-7"/>
        </w:rPr>
        <w:t> </w:t>
      </w:r>
      <w:r>
        <w:rPr/>
        <w:t>for</w:t>
      </w:r>
      <w:r>
        <w:rPr>
          <w:spacing w:val="1"/>
        </w:rPr>
        <w:t> </w:t>
      </w:r>
      <w:r>
        <w:rPr/>
        <w:t>all</w:t>
      </w:r>
      <w:r>
        <w:rPr>
          <w:spacing w:val="-2"/>
        </w:rPr>
        <w:t> provinces</w:t>
      </w:r>
    </w:p>
    <w:p>
      <w:pPr>
        <w:pStyle w:val="BodyText"/>
        <w:spacing w:line="520" w:lineRule="atLeast" w:before="21"/>
        <w:ind w:left="226" w:right="6232"/>
      </w:pPr>
      <w:r>
        <w:rPr/>
        <w:t>% Provincial</w:t>
      </w:r>
      <w:r>
        <w:rPr>
          <w:spacing w:val="-12"/>
        </w:rPr>
        <w:t> </w:t>
      </w:r>
      <w:r>
        <w:rPr/>
        <w:t>Score</w:t>
      </w:r>
      <w:r>
        <w:rPr>
          <w:spacing w:val="-13"/>
        </w:rPr>
        <w:t> </w:t>
      </w:r>
      <w:r>
        <w:rPr/>
        <w:t>=</w:t>
      </w:r>
      <w:r>
        <w:rPr>
          <w:spacing w:val="-27"/>
        </w:rPr>
        <w:t> </w:t>
      </w:r>
      <w:r>
        <w:rPr/>
        <w:t>(1+2+3)/3</w:t>
      </w:r>
      <w:r>
        <w:rPr>
          <w:spacing w:val="17"/>
        </w:rPr>
        <w:t> </w:t>
      </w:r>
      <w:r>
        <w:rPr/>
        <w:t>x100 </w:t>
      </w:r>
      <w:r>
        <w:rPr>
          <w:spacing w:val="-2"/>
        </w:rPr>
        <w:t>Where:</w:t>
      </w:r>
    </w:p>
    <w:p>
      <w:pPr>
        <w:pStyle w:val="BodyText"/>
        <w:spacing w:before="7"/>
        <w:ind w:left="226"/>
      </w:pPr>
      <w:r>
        <w:rPr/>
        <w:t>1</w:t>
      </w:r>
      <w:r>
        <w:rPr>
          <w:spacing w:val="9"/>
        </w:rPr>
        <w:t> </w:t>
      </w:r>
      <w:r>
        <w:rPr/>
        <w:t>=</w:t>
      </w:r>
      <w:r>
        <w:rPr>
          <w:spacing w:val="-6"/>
        </w:rPr>
        <w:t> </w:t>
      </w:r>
      <w:r>
        <w:rPr/>
        <w:t>Child</w:t>
      </w:r>
      <w:r>
        <w:rPr>
          <w:spacing w:val="-14"/>
        </w:rPr>
        <w:t> </w:t>
      </w:r>
      <w:r>
        <w:rPr/>
        <w:t>immunisation</w:t>
      </w:r>
      <w:r>
        <w:rPr>
          <w:spacing w:val="-14"/>
        </w:rPr>
        <w:t> </w:t>
      </w:r>
      <w:r>
        <w:rPr/>
        <w:t>coverage</w:t>
      </w:r>
      <w:r>
        <w:rPr>
          <w:spacing w:val="-5"/>
        </w:rPr>
        <w:t> </w:t>
      </w:r>
      <w:r>
        <w:rPr/>
        <w:t>increased</w:t>
      </w:r>
      <w:r>
        <w:rPr>
          <w:spacing w:val="-14"/>
        </w:rPr>
        <w:t> </w:t>
      </w:r>
      <w:r>
        <w:rPr/>
        <w:t>by</w:t>
      </w:r>
      <w:r>
        <w:rPr>
          <w:spacing w:val="-12"/>
        </w:rPr>
        <w:t> </w:t>
      </w:r>
      <w:r>
        <w:rPr/>
        <w:t>5%+</w:t>
      </w:r>
      <w:r>
        <w:rPr>
          <w:spacing w:val="7"/>
        </w:rPr>
        <w:t> </w:t>
      </w:r>
      <w:r>
        <w:rPr/>
        <w:t>between</w:t>
      </w:r>
      <w:r>
        <w:rPr>
          <w:spacing w:val="-12"/>
        </w:rPr>
        <w:t> </w:t>
      </w:r>
      <w:r>
        <w:rPr/>
        <w:t>2016</w:t>
      </w:r>
      <w:r>
        <w:rPr>
          <w:spacing w:val="-8"/>
        </w:rPr>
        <w:t> </w:t>
      </w:r>
      <w:r>
        <w:rPr/>
        <w:t>and</w:t>
      </w:r>
      <w:r>
        <w:rPr>
          <w:spacing w:val="3"/>
        </w:rPr>
        <w:t> </w:t>
      </w:r>
      <w:r>
        <w:rPr/>
        <w:t>2017?</w:t>
      </w:r>
      <w:r>
        <w:rPr>
          <w:spacing w:val="20"/>
        </w:rPr>
        <w:t> </w:t>
      </w:r>
      <w:r>
        <w:rPr/>
        <w:t>Yes=1</w:t>
      </w:r>
      <w:r>
        <w:rPr>
          <w:spacing w:val="10"/>
        </w:rPr>
        <w:t> </w:t>
      </w:r>
      <w:r>
        <w:rPr/>
        <w:t>/</w:t>
      </w:r>
      <w:r>
        <w:rPr>
          <w:spacing w:val="5"/>
        </w:rPr>
        <w:t> </w:t>
      </w:r>
      <w:r>
        <w:rPr>
          <w:spacing w:val="-4"/>
        </w:rPr>
        <w:t>No=0</w:t>
      </w:r>
    </w:p>
    <w:p>
      <w:pPr>
        <w:pStyle w:val="BodyText"/>
        <w:spacing w:before="2"/>
        <w:ind w:left="226"/>
      </w:pPr>
      <w:r>
        <w:rPr/>
        <w:t>2</w:t>
      </w:r>
      <w:r>
        <w:rPr>
          <w:spacing w:val="12"/>
        </w:rPr>
        <w:t> </w:t>
      </w:r>
      <w:r>
        <w:rPr/>
        <w:t>=</w:t>
      </w:r>
      <w:r>
        <w:rPr>
          <w:spacing w:val="-4"/>
        </w:rPr>
        <w:t> </w:t>
      </w:r>
      <w:r>
        <w:rPr/>
        <w:t>Family</w:t>
      </w:r>
      <w:r>
        <w:rPr>
          <w:spacing w:val="-10"/>
        </w:rPr>
        <w:t> </w:t>
      </w:r>
      <w:r>
        <w:rPr/>
        <w:t>planning</w:t>
      </w:r>
      <w:r>
        <w:rPr>
          <w:spacing w:val="-14"/>
        </w:rPr>
        <w:t> </w:t>
      </w:r>
      <w:r>
        <w:rPr/>
        <w:t>service</w:t>
      </w:r>
      <w:r>
        <w:rPr>
          <w:spacing w:val="-22"/>
        </w:rPr>
        <w:t> </w:t>
      </w:r>
      <w:r>
        <w:rPr/>
        <w:t>contacts</w:t>
      </w:r>
      <w:r>
        <w:rPr>
          <w:spacing w:val="-13"/>
        </w:rPr>
        <w:t> </w:t>
      </w:r>
      <w:r>
        <w:rPr/>
        <w:t>increased</w:t>
      </w:r>
      <w:r>
        <w:rPr>
          <w:spacing w:val="-12"/>
        </w:rPr>
        <w:t> </w:t>
      </w:r>
      <w:r>
        <w:rPr/>
        <w:t>by</w:t>
      </w:r>
      <w:r>
        <w:rPr>
          <w:spacing w:val="-10"/>
        </w:rPr>
        <w:t> </w:t>
      </w:r>
      <w:r>
        <w:rPr/>
        <w:t>5%</w:t>
      </w:r>
      <w:r>
        <w:rPr>
          <w:spacing w:val="-8"/>
        </w:rPr>
        <w:t> </w:t>
      </w:r>
      <w:r>
        <w:rPr/>
        <w:t>between</w:t>
      </w:r>
      <w:r>
        <w:rPr>
          <w:spacing w:val="-12"/>
        </w:rPr>
        <w:t> </w:t>
      </w:r>
      <w:r>
        <w:rPr/>
        <w:t>2016</w:t>
      </w:r>
      <w:r>
        <w:rPr>
          <w:spacing w:val="-7"/>
        </w:rPr>
        <w:t> </w:t>
      </w:r>
      <w:r>
        <w:rPr/>
        <w:t>and</w:t>
      </w:r>
      <w:r>
        <w:rPr>
          <w:spacing w:val="7"/>
        </w:rPr>
        <w:t> </w:t>
      </w:r>
      <w:r>
        <w:rPr/>
        <w:t>2017?</w:t>
      </w:r>
      <w:r>
        <w:rPr>
          <w:spacing w:val="40"/>
        </w:rPr>
        <w:t> </w:t>
      </w:r>
      <w:r>
        <w:rPr/>
        <w:t>Yes=1</w:t>
      </w:r>
      <w:r>
        <w:rPr>
          <w:spacing w:val="-6"/>
        </w:rPr>
        <w:t> </w:t>
      </w:r>
      <w:r>
        <w:rPr/>
        <w:t>/</w:t>
      </w:r>
      <w:r>
        <w:rPr>
          <w:spacing w:val="8"/>
        </w:rPr>
        <w:t> </w:t>
      </w:r>
      <w:r>
        <w:rPr>
          <w:spacing w:val="-4"/>
        </w:rPr>
        <w:t>No=0</w:t>
      </w:r>
    </w:p>
    <w:p>
      <w:pPr>
        <w:pStyle w:val="BodyText"/>
        <w:spacing w:before="1"/>
        <w:ind w:left="226"/>
      </w:pPr>
      <w:r>
        <w:rPr/>
        <w:t>3</w:t>
      </w:r>
      <w:r>
        <w:rPr>
          <w:spacing w:val="12"/>
        </w:rPr>
        <w:t> </w:t>
      </w:r>
      <w:r>
        <w:rPr/>
        <w:t>=</w:t>
      </w:r>
      <w:r>
        <w:rPr>
          <w:spacing w:val="-3"/>
        </w:rPr>
        <w:t> </w:t>
      </w:r>
      <w:r>
        <w:rPr/>
        <w:t>Skilled</w:t>
      </w:r>
      <w:r>
        <w:rPr>
          <w:spacing w:val="-12"/>
        </w:rPr>
        <w:t> </w:t>
      </w:r>
      <w:r>
        <w:rPr/>
        <w:t>birth</w:t>
      </w:r>
      <w:r>
        <w:rPr>
          <w:spacing w:val="-12"/>
        </w:rPr>
        <w:t> </w:t>
      </w:r>
      <w:r>
        <w:rPr/>
        <w:t>attendance</w:t>
      </w:r>
      <w:r>
        <w:rPr>
          <w:spacing w:val="-22"/>
        </w:rPr>
        <w:t> </w:t>
      </w:r>
      <w:r>
        <w:rPr/>
        <w:t>rates</w:t>
      </w:r>
      <w:r>
        <w:rPr>
          <w:spacing w:val="-12"/>
        </w:rPr>
        <w:t> </w:t>
      </w:r>
      <w:r>
        <w:rPr/>
        <w:t>increased</w:t>
      </w:r>
      <w:r>
        <w:rPr>
          <w:spacing w:val="-11"/>
        </w:rPr>
        <w:t> </w:t>
      </w:r>
      <w:r>
        <w:rPr/>
        <w:t>by</w:t>
      </w:r>
      <w:r>
        <w:rPr>
          <w:spacing w:val="-9"/>
        </w:rPr>
        <w:t> </w:t>
      </w:r>
      <w:r>
        <w:rPr/>
        <w:t>5%</w:t>
      </w:r>
      <w:r>
        <w:rPr>
          <w:spacing w:val="-9"/>
        </w:rPr>
        <w:t> </w:t>
      </w:r>
      <w:r>
        <w:rPr/>
        <w:t>between</w:t>
      </w:r>
      <w:r>
        <w:rPr>
          <w:spacing w:val="-10"/>
        </w:rPr>
        <w:t> </w:t>
      </w:r>
      <w:r>
        <w:rPr/>
        <w:t>2016</w:t>
      </w:r>
      <w:r>
        <w:rPr>
          <w:spacing w:val="-6"/>
        </w:rPr>
        <w:t> </w:t>
      </w:r>
      <w:r>
        <w:rPr/>
        <w:t>and</w:t>
      </w:r>
      <w:r>
        <w:rPr>
          <w:spacing w:val="-12"/>
        </w:rPr>
        <w:t> </w:t>
      </w:r>
      <w:r>
        <w:rPr/>
        <w:t>2017?</w:t>
      </w:r>
      <w:r>
        <w:rPr>
          <w:spacing w:val="41"/>
        </w:rPr>
        <w:t> </w:t>
      </w:r>
      <w:r>
        <w:rPr/>
        <w:t>Yes=1</w:t>
      </w:r>
      <w:r>
        <w:rPr>
          <w:spacing w:val="12"/>
        </w:rPr>
        <w:t> </w:t>
      </w:r>
      <w:r>
        <w:rPr/>
        <w:t>/</w:t>
      </w:r>
      <w:r>
        <w:rPr>
          <w:spacing w:val="9"/>
        </w:rPr>
        <w:t> </w:t>
      </w:r>
      <w:r>
        <w:rPr>
          <w:spacing w:val="-4"/>
        </w:rPr>
        <w:t>No=0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3"/>
        </w:rPr>
      </w:pPr>
    </w:p>
    <w:p>
      <w:pPr>
        <w:pStyle w:val="BodyText"/>
        <w:spacing w:before="60"/>
        <w:ind w:left="4802" w:right="4914"/>
        <w:jc w:val="center"/>
      </w:pPr>
      <w:r>
        <w:rPr>
          <w:spacing w:val="-5"/>
        </w:rPr>
        <w:t>40</w:t>
      </w:r>
    </w:p>
    <w:sectPr>
      <w:footerReference w:type="default" r:id="rId97"/>
      <w:pgSz w:w="11910" w:h="16850"/>
      <w:pgMar w:footer="0" w:header="0" w:top="1240" w:bottom="280" w:left="10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9.880005pt;margin-top:794.537476pt;width:16pt;height:13.25pt;mso-position-horizontal-relative:page;mso-position-vertical-relative:page;z-index:-20316160" type="#_x0000_t202" id="docshape1" filled="false" stroked="false">
          <v:textbox inset="0,0,0,0">
            <w:txbxContent>
              <w:p>
                <w:pPr>
                  <w:pStyle w:val="BodyText"/>
                  <w:spacing w:line="248" w:lineRule="exact"/>
                  <w:ind w:left="60"/>
                </w:pPr>
                <w:r>
                  <w:rPr>
                    <w:spacing w:val="-5"/>
                  </w:rPr>
                  <w:fldChar w:fldCharType="begin"/>
                </w:r>
                <w:r>
                  <w:rPr>
                    <w:spacing w:val="-5"/>
                  </w:rPr>
                  <w:instrText> PAGE  \* roman </w:instrText>
                </w:r>
                <w:r>
                  <w:rPr>
                    <w:spacing w:val="-5"/>
                  </w:rPr>
                  <w:fldChar w:fldCharType="separate"/>
                </w:r>
                <w:r>
                  <w:rPr>
                    <w:spacing w:val="-5"/>
                  </w:rPr>
                  <w:t>iii</w:t>
                </w:r>
                <w:r>
                  <w:rPr>
                    <w:spacing w:val="-5"/>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130005pt;margin-top:794.537476pt;width:17.5pt;height:13.25pt;mso-position-horizontal-relative:page;mso-position-vertical-relative:page;z-index:-20315648" type="#_x0000_t202" id="docshape18" filled="false" stroked="false">
          <v:textbox inset="0,0,0,0">
            <w:txbxContent>
              <w:p>
                <w:pPr>
                  <w:pStyle w:val="BodyText"/>
                  <w:spacing w:line="248" w:lineRule="exact"/>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6.380005pt;margin-top:561.268738pt;width:17.55pt;height:13.3pt;mso-position-horizontal-relative:page;mso-position-vertical-relative:page;z-index:-20315136" type="#_x0000_t202" id="docshape340" filled="false" stroked="false">
          <v:textbox inset="0,0,0,0">
            <w:txbxContent>
              <w:p>
                <w:pPr>
                  <w:pStyle w:val="BodyText"/>
                  <w:spacing w:line="248" w:lineRule="exact"/>
                  <w:ind w:left="60"/>
                </w:pPr>
                <w:r>
                  <w:rPr>
                    <w:spacing w:val="-5"/>
                  </w:rPr>
                  <w:fldChar w:fldCharType="begin"/>
                </w:r>
                <w:r>
                  <w:rPr>
                    <w:spacing w:val="-5"/>
                  </w:rPr>
                  <w:instrText> PAGE </w:instrText>
                </w:r>
                <w:r>
                  <w:rPr>
                    <w:spacing w:val="-5"/>
                  </w:rPr>
                  <w:fldChar w:fldCharType="separate"/>
                </w:r>
                <w:r>
                  <w:rPr>
                    <w:spacing w:val="-5"/>
                  </w:rPr>
                  <w:t>22</w:t>
                </w:r>
                <w:r>
                  <w:rPr>
                    <w:spacing w:val="-5"/>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2.880005pt;margin-top:534.96875pt;width:17.55pt;height:13.3pt;mso-position-horizontal-relative:page;mso-position-vertical-relative:page;z-index:-20314624" type="#_x0000_t202" id="docshape342" filled="false" stroked="false">
          <v:textbox inset="0,0,0,0">
            <w:txbxContent>
              <w:p>
                <w:pPr>
                  <w:pStyle w:val="BodyText"/>
                  <w:spacing w:line="248" w:lineRule="exact"/>
                  <w:ind w:left="60"/>
                </w:pPr>
                <w:r>
                  <w:rPr>
                    <w:spacing w:val="-5"/>
                  </w:rPr>
                  <w:fldChar w:fldCharType="begin"/>
                </w:r>
                <w:r>
                  <w:rPr>
                    <w:spacing w:val="-5"/>
                  </w:rPr>
                  <w:instrText> PAGE </w:instrText>
                </w:r>
                <w:r>
                  <w:rPr>
                    <w:spacing w:val="-5"/>
                  </w:rPr>
                  <w:fldChar w:fldCharType="separate"/>
                </w:r>
                <w:r>
                  <w:rPr>
                    <w:spacing w:val="-5"/>
                  </w:rPr>
                  <w:t>28</w:t>
                </w:r>
                <w:r>
                  <w:rPr>
                    <w:spacing w:val="-5"/>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130005pt;margin-top:794.537476pt;width:17.5pt;height:13.25pt;mso-position-horizontal-relative:page;mso-position-vertical-relative:page;z-index:-20314112" type="#_x0000_t202" id="docshape344" filled="false" stroked="false">
          <v:textbox inset="0,0,0,0">
            <w:txbxContent>
              <w:p>
                <w:pPr>
                  <w:pStyle w:val="BodyText"/>
                  <w:spacing w:line="248" w:lineRule="exact"/>
                  <w:ind w:left="60"/>
                </w:pPr>
                <w:r>
                  <w:rPr>
                    <w:spacing w:val="-5"/>
                  </w:rPr>
                  <w:fldChar w:fldCharType="begin"/>
                </w:r>
                <w:r>
                  <w:rPr>
                    <w:spacing w:val="-5"/>
                  </w:rPr>
                  <w:instrText> PAGE </w:instrText>
                </w:r>
                <w:r>
                  <w:rPr>
                    <w:spacing w:val="-5"/>
                  </w:rPr>
                  <w:fldChar w:fldCharType="separate"/>
                </w:r>
                <w:r>
                  <w:rPr>
                    <w:spacing w:val="-5"/>
                  </w:rPr>
                  <w:t>35</w:t>
                </w:r>
                <w:r>
                  <w:rPr>
                    <w:spacing w:val="-5"/>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130005pt;margin-top:781.012512pt;width:17.5pt;height:13.25pt;mso-position-horizontal-relative:page;mso-position-vertical-relative:page;z-index:-20313600" type="#_x0000_t202" id="docshape345" filled="false" stroked="false">
          <v:textbox inset="0,0,0,0">
            <w:txbxContent>
              <w:p>
                <w:pPr>
                  <w:pStyle w:val="BodyText"/>
                  <w:spacing w:line="248" w:lineRule="exact"/>
                  <w:ind w:left="60"/>
                </w:pPr>
                <w:r>
                  <w:rPr>
                    <w:spacing w:val="-5"/>
                  </w:rPr>
                  <w:fldChar w:fldCharType="begin"/>
                </w:r>
                <w:r>
                  <w:rPr>
                    <w:spacing w:val="-5"/>
                  </w:rPr>
                  <w:instrText> PAGE </w:instrText>
                </w:r>
                <w:r>
                  <w:rPr>
                    <w:spacing w:val="-5"/>
                  </w:rPr>
                  <w:fldChar w:fldCharType="separate"/>
                </w:r>
                <w:r>
                  <w:rPr>
                    <w:spacing w:val="-5"/>
                  </w:rPr>
                  <w:t>37</w:t>
                </w:r>
                <w:r>
                  <w:rPr>
                    <w:spacing w:val="-5"/>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587" w:hanging="361"/>
        <w:jc w:val="left"/>
      </w:pPr>
      <w:rPr>
        <w:rFonts w:hint="default" w:ascii="Calibri" w:hAnsi="Calibri" w:eastAsia="Calibri" w:cs="Calibri"/>
        <w:b w:val="0"/>
        <w:bCs w:val="0"/>
        <w:i w:val="0"/>
        <w:iCs w:val="0"/>
        <w:spacing w:val="-10"/>
        <w:w w:val="102"/>
        <w:sz w:val="22"/>
        <w:szCs w:val="22"/>
        <w:lang w:val="en-US" w:eastAsia="en-US" w:bidi="ar-SA"/>
      </w:rPr>
    </w:lvl>
    <w:lvl w:ilvl="1">
      <w:start w:val="0"/>
      <w:numFmt w:val="bullet"/>
      <w:lvlText w:val=""/>
      <w:lvlJc w:val="left"/>
      <w:pPr>
        <w:ind w:left="2029" w:hanging="361"/>
      </w:pPr>
      <w:rPr>
        <w:rFonts w:hint="default" w:ascii="Symbol" w:hAnsi="Symbol" w:eastAsia="Symbol" w:cs="Symbol"/>
        <w:b w:val="0"/>
        <w:bCs w:val="0"/>
        <w:i w:val="0"/>
        <w:iCs w:val="0"/>
        <w:w w:val="102"/>
        <w:sz w:val="22"/>
        <w:szCs w:val="22"/>
        <w:lang w:val="en-US" w:eastAsia="en-US" w:bidi="ar-SA"/>
      </w:rPr>
    </w:lvl>
    <w:lvl w:ilvl="2">
      <w:start w:val="0"/>
      <w:numFmt w:val="bullet"/>
      <w:lvlText w:val="•"/>
      <w:lvlJc w:val="left"/>
      <w:pPr>
        <w:ind w:left="2020" w:hanging="361"/>
      </w:pPr>
      <w:rPr>
        <w:rFonts w:hint="default"/>
        <w:lang w:val="en-US" w:eastAsia="en-US" w:bidi="ar-SA"/>
      </w:rPr>
    </w:lvl>
    <w:lvl w:ilvl="3">
      <w:start w:val="0"/>
      <w:numFmt w:val="bullet"/>
      <w:lvlText w:val="•"/>
      <w:lvlJc w:val="left"/>
      <w:pPr>
        <w:ind w:left="3013" w:hanging="361"/>
      </w:pPr>
      <w:rPr>
        <w:rFonts w:hint="default"/>
        <w:lang w:val="en-US" w:eastAsia="en-US" w:bidi="ar-SA"/>
      </w:rPr>
    </w:lvl>
    <w:lvl w:ilvl="4">
      <w:start w:val="0"/>
      <w:numFmt w:val="bullet"/>
      <w:lvlText w:val="•"/>
      <w:lvlJc w:val="left"/>
      <w:pPr>
        <w:ind w:left="4007" w:hanging="361"/>
      </w:pPr>
      <w:rPr>
        <w:rFonts w:hint="default"/>
        <w:lang w:val="en-US" w:eastAsia="en-US" w:bidi="ar-SA"/>
      </w:rPr>
    </w:lvl>
    <w:lvl w:ilvl="5">
      <w:start w:val="0"/>
      <w:numFmt w:val="bullet"/>
      <w:lvlText w:val="•"/>
      <w:lvlJc w:val="left"/>
      <w:pPr>
        <w:ind w:left="5001" w:hanging="361"/>
      </w:pPr>
      <w:rPr>
        <w:rFonts w:hint="default"/>
        <w:lang w:val="en-US" w:eastAsia="en-US" w:bidi="ar-SA"/>
      </w:rPr>
    </w:lvl>
    <w:lvl w:ilvl="6">
      <w:start w:val="0"/>
      <w:numFmt w:val="bullet"/>
      <w:lvlText w:val="•"/>
      <w:lvlJc w:val="left"/>
      <w:pPr>
        <w:ind w:left="5995" w:hanging="361"/>
      </w:pPr>
      <w:rPr>
        <w:rFonts w:hint="default"/>
        <w:lang w:val="en-US" w:eastAsia="en-US" w:bidi="ar-SA"/>
      </w:rPr>
    </w:lvl>
    <w:lvl w:ilvl="7">
      <w:start w:val="0"/>
      <w:numFmt w:val="bullet"/>
      <w:lvlText w:val="•"/>
      <w:lvlJc w:val="left"/>
      <w:pPr>
        <w:ind w:left="6988" w:hanging="361"/>
      </w:pPr>
      <w:rPr>
        <w:rFonts w:hint="default"/>
        <w:lang w:val="en-US" w:eastAsia="en-US" w:bidi="ar-SA"/>
      </w:rPr>
    </w:lvl>
    <w:lvl w:ilvl="8">
      <w:start w:val="0"/>
      <w:numFmt w:val="bullet"/>
      <w:lvlText w:val="•"/>
      <w:lvlJc w:val="left"/>
      <w:pPr>
        <w:ind w:left="7982" w:hanging="361"/>
      </w:pPr>
      <w:rPr>
        <w:rFonts w:hint="default"/>
        <w:lang w:val="en-US" w:eastAsia="en-US" w:bidi="ar-SA"/>
      </w:rPr>
    </w:lvl>
  </w:abstractNum>
  <w:abstractNum w:abstractNumId="12">
    <w:multiLevelType w:val="hybridMultilevel"/>
    <w:lvl w:ilvl="0">
      <w:start w:val="9"/>
      <w:numFmt w:val="decimal"/>
      <w:lvlText w:val="%1."/>
      <w:lvlJc w:val="left"/>
      <w:pPr>
        <w:ind w:left="797" w:hanging="571"/>
        <w:jc w:val="left"/>
      </w:pPr>
      <w:rPr>
        <w:rFonts w:hint="default" w:ascii="Calibri" w:hAnsi="Calibri" w:eastAsia="Calibri" w:cs="Calibri"/>
        <w:b/>
        <w:bCs/>
        <w:i w:val="0"/>
        <w:iCs w:val="0"/>
        <w:spacing w:val="-10"/>
        <w:w w:val="102"/>
        <w:sz w:val="22"/>
        <w:szCs w:val="22"/>
        <w:lang w:val="en-US" w:eastAsia="en-US" w:bidi="ar-SA"/>
      </w:rPr>
    </w:lvl>
    <w:lvl w:ilvl="1">
      <w:start w:val="1"/>
      <w:numFmt w:val="decimal"/>
      <w:lvlText w:val="%1.%2"/>
      <w:lvlJc w:val="left"/>
      <w:pPr>
        <w:ind w:left="797" w:hanging="571"/>
        <w:jc w:val="left"/>
      </w:pPr>
      <w:rPr>
        <w:rFonts w:hint="default" w:ascii="Calibri" w:hAnsi="Calibri" w:eastAsia="Calibri" w:cs="Calibri"/>
        <w:b w:val="0"/>
        <w:bCs w:val="0"/>
        <w:i w:val="0"/>
        <w:iCs w:val="0"/>
        <w:spacing w:val="-9"/>
        <w:w w:val="102"/>
        <w:sz w:val="22"/>
        <w:szCs w:val="22"/>
        <w:lang w:val="en-US" w:eastAsia="en-US" w:bidi="ar-SA"/>
      </w:rPr>
    </w:lvl>
    <w:lvl w:ilvl="2">
      <w:start w:val="0"/>
      <w:numFmt w:val="bullet"/>
      <w:lvlText w:val="•"/>
      <w:lvlJc w:val="left"/>
      <w:pPr>
        <w:ind w:left="2634" w:hanging="571"/>
      </w:pPr>
      <w:rPr>
        <w:rFonts w:hint="default"/>
        <w:lang w:val="en-US" w:eastAsia="en-US" w:bidi="ar-SA"/>
      </w:rPr>
    </w:lvl>
    <w:lvl w:ilvl="3">
      <w:start w:val="0"/>
      <w:numFmt w:val="bullet"/>
      <w:lvlText w:val="•"/>
      <w:lvlJc w:val="left"/>
      <w:pPr>
        <w:ind w:left="3551" w:hanging="571"/>
      </w:pPr>
      <w:rPr>
        <w:rFonts w:hint="default"/>
        <w:lang w:val="en-US" w:eastAsia="en-US" w:bidi="ar-SA"/>
      </w:rPr>
    </w:lvl>
    <w:lvl w:ilvl="4">
      <w:start w:val="0"/>
      <w:numFmt w:val="bullet"/>
      <w:lvlText w:val="•"/>
      <w:lvlJc w:val="left"/>
      <w:pPr>
        <w:ind w:left="4468" w:hanging="571"/>
      </w:pPr>
      <w:rPr>
        <w:rFonts w:hint="default"/>
        <w:lang w:val="en-US" w:eastAsia="en-US" w:bidi="ar-SA"/>
      </w:rPr>
    </w:lvl>
    <w:lvl w:ilvl="5">
      <w:start w:val="0"/>
      <w:numFmt w:val="bullet"/>
      <w:lvlText w:val="•"/>
      <w:lvlJc w:val="left"/>
      <w:pPr>
        <w:ind w:left="5385" w:hanging="571"/>
      </w:pPr>
      <w:rPr>
        <w:rFonts w:hint="default"/>
        <w:lang w:val="en-US" w:eastAsia="en-US" w:bidi="ar-SA"/>
      </w:rPr>
    </w:lvl>
    <w:lvl w:ilvl="6">
      <w:start w:val="0"/>
      <w:numFmt w:val="bullet"/>
      <w:lvlText w:val="•"/>
      <w:lvlJc w:val="left"/>
      <w:pPr>
        <w:ind w:left="6302" w:hanging="571"/>
      </w:pPr>
      <w:rPr>
        <w:rFonts w:hint="default"/>
        <w:lang w:val="en-US" w:eastAsia="en-US" w:bidi="ar-SA"/>
      </w:rPr>
    </w:lvl>
    <w:lvl w:ilvl="7">
      <w:start w:val="0"/>
      <w:numFmt w:val="bullet"/>
      <w:lvlText w:val="•"/>
      <w:lvlJc w:val="left"/>
      <w:pPr>
        <w:ind w:left="7219" w:hanging="571"/>
      </w:pPr>
      <w:rPr>
        <w:rFonts w:hint="default"/>
        <w:lang w:val="en-US" w:eastAsia="en-US" w:bidi="ar-SA"/>
      </w:rPr>
    </w:lvl>
    <w:lvl w:ilvl="8">
      <w:start w:val="0"/>
      <w:numFmt w:val="bullet"/>
      <w:lvlText w:val="•"/>
      <w:lvlJc w:val="left"/>
      <w:pPr>
        <w:ind w:left="8136" w:hanging="571"/>
      </w:pPr>
      <w:rPr>
        <w:rFonts w:hint="default"/>
        <w:lang w:val="en-US" w:eastAsia="en-US" w:bidi="ar-SA"/>
      </w:rPr>
    </w:lvl>
  </w:abstractNum>
  <w:abstractNum w:abstractNumId="11">
    <w:multiLevelType w:val="hybridMultilevel"/>
    <w:lvl w:ilvl="0">
      <w:start w:val="0"/>
      <w:numFmt w:val="bullet"/>
      <w:lvlText w:val=""/>
      <w:lvlJc w:val="left"/>
      <w:pPr>
        <w:ind w:left="306" w:hanging="270"/>
      </w:pPr>
      <w:rPr>
        <w:rFonts w:hint="default" w:ascii="Symbol" w:hAnsi="Symbol" w:eastAsia="Symbol" w:cs="Symbol"/>
        <w:w w:val="100"/>
        <w:lang w:val="en-US" w:eastAsia="en-US" w:bidi="ar-SA"/>
      </w:rPr>
    </w:lvl>
    <w:lvl w:ilvl="1">
      <w:start w:val="0"/>
      <w:numFmt w:val="bullet"/>
      <w:lvlText w:val="•"/>
      <w:lvlJc w:val="left"/>
      <w:pPr>
        <w:ind w:left="495" w:hanging="270"/>
      </w:pPr>
      <w:rPr>
        <w:rFonts w:hint="default"/>
        <w:lang w:val="en-US" w:eastAsia="en-US" w:bidi="ar-SA"/>
      </w:rPr>
    </w:lvl>
    <w:lvl w:ilvl="2">
      <w:start w:val="0"/>
      <w:numFmt w:val="bullet"/>
      <w:lvlText w:val="•"/>
      <w:lvlJc w:val="left"/>
      <w:pPr>
        <w:ind w:left="690" w:hanging="270"/>
      </w:pPr>
      <w:rPr>
        <w:rFonts w:hint="default"/>
        <w:lang w:val="en-US" w:eastAsia="en-US" w:bidi="ar-SA"/>
      </w:rPr>
    </w:lvl>
    <w:lvl w:ilvl="3">
      <w:start w:val="0"/>
      <w:numFmt w:val="bullet"/>
      <w:lvlText w:val="•"/>
      <w:lvlJc w:val="left"/>
      <w:pPr>
        <w:ind w:left="885" w:hanging="270"/>
      </w:pPr>
      <w:rPr>
        <w:rFonts w:hint="default"/>
        <w:lang w:val="en-US" w:eastAsia="en-US" w:bidi="ar-SA"/>
      </w:rPr>
    </w:lvl>
    <w:lvl w:ilvl="4">
      <w:start w:val="0"/>
      <w:numFmt w:val="bullet"/>
      <w:lvlText w:val="•"/>
      <w:lvlJc w:val="left"/>
      <w:pPr>
        <w:ind w:left="1080" w:hanging="270"/>
      </w:pPr>
      <w:rPr>
        <w:rFonts w:hint="default"/>
        <w:lang w:val="en-US" w:eastAsia="en-US" w:bidi="ar-SA"/>
      </w:rPr>
    </w:lvl>
    <w:lvl w:ilvl="5">
      <w:start w:val="0"/>
      <w:numFmt w:val="bullet"/>
      <w:lvlText w:val="•"/>
      <w:lvlJc w:val="left"/>
      <w:pPr>
        <w:ind w:left="1276" w:hanging="270"/>
      </w:pPr>
      <w:rPr>
        <w:rFonts w:hint="default"/>
        <w:lang w:val="en-US" w:eastAsia="en-US" w:bidi="ar-SA"/>
      </w:rPr>
    </w:lvl>
    <w:lvl w:ilvl="6">
      <w:start w:val="0"/>
      <w:numFmt w:val="bullet"/>
      <w:lvlText w:val="•"/>
      <w:lvlJc w:val="left"/>
      <w:pPr>
        <w:ind w:left="1471" w:hanging="270"/>
      </w:pPr>
      <w:rPr>
        <w:rFonts w:hint="default"/>
        <w:lang w:val="en-US" w:eastAsia="en-US" w:bidi="ar-SA"/>
      </w:rPr>
    </w:lvl>
    <w:lvl w:ilvl="7">
      <w:start w:val="0"/>
      <w:numFmt w:val="bullet"/>
      <w:lvlText w:val="•"/>
      <w:lvlJc w:val="left"/>
      <w:pPr>
        <w:ind w:left="1666" w:hanging="270"/>
      </w:pPr>
      <w:rPr>
        <w:rFonts w:hint="default"/>
        <w:lang w:val="en-US" w:eastAsia="en-US" w:bidi="ar-SA"/>
      </w:rPr>
    </w:lvl>
    <w:lvl w:ilvl="8">
      <w:start w:val="0"/>
      <w:numFmt w:val="bullet"/>
      <w:lvlText w:val="•"/>
      <w:lvlJc w:val="left"/>
      <w:pPr>
        <w:ind w:left="1861" w:hanging="270"/>
      </w:pPr>
      <w:rPr>
        <w:rFonts w:hint="default"/>
        <w:lang w:val="en-US" w:eastAsia="en-US" w:bidi="ar-SA"/>
      </w:rPr>
    </w:lvl>
  </w:abstractNum>
  <w:abstractNum w:abstractNumId="10">
    <w:multiLevelType w:val="hybridMultilevel"/>
    <w:lvl w:ilvl="0">
      <w:start w:val="1"/>
      <w:numFmt w:val="lowerLetter"/>
      <w:lvlText w:val="%1)"/>
      <w:lvlJc w:val="left"/>
      <w:pPr>
        <w:ind w:left="381" w:hanging="361"/>
        <w:jc w:val="left"/>
      </w:pPr>
      <w:rPr>
        <w:rFonts w:hint="default" w:ascii="Calibri" w:hAnsi="Calibri" w:eastAsia="Calibri" w:cs="Calibri"/>
        <w:b/>
        <w:bCs/>
        <w:i w:val="0"/>
        <w:iCs w:val="0"/>
        <w:spacing w:val="-7"/>
        <w:w w:val="102"/>
        <w:sz w:val="22"/>
        <w:szCs w:val="22"/>
        <w:lang w:val="en-US" w:eastAsia="en-US" w:bidi="ar-SA"/>
      </w:rPr>
    </w:lvl>
    <w:lvl w:ilvl="1">
      <w:start w:val="0"/>
      <w:numFmt w:val="bullet"/>
      <w:lvlText w:val="•"/>
      <w:lvlJc w:val="left"/>
      <w:pPr>
        <w:ind w:left="567" w:hanging="361"/>
      </w:pPr>
      <w:rPr>
        <w:rFonts w:hint="default"/>
        <w:lang w:val="en-US" w:eastAsia="en-US" w:bidi="ar-SA"/>
      </w:rPr>
    </w:lvl>
    <w:lvl w:ilvl="2">
      <w:start w:val="0"/>
      <w:numFmt w:val="bullet"/>
      <w:lvlText w:val="•"/>
      <w:lvlJc w:val="left"/>
      <w:pPr>
        <w:ind w:left="754" w:hanging="361"/>
      </w:pPr>
      <w:rPr>
        <w:rFonts w:hint="default"/>
        <w:lang w:val="en-US" w:eastAsia="en-US" w:bidi="ar-SA"/>
      </w:rPr>
    </w:lvl>
    <w:lvl w:ilvl="3">
      <w:start w:val="0"/>
      <w:numFmt w:val="bullet"/>
      <w:lvlText w:val="•"/>
      <w:lvlJc w:val="left"/>
      <w:pPr>
        <w:ind w:left="941" w:hanging="361"/>
      </w:pPr>
      <w:rPr>
        <w:rFonts w:hint="default"/>
        <w:lang w:val="en-US" w:eastAsia="en-US" w:bidi="ar-SA"/>
      </w:rPr>
    </w:lvl>
    <w:lvl w:ilvl="4">
      <w:start w:val="0"/>
      <w:numFmt w:val="bullet"/>
      <w:lvlText w:val="•"/>
      <w:lvlJc w:val="left"/>
      <w:pPr>
        <w:ind w:left="1128" w:hanging="361"/>
      </w:pPr>
      <w:rPr>
        <w:rFonts w:hint="default"/>
        <w:lang w:val="en-US" w:eastAsia="en-US" w:bidi="ar-SA"/>
      </w:rPr>
    </w:lvl>
    <w:lvl w:ilvl="5">
      <w:start w:val="0"/>
      <w:numFmt w:val="bullet"/>
      <w:lvlText w:val="•"/>
      <w:lvlJc w:val="left"/>
      <w:pPr>
        <w:ind w:left="1316" w:hanging="361"/>
      </w:pPr>
      <w:rPr>
        <w:rFonts w:hint="default"/>
        <w:lang w:val="en-US" w:eastAsia="en-US" w:bidi="ar-SA"/>
      </w:rPr>
    </w:lvl>
    <w:lvl w:ilvl="6">
      <w:start w:val="0"/>
      <w:numFmt w:val="bullet"/>
      <w:lvlText w:val="•"/>
      <w:lvlJc w:val="left"/>
      <w:pPr>
        <w:ind w:left="1503" w:hanging="361"/>
      </w:pPr>
      <w:rPr>
        <w:rFonts w:hint="default"/>
        <w:lang w:val="en-US" w:eastAsia="en-US" w:bidi="ar-SA"/>
      </w:rPr>
    </w:lvl>
    <w:lvl w:ilvl="7">
      <w:start w:val="0"/>
      <w:numFmt w:val="bullet"/>
      <w:lvlText w:val="•"/>
      <w:lvlJc w:val="left"/>
      <w:pPr>
        <w:ind w:left="1690" w:hanging="361"/>
      </w:pPr>
      <w:rPr>
        <w:rFonts w:hint="default"/>
        <w:lang w:val="en-US" w:eastAsia="en-US" w:bidi="ar-SA"/>
      </w:rPr>
    </w:lvl>
    <w:lvl w:ilvl="8">
      <w:start w:val="0"/>
      <w:numFmt w:val="bullet"/>
      <w:lvlText w:val="•"/>
      <w:lvlJc w:val="left"/>
      <w:pPr>
        <w:ind w:left="1877" w:hanging="361"/>
      </w:pPr>
      <w:rPr>
        <w:rFonts w:hint="default"/>
        <w:lang w:val="en-US" w:eastAsia="en-US" w:bidi="ar-SA"/>
      </w:rPr>
    </w:lvl>
  </w:abstractNum>
  <w:abstractNum w:abstractNumId="9">
    <w:multiLevelType w:val="hybridMultilevel"/>
    <w:lvl w:ilvl="0">
      <w:start w:val="1"/>
      <w:numFmt w:val="lowerLetter"/>
      <w:lvlText w:val="%1."/>
      <w:lvlJc w:val="left"/>
      <w:pPr>
        <w:ind w:left="501" w:hanging="361"/>
        <w:jc w:val="left"/>
      </w:pPr>
      <w:rPr>
        <w:rFonts w:hint="default" w:ascii="Calibri" w:hAnsi="Calibri" w:eastAsia="Calibri" w:cs="Calibri"/>
        <w:b/>
        <w:bCs/>
        <w:i w:val="0"/>
        <w:iCs w:val="0"/>
        <w:spacing w:val="-7"/>
        <w:w w:val="102"/>
        <w:sz w:val="22"/>
        <w:szCs w:val="22"/>
        <w:lang w:val="en-US" w:eastAsia="en-US" w:bidi="ar-SA"/>
      </w:rPr>
    </w:lvl>
    <w:lvl w:ilvl="1">
      <w:start w:val="0"/>
      <w:numFmt w:val="bullet"/>
      <w:lvlText w:val="•"/>
      <w:lvlJc w:val="left"/>
      <w:pPr>
        <w:ind w:left="747" w:hanging="361"/>
      </w:pPr>
      <w:rPr>
        <w:rFonts w:hint="default"/>
        <w:lang w:val="en-US" w:eastAsia="en-US" w:bidi="ar-SA"/>
      </w:rPr>
    </w:lvl>
    <w:lvl w:ilvl="2">
      <w:start w:val="0"/>
      <w:numFmt w:val="bullet"/>
      <w:lvlText w:val="•"/>
      <w:lvlJc w:val="left"/>
      <w:pPr>
        <w:ind w:left="994" w:hanging="361"/>
      </w:pPr>
      <w:rPr>
        <w:rFonts w:hint="default"/>
        <w:lang w:val="en-US" w:eastAsia="en-US" w:bidi="ar-SA"/>
      </w:rPr>
    </w:lvl>
    <w:lvl w:ilvl="3">
      <w:start w:val="0"/>
      <w:numFmt w:val="bullet"/>
      <w:lvlText w:val="•"/>
      <w:lvlJc w:val="left"/>
      <w:pPr>
        <w:ind w:left="1241" w:hanging="361"/>
      </w:pPr>
      <w:rPr>
        <w:rFonts w:hint="default"/>
        <w:lang w:val="en-US" w:eastAsia="en-US" w:bidi="ar-SA"/>
      </w:rPr>
    </w:lvl>
    <w:lvl w:ilvl="4">
      <w:start w:val="0"/>
      <w:numFmt w:val="bullet"/>
      <w:lvlText w:val="•"/>
      <w:lvlJc w:val="left"/>
      <w:pPr>
        <w:ind w:left="1489" w:hanging="361"/>
      </w:pPr>
      <w:rPr>
        <w:rFonts w:hint="default"/>
        <w:lang w:val="en-US" w:eastAsia="en-US" w:bidi="ar-SA"/>
      </w:rPr>
    </w:lvl>
    <w:lvl w:ilvl="5">
      <w:start w:val="0"/>
      <w:numFmt w:val="bullet"/>
      <w:lvlText w:val="•"/>
      <w:lvlJc w:val="left"/>
      <w:pPr>
        <w:ind w:left="1736" w:hanging="361"/>
      </w:pPr>
      <w:rPr>
        <w:rFonts w:hint="default"/>
        <w:lang w:val="en-US" w:eastAsia="en-US" w:bidi="ar-SA"/>
      </w:rPr>
    </w:lvl>
    <w:lvl w:ilvl="6">
      <w:start w:val="0"/>
      <w:numFmt w:val="bullet"/>
      <w:lvlText w:val="•"/>
      <w:lvlJc w:val="left"/>
      <w:pPr>
        <w:ind w:left="1983" w:hanging="361"/>
      </w:pPr>
      <w:rPr>
        <w:rFonts w:hint="default"/>
        <w:lang w:val="en-US" w:eastAsia="en-US" w:bidi="ar-SA"/>
      </w:rPr>
    </w:lvl>
    <w:lvl w:ilvl="7">
      <w:start w:val="0"/>
      <w:numFmt w:val="bullet"/>
      <w:lvlText w:val="•"/>
      <w:lvlJc w:val="left"/>
      <w:pPr>
        <w:ind w:left="2231" w:hanging="361"/>
      </w:pPr>
      <w:rPr>
        <w:rFonts w:hint="default"/>
        <w:lang w:val="en-US" w:eastAsia="en-US" w:bidi="ar-SA"/>
      </w:rPr>
    </w:lvl>
    <w:lvl w:ilvl="8">
      <w:start w:val="0"/>
      <w:numFmt w:val="bullet"/>
      <w:lvlText w:val="•"/>
      <w:lvlJc w:val="left"/>
      <w:pPr>
        <w:ind w:left="2478" w:hanging="361"/>
      </w:pPr>
      <w:rPr>
        <w:rFonts w:hint="default"/>
        <w:lang w:val="en-US" w:eastAsia="en-US" w:bidi="ar-SA"/>
      </w:rPr>
    </w:lvl>
  </w:abstractNum>
  <w:abstractNum w:abstractNumId="8">
    <w:multiLevelType w:val="hybridMultilevel"/>
    <w:lvl w:ilvl="0">
      <w:start w:val="1"/>
      <w:numFmt w:val="lowerLetter"/>
      <w:lvlText w:val="%1."/>
      <w:lvlJc w:val="left"/>
      <w:pPr>
        <w:ind w:left="471" w:hanging="361"/>
        <w:jc w:val="left"/>
      </w:pPr>
      <w:rPr>
        <w:rFonts w:hint="default" w:ascii="Calibri" w:hAnsi="Calibri" w:eastAsia="Calibri" w:cs="Calibri"/>
        <w:b/>
        <w:bCs/>
        <w:i w:val="0"/>
        <w:iCs w:val="0"/>
        <w:spacing w:val="-7"/>
        <w:w w:val="102"/>
        <w:sz w:val="22"/>
        <w:szCs w:val="22"/>
        <w:lang w:val="en-US" w:eastAsia="en-US" w:bidi="ar-SA"/>
      </w:rPr>
    </w:lvl>
    <w:lvl w:ilvl="1">
      <w:start w:val="0"/>
      <w:numFmt w:val="bullet"/>
      <w:lvlText w:val="•"/>
      <w:lvlJc w:val="left"/>
      <w:pPr>
        <w:ind w:left="729" w:hanging="361"/>
      </w:pPr>
      <w:rPr>
        <w:rFonts w:hint="default"/>
        <w:lang w:val="en-US" w:eastAsia="en-US" w:bidi="ar-SA"/>
      </w:rPr>
    </w:lvl>
    <w:lvl w:ilvl="2">
      <w:start w:val="0"/>
      <w:numFmt w:val="bullet"/>
      <w:lvlText w:val="•"/>
      <w:lvlJc w:val="left"/>
      <w:pPr>
        <w:ind w:left="978" w:hanging="361"/>
      </w:pPr>
      <w:rPr>
        <w:rFonts w:hint="default"/>
        <w:lang w:val="en-US" w:eastAsia="en-US" w:bidi="ar-SA"/>
      </w:rPr>
    </w:lvl>
    <w:lvl w:ilvl="3">
      <w:start w:val="0"/>
      <w:numFmt w:val="bullet"/>
      <w:lvlText w:val="•"/>
      <w:lvlJc w:val="left"/>
      <w:pPr>
        <w:ind w:left="1227" w:hanging="361"/>
      </w:pPr>
      <w:rPr>
        <w:rFonts w:hint="default"/>
        <w:lang w:val="en-US" w:eastAsia="en-US" w:bidi="ar-SA"/>
      </w:rPr>
    </w:lvl>
    <w:lvl w:ilvl="4">
      <w:start w:val="0"/>
      <w:numFmt w:val="bullet"/>
      <w:lvlText w:val="•"/>
      <w:lvlJc w:val="left"/>
      <w:pPr>
        <w:ind w:left="1477" w:hanging="361"/>
      </w:pPr>
      <w:rPr>
        <w:rFonts w:hint="default"/>
        <w:lang w:val="en-US" w:eastAsia="en-US" w:bidi="ar-SA"/>
      </w:rPr>
    </w:lvl>
    <w:lvl w:ilvl="5">
      <w:start w:val="0"/>
      <w:numFmt w:val="bullet"/>
      <w:lvlText w:val="•"/>
      <w:lvlJc w:val="left"/>
      <w:pPr>
        <w:ind w:left="1726" w:hanging="361"/>
      </w:pPr>
      <w:rPr>
        <w:rFonts w:hint="default"/>
        <w:lang w:val="en-US" w:eastAsia="en-US" w:bidi="ar-SA"/>
      </w:rPr>
    </w:lvl>
    <w:lvl w:ilvl="6">
      <w:start w:val="0"/>
      <w:numFmt w:val="bullet"/>
      <w:lvlText w:val="•"/>
      <w:lvlJc w:val="left"/>
      <w:pPr>
        <w:ind w:left="1975" w:hanging="361"/>
      </w:pPr>
      <w:rPr>
        <w:rFonts w:hint="default"/>
        <w:lang w:val="en-US" w:eastAsia="en-US" w:bidi="ar-SA"/>
      </w:rPr>
    </w:lvl>
    <w:lvl w:ilvl="7">
      <w:start w:val="0"/>
      <w:numFmt w:val="bullet"/>
      <w:lvlText w:val="•"/>
      <w:lvlJc w:val="left"/>
      <w:pPr>
        <w:ind w:left="2225" w:hanging="361"/>
      </w:pPr>
      <w:rPr>
        <w:rFonts w:hint="default"/>
        <w:lang w:val="en-US" w:eastAsia="en-US" w:bidi="ar-SA"/>
      </w:rPr>
    </w:lvl>
    <w:lvl w:ilvl="8">
      <w:start w:val="0"/>
      <w:numFmt w:val="bullet"/>
      <w:lvlText w:val="•"/>
      <w:lvlJc w:val="left"/>
      <w:pPr>
        <w:ind w:left="2474" w:hanging="361"/>
      </w:pPr>
      <w:rPr>
        <w:rFonts w:hint="default"/>
        <w:lang w:val="en-US" w:eastAsia="en-US" w:bidi="ar-SA"/>
      </w:rPr>
    </w:lvl>
  </w:abstractNum>
  <w:abstractNum w:abstractNumId="7">
    <w:multiLevelType w:val="hybridMultilevel"/>
    <w:lvl w:ilvl="0">
      <w:start w:val="1"/>
      <w:numFmt w:val="lowerLetter"/>
      <w:lvlText w:val="%1."/>
      <w:lvlJc w:val="left"/>
      <w:pPr>
        <w:ind w:left="425" w:hanging="285"/>
        <w:jc w:val="left"/>
      </w:pPr>
      <w:rPr>
        <w:rFonts w:hint="default" w:ascii="Calibri" w:hAnsi="Calibri" w:eastAsia="Calibri" w:cs="Calibri"/>
        <w:b/>
        <w:bCs/>
        <w:i w:val="0"/>
        <w:iCs w:val="0"/>
        <w:spacing w:val="-7"/>
        <w:w w:val="102"/>
        <w:sz w:val="22"/>
        <w:szCs w:val="22"/>
        <w:lang w:val="en-US" w:eastAsia="en-US" w:bidi="ar-SA"/>
      </w:rPr>
    </w:lvl>
    <w:lvl w:ilvl="1">
      <w:start w:val="0"/>
      <w:numFmt w:val="bullet"/>
      <w:lvlText w:val="•"/>
      <w:lvlJc w:val="left"/>
      <w:pPr>
        <w:ind w:left="675" w:hanging="285"/>
      </w:pPr>
      <w:rPr>
        <w:rFonts w:hint="default"/>
        <w:lang w:val="en-US" w:eastAsia="en-US" w:bidi="ar-SA"/>
      </w:rPr>
    </w:lvl>
    <w:lvl w:ilvl="2">
      <w:start w:val="0"/>
      <w:numFmt w:val="bullet"/>
      <w:lvlText w:val="•"/>
      <w:lvlJc w:val="left"/>
      <w:pPr>
        <w:ind w:left="930" w:hanging="285"/>
      </w:pPr>
      <w:rPr>
        <w:rFonts w:hint="default"/>
        <w:lang w:val="en-US" w:eastAsia="en-US" w:bidi="ar-SA"/>
      </w:rPr>
    </w:lvl>
    <w:lvl w:ilvl="3">
      <w:start w:val="0"/>
      <w:numFmt w:val="bullet"/>
      <w:lvlText w:val="•"/>
      <w:lvlJc w:val="left"/>
      <w:pPr>
        <w:ind w:left="1185" w:hanging="285"/>
      </w:pPr>
      <w:rPr>
        <w:rFonts w:hint="default"/>
        <w:lang w:val="en-US" w:eastAsia="en-US" w:bidi="ar-SA"/>
      </w:rPr>
    </w:lvl>
    <w:lvl w:ilvl="4">
      <w:start w:val="0"/>
      <w:numFmt w:val="bullet"/>
      <w:lvlText w:val="•"/>
      <w:lvlJc w:val="left"/>
      <w:pPr>
        <w:ind w:left="1441" w:hanging="285"/>
      </w:pPr>
      <w:rPr>
        <w:rFonts w:hint="default"/>
        <w:lang w:val="en-US" w:eastAsia="en-US" w:bidi="ar-SA"/>
      </w:rPr>
    </w:lvl>
    <w:lvl w:ilvl="5">
      <w:start w:val="0"/>
      <w:numFmt w:val="bullet"/>
      <w:lvlText w:val="•"/>
      <w:lvlJc w:val="left"/>
      <w:pPr>
        <w:ind w:left="1696" w:hanging="285"/>
      </w:pPr>
      <w:rPr>
        <w:rFonts w:hint="default"/>
        <w:lang w:val="en-US" w:eastAsia="en-US" w:bidi="ar-SA"/>
      </w:rPr>
    </w:lvl>
    <w:lvl w:ilvl="6">
      <w:start w:val="0"/>
      <w:numFmt w:val="bullet"/>
      <w:lvlText w:val="•"/>
      <w:lvlJc w:val="left"/>
      <w:pPr>
        <w:ind w:left="1951" w:hanging="285"/>
      </w:pPr>
      <w:rPr>
        <w:rFonts w:hint="default"/>
        <w:lang w:val="en-US" w:eastAsia="en-US" w:bidi="ar-SA"/>
      </w:rPr>
    </w:lvl>
    <w:lvl w:ilvl="7">
      <w:start w:val="0"/>
      <w:numFmt w:val="bullet"/>
      <w:lvlText w:val="•"/>
      <w:lvlJc w:val="left"/>
      <w:pPr>
        <w:ind w:left="2207" w:hanging="285"/>
      </w:pPr>
      <w:rPr>
        <w:rFonts w:hint="default"/>
        <w:lang w:val="en-US" w:eastAsia="en-US" w:bidi="ar-SA"/>
      </w:rPr>
    </w:lvl>
    <w:lvl w:ilvl="8">
      <w:start w:val="0"/>
      <w:numFmt w:val="bullet"/>
      <w:lvlText w:val="•"/>
      <w:lvlJc w:val="left"/>
      <w:pPr>
        <w:ind w:left="2462" w:hanging="285"/>
      </w:pPr>
      <w:rPr>
        <w:rFonts w:hint="default"/>
        <w:lang w:val="en-US" w:eastAsia="en-US" w:bidi="ar-SA"/>
      </w:rPr>
    </w:lvl>
  </w:abstractNum>
  <w:abstractNum w:abstractNumId="6">
    <w:multiLevelType w:val="hybridMultilevel"/>
    <w:lvl w:ilvl="0">
      <w:start w:val="1"/>
      <w:numFmt w:val="decimal"/>
      <w:lvlText w:val="%1)"/>
      <w:lvlJc w:val="left"/>
      <w:pPr>
        <w:ind w:left="947" w:hanging="361"/>
        <w:jc w:val="left"/>
      </w:pPr>
      <w:rPr>
        <w:rFonts w:hint="default" w:ascii="Calibri" w:hAnsi="Calibri" w:eastAsia="Calibri" w:cs="Calibri"/>
        <w:b w:val="0"/>
        <w:bCs w:val="0"/>
        <w:i w:val="0"/>
        <w:iCs w:val="0"/>
        <w:spacing w:val="-10"/>
        <w:w w:val="102"/>
        <w:sz w:val="22"/>
        <w:szCs w:val="22"/>
        <w:lang w:val="en-US" w:eastAsia="en-US" w:bidi="ar-SA"/>
      </w:rPr>
    </w:lvl>
    <w:lvl w:ilvl="1">
      <w:start w:val="0"/>
      <w:numFmt w:val="bullet"/>
      <w:lvlText w:val="•"/>
      <w:lvlJc w:val="left"/>
      <w:pPr>
        <w:ind w:left="1913" w:hanging="361"/>
      </w:pPr>
      <w:rPr>
        <w:rFonts w:hint="default"/>
        <w:lang w:val="en-US" w:eastAsia="en-US" w:bidi="ar-SA"/>
      </w:rPr>
    </w:lvl>
    <w:lvl w:ilvl="2">
      <w:start w:val="0"/>
      <w:numFmt w:val="bullet"/>
      <w:lvlText w:val="•"/>
      <w:lvlJc w:val="left"/>
      <w:pPr>
        <w:ind w:left="2886" w:hanging="361"/>
      </w:pPr>
      <w:rPr>
        <w:rFonts w:hint="default"/>
        <w:lang w:val="en-US" w:eastAsia="en-US" w:bidi="ar-SA"/>
      </w:rPr>
    </w:lvl>
    <w:lvl w:ilvl="3">
      <w:start w:val="0"/>
      <w:numFmt w:val="bullet"/>
      <w:lvlText w:val="•"/>
      <w:lvlJc w:val="left"/>
      <w:pPr>
        <w:ind w:left="3859" w:hanging="361"/>
      </w:pPr>
      <w:rPr>
        <w:rFonts w:hint="default"/>
        <w:lang w:val="en-US" w:eastAsia="en-US" w:bidi="ar-SA"/>
      </w:rPr>
    </w:lvl>
    <w:lvl w:ilvl="4">
      <w:start w:val="0"/>
      <w:numFmt w:val="bullet"/>
      <w:lvlText w:val="•"/>
      <w:lvlJc w:val="left"/>
      <w:pPr>
        <w:ind w:left="4832" w:hanging="361"/>
      </w:pPr>
      <w:rPr>
        <w:rFonts w:hint="default"/>
        <w:lang w:val="en-US" w:eastAsia="en-US" w:bidi="ar-SA"/>
      </w:rPr>
    </w:lvl>
    <w:lvl w:ilvl="5">
      <w:start w:val="0"/>
      <w:numFmt w:val="bullet"/>
      <w:lvlText w:val="•"/>
      <w:lvlJc w:val="left"/>
      <w:pPr>
        <w:ind w:left="5805" w:hanging="361"/>
      </w:pPr>
      <w:rPr>
        <w:rFonts w:hint="default"/>
        <w:lang w:val="en-US" w:eastAsia="en-US" w:bidi="ar-SA"/>
      </w:rPr>
    </w:lvl>
    <w:lvl w:ilvl="6">
      <w:start w:val="0"/>
      <w:numFmt w:val="bullet"/>
      <w:lvlText w:val="•"/>
      <w:lvlJc w:val="left"/>
      <w:pPr>
        <w:ind w:left="6778" w:hanging="361"/>
      </w:pPr>
      <w:rPr>
        <w:rFonts w:hint="default"/>
        <w:lang w:val="en-US" w:eastAsia="en-US" w:bidi="ar-SA"/>
      </w:rPr>
    </w:lvl>
    <w:lvl w:ilvl="7">
      <w:start w:val="0"/>
      <w:numFmt w:val="bullet"/>
      <w:lvlText w:val="•"/>
      <w:lvlJc w:val="left"/>
      <w:pPr>
        <w:ind w:left="7751" w:hanging="361"/>
      </w:pPr>
      <w:rPr>
        <w:rFonts w:hint="default"/>
        <w:lang w:val="en-US" w:eastAsia="en-US" w:bidi="ar-SA"/>
      </w:rPr>
    </w:lvl>
    <w:lvl w:ilvl="8">
      <w:start w:val="0"/>
      <w:numFmt w:val="bullet"/>
      <w:lvlText w:val="•"/>
      <w:lvlJc w:val="left"/>
      <w:pPr>
        <w:ind w:left="8724" w:hanging="361"/>
      </w:pPr>
      <w:rPr>
        <w:rFonts w:hint="default"/>
        <w:lang w:val="en-US" w:eastAsia="en-US" w:bidi="ar-SA"/>
      </w:rPr>
    </w:lvl>
  </w:abstractNum>
  <w:abstractNum w:abstractNumId="5">
    <w:multiLevelType w:val="hybridMultilevel"/>
    <w:lvl w:ilvl="0">
      <w:start w:val="1"/>
      <w:numFmt w:val="decimal"/>
      <w:lvlText w:val="%1."/>
      <w:lvlJc w:val="left"/>
      <w:pPr>
        <w:ind w:left="587" w:hanging="361"/>
        <w:jc w:val="left"/>
      </w:pPr>
      <w:rPr>
        <w:rFonts w:hint="default" w:ascii="Calibri" w:hAnsi="Calibri" w:eastAsia="Calibri" w:cs="Calibri"/>
        <w:b w:val="0"/>
        <w:bCs w:val="0"/>
        <w:i w:val="0"/>
        <w:iCs w:val="0"/>
        <w:spacing w:val="-10"/>
        <w:w w:val="102"/>
        <w:sz w:val="22"/>
        <w:szCs w:val="22"/>
        <w:lang w:val="en-US" w:eastAsia="en-US" w:bidi="ar-SA"/>
      </w:rPr>
    </w:lvl>
    <w:lvl w:ilvl="1">
      <w:start w:val="0"/>
      <w:numFmt w:val="bullet"/>
      <w:lvlText w:val="•"/>
      <w:lvlJc w:val="left"/>
      <w:pPr>
        <w:ind w:left="968" w:hanging="361"/>
      </w:pPr>
      <w:rPr>
        <w:rFonts w:hint="default"/>
        <w:lang w:val="en-US" w:eastAsia="en-US" w:bidi="ar-SA"/>
      </w:rPr>
    </w:lvl>
    <w:lvl w:ilvl="2">
      <w:start w:val="0"/>
      <w:numFmt w:val="bullet"/>
      <w:lvlText w:val="•"/>
      <w:lvlJc w:val="left"/>
      <w:pPr>
        <w:ind w:left="1356" w:hanging="361"/>
      </w:pPr>
      <w:rPr>
        <w:rFonts w:hint="default"/>
        <w:lang w:val="en-US" w:eastAsia="en-US" w:bidi="ar-SA"/>
      </w:rPr>
    </w:lvl>
    <w:lvl w:ilvl="3">
      <w:start w:val="0"/>
      <w:numFmt w:val="bullet"/>
      <w:lvlText w:val="•"/>
      <w:lvlJc w:val="left"/>
      <w:pPr>
        <w:ind w:left="1745" w:hanging="361"/>
      </w:pPr>
      <w:rPr>
        <w:rFonts w:hint="default"/>
        <w:lang w:val="en-US" w:eastAsia="en-US" w:bidi="ar-SA"/>
      </w:rPr>
    </w:lvl>
    <w:lvl w:ilvl="4">
      <w:start w:val="0"/>
      <w:numFmt w:val="bullet"/>
      <w:lvlText w:val="•"/>
      <w:lvlJc w:val="left"/>
      <w:pPr>
        <w:ind w:left="2133" w:hanging="361"/>
      </w:pPr>
      <w:rPr>
        <w:rFonts w:hint="default"/>
        <w:lang w:val="en-US" w:eastAsia="en-US" w:bidi="ar-SA"/>
      </w:rPr>
    </w:lvl>
    <w:lvl w:ilvl="5">
      <w:start w:val="0"/>
      <w:numFmt w:val="bullet"/>
      <w:lvlText w:val="•"/>
      <w:lvlJc w:val="left"/>
      <w:pPr>
        <w:ind w:left="2521" w:hanging="361"/>
      </w:pPr>
      <w:rPr>
        <w:rFonts w:hint="default"/>
        <w:lang w:val="en-US" w:eastAsia="en-US" w:bidi="ar-SA"/>
      </w:rPr>
    </w:lvl>
    <w:lvl w:ilvl="6">
      <w:start w:val="0"/>
      <w:numFmt w:val="bullet"/>
      <w:lvlText w:val="•"/>
      <w:lvlJc w:val="left"/>
      <w:pPr>
        <w:ind w:left="2910" w:hanging="361"/>
      </w:pPr>
      <w:rPr>
        <w:rFonts w:hint="default"/>
        <w:lang w:val="en-US" w:eastAsia="en-US" w:bidi="ar-SA"/>
      </w:rPr>
    </w:lvl>
    <w:lvl w:ilvl="7">
      <w:start w:val="0"/>
      <w:numFmt w:val="bullet"/>
      <w:lvlText w:val="•"/>
      <w:lvlJc w:val="left"/>
      <w:pPr>
        <w:ind w:left="3298" w:hanging="361"/>
      </w:pPr>
      <w:rPr>
        <w:rFonts w:hint="default"/>
        <w:lang w:val="en-US" w:eastAsia="en-US" w:bidi="ar-SA"/>
      </w:rPr>
    </w:lvl>
    <w:lvl w:ilvl="8">
      <w:start w:val="0"/>
      <w:numFmt w:val="bullet"/>
      <w:lvlText w:val="•"/>
      <w:lvlJc w:val="left"/>
      <w:pPr>
        <w:ind w:left="3687" w:hanging="361"/>
      </w:pPr>
      <w:rPr>
        <w:rFonts w:hint="default"/>
        <w:lang w:val="en-US" w:eastAsia="en-US" w:bidi="ar-SA"/>
      </w:rPr>
    </w:lvl>
  </w:abstractNum>
  <w:abstractNum w:abstractNumId="4">
    <w:multiLevelType w:val="hybridMultilevel"/>
    <w:lvl w:ilvl="0">
      <w:start w:val="1"/>
      <w:numFmt w:val="decimal"/>
      <w:lvlText w:val="%1)"/>
      <w:lvlJc w:val="left"/>
      <w:pPr>
        <w:ind w:left="947" w:hanging="361"/>
        <w:jc w:val="left"/>
      </w:pPr>
      <w:rPr>
        <w:rFonts w:hint="default" w:ascii="Calibri" w:hAnsi="Calibri" w:eastAsia="Calibri" w:cs="Calibri"/>
        <w:b w:val="0"/>
        <w:bCs w:val="0"/>
        <w:i w:val="0"/>
        <w:iCs w:val="0"/>
        <w:spacing w:val="-10"/>
        <w:w w:val="102"/>
        <w:sz w:val="22"/>
        <w:szCs w:val="22"/>
        <w:lang w:val="en-US" w:eastAsia="en-US" w:bidi="ar-SA"/>
      </w:rPr>
    </w:lvl>
    <w:lvl w:ilvl="1">
      <w:start w:val="0"/>
      <w:numFmt w:val="bullet"/>
      <w:lvlText w:val="•"/>
      <w:lvlJc w:val="left"/>
      <w:pPr>
        <w:ind w:left="1913" w:hanging="361"/>
      </w:pPr>
      <w:rPr>
        <w:rFonts w:hint="default"/>
        <w:lang w:val="en-US" w:eastAsia="en-US" w:bidi="ar-SA"/>
      </w:rPr>
    </w:lvl>
    <w:lvl w:ilvl="2">
      <w:start w:val="0"/>
      <w:numFmt w:val="bullet"/>
      <w:lvlText w:val="•"/>
      <w:lvlJc w:val="left"/>
      <w:pPr>
        <w:ind w:left="2886" w:hanging="361"/>
      </w:pPr>
      <w:rPr>
        <w:rFonts w:hint="default"/>
        <w:lang w:val="en-US" w:eastAsia="en-US" w:bidi="ar-SA"/>
      </w:rPr>
    </w:lvl>
    <w:lvl w:ilvl="3">
      <w:start w:val="0"/>
      <w:numFmt w:val="bullet"/>
      <w:lvlText w:val="•"/>
      <w:lvlJc w:val="left"/>
      <w:pPr>
        <w:ind w:left="3859" w:hanging="361"/>
      </w:pPr>
      <w:rPr>
        <w:rFonts w:hint="default"/>
        <w:lang w:val="en-US" w:eastAsia="en-US" w:bidi="ar-SA"/>
      </w:rPr>
    </w:lvl>
    <w:lvl w:ilvl="4">
      <w:start w:val="0"/>
      <w:numFmt w:val="bullet"/>
      <w:lvlText w:val="•"/>
      <w:lvlJc w:val="left"/>
      <w:pPr>
        <w:ind w:left="4832" w:hanging="361"/>
      </w:pPr>
      <w:rPr>
        <w:rFonts w:hint="default"/>
        <w:lang w:val="en-US" w:eastAsia="en-US" w:bidi="ar-SA"/>
      </w:rPr>
    </w:lvl>
    <w:lvl w:ilvl="5">
      <w:start w:val="0"/>
      <w:numFmt w:val="bullet"/>
      <w:lvlText w:val="•"/>
      <w:lvlJc w:val="left"/>
      <w:pPr>
        <w:ind w:left="5805" w:hanging="361"/>
      </w:pPr>
      <w:rPr>
        <w:rFonts w:hint="default"/>
        <w:lang w:val="en-US" w:eastAsia="en-US" w:bidi="ar-SA"/>
      </w:rPr>
    </w:lvl>
    <w:lvl w:ilvl="6">
      <w:start w:val="0"/>
      <w:numFmt w:val="bullet"/>
      <w:lvlText w:val="•"/>
      <w:lvlJc w:val="left"/>
      <w:pPr>
        <w:ind w:left="6778" w:hanging="361"/>
      </w:pPr>
      <w:rPr>
        <w:rFonts w:hint="default"/>
        <w:lang w:val="en-US" w:eastAsia="en-US" w:bidi="ar-SA"/>
      </w:rPr>
    </w:lvl>
    <w:lvl w:ilvl="7">
      <w:start w:val="0"/>
      <w:numFmt w:val="bullet"/>
      <w:lvlText w:val="•"/>
      <w:lvlJc w:val="left"/>
      <w:pPr>
        <w:ind w:left="7751" w:hanging="361"/>
      </w:pPr>
      <w:rPr>
        <w:rFonts w:hint="default"/>
        <w:lang w:val="en-US" w:eastAsia="en-US" w:bidi="ar-SA"/>
      </w:rPr>
    </w:lvl>
    <w:lvl w:ilvl="8">
      <w:start w:val="0"/>
      <w:numFmt w:val="bullet"/>
      <w:lvlText w:val="•"/>
      <w:lvlJc w:val="left"/>
      <w:pPr>
        <w:ind w:left="8724" w:hanging="361"/>
      </w:pPr>
      <w:rPr>
        <w:rFonts w:hint="default"/>
        <w:lang w:val="en-US" w:eastAsia="en-US" w:bidi="ar-SA"/>
      </w:rPr>
    </w:lvl>
  </w:abstractNum>
  <w:abstractNum w:abstractNumId="3">
    <w:multiLevelType w:val="hybridMultilevel"/>
    <w:lvl w:ilvl="0">
      <w:start w:val="1"/>
      <w:numFmt w:val="decimal"/>
      <w:lvlText w:val="%1."/>
      <w:lvlJc w:val="left"/>
      <w:pPr>
        <w:ind w:left="947" w:hanging="361"/>
        <w:jc w:val="left"/>
      </w:pPr>
      <w:rPr>
        <w:rFonts w:hint="default" w:ascii="Calibri" w:hAnsi="Calibri" w:eastAsia="Calibri" w:cs="Calibri"/>
        <w:b w:val="0"/>
        <w:bCs w:val="0"/>
        <w:i w:val="0"/>
        <w:iCs w:val="0"/>
        <w:spacing w:val="-10"/>
        <w:w w:val="102"/>
        <w:sz w:val="22"/>
        <w:szCs w:val="22"/>
        <w:lang w:val="en-US" w:eastAsia="en-US" w:bidi="ar-SA"/>
      </w:rPr>
    </w:lvl>
    <w:lvl w:ilvl="1">
      <w:start w:val="0"/>
      <w:numFmt w:val="bullet"/>
      <w:lvlText w:val=""/>
      <w:lvlJc w:val="left"/>
      <w:pPr>
        <w:ind w:left="947" w:hanging="361"/>
      </w:pPr>
      <w:rPr>
        <w:rFonts w:hint="default" w:ascii="Symbol" w:hAnsi="Symbol" w:eastAsia="Symbol" w:cs="Symbol"/>
        <w:b w:val="0"/>
        <w:bCs w:val="0"/>
        <w:i w:val="0"/>
        <w:iCs w:val="0"/>
        <w:w w:val="102"/>
        <w:sz w:val="22"/>
        <w:szCs w:val="22"/>
        <w:lang w:val="en-US" w:eastAsia="en-US" w:bidi="ar-SA"/>
      </w:rPr>
    </w:lvl>
    <w:lvl w:ilvl="2">
      <w:start w:val="0"/>
      <w:numFmt w:val="bullet"/>
      <w:lvlText w:val="•"/>
      <w:lvlJc w:val="left"/>
      <w:pPr>
        <w:ind w:left="2746" w:hanging="361"/>
      </w:pPr>
      <w:rPr>
        <w:rFonts w:hint="default"/>
        <w:lang w:val="en-US" w:eastAsia="en-US" w:bidi="ar-SA"/>
      </w:rPr>
    </w:lvl>
    <w:lvl w:ilvl="3">
      <w:start w:val="0"/>
      <w:numFmt w:val="bullet"/>
      <w:lvlText w:val="•"/>
      <w:lvlJc w:val="left"/>
      <w:pPr>
        <w:ind w:left="3649" w:hanging="361"/>
      </w:pPr>
      <w:rPr>
        <w:rFonts w:hint="default"/>
        <w:lang w:val="en-US" w:eastAsia="en-US" w:bidi="ar-SA"/>
      </w:rPr>
    </w:lvl>
    <w:lvl w:ilvl="4">
      <w:start w:val="0"/>
      <w:numFmt w:val="bullet"/>
      <w:lvlText w:val="•"/>
      <w:lvlJc w:val="left"/>
      <w:pPr>
        <w:ind w:left="4552" w:hanging="361"/>
      </w:pPr>
      <w:rPr>
        <w:rFonts w:hint="default"/>
        <w:lang w:val="en-US" w:eastAsia="en-US" w:bidi="ar-SA"/>
      </w:rPr>
    </w:lvl>
    <w:lvl w:ilvl="5">
      <w:start w:val="0"/>
      <w:numFmt w:val="bullet"/>
      <w:lvlText w:val="•"/>
      <w:lvlJc w:val="left"/>
      <w:pPr>
        <w:ind w:left="5455" w:hanging="361"/>
      </w:pPr>
      <w:rPr>
        <w:rFonts w:hint="default"/>
        <w:lang w:val="en-US" w:eastAsia="en-US" w:bidi="ar-SA"/>
      </w:rPr>
    </w:lvl>
    <w:lvl w:ilvl="6">
      <w:start w:val="0"/>
      <w:numFmt w:val="bullet"/>
      <w:lvlText w:val="•"/>
      <w:lvlJc w:val="left"/>
      <w:pPr>
        <w:ind w:left="6358" w:hanging="361"/>
      </w:pPr>
      <w:rPr>
        <w:rFonts w:hint="default"/>
        <w:lang w:val="en-US" w:eastAsia="en-US" w:bidi="ar-SA"/>
      </w:rPr>
    </w:lvl>
    <w:lvl w:ilvl="7">
      <w:start w:val="0"/>
      <w:numFmt w:val="bullet"/>
      <w:lvlText w:val="•"/>
      <w:lvlJc w:val="left"/>
      <w:pPr>
        <w:ind w:left="7261" w:hanging="361"/>
      </w:pPr>
      <w:rPr>
        <w:rFonts w:hint="default"/>
        <w:lang w:val="en-US" w:eastAsia="en-US" w:bidi="ar-SA"/>
      </w:rPr>
    </w:lvl>
    <w:lvl w:ilvl="8">
      <w:start w:val="0"/>
      <w:numFmt w:val="bullet"/>
      <w:lvlText w:val="•"/>
      <w:lvlJc w:val="left"/>
      <w:pPr>
        <w:ind w:left="8164" w:hanging="361"/>
      </w:pPr>
      <w:rPr>
        <w:rFonts w:hint="default"/>
        <w:lang w:val="en-US" w:eastAsia="en-US" w:bidi="ar-SA"/>
      </w:rPr>
    </w:lvl>
  </w:abstractNum>
  <w:abstractNum w:abstractNumId="2">
    <w:multiLevelType w:val="hybridMultilevel"/>
    <w:lvl w:ilvl="0">
      <w:start w:val="1"/>
      <w:numFmt w:val="decimal"/>
      <w:lvlText w:val="%1."/>
      <w:lvlJc w:val="left"/>
      <w:pPr>
        <w:ind w:left="587" w:hanging="361"/>
        <w:jc w:val="left"/>
      </w:pPr>
      <w:rPr>
        <w:rFonts w:hint="default" w:ascii="Calibri Light" w:hAnsi="Calibri Light" w:eastAsia="Calibri Light" w:cs="Calibri Light"/>
        <w:b w:val="0"/>
        <w:bCs w:val="0"/>
        <w:i w:val="0"/>
        <w:iCs w:val="0"/>
        <w:color w:val="2E5395"/>
        <w:spacing w:val="0"/>
        <w:w w:val="101"/>
        <w:sz w:val="31"/>
        <w:szCs w:val="31"/>
        <w:lang w:val="en-US" w:eastAsia="en-US" w:bidi="ar-SA"/>
      </w:rPr>
    </w:lvl>
    <w:lvl w:ilvl="1">
      <w:start w:val="1"/>
      <w:numFmt w:val="decimal"/>
      <w:lvlText w:val="%1.%2"/>
      <w:lvlJc w:val="left"/>
      <w:pPr>
        <w:ind w:left="617" w:hanging="391"/>
        <w:jc w:val="left"/>
      </w:pPr>
      <w:rPr>
        <w:rFonts w:hint="default" w:ascii="Calibri Light" w:hAnsi="Calibri Light" w:eastAsia="Calibri Light" w:cs="Calibri Light"/>
        <w:b w:val="0"/>
        <w:bCs w:val="0"/>
        <w:i w:val="0"/>
        <w:iCs w:val="0"/>
        <w:color w:val="2E5395"/>
        <w:spacing w:val="-3"/>
        <w:w w:val="102"/>
        <w:sz w:val="25"/>
        <w:szCs w:val="25"/>
        <w:lang w:val="en-US" w:eastAsia="en-US" w:bidi="ar-SA"/>
      </w:rPr>
    </w:lvl>
    <w:lvl w:ilvl="2">
      <w:start w:val="0"/>
      <w:numFmt w:val="bullet"/>
      <w:lvlText w:val=""/>
      <w:lvlJc w:val="left"/>
      <w:pPr>
        <w:ind w:left="947" w:hanging="361"/>
      </w:pPr>
      <w:rPr>
        <w:rFonts w:hint="default" w:ascii="Symbol" w:hAnsi="Symbol" w:eastAsia="Symbol" w:cs="Symbol"/>
        <w:b w:val="0"/>
        <w:bCs w:val="0"/>
        <w:i w:val="0"/>
        <w:iCs w:val="0"/>
        <w:w w:val="102"/>
        <w:sz w:val="22"/>
        <w:szCs w:val="22"/>
        <w:lang w:val="en-US" w:eastAsia="en-US" w:bidi="ar-SA"/>
      </w:rPr>
    </w:lvl>
    <w:lvl w:ilvl="3">
      <w:start w:val="0"/>
      <w:numFmt w:val="bullet"/>
      <w:lvlText w:val="•"/>
      <w:lvlJc w:val="left"/>
      <w:pPr>
        <w:ind w:left="2156" w:hanging="361"/>
      </w:pPr>
      <w:rPr>
        <w:rFonts w:hint="default"/>
        <w:lang w:val="en-US" w:eastAsia="en-US" w:bidi="ar-SA"/>
      </w:rPr>
    </w:lvl>
    <w:lvl w:ilvl="4">
      <w:start w:val="0"/>
      <w:numFmt w:val="bullet"/>
      <w:lvlText w:val="•"/>
      <w:lvlJc w:val="left"/>
      <w:pPr>
        <w:ind w:left="3372" w:hanging="361"/>
      </w:pPr>
      <w:rPr>
        <w:rFonts w:hint="default"/>
        <w:lang w:val="en-US" w:eastAsia="en-US" w:bidi="ar-SA"/>
      </w:rPr>
    </w:lvl>
    <w:lvl w:ilvl="5">
      <w:start w:val="0"/>
      <w:numFmt w:val="bullet"/>
      <w:lvlText w:val="•"/>
      <w:lvlJc w:val="left"/>
      <w:pPr>
        <w:ind w:left="4588" w:hanging="361"/>
      </w:pPr>
      <w:rPr>
        <w:rFonts w:hint="default"/>
        <w:lang w:val="en-US" w:eastAsia="en-US" w:bidi="ar-SA"/>
      </w:rPr>
    </w:lvl>
    <w:lvl w:ilvl="6">
      <w:start w:val="0"/>
      <w:numFmt w:val="bullet"/>
      <w:lvlText w:val="•"/>
      <w:lvlJc w:val="left"/>
      <w:pPr>
        <w:ind w:left="5805" w:hanging="361"/>
      </w:pPr>
      <w:rPr>
        <w:rFonts w:hint="default"/>
        <w:lang w:val="en-US" w:eastAsia="en-US" w:bidi="ar-SA"/>
      </w:rPr>
    </w:lvl>
    <w:lvl w:ilvl="7">
      <w:start w:val="0"/>
      <w:numFmt w:val="bullet"/>
      <w:lvlText w:val="•"/>
      <w:lvlJc w:val="left"/>
      <w:pPr>
        <w:ind w:left="7021" w:hanging="361"/>
      </w:pPr>
      <w:rPr>
        <w:rFonts w:hint="default"/>
        <w:lang w:val="en-US" w:eastAsia="en-US" w:bidi="ar-SA"/>
      </w:rPr>
    </w:lvl>
    <w:lvl w:ilvl="8">
      <w:start w:val="0"/>
      <w:numFmt w:val="bullet"/>
      <w:lvlText w:val="•"/>
      <w:lvlJc w:val="left"/>
      <w:pPr>
        <w:ind w:left="8237" w:hanging="361"/>
      </w:pPr>
      <w:rPr>
        <w:rFonts w:hint="default"/>
        <w:lang w:val="en-US" w:eastAsia="en-US" w:bidi="ar-SA"/>
      </w:rPr>
    </w:lvl>
  </w:abstractNum>
  <w:abstractNum w:abstractNumId="1">
    <w:multiLevelType w:val="hybridMultilevel"/>
    <w:lvl w:ilvl="0">
      <w:start w:val="1"/>
      <w:numFmt w:val="decimal"/>
      <w:lvlText w:val="%1)"/>
      <w:lvlJc w:val="left"/>
      <w:pPr>
        <w:ind w:left="947" w:hanging="721"/>
        <w:jc w:val="left"/>
      </w:pPr>
      <w:rPr>
        <w:rFonts w:hint="default" w:ascii="Calibri" w:hAnsi="Calibri" w:eastAsia="Calibri" w:cs="Calibri"/>
        <w:b w:val="0"/>
        <w:bCs w:val="0"/>
        <w:i w:val="0"/>
        <w:iCs w:val="0"/>
        <w:spacing w:val="-10"/>
        <w:w w:val="102"/>
        <w:sz w:val="22"/>
        <w:szCs w:val="22"/>
        <w:lang w:val="en-US" w:eastAsia="en-US" w:bidi="ar-SA"/>
      </w:rPr>
    </w:lvl>
    <w:lvl w:ilvl="1">
      <w:start w:val="0"/>
      <w:numFmt w:val="bullet"/>
      <w:lvlText w:val="•"/>
      <w:lvlJc w:val="left"/>
      <w:pPr>
        <w:ind w:left="1913" w:hanging="721"/>
      </w:pPr>
      <w:rPr>
        <w:rFonts w:hint="default"/>
        <w:lang w:val="en-US" w:eastAsia="en-US" w:bidi="ar-SA"/>
      </w:rPr>
    </w:lvl>
    <w:lvl w:ilvl="2">
      <w:start w:val="0"/>
      <w:numFmt w:val="bullet"/>
      <w:lvlText w:val="•"/>
      <w:lvlJc w:val="left"/>
      <w:pPr>
        <w:ind w:left="2886" w:hanging="721"/>
      </w:pPr>
      <w:rPr>
        <w:rFonts w:hint="default"/>
        <w:lang w:val="en-US" w:eastAsia="en-US" w:bidi="ar-SA"/>
      </w:rPr>
    </w:lvl>
    <w:lvl w:ilvl="3">
      <w:start w:val="0"/>
      <w:numFmt w:val="bullet"/>
      <w:lvlText w:val="•"/>
      <w:lvlJc w:val="left"/>
      <w:pPr>
        <w:ind w:left="3859" w:hanging="721"/>
      </w:pPr>
      <w:rPr>
        <w:rFonts w:hint="default"/>
        <w:lang w:val="en-US" w:eastAsia="en-US" w:bidi="ar-SA"/>
      </w:rPr>
    </w:lvl>
    <w:lvl w:ilvl="4">
      <w:start w:val="0"/>
      <w:numFmt w:val="bullet"/>
      <w:lvlText w:val="•"/>
      <w:lvlJc w:val="left"/>
      <w:pPr>
        <w:ind w:left="4832" w:hanging="721"/>
      </w:pPr>
      <w:rPr>
        <w:rFonts w:hint="default"/>
        <w:lang w:val="en-US" w:eastAsia="en-US" w:bidi="ar-SA"/>
      </w:rPr>
    </w:lvl>
    <w:lvl w:ilvl="5">
      <w:start w:val="0"/>
      <w:numFmt w:val="bullet"/>
      <w:lvlText w:val="•"/>
      <w:lvlJc w:val="left"/>
      <w:pPr>
        <w:ind w:left="5805" w:hanging="721"/>
      </w:pPr>
      <w:rPr>
        <w:rFonts w:hint="default"/>
        <w:lang w:val="en-US" w:eastAsia="en-US" w:bidi="ar-SA"/>
      </w:rPr>
    </w:lvl>
    <w:lvl w:ilvl="6">
      <w:start w:val="0"/>
      <w:numFmt w:val="bullet"/>
      <w:lvlText w:val="•"/>
      <w:lvlJc w:val="left"/>
      <w:pPr>
        <w:ind w:left="6778" w:hanging="721"/>
      </w:pPr>
      <w:rPr>
        <w:rFonts w:hint="default"/>
        <w:lang w:val="en-US" w:eastAsia="en-US" w:bidi="ar-SA"/>
      </w:rPr>
    </w:lvl>
    <w:lvl w:ilvl="7">
      <w:start w:val="0"/>
      <w:numFmt w:val="bullet"/>
      <w:lvlText w:val="•"/>
      <w:lvlJc w:val="left"/>
      <w:pPr>
        <w:ind w:left="7751" w:hanging="721"/>
      </w:pPr>
      <w:rPr>
        <w:rFonts w:hint="default"/>
        <w:lang w:val="en-US" w:eastAsia="en-US" w:bidi="ar-SA"/>
      </w:rPr>
    </w:lvl>
    <w:lvl w:ilvl="8">
      <w:start w:val="0"/>
      <w:numFmt w:val="bullet"/>
      <w:lvlText w:val="•"/>
      <w:lvlJc w:val="left"/>
      <w:pPr>
        <w:ind w:left="8724" w:hanging="721"/>
      </w:pPr>
      <w:rPr>
        <w:rFonts w:hint="default"/>
        <w:lang w:val="en-US" w:eastAsia="en-US" w:bidi="ar-SA"/>
      </w:rPr>
    </w:lvl>
  </w:abstractNum>
  <w:abstractNum w:abstractNumId="0">
    <w:multiLevelType w:val="hybridMultilevel"/>
    <w:lvl w:ilvl="0">
      <w:start w:val="1"/>
      <w:numFmt w:val="decimal"/>
      <w:lvlText w:val="%1."/>
      <w:lvlJc w:val="left"/>
      <w:pPr>
        <w:ind w:left="857" w:hanging="436"/>
        <w:jc w:val="left"/>
      </w:pPr>
      <w:rPr>
        <w:rFonts w:hint="default" w:ascii="Calibri" w:hAnsi="Calibri" w:eastAsia="Calibri" w:cs="Calibri"/>
        <w:b w:val="0"/>
        <w:bCs w:val="0"/>
        <w:i w:val="0"/>
        <w:iCs w:val="0"/>
        <w:spacing w:val="-10"/>
        <w:w w:val="102"/>
        <w:sz w:val="22"/>
        <w:szCs w:val="22"/>
        <w:lang w:val="en-US" w:eastAsia="en-US" w:bidi="ar-SA"/>
      </w:rPr>
    </w:lvl>
    <w:lvl w:ilvl="1">
      <w:start w:val="1"/>
      <w:numFmt w:val="decimal"/>
      <w:lvlText w:val="%1.%2"/>
      <w:lvlJc w:val="left"/>
      <w:pPr>
        <w:ind w:left="1308" w:hanging="661"/>
        <w:jc w:val="left"/>
      </w:pPr>
      <w:rPr>
        <w:rFonts w:hint="default" w:ascii="Calibri" w:hAnsi="Calibri" w:eastAsia="Calibri" w:cs="Calibri"/>
        <w:b w:val="0"/>
        <w:bCs w:val="0"/>
        <w:i w:val="0"/>
        <w:iCs w:val="0"/>
        <w:spacing w:val="-9"/>
        <w:w w:val="102"/>
        <w:sz w:val="22"/>
        <w:szCs w:val="22"/>
        <w:lang w:val="en-US" w:eastAsia="en-US" w:bidi="ar-SA"/>
      </w:rPr>
    </w:lvl>
    <w:lvl w:ilvl="2">
      <w:start w:val="0"/>
      <w:numFmt w:val="bullet"/>
      <w:lvlText w:val="•"/>
      <w:lvlJc w:val="left"/>
      <w:pPr>
        <w:ind w:left="2341" w:hanging="661"/>
      </w:pPr>
      <w:rPr>
        <w:rFonts w:hint="default"/>
        <w:lang w:val="en-US" w:eastAsia="en-US" w:bidi="ar-SA"/>
      </w:rPr>
    </w:lvl>
    <w:lvl w:ilvl="3">
      <w:start w:val="0"/>
      <w:numFmt w:val="bullet"/>
      <w:lvlText w:val="•"/>
      <w:lvlJc w:val="left"/>
      <w:pPr>
        <w:ind w:left="3382" w:hanging="661"/>
      </w:pPr>
      <w:rPr>
        <w:rFonts w:hint="default"/>
        <w:lang w:val="en-US" w:eastAsia="en-US" w:bidi="ar-SA"/>
      </w:rPr>
    </w:lvl>
    <w:lvl w:ilvl="4">
      <w:start w:val="0"/>
      <w:numFmt w:val="bullet"/>
      <w:lvlText w:val="•"/>
      <w:lvlJc w:val="left"/>
      <w:pPr>
        <w:ind w:left="4423" w:hanging="661"/>
      </w:pPr>
      <w:rPr>
        <w:rFonts w:hint="default"/>
        <w:lang w:val="en-US" w:eastAsia="en-US" w:bidi="ar-SA"/>
      </w:rPr>
    </w:lvl>
    <w:lvl w:ilvl="5">
      <w:start w:val="0"/>
      <w:numFmt w:val="bullet"/>
      <w:lvlText w:val="•"/>
      <w:lvlJc w:val="left"/>
      <w:pPr>
        <w:ind w:left="5464" w:hanging="661"/>
      </w:pPr>
      <w:rPr>
        <w:rFonts w:hint="default"/>
        <w:lang w:val="en-US" w:eastAsia="en-US" w:bidi="ar-SA"/>
      </w:rPr>
    </w:lvl>
    <w:lvl w:ilvl="6">
      <w:start w:val="0"/>
      <w:numFmt w:val="bullet"/>
      <w:lvlText w:val="•"/>
      <w:lvlJc w:val="left"/>
      <w:pPr>
        <w:ind w:left="6505" w:hanging="661"/>
      </w:pPr>
      <w:rPr>
        <w:rFonts w:hint="default"/>
        <w:lang w:val="en-US" w:eastAsia="en-US" w:bidi="ar-SA"/>
      </w:rPr>
    </w:lvl>
    <w:lvl w:ilvl="7">
      <w:start w:val="0"/>
      <w:numFmt w:val="bullet"/>
      <w:lvlText w:val="•"/>
      <w:lvlJc w:val="left"/>
      <w:pPr>
        <w:ind w:left="7546" w:hanging="661"/>
      </w:pPr>
      <w:rPr>
        <w:rFonts w:hint="default"/>
        <w:lang w:val="en-US" w:eastAsia="en-US" w:bidi="ar-SA"/>
      </w:rPr>
    </w:lvl>
    <w:lvl w:ilvl="8">
      <w:start w:val="0"/>
      <w:numFmt w:val="bullet"/>
      <w:lvlText w:val="•"/>
      <w:lvlJc w:val="left"/>
      <w:pPr>
        <w:ind w:left="8587" w:hanging="661"/>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92"/>
      <w:ind w:left="421"/>
    </w:pPr>
    <w:rPr>
      <w:rFonts w:ascii="Calibri" w:hAnsi="Calibri" w:eastAsia="Calibri" w:cs="Calibri"/>
      <w:sz w:val="22"/>
      <w:szCs w:val="22"/>
      <w:lang w:val="en-US" w:eastAsia="en-US" w:bidi="ar-SA"/>
    </w:rPr>
  </w:style>
  <w:style w:styleId="TOC2" w:type="paragraph">
    <w:name w:val="TOC 2"/>
    <w:basedOn w:val="Normal"/>
    <w:uiPriority w:val="1"/>
    <w:qFormat/>
    <w:pPr>
      <w:spacing w:before="107"/>
      <w:ind w:left="1308" w:hanging="662"/>
    </w:pPr>
    <w:rPr>
      <w:rFonts w:ascii="Calibri" w:hAnsi="Calibri" w:eastAsia="Calibri" w:cs="Calibri"/>
      <w:sz w:val="22"/>
      <w:szCs w:val="22"/>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26"/>
      <w:ind w:left="226"/>
      <w:outlineLvl w:val="1"/>
    </w:pPr>
    <w:rPr>
      <w:rFonts w:ascii="Calibri Light" w:hAnsi="Calibri Light" w:eastAsia="Calibri Light" w:cs="Calibri Light"/>
      <w:sz w:val="31"/>
      <w:szCs w:val="31"/>
      <w:lang w:val="en-US" w:eastAsia="en-US" w:bidi="ar-SA"/>
    </w:rPr>
  </w:style>
  <w:style w:styleId="Heading2" w:type="paragraph">
    <w:name w:val="Heading 2"/>
    <w:basedOn w:val="Normal"/>
    <w:uiPriority w:val="1"/>
    <w:qFormat/>
    <w:pPr>
      <w:ind w:left="617" w:hanging="391"/>
      <w:outlineLvl w:val="2"/>
    </w:pPr>
    <w:rPr>
      <w:rFonts w:ascii="Calibri Light" w:hAnsi="Calibri Light" w:eastAsia="Calibri Light" w:cs="Calibri Light"/>
      <w:sz w:val="25"/>
      <w:szCs w:val="25"/>
      <w:lang w:val="en-US" w:eastAsia="en-US" w:bidi="ar-SA"/>
    </w:rPr>
  </w:style>
  <w:style w:styleId="Heading3" w:type="paragraph">
    <w:name w:val="Heading 3"/>
    <w:basedOn w:val="Normal"/>
    <w:uiPriority w:val="1"/>
    <w:qFormat/>
    <w:pPr>
      <w:ind w:left="226"/>
      <w:outlineLvl w:val="3"/>
    </w:pPr>
    <w:rPr>
      <w:rFonts w:ascii="Calibri Light" w:hAnsi="Calibri Light" w:eastAsia="Calibri Light" w:cs="Calibri Light"/>
      <w:sz w:val="24"/>
      <w:szCs w:val="24"/>
      <w:lang w:val="en-US" w:eastAsia="en-US" w:bidi="ar-SA"/>
    </w:rPr>
  </w:style>
  <w:style w:styleId="Heading4" w:type="paragraph">
    <w:name w:val="Heading 4"/>
    <w:basedOn w:val="Normal"/>
    <w:uiPriority w:val="1"/>
    <w:qFormat/>
    <w:pPr>
      <w:spacing w:before="15"/>
      <w:ind w:left="105"/>
      <w:outlineLvl w:val="4"/>
    </w:pPr>
    <w:rPr>
      <w:rFonts w:ascii="Calibri" w:hAnsi="Calibri" w:eastAsia="Calibri" w:cs="Calibri"/>
      <w:b/>
      <w:bCs/>
      <w:sz w:val="22"/>
      <w:szCs w:val="22"/>
      <w:lang w:val="en-US" w:eastAsia="en-US" w:bidi="ar-SA"/>
    </w:rPr>
  </w:style>
  <w:style w:styleId="Title" w:type="paragraph">
    <w:name w:val="Title"/>
    <w:basedOn w:val="Normal"/>
    <w:uiPriority w:val="1"/>
    <w:qFormat/>
    <w:pPr>
      <w:spacing w:before="155"/>
      <w:ind w:left="421" w:right="1330"/>
    </w:pPr>
    <w:rPr>
      <w:rFonts w:ascii="Calibri Light" w:hAnsi="Calibri Light" w:eastAsia="Calibri Light" w:cs="Calibri Light"/>
      <w:sz w:val="55"/>
      <w:szCs w:val="55"/>
      <w:lang w:val="en-US" w:eastAsia="en-US" w:bidi="ar-SA"/>
    </w:rPr>
  </w:style>
  <w:style w:styleId="ListParagraph" w:type="paragraph">
    <w:name w:val="List Paragraph"/>
    <w:basedOn w:val="Normal"/>
    <w:uiPriority w:val="1"/>
    <w:qFormat/>
    <w:pPr>
      <w:ind w:left="947" w:hanging="361"/>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metis-analytics.com/"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pn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image" Target="media/image72.png"/><Relationship Id="rId80" Type="http://schemas.openxmlformats.org/officeDocument/2006/relationships/image" Target="media/image73.png"/><Relationship Id="rId81" Type="http://schemas.openxmlformats.org/officeDocument/2006/relationships/image" Target="media/image74.png"/><Relationship Id="rId82" Type="http://schemas.openxmlformats.org/officeDocument/2006/relationships/image" Target="media/image75.png"/><Relationship Id="rId83" Type="http://schemas.openxmlformats.org/officeDocument/2006/relationships/image" Target="media/image76.png"/><Relationship Id="rId84" Type="http://schemas.openxmlformats.org/officeDocument/2006/relationships/image" Target="media/image77.png"/><Relationship Id="rId85" Type="http://schemas.openxmlformats.org/officeDocument/2006/relationships/image" Target="media/image78.png"/><Relationship Id="rId86" Type="http://schemas.openxmlformats.org/officeDocument/2006/relationships/image" Target="media/image79.png"/><Relationship Id="rId87" Type="http://schemas.openxmlformats.org/officeDocument/2006/relationships/image" Target="media/image80.png"/><Relationship Id="rId88" Type="http://schemas.openxmlformats.org/officeDocument/2006/relationships/image" Target="media/image81.png"/><Relationship Id="rId89" Type="http://schemas.openxmlformats.org/officeDocument/2006/relationships/image" Target="media/image82.png"/><Relationship Id="rId90" Type="http://schemas.openxmlformats.org/officeDocument/2006/relationships/image" Target="media/image83.png"/><Relationship Id="rId91" Type="http://schemas.openxmlformats.org/officeDocument/2006/relationships/footer" Target="footer3.xml"/><Relationship Id="rId92" Type="http://schemas.openxmlformats.org/officeDocument/2006/relationships/footer" Target="footer4.xml"/><Relationship Id="rId93" Type="http://schemas.openxmlformats.org/officeDocument/2006/relationships/footer" Target="footer5.xml"/><Relationship Id="rId94" Type="http://schemas.openxmlformats.org/officeDocument/2006/relationships/footer" Target="footer6.xml"/><Relationship Id="rId95" Type="http://schemas.openxmlformats.org/officeDocument/2006/relationships/footer" Target="footer7.xml"/><Relationship Id="rId96" Type="http://schemas.openxmlformats.org/officeDocument/2006/relationships/footer" Target="footer8.xml"/><Relationship Id="rId97" Type="http://schemas.openxmlformats.org/officeDocument/2006/relationships/footer" Target="footer9.xml"/><Relationship Id="rId9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2023-03-20T00:16:03Z</dcterms:created>
  <dcterms:modified xsi:type="dcterms:W3CDTF">2023-03-20T00:16:03Z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2018-08-29T00:00:00Z</vt:filetime>
  </property>
  <property fmtid="{D5CDD505-2E9C-101B-9397-08002B2CF9AE}" pid="3" name="LastSaved">
    <vt:filetime>2023-03-20T00:00:00Z</vt:filetime>
  </property>
</Properties>
</file>