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AF67" w14:textId="77777777" w:rsidR="001826DD" w:rsidRDefault="001826DD" w:rsidP="001826DD">
      <w:pPr>
        <w:spacing w:before="100" w:beforeAutospacing="1" w:after="100" w:afterAutospacing="1"/>
        <w:contextualSpacing/>
      </w:pPr>
      <w:r>
        <w:t>Coordinator</w:t>
      </w:r>
    </w:p>
    <w:p w14:paraId="0703FD9B" w14:textId="77777777" w:rsidR="001826DD" w:rsidRDefault="001826DD" w:rsidP="001826DD">
      <w:pPr>
        <w:spacing w:before="100" w:beforeAutospacing="1" w:after="100" w:afterAutospacing="1"/>
        <w:contextualSpacing/>
      </w:pPr>
      <w:r>
        <w:t>Australia-India Comprehensive Economic Cooperation Agreement</w:t>
      </w:r>
    </w:p>
    <w:p w14:paraId="3F24C819" w14:textId="77777777" w:rsidR="001826DD" w:rsidRDefault="001826DD" w:rsidP="001826DD">
      <w:pPr>
        <w:spacing w:before="100" w:beforeAutospacing="1" w:after="100" w:afterAutospacing="1"/>
        <w:contextualSpacing/>
      </w:pPr>
      <w:r>
        <w:t>Free Trade Agreements Division</w:t>
      </w:r>
    </w:p>
    <w:p w14:paraId="011D480B" w14:textId="77777777" w:rsidR="001826DD" w:rsidRDefault="001826DD" w:rsidP="001826DD">
      <w:pPr>
        <w:spacing w:before="100" w:beforeAutospacing="1" w:after="100" w:afterAutospacing="1"/>
        <w:contextualSpacing/>
      </w:pPr>
      <w:r>
        <w:t>Department of Foreign Affairs and Trade</w:t>
      </w:r>
    </w:p>
    <w:p w14:paraId="5B61831E" w14:textId="77777777" w:rsidR="001826DD" w:rsidRDefault="001826DD" w:rsidP="001826DD">
      <w:pPr>
        <w:spacing w:before="100" w:beforeAutospacing="1" w:after="100" w:afterAutospacing="1"/>
        <w:contextualSpacing/>
      </w:pPr>
      <w:r>
        <w:t>RG Casey Building</w:t>
      </w:r>
    </w:p>
    <w:p w14:paraId="46F00DC9" w14:textId="77777777" w:rsidR="001826DD" w:rsidRDefault="001826DD" w:rsidP="001826DD">
      <w:pPr>
        <w:spacing w:before="100" w:beforeAutospacing="1" w:after="100" w:afterAutospacing="1"/>
        <w:contextualSpacing/>
      </w:pPr>
      <w:r>
        <w:t>John McEwen Crescent</w:t>
      </w:r>
    </w:p>
    <w:p w14:paraId="024DAEF1" w14:textId="77777777" w:rsidR="001826DD" w:rsidRDefault="001826DD" w:rsidP="001826DD">
      <w:pPr>
        <w:spacing w:before="100" w:beforeAutospacing="1" w:after="100" w:afterAutospacing="1"/>
        <w:contextualSpacing/>
      </w:pPr>
      <w:r>
        <w:t>Barton ACT 0221</w:t>
      </w:r>
    </w:p>
    <w:p w14:paraId="793CFBA2" w14:textId="77777777" w:rsidR="001826DD" w:rsidRDefault="001826DD" w:rsidP="001826DD">
      <w:pPr>
        <w:spacing w:before="100" w:beforeAutospacing="1" w:after="100" w:afterAutospacing="1"/>
      </w:pPr>
      <w:r>
        <w:t> </w:t>
      </w:r>
    </w:p>
    <w:p w14:paraId="7C597410" w14:textId="6994937E" w:rsidR="001826DD" w:rsidRDefault="001826DD" w:rsidP="001826DD">
      <w:pPr>
        <w:spacing w:before="100" w:beforeAutospacing="1" w:after="100" w:afterAutospacing="1"/>
      </w:pPr>
      <w:r>
        <w:t>Notice to Principal is Notice to Agent; Notice to Agent is Notice to Principal.</w:t>
      </w:r>
    </w:p>
    <w:p w14:paraId="729262A6" w14:textId="71F72C09" w:rsidR="001826DD" w:rsidRDefault="001826DD" w:rsidP="001826DD">
      <w:pPr>
        <w:spacing w:before="100" w:beforeAutospacing="1" w:after="100" w:afterAutospacing="1"/>
      </w:pPr>
      <w:r>
        <w:t xml:space="preserve">On behalf of the collective </w:t>
      </w:r>
      <w:proofErr w:type="gramStart"/>
      <w:r>
        <w:t>Original</w:t>
      </w:r>
      <w:proofErr w:type="gramEnd"/>
      <w:r>
        <w:t xml:space="preserve"> host groups and nations, in which Australia is a sojourner and occupant, I hereby declare that "</w:t>
      </w:r>
      <w:r>
        <w:rPr>
          <w:i/>
          <w:iCs/>
        </w:rPr>
        <w:t>No consent has been granted for any Free Trade Agreements</w:t>
      </w:r>
      <w:r>
        <w:t>".</w:t>
      </w:r>
    </w:p>
    <w:p w14:paraId="38526E41" w14:textId="5A583D4B" w:rsidR="001826DD" w:rsidRDefault="001826DD" w:rsidP="001826DD">
      <w:pPr>
        <w:spacing w:before="100" w:beforeAutospacing="1" w:after="100" w:afterAutospacing="1"/>
      </w:pPr>
      <w:r>
        <w:t>1. No consent is given for a one-way road to allow foreign nations to dump their products in any if our lands or ancient territorial borders.</w:t>
      </w:r>
    </w:p>
    <w:p w14:paraId="702789C7" w14:textId="1E9C7161" w:rsidR="001826DD" w:rsidRDefault="001826DD" w:rsidP="001826DD">
      <w:pPr>
        <w:spacing w:before="100" w:beforeAutospacing="1" w:after="100" w:afterAutospacing="1"/>
      </w:pPr>
      <w:r>
        <w:t>2. No consent is given to enter into agreements that will result in a national economic collapse.</w:t>
      </w:r>
    </w:p>
    <w:p w14:paraId="4B547185" w14:textId="5AB76F4B" w:rsidR="001826DD" w:rsidRDefault="001826DD" w:rsidP="001826DD">
      <w:pPr>
        <w:spacing w:before="100" w:beforeAutospacing="1" w:after="100" w:afterAutospacing="1"/>
      </w:pPr>
      <w:proofErr w:type="gramStart"/>
      <w:r>
        <w:t>3  No</w:t>
      </w:r>
      <w:proofErr w:type="gramEnd"/>
      <w:r>
        <w:t xml:space="preserve"> consent is given to disrupt the Australian workers, laborers, farmers, manufacturers, developers et al.</w:t>
      </w:r>
    </w:p>
    <w:p w14:paraId="218FF83F" w14:textId="7DB5255A" w:rsidR="001826DD" w:rsidRDefault="001826DD" w:rsidP="001826DD">
      <w:pPr>
        <w:spacing w:before="100" w:beforeAutospacing="1" w:after="100" w:afterAutospacing="1"/>
      </w:pPr>
      <w:r>
        <w:t xml:space="preserve">4. No consent is given to conduct business with foreign nations without the approval of the First Nations groups who will be </w:t>
      </w:r>
      <w:proofErr w:type="spellStart"/>
      <w:r>
        <w:t>severly</w:t>
      </w:r>
      <w:proofErr w:type="spellEnd"/>
      <w:r>
        <w:t xml:space="preserve"> impacted as a result.</w:t>
      </w:r>
    </w:p>
    <w:p w14:paraId="69182804" w14:textId="6B1DB52E" w:rsidR="001826DD" w:rsidRDefault="001826DD" w:rsidP="001826DD">
      <w:pPr>
        <w:spacing w:before="100" w:beforeAutospacing="1" w:after="100" w:afterAutospacing="1"/>
      </w:pPr>
      <w:r>
        <w:t>5. No consent is given to destroy or contaminate our people, our lands, our waters and our ancient ecological systems and environments through foreign products.</w:t>
      </w:r>
    </w:p>
    <w:p w14:paraId="5EC406B8" w14:textId="77777777" w:rsidR="001826DD" w:rsidRDefault="001826DD" w:rsidP="001826DD">
      <w:pPr>
        <w:spacing w:before="100" w:beforeAutospacing="1" w:after="100" w:afterAutospacing="1"/>
      </w:pPr>
      <w:r>
        <w:t xml:space="preserve">6. If India wants to trade, then consultation and negotiation MUST take place with the Ancient people of the land and not sojourners, who are hereby, spiritually deemed as foreign </w:t>
      </w:r>
      <w:proofErr w:type="gramStart"/>
      <w:r>
        <w:t>hostile  agents</w:t>
      </w:r>
      <w:proofErr w:type="gramEnd"/>
      <w:r>
        <w:t xml:space="preserve"> and belligerent armed </w:t>
      </w:r>
      <w:proofErr w:type="spellStart"/>
      <w:r>
        <w:t>occupyiers</w:t>
      </w:r>
      <w:proofErr w:type="spellEnd"/>
      <w:r>
        <w:t>.</w:t>
      </w:r>
    </w:p>
    <w:p w14:paraId="21429A29" w14:textId="77777777" w:rsidR="001826DD" w:rsidRDefault="001826DD" w:rsidP="001826DD">
      <w:pPr>
        <w:spacing w:before="100" w:beforeAutospacing="1" w:after="100" w:afterAutospacing="1"/>
      </w:pPr>
      <w:r>
        <w:t> </w:t>
      </w:r>
    </w:p>
    <w:p w14:paraId="1320DE28" w14:textId="77777777" w:rsidR="001826DD" w:rsidRDefault="001826DD" w:rsidP="001826DD">
      <w:pPr>
        <w:spacing w:before="100" w:beforeAutospacing="1" w:after="100" w:afterAutospacing="1"/>
      </w:pPr>
      <w:r>
        <w:t>Thank you</w:t>
      </w:r>
    </w:p>
    <w:p w14:paraId="6EF74E0A" w14:textId="77777777" w:rsidR="001826DD" w:rsidRDefault="001826DD" w:rsidP="001826DD">
      <w:pPr>
        <w:spacing w:before="100" w:beforeAutospacing="1" w:after="100" w:afterAutospacing="1"/>
      </w:pPr>
      <w:r>
        <w:t> </w:t>
      </w:r>
    </w:p>
    <w:p w14:paraId="2079C79A" w14:textId="77777777" w:rsidR="001826DD" w:rsidRDefault="001826DD" w:rsidP="001826DD">
      <w:pPr>
        <w:spacing w:before="100" w:beforeAutospacing="1" w:after="100" w:afterAutospacing="1"/>
      </w:pPr>
      <w:r>
        <w:t>Deborah</w:t>
      </w:r>
    </w:p>
    <w:p w14:paraId="7AEB1D0F" w14:textId="77777777" w:rsidR="001826DD" w:rsidRDefault="001826DD" w:rsidP="001826DD">
      <w:pPr>
        <w:spacing w:before="100" w:beforeAutospacing="1" w:after="100" w:afterAutospacing="1"/>
      </w:pPr>
      <w:r>
        <w:t>Genocide Watchdog and Spiritual Messenger.</w:t>
      </w:r>
    </w:p>
    <w:p w14:paraId="3256D0E8" w14:textId="77777777" w:rsidR="00D25E8F" w:rsidRDefault="00D25E8F"/>
    <w:sectPr w:rsidR="00D25E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D60AC" w14:textId="77777777" w:rsidR="001A5956" w:rsidRDefault="001A5956" w:rsidP="001826DD">
      <w:r>
        <w:separator/>
      </w:r>
    </w:p>
  </w:endnote>
  <w:endnote w:type="continuationSeparator" w:id="0">
    <w:p w14:paraId="06E9586D" w14:textId="77777777" w:rsidR="001A5956" w:rsidRDefault="001A5956" w:rsidP="0018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2679" w14:textId="77777777" w:rsidR="001A5956" w:rsidRDefault="001A5956" w:rsidP="001826DD">
      <w:r>
        <w:separator/>
      </w:r>
    </w:p>
  </w:footnote>
  <w:footnote w:type="continuationSeparator" w:id="0">
    <w:p w14:paraId="0AD40205" w14:textId="77777777" w:rsidR="001A5956" w:rsidRDefault="001A5956" w:rsidP="00182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DD"/>
    <w:rsid w:val="001826DD"/>
    <w:rsid w:val="001A5956"/>
    <w:rsid w:val="00483804"/>
    <w:rsid w:val="007367F3"/>
    <w:rsid w:val="00D25E8F"/>
    <w:rsid w:val="00E1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A85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DD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8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804"/>
    <w:rPr>
      <w:rFonts w:ascii="Calibri" w:hAnsi="Calibri" w:cs="Calibri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838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804"/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1201</Characters>
  <Application>Microsoft Office Word</Application>
  <DocSecurity>0</DocSecurity>
  <Lines>28</Lines>
  <Paragraphs>18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- Deborah-May of the Clan Buchanan of the Nation, Gumbaynggirr</dc:title>
  <dc:subject/>
  <dc:creator/>
  <cp:keywords>[SEC=OFFICIAL]</cp:keywords>
  <dc:description/>
  <cp:lastModifiedBy/>
  <cp:revision>1</cp:revision>
  <dcterms:created xsi:type="dcterms:W3CDTF">2023-03-08T04:19:00Z</dcterms:created>
  <dcterms:modified xsi:type="dcterms:W3CDTF">2023-03-08T04:19:00Z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260D391A355C0F7895D53005377AC1700003BFA9</vt:lpwstr>
  </property>
  <property fmtid="{D5CDD505-2E9C-101B-9397-08002B2CF9AE}" pid="9" name="PM_Originating_FileId">
    <vt:lpwstr>FF3DDC1B888141DCAA208950D55A7543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2023-03-08T04:19:55Z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7B753B4996ED9F27F8D440E6DBC44076</vt:lpwstr>
  </property>
  <property fmtid="{D5CDD505-2E9C-101B-9397-08002B2CF9AE}" pid="21" name="PM_Hash_Salt">
    <vt:lpwstr>149772BD54C133B0A162D4B5D0857076</vt:lpwstr>
  </property>
  <property fmtid="{D5CDD505-2E9C-101B-9397-08002B2CF9AE}" pid="22" name="PM_Hash_SHA1">
    <vt:lpwstr>E71DE6C045B1376834286B68C938D0D04D873763</vt:lpwstr>
  </property>
  <property fmtid="{D5CDD505-2E9C-101B-9397-08002B2CF9AE}" pid="23" name="PM_OriginatorUserAccountName_SHA256">
    <vt:lpwstr>3F6D732A650B4EC715B623E0D837FB2B96AB69551124ACFE30889A7938FDE719</vt:lpwstr>
  </property>
  <property fmtid="{D5CDD505-2E9C-101B-9397-08002B2CF9AE}" pid="24" name="PM_OriginatorDomainName_SHA256">
    <vt:lpwstr>6F3591835F3B2A8A025B00B5BA6418010DA3A17C9C26EA9C049FFD28039489A2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Uuid">
    <vt:lpwstr>ABBFF5E2-9674-55C9-B08D-C9980002FD58</vt:lpwstr>
  </property>
  <property fmtid="{D5CDD505-2E9C-101B-9397-08002B2CF9AE}" pid="29" name="PMUuidVer">
    <vt:lpwstr>2022.1</vt:lpwstr>
  </property>
</Properties>
</file>