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2A" w:rsidRDefault="00FE6F2A" w:rsidP="00F25A93">
      <w:pPr>
        <w:pStyle w:val="SpacebeforeTitle"/>
      </w:pPr>
      <w:bookmarkStart w:id="0" w:name="_GoBack"/>
      <w:bookmarkEnd w:id="0"/>
    </w:p>
    <w:p w:rsidR="00992C76" w:rsidRDefault="00D26E21" w:rsidP="00D37B04">
      <w:pPr>
        <w:pStyle w:val="Title"/>
      </w:pPr>
      <w:r>
        <w:t>Tropical Cyclone Winston</w:t>
      </w:r>
    </w:p>
    <w:p w:rsidR="005F609A" w:rsidRDefault="00D26E21" w:rsidP="005A010F">
      <w:pPr>
        <w:pStyle w:val="Subtitle"/>
        <w:sectPr w:rsidR="005F609A" w:rsidSect="00F2550F">
          <w:headerReference w:type="even" r:id="rId8"/>
          <w:headerReference w:type="default" r:id="rId9"/>
          <w:footerReference w:type="even" r:id="rId10"/>
          <w:footerReference w:type="default" r:id="rId11"/>
          <w:headerReference w:type="first" r:id="rId12"/>
          <w:footerReference w:type="first" r:id="rId13"/>
          <w:pgSz w:w="11906" w:h="16838" w:code="9"/>
          <w:pgMar w:top="1560" w:right="1134" w:bottom="1418" w:left="1134" w:header="425" w:footer="567" w:gutter="0"/>
          <w:cols w:space="397"/>
          <w:titlePg/>
          <w:docGrid w:linePitch="360"/>
        </w:sectPr>
      </w:pPr>
      <w:r>
        <w:t>Australia’s Support to Koro Island, Fiji</w:t>
      </w:r>
    </w:p>
    <w:p w:rsidR="00D26E21" w:rsidRPr="007A1B55" w:rsidRDefault="00D26E21" w:rsidP="00D26E21">
      <w:r w:rsidRPr="007A1B55">
        <w:t xml:space="preserve">Koro Island was one of the worst affected parts of Fiji following Tropical Cyclone </w:t>
      </w:r>
      <w:r>
        <w:t xml:space="preserve">(TC) </w:t>
      </w:r>
      <w:r w:rsidRPr="007A1B55">
        <w:t>Winston</w:t>
      </w:r>
      <w:r>
        <w:t xml:space="preserve"> in February 2016</w:t>
      </w:r>
      <w:r w:rsidRPr="007A1B55">
        <w:t xml:space="preserve">. The HMAS Canberra, one of Australia’s largest naval vessels, was positioned off Koro </w:t>
      </w:r>
      <w:r>
        <w:t xml:space="preserve">for almost </w:t>
      </w:r>
      <w:r w:rsidRPr="007A61C2">
        <w:t>one month following</w:t>
      </w:r>
      <w:r w:rsidRPr="007A1B55">
        <w:t xml:space="preserve"> the cyclone, providing engineering teams that restored water supply, cleared debris, repaired schools</w:t>
      </w:r>
      <w:r w:rsidR="004643C2">
        <w:t xml:space="preserve"> &amp;</w:t>
      </w:r>
      <w:r w:rsidRPr="007A1B55">
        <w:t xml:space="preserve"> health facilities</w:t>
      </w:r>
      <w:r w:rsidR="004643C2">
        <w:t>,</w:t>
      </w:r>
      <w:r w:rsidRPr="007A1B55">
        <w:t xml:space="preserve"> and supported immediate shelter needs. Australian humanitarian supplies including shelter kits, tarpaulins, water and sanitation kits and hygiene kits were distributed on Koro during the humanitarian response. Australia also provided funding to UNICEF to establish temporary learning spaces in schools and deliver educational materials to Koro.</w:t>
      </w:r>
    </w:p>
    <w:p w:rsidR="00D26E21" w:rsidRPr="009912CC" w:rsidRDefault="00D26E21" w:rsidP="00D26E21">
      <w:r w:rsidRPr="009912CC">
        <w:t>Australia’s assistance to Koro following TC Winston continues through our recovery program, and is focused on building back stronger and more resilient infrastructure and community services. Australia is providing support to:</w:t>
      </w:r>
    </w:p>
    <w:p w:rsidR="00F2550F" w:rsidRDefault="00D26E21" w:rsidP="00D26E21">
      <w:r w:rsidRPr="00F14C49">
        <w:rPr>
          <w:b/>
        </w:rPr>
        <w:t>Schools:</w:t>
      </w:r>
      <w:r w:rsidRPr="007A1B55">
        <w:t xml:space="preserve"> Australia </w:t>
      </w:r>
      <w:r>
        <w:t xml:space="preserve">is rebuilding </w:t>
      </w:r>
      <w:r w:rsidR="00F2550F">
        <w:t>six schools:</w:t>
      </w:r>
    </w:p>
    <w:p w:rsidR="00F2550F" w:rsidRPr="00F2550F" w:rsidRDefault="00F2550F" w:rsidP="00F2550F">
      <w:pPr>
        <w:pStyle w:val="ListParagraph"/>
        <w:numPr>
          <w:ilvl w:val="0"/>
          <w:numId w:val="35"/>
        </w:numPr>
        <w:rPr>
          <w:color w:val="495965" w:themeColor="text2"/>
        </w:rPr>
      </w:pPr>
      <w:r w:rsidRPr="00F2550F">
        <w:rPr>
          <w:color w:val="495965" w:themeColor="text2"/>
        </w:rPr>
        <w:t xml:space="preserve">Koro High School; </w:t>
      </w:r>
    </w:p>
    <w:p w:rsidR="00F2550F" w:rsidRPr="00F2550F" w:rsidRDefault="00F2550F" w:rsidP="00F2550F">
      <w:pPr>
        <w:pStyle w:val="ListParagraph"/>
        <w:numPr>
          <w:ilvl w:val="0"/>
          <w:numId w:val="35"/>
        </w:numPr>
        <w:rPr>
          <w:color w:val="495965" w:themeColor="text2"/>
        </w:rPr>
      </w:pPr>
      <w:proofErr w:type="spellStart"/>
      <w:r w:rsidRPr="00F2550F">
        <w:rPr>
          <w:color w:val="495965" w:themeColor="text2"/>
        </w:rPr>
        <w:t>Nacamaki</w:t>
      </w:r>
      <w:proofErr w:type="spellEnd"/>
      <w:r w:rsidRPr="00F2550F">
        <w:rPr>
          <w:color w:val="495965" w:themeColor="text2"/>
        </w:rPr>
        <w:t xml:space="preserve"> District School; </w:t>
      </w:r>
    </w:p>
    <w:p w:rsidR="00F2550F" w:rsidRPr="00F2550F" w:rsidRDefault="00F2550F" w:rsidP="00F2550F">
      <w:pPr>
        <w:pStyle w:val="ListParagraph"/>
        <w:numPr>
          <w:ilvl w:val="0"/>
          <w:numId w:val="35"/>
        </w:numPr>
        <w:rPr>
          <w:color w:val="495965" w:themeColor="text2"/>
        </w:rPr>
      </w:pPr>
      <w:proofErr w:type="spellStart"/>
      <w:r w:rsidRPr="00F2550F">
        <w:rPr>
          <w:color w:val="495965" w:themeColor="text2"/>
        </w:rPr>
        <w:t>Nabasovi</w:t>
      </w:r>
      <w:proofErr w:type="spellEnd"/>
      <w:r w:rsidRPr="00F2550F">
        <w:rPr>
          <w:color w:val="495965" w:themeColor="text2"/>
        </w:rPr>
        <w:t xml:space="preserve"> District School;</w:t>
      </w:r>
    </w:p>
    <w:p w:rsidR="00F2550F" w:rsidRPr="00F2550F" w:rsidRDefault="00F2550F" w:rsidP="00F2550F">
      <w:pPr>
        <w:pStyle w:val="ListParagraph"/>
        <w:numPr>
          <w:ilvl w:val="0"/>
          <w:numId w:val="35"/>
        </w:numPr>
        <w:rPr>
          <w:color w:val="495965" w:themeColor="text2"/>
        </w:rPr>
      </w:pPr>
      <w:proofErr w:type="spellStart"/>
      <w:r w:rsidRPr="00F2550F">
        <w:rPr>
          <w:color w:val="495965" w:themeColor="text2"/>
        </w:rPr>
        <w:t>Tuatua</w:t>
      </w:r>
      <w:proofErr w:type="spellEnd"/>
      <w:r w:rsidRPr="00F2550F">
        <w:rPr>
          <w:color w:val="495965" w:themeColor="text2"/>
        </w:rPr>
        <w:t xml:space="preserve"> </w:t>
      </w:r>
      <w:proofErr w:type="spellStart"/>
      <w:r w:rsidRPr="00F2550F">
        <w:rPr>
          <w:color w:val="495965" w:themeColor="text2"/>
        </w:rPr>
        <w:t>Nasau</w:t>
      </w:r>
      <w:proofErr w:type="spellEnd"/>
      <w:r w:rsidRPr="00F2550F">
        <w:rPr>
          <w:color w:val="495965" w:themeColor="text2"/>
        </w:rPr>
        <w:t xml:space="preserve"> Primary School</w:t>
      </w:r>
      <w:r w:rsidR="004643C2">
        <w:rPr>
          <w:color w:val="495965" w:themeColor="text2"/>
        </w:rPr>
        <w:t>;</w:t>
      </w:r>
    </w:p>
    <w:p w:rsidR="00F2550F" w:rsidRPr="00F2550F" w:rsidRDefault="00F2550F" w:rsidP="00F2550F">
      <w:pPr>
        <w:pStyle w:val="ListParagraph"/>
        <w:numPr>
          <w:ilvl w:val="0"/>
          <w:numId w:val="35"/>
        </w:numPr>
        <w:rPr>
          <w:color w:val="495965" w:themeColor="text2"/>
        </w:rPr>
      </w:pPr>
      <w:proofErr w:type="spellStart"/>
      <w:r w:rsidRPr="00F2550F">
        <w:rPr>
          <w:color w:val="495965" w:themeColor="text2"/>
        </w:rPr>
        <w:t>Qalivakabau</w:t>
      </w:r>
      <w:proofErr w:type="spellEnd"/>
      <w:r w:rsidRPr="00F2550F">
        <w:rPr>
          <w:color w:val="495965" w:themeColor="text2"/>
        </w:rPr>
        <w:t xml:space="preserve"> District School; and </w:t>
      </w:r>
    </w:p>
    <w:p w:rsidR="00F2550F" w:rsidRPr="00F2550F" w:rsidRDefault="00F2550F" w:rsidP="00F2550F">
      <w:pPr>
        <w:pStyle w:val="ListParagraph"/>
        <w:numPr>
          <w:ilvl w:val="0"/>
          <w:numId w:val="35"/>
        </w:numPr>
        <w:rPr>
          <w:color w:val="495965" w:themeColor="text2"/>
        </w:rPr>
      </w:pPr>
      <w:proofErr w:type="spellStart"/>
      <w:r w:rsidRPr="00F2550F">
        <w:rPr>
          <w:color w:val="495965" w:themeColor="text2"/>
        </w:rPr>
        <w:t>Vunivasa</w:t>
      </w:r>
      <w:proofErr w:type="spellEnd"/>
      <w:r w:rsidRPr="00F2550F">
        <w:rPr>
          <w:color w:val="495965" w:themeColor="text2"/>
        </w:rPr>
        <w:t xml:space="preserve"> District School. </w:t>
      </w:r>
    </w:p>
    <w:p w:rsidR="00D26E21" w:rsidRPr="00202A04" w:rsidRDefault="00F2550F" w:rsidP="00D26E21">
      <w:proofErr w:type="spellStart"/>
      <w:r>
        <w:t>Nabasovi</w:t>
      </w:r>
      <w:proofErr w:type="spellEnd"/>
      <w:r>
        <w:t xml:space="preserve"> District School is complete</w:t>
      </w:r>
      <w:r w:rsidR="00D26E21" w:rsidRPr="009912CC">
        <w:t xml:space="preserve"> and the remaining institutional buildings are expected to be complete by the start of Term 1, 2018. The rebuilding work is managed by Australia’s Access to Quality Education Program (AQEP), in partnership with the Ministry of Education. </w:t>
      </w:r>
    </w:p>
    <w:p w:rsidR="00F2550F" w:rsidRDefault="00F2550F" w:rsidP="00F2550F">
      <w:r w:rsidRPr="00F14C49">
        <w:rPr>
          <w:b/>
        </w:rPr>
        <w:t>Shelter:</w:t>
      </w:r>
      <w:r w:rsidRPr="007A1B55">
        <w:t xml:space="preserve"> Australia funded Habitat for Humanity Fiji, </w:t>
      </w:r>
      <w:r w:rsidR="004643C2">
        <w:t>(</w:t>
      </w:r>
      <w:r w:rsidRPr="007A1B55">
        <w:t xml:space="preserve">in partnership with </w:t>
      </w:r>
      <w:r>
        <w:t xml:space="preserve">New Zealand </w:t>
      </w:r>
      <w:r w:rsidRPr="007A1B55">
        <w:t>MFAT</w:t>
      </w:r>
      <w:r w:rsidR="004643C2">
        <w:t>)</w:t>
      </w:r>
      <w:r w:rsidRPr="007A1B55">
        <w:t xml:space="preserve">, the UN and Fiji Red Cross, to conduct “Build Back Safer” training in late 2016. With Australian funding, Habitat built 10 shelters for village use and trained </w:t>
      </w:r>
      <w:r>
        <w:t>over 120</w:t>
      </w:r>
      <w:r w:rsidRPr="007A1B55">
        <w:t xml:space="preserve"> people on how to rebuild their homes.</w:t>
      </w:r>
    </w:p>
    <w:p w:rsidR="00F2550F" w:rsidRPr="00992C76" w:rsidRDefault="00F2550F" w:rsidP="00F2550F">
      <w:pPr>
        <w:pStyle w:val="PhotoMargins"/>
      </w:pPr>
      <w:r w:rsidRPr="009912CC">
        <w:rPr>
          <w:noProof/>
          <w:lang w:val="en-AU" w:eastAsia="en-AU"/>
        </w:rPr>
        <w:drawing>
          <wp:inline distT="0" distB="0" distL="0" distR="0" wp14:anchorId="5CC11FBF" wp14:editId="77EBD912">
            <wp:extent cx="2915920" cy="1949375"/>
            <wp:effectExtent l="0" t="0" r="0" b="0"/>
            <wp:docPr id="1" name="Picture 1" descr="G:\Common\Public Affairs\TC WINSTON\1. Best TC Winston photos and captions\Pho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on\Public Affairs\TC WINSTON\1. Best TC Winston photos and captions\Photo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5920" cy="1949375"/>
                    </a:xfrm>
                    <a:prstGeom prst="rect">
                      <a:avLst/>
                    </a:prstGeom>
                    <a:noFill/>
                    <a:ln>
                      <a:noFill/>
                    </a:ln>
                  </pic:spPr>
                </pic:pic>
              </a:graphicData>
            </a:graphic>
          </wp:inline>
        </w:drawing>
      </w:r>
    </w:p>
    <w:p w:rsidR="00F2550F" w:rsidRPr="00D26E21" w:rsidRDefault="00F2550F" w:rsidP="00F2550F">
      <w:pPr>
        <w:spacing w:before="0" w:after="0" w:line="240" w:lineRule="auto"/>
        <w:contextualSpacing/>
        <w:jc w:val="right"/>
        <w:rPr>
          <w:sz w:val="16"/>
        </w:rPr>
      </w:pPr>
      <w:r w:rsidRPr="00F14C49">
        <w:rPr>
          <w:sz w:val="16"/>
        </w:rPr>
        <w:t>Australia’s former High Commissioner to Fiji, Ms Margaret Twomey, and Australian Defence Force Joint T</w:t>
      </w:r>
      <w:r>
        <w:rPr>
          <w:sz w:val="16"/>
        </w:rPr>
        <w:t xml:space="preserve">askforce Commander Lt Col Scott </w:t>
      </w:r>
      <w:r w:rsidRPr="00F14C49">
        <w:rPr>
          <w:sz w:val="16"/>
        </w:rPr>
        <w:t>Hill, observe classes running soon after Tropical Cyclone Winston</w:t>
      </w:r>
      <w:r w:rsidRPr="00D26E21">
        <w:rPr>
          <w:sz w:val="16"/>
        </w:rPr>
        <w:t>.</w:t>
      </w:r>
    </w:p>
    <w:p w:rsidR="00D26E21" w:rsidRPr="009912CC" w:rsidRDefault="00F2550F" w:rsidP="00D26E21">
      <w:r>
        <w:rPr>
          <w:b/>
        </w:rPr>
        <w:br/>
      </w:r>
      <w:r w:rsidR="00D26E21" w:rsidRPr="00F14C49">
        <w:rPr>
          <w:b/>
        </w:rPr>
        <w:t>Health centre:</w:t>
      </w:r>
      <w:r w:rsidR="00D26E21" w:rsidRPr="009912CC">
        <w:t xml:space="preserve"> the </w:t>
      </w:r>
      <w:proofErr w:type="spellStart"/>
      <w:r w:rsidR="00D26E21" w:rsidRPr="009912CC">
        <w:t>Nasau</w:t>
      </w:r>
      <w:proofErr w:type="spellEnd"/>
      <w:r w:rsidR="00D26E21" w:rsidRPr="009912CC">
        <w:t xml:space="preserve"> Health Centre on Koro was damaged. Australia provided a temporary nurs</w:t>
      </w:r>
      <w:r w:rsidR="004643C2">
        <w:t>ing station</w:t>
      </w:r>
      <w:r w:rsidR="00D26E21" w:rsidRPr="009912CC">
        <w:t xml:space="preserve"> partnership with Habitat for Humanity Fiji. We are now funding the</w:t>
      </w:r>
      <w:r w:rsidR="004643C2">
        <w:t xml:space="preserve"> rebuilding &amp;</w:t>
      </w:r>
      <w:r w:rsidR="00D26E21" w:rsidRPr="009912CC">
        <w:t xml:space="preserve"> upgrade of the facility to a Level C health centre, in partnership with the Ministry of Health and Medical Services. The work is expected to begin onsite in January 2018.</w:t>
      </w:r>
    </w:p>
    <w:p w:rsidR="00D26E21" w:rsidRDefault="00D26E21" w:rsidP="00D26E21">
      <w:r w:rsidRPr="00F14C49">
        <w:rPr>
          <w:b/>
        </w:rPr>
        <w:t>Water and sanitation:</w:t>
      </w:r>
      <w:r w:rsidRPr="00707AE0">
        <w:t xml:space="preserve"> Australia </w:t>
      </w:r>
      <w:r>
        <w:t xml:space="preserve">supported </w:t>
      </w:r>
      <w:r w:rsidRPr="00707AE0">
        <w:t>Oxfam to build 140 toilets across all villages and has provided ten water tanks to supplement current water supply systems. With Australian funding, Oxfam is now partner</w:t>
      </w:r>
      <w:r>
        <w:t>ing</w:t>
      </w:r>
      <w:r w:rsidRPr="00707AE0">
        <w:t xml:space="preserve"> with the Water Authority of Fiji to ensure safe water supply for </w:t>
      </w:r>
      <w:r>
        <w:t xml:space="preserve">two to </w:t>
      </w:r>
      <w:r w:rsidRPr="00707AE0">
        <w:t xml:space="preserve">three communities that are relocating </w:t>
      </w:r>
      <w:r>
        <w:t xml:space="preserve">to a safer location on the island </w:t>
      </w:r>
      <w:r w:rsidRPr="00707AE0">
        <w:t>following TC Winston (</w:t>
      </w:r>
      <w:proofErr w:type="spellStart"/>
      <w:r w:rsidRPr="00707AE0">
        <w:t>Nacamaki</w:t>
      </w:r>
      <w:proofErr w:type="spellEnd"/>
      <w:r w:rsidRPr="00707AE0">
        <w:t xml:space="preserve">, </w:t>
      </w:r>
      <w:proofErr w:type="spellStart"/>
      <w:r>
        <w:t>Navaga</w:t>
      </w:r>
      <w:proofErr w:type="spellEnd"/>
      <w:r w:rsidRPr="00707AE0">
        <w:t xml:space="preserve"> and</w:t>
      </w:r>
      <w:r>
        <w:t xml:space="preserve"> potentially</w:t>
      </w:r>
      <w:r w:rsidRPr="00707AE0">
        <w:t xml:space="preserve"> </w:t>
      </w:r>
      <w:proofErr w:type="spellStart"/>
      <w:r w:rsidRPr="00707AE0">
        <w:t>Sinuvaca</w:t>
      </w:r>
      <w:proofErr w:type="spellEnd"/>
      <w:r w:rsidRPr="00707AE0">
        <w:t>).</w:t>
      </w:r>
    </w:p>
    <w:p w:rsidR="00870928" w:rsidRPr="003457C4" w:rsidRDefault="00D26E21" w:rsidP="004C57B9">
      <w:r w:rsidRPr="00F14C49">
        <w:rPr>
          <w:b/>
        </w:rPr>
        <w:t xml:space="preserve">Emergency response &amp; preparedness: </w:t>
      </w:r>
      <w:r w:rsidRPr="00F14C49">
        <w:t>With</w:t>
      </w:r>
      <w:r>
        <w:t xml:space="preserve"> Australian funding, the </w:t>
      </w:r>
      <w:r w:rsidRPr="007A1B55">
        <w:t>Fiji Red Cross</w:t>
      </w:r>
      <w:r>
        <w:t xml:space="preserve"> Society (FRCS) has </w:t>
      </w:r>
      <w:r w:rsidRPr="007A1B55">
        <w:t>construct</w:t>
      </w:r>
      <w:r>
        <w:t>ed</w:t>
      </w:r>
      <w:r w:rsidRPr="007A1B55">
        <w:t xml:space="preserve"> an office on Koro to be an Emergency Operations Centre during future disasters. </w:t>
      </w:r>
      <w:r>
        <w:t xml:space="preserve">It has also </w:t>
      </w:r>
      <w:r w:rsidRPr="007A1B55">
        <w:t>enabl</w:t>
      </w:r>
      <w:r>
        <w:t>ed</w:t>
      </w:r>
      <w:r w:rsidRPr="007A1B55">
        <w:t xml:space="preserve"> the </w:t>
      </w:r>
      <w:r>
        <w:t>FRCS to preposition emergency supplies to assist up to 200 families immediate following a disaster.</w:t>
      </w:r>
      <w:r w:rsidRPr="007A1B55">
        <w:t xml:space="preserve"> </w:t>
      </w:r>
    </w:p>
    <w:sectPr w:rsidR="00870928" w:rsidRPr="003457C4" w:rsidSect="004C57B9">
      <w:type w:val="continuous"/>
      <w:pgSz w:w="11906" w:h="16838" w:code="9"/>
      <w:pgMar w:top="1701" w:right="1134" w:bottom="1418" w:left="1134" w:header="425" w:footer="567"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50F" w:rsidRDefault="00F2550F" w:rsidP="00D37B04">
      <w:r>
        <w:separator/>
      </w:r>
    </w:p>
  </w:endnote>
  <w:endnote w:type="continuationSeparator" w:id="0">
    <w:p w:rsidR="00F2550F" w:rsidRDefault="00F2550F"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7F0" w:rsidRDefault="00596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A" w:rsidRDefault="00C158CA">
    <w:pPr>
      <w:pStyle w:val="Footer"/>
    </w:pPr>
    <w:r>
      <w:rPr>
        <w:b/>
        <w:noProof/>
        <w:lang w:val="en-AU" w:eastAsia="en-AU"/>
      </w:rPr>
      <w:drawing>
        <wp:inline distT="0" distB="0" distL="0" distR="0" wp14:anchorId="32302515" wp14:editId="32302516">
          <wp:extent cx="103505" cy="86360"/>
          <wp:effectExtent l="0" t="0" r="0" b="8890"/>
          <wp:docPr id="6" name="Picture 6"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Pr>
        <w:b/>
      </w:rPr>
      <w:t xml:space="preserve">@DFAT  </w:t>
    </w:r>
    <w:r>
      <w:rPr>
        <w:rStyle w:val="Green"/>
        <w:b/>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A" w:rsidRDefault="00C158CA">
    <w:pPr>
      <w:pStyle w:val="Footer"/>
    </w:pPr>
    <w:r>
      <w:rPr>
        <w:b/>
        <w:noProof/>
        <w:lang w:val="en-AU" w:eastAsia="en-AU"/>
      </w:rPr>
      <w:drawing>
        <wp:inline distT="0" distB="0" distL="0" distR="0" wp14:anchorId="3230251B" wp14:editId="3230251C">
          <wp:extent cx="103505" cy="86360"/>
          <wp:effectExtent l="0" t="0" r="0" b="8890"/>
          <wp:docPr id="12" name="Picture 12"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Pr>
        <w:b/>
      </w:rPr>
      <w:t xml:space="preserve">@DFAT  </w:t>
    </w:r>
    <w:r>
      <w:rPr>
        <w:rStyle w:val="Green"/>
        <w:b/>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50F" w:rsidRPr="008C5A0E" w:rsidRDefault="00F2550F" w:rsidP="00D37B04">
      <w:pPr>
        <w:pStyle w:val="Footer"/>
      </w:pPr>
    </w:p>
  </w:footnote>
  <w:footnote w:type="continuationSeparator" w:id="0">
    <w:p w:rsidR="00F2550F" w:rsidRDefault="00F2550F"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7F0" w:rsidRDefault="00596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Pr="000854FD" w:rsidRDefault="002D5B25" w:rsidP="002D5B25">
    <w:pPr>
      <w:pStyle w:val="Header"/>
    </w:pPr>
    <w:r w:rsidRPr="005A72E9">
      <w:rPr>
        <w:noProof/>
        <w:lang w:val="en-AU" w:eastAsia="en-AU"/>
      </w:rPr>
      <w:drawing>
        <wp:anchor distT="0" distB="0" distL="114300" distR="114300" simplePos="0" relativeHeight="251662336" behindDoc="1" locked="1" layoutInCell="1" allowOverlap="1" wp14:anchorId="32302513" wp14:editId="32302514">
          <wp:simplePos x="0" y="0"/>
          <wp:positionH relativeFrom="page">
            <wp:posOffset>12700</wp:posOffset>
          </wp:positionH>
          <wp:positionV relativeFrom="page">
            <wp:posOffset>0</wp:posOffset>
          </wp:positionV>
          <wp:extent cx="7559040" cy="10692130"/>
          <wp:effectExtent l="0" t="0" r="3810" b="0"/>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Default="002D5B25" w:rsidP="002D5B25">
    <w:pPr>
      <w:pStyle w:val="Header"/>
    </w:pPr>
  </w:p>
  <w:p w:rsidR="00D37B04" w:rsidRPr="005A72E9" w:rsidRDefault="002D5B25" w:rsidP="005A72E9">
    <w:pPr>
      <w:pStyle w:val="Header"/>
    </w:pPr>
    <w:r w:rsidRPr="005A72E9">
      <w:fldChar w:fldCharType="begin"/>
    </w:r>
    <w:r w:rsidRPr="005A72E9">
      <w:instrText xml:space="preserve"> DATE  \@ "MMMM yyyy"  \* MERGEFORMAT </w:instrText>
    </w:r>
    <w:r w:rsidRPr="005A72E9">
      <w:fldChar w:fldCharType="separate"/>
    </w:r>
    <w:r w:rsidR="00051C38">
      <w:rPr>
        <w:noProof/>
      </w:rPr>
      <w:t>April 2019</w:t>
    </w:r>
    <w:r w:rsidRPr="005A72E9">
      <w:fldChar w:fldCharType="end"/>
    </w:r>
    <w:r w:rsidRPr="005A72E9">
      <w:rPr>
        <w:noProof/>
        <w:lang w:val="en-AU" w:eastAsia="en-AU"/>
      </w:rPr>
      <w:drawing>
        <wp:anchor distT="0" distB="0" distL="114300" distR="114300" simplePos="0" relativeHeight="251657216" behindDoc="1" locked="1" layoutInCell="1" allowOverlap="1" wp14:anchorId="32302517" wp14:editId="32302518">
          <wp:simplePos x="0" y="0"/>
          <wp:positionH relativeFrom="page">
            <wp:posOffset>720090</wp:posOffset>
          </wp:positionH>
          <wp:positionV relativeFrom="page">
            <wp:posOffset>1043940</wp:posOffset>
          </wp:positionV>
          <wp:extent cx="3166920" cy="554400"/>
          <wp:effectExtent l="0" t="0" r="0" b="0"/>
          <wp:wrapNone/>
          <wp:docPr id="7" name="Picture 7"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5A72E9">
      <w:rPr>
        <w:noProof/>
        <w:lang w:val="en-AU" w:eastAsia="en-AU"/>
      </w:rPr>
      <w:drawing>
        <wp:anchor distT="0" distB="0" distL="114300" distR="114300" simplePos="0" relativeHeight="251656192" behindDoc="1" locked="1" layoutInCell="1" allowOverlap="1" wp14:anchorId="32302519" wp14:editId="3230251A">
          <wp:simplePos x="0" y="0"/>
          <wp:positionH relativeFrom="page">
            <wp:posOffset>12700</wp:posOffset>
          </wp:positionH>
          <wp:positionV relativeFrom="page">
            <wp:posOffset>0</wp:posOffset>
          </wp:positionV>
          <wp:extent cx="7559040" cy="10692130"/>
          <wp:effectExtent l="0" t="0" r="3810" b="0"/>
          <wp:wrapNone/>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817C99"/>
    <w:multiLevelType w:val="hybridMultilevel"/>
    <w:tmpl w:val="A7501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24D52C0F"/>
    <w:multiLevelType w:val="multilevel"/>
    <w:tmpl w:val="E71CDFAC"/>
    <w:numStyleLink w:val="BulletsList"/>
  </w:abstractNum>
  <w:abstractNum w:abstractNumId="15" w15:restartNumberingAfterBreak="0">
    <w:nsid w:val="263E602C"/>
    <w:multiLevelType w:val="hybridMultilevel"/>
    <w:tmpl w:val="A0E4D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3C1EA7"/>
    <w:multiLevelType w:val="multilevel"/>
    <w:tmpl w:val="E71CDFAC"/>
    <w:numStyleLink w:val="BulletsList"/>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73107305"/>
    <w:multiLevelType w:val="multilevel"/>
    <w:tmpl w:val="E71CDFAC"/>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6"/>
  </w:num>
  <w:num w:numId="23">
    <w:abstractNumId w:val="16"/>
  </w:num>
  <w:num w:numId="24">
    <w:abstractNumId w:val="18"/>
  </w:num>
  <w:num w:numId="25">
    <w:abstractNumId w:val="18"/>
  </w:num>
  <w:num w:numId="26">
    <w:abstractNumId w:val="18"/>
  </w:num>
  <w:num w:numId="27">
    <w:abstractNumId w:val="17"/>
  </w:num>
  <w:num w:numId="28">
    <w:abstractNumId w:val="10"/>
  </w:num>
  <w:num w:numId="29">
    <w:abstractNumId w:val="10"/>
  </w:num>
  <w:num w:numId="30">
    <w:abstractNumId w:val="10"/>
  </w:num>
  <w:num w:numId="31">
    <w:abstractNumId w:val="13"/>
  </w:num>
  <w:num w:numId="32">
    <w:abstractNumId w:val="21"/>
  </w:num>
  <w:num w:numId="33">
    <w:abstractNumId w:val="14"/>
  </w:num>
  <w:num w:numId="34">
    <w:abstractNumId w:val="1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0F"/>
    <w:rsid w:val="00001DA8"/>
    <w:rsid w:val="000020C1"/>
    <w:rsid w:val="0002080A"/>
    <w:rsid w:val="000210AB"/>
    <w:rsid w:val="0002782F"/>
    <w:rsid w:val="00050806"/>
    <w:rsid w:val="00051C38"/>
    <w:rsid w:val="000546D9"/>
    <w:rsid w:val="00054E4D"/>
    <w:rsid w:val="00060073"/>
    <w:rsid w:val="000616C6"/>
    <w:rsid w:val="000854FD"/>
    <w:rsid w:val="000B37F5"/>
    <w:rsid w:val="000D66D6"/>
    <w:rsid w:val="001461D6"/>
    <w:rsid w:val="001541EA"/>
    <w:rsid w:val="00163CDD"/>
    <w:rsid w:val="0019593C"/>
    <w:rsid w:val="001C604A"/>
    <w:rsid w:val="001D663E"/>
    <w:rsid w:val="001E1DC0"/>
    <w:rsid w:val="002164D9"/>
    <w:rsid w:val="00243969"/>
    <w:rsid w:val="002506DC"/>
    <w:rsid w:val="00250E4E"/>
    <w:rsid w:val="0028602A"/>
    <w:rsid w:val="002A1EC6"/>
    <w:rsid w:val="002B5E10"/>
    <w:rsid w:val="002C793D"/>
    <w:rsid w:val="002D5B25"/>
    <w:rsid w:val="003002C0"/>
    <w:rsid w:val="00301144"/>
    <w:rsid w:val="003031C6"/>
    <w:rsid w:val="00304984"/>
    <w:rsid w:val="00312BF8"/>
    <w:rsid w:val="003148B7"/>
    <w:rsid w:val="003158C3"/>
    <w:rsid w:val="003274CD"/>
    <w:rsid w:val="00333501"/>
    <w:rsid w:val="003457C4"/>
    <w:rsid w:val="0035119D"/>
    <w:rsid w:val="00381DDF"/>
    <w:rsid w:val="0039344A"/>
    <w:rsid w:val="003B4F12"/>
    <w:rsid w:val="003B7DDB"/>
    <w:rsid w:val="003F2041"/>
    <w:rsid w:val="003F6751"/>
    <w:rsid w:val="00402ACC"/>
    <w:rsid w:val="00405BA4"/>
    <w:rsid w:val="004120EC"/>
    <w:rsid w:val="00423F31"/>
    <w:rsid w:val="00431899"/>
    <w:rsid w:val="004643C2"/>
    <w:rsid w:val="00482AE8"/>
    <w:rsid w:val="00486804"/>
    <w:rsid w:val="004B3775"/>
    <w:rsid w:val="004C57B9"/>
    <w:rsid w:val="004D0BA0"/>
    <w:rsid w:val="004E058F"/>
    <w:rsid w:val="004E0CC3"/>
    <w:rsid w:val="004E3B87"/>
    <w:rsid w:val="004E6D28"/>
    <w:rsid w:val="00510921"/>
    <w:rsid w:val="00510AD3"/>
    <w:rsid w:val="00513348"/>
    <w:rsid w:val="00513AD8"/>
    <w:rsid w:val="00522396"/>
    <w:rsid w:val="00533B5D"/>
    <w:rsid w:val="00553757"/>
    <w:rsid w:val="005967F0"/>
    <w:rsid w:val="005A0105"/>
    <w:rsid w:val="005A010F"/>
    <w:rsid w:val="005A20F6"/>
    <w:rsid w:val="005A72E9"/>
    <w:rsid w:val="005D3655"/>
    <w:rsid w:val="005E4830"/>
    <w:rsid w:val="005F39D7"/>
    <w:rsid w:val="005F609A"/>
    <w:rsid w:val="00623BA1"/>
    <w:rsid w:val="00631720"/>
    <w:rsid w:val="006346BC"/>
    <w:rsid w:val="0066652A"/>
    <w:rsid w:val="00680522"/>
    <w:rsid w:val="00681B06"/>
    <w:rsid w:val="00682167"/>
    <w:rsid w:val="006C42AF"/>
    <w:rsid w:val="00711D8E"/>
    <w:rsid w:val="00712672"/>
    <w:rsid w:val="00734E3F"/>
    <w:rsid w:val="00736985"/>
    <w:rsid w:val="00745DF5"/>
    <w:rsid w:val="0076250F"/>
    <w:rsid w:val="00780FA5"/>
    <w:rsid w:val="007B2209"/>
    <w:rsid w:val="007B426E"/>
    <w:rsid w:val="007B6200"/>
    <w:rsid w:val="007F3395"/>
    <w:rsid w:val="00801B9F"/>
    <w:rsid w:val="0080204D"/>
    <w:rsid w:val="00816D3A"/>
    <w:rsid w:val="008475F0"/>
    <w:rsid w:val="008530B0"/>
    <w:rsid w:val="008557A7"/>
    <w:rsid w:val="00870928"/>
    <w:rsid w:val="00871958"/>
    <w:rsid w:val="008819AE"/>
    <w:rsid w:val="00884615"/>
    <w:rsid w:val="00885CF3"/>
    <w:rsid w:val="0089405C"/>
    <w:rsid w:val="008A5AFE"/>
    <w:rsid w:val="008C5A0E"/>
    <w:rsid w:val="00926FFE"/>
    <w:rsid w:val="00927277"/>
    <w:rsid w:val="00992C76"/>
    <w:rsid w:val="009969D6"/>
    <w:rsid w:val="009B4D3B"/>
    <w:rsid w:val="009C3535"/>
    <w:rsid w:val="009D7407"/>
    <w:rsid w:val="009E0866"/>
    <w:rsid w:val="009E273C"/>
    <w:rsid w:val="009F1350"/>
    <w:rsid w:val="009F6423"/>
    <w:rsid w:val="00A24A62"/>
    <w:rsid w:val="00A31C9F"/>
    <w:rsid w:val="00A4144F"/>
    <w:rsid w:val="00A61B4D"/>
    <w:rsid w:val="00A80F95"/>
    <w:rsid w:val="00A842FD"/>
    <w:rsid w:val="00A97BF1"/>
    <w:rsid w:val="00AA298A"/>
    <w:rsid w:val="00AB3CBF"/>
    <w:rsid w:val="00AC164A"/>
    <w:rsid w:val="00AC611C"/>
    <w:rsid w:val="00AE448A"/>
    <w:rsid w:val="00AF2050"/>
    <w:rsid w:val="00B03CA8"/>
    <w:rsid w:val="00B33C0A"/>
    <w:rsid w:val="00B55E19"/>
    <w:rsid w:val="00B74FA9"/>
    <w:rsid w:val="00B94758"/>
    <w:rsid w:val="00BA4B6D"/>
    <w:rsid w:val="00BB26C5"/>
    <w:rsid w:val="00BB58DC"/>
    <w:rsid w:val="00BE44B3"/>
    <w:rsid w:val="00BF4DE6"/>
    <w:rsid w:val="00C158CA"/>
    <w:rsid w:val="00C27D25"/>
    <w:rsid w:val="00C42541"/>
    <w:rsid w:val="00C42CDE"/>
    <w:rsid w:val="00C5182A"/>
    <w:rsid w:val="00C63EE9"/>
    <w:rsid w:val="00C65D55"/>
    <w:rsid w:val="00C806D8"/>
    <w:rsid w:val="00CA16F3"/>
    <w:rsid w:val="00CA37B1"/>
    <w:rsid w:val="00CB1959"/>
    <w:rsid w:val="00CD0E4B"/>
    <w:rsid w:val="00CE4C89"/>
    <w:rsid w:val="00CF07BA"/>
    <w:rsid w:val="00D0296C"/>
    <w:rsid w:val="00D26E21"/>
    <w:rsid w:val="00D37B04"/>
    <w:rsid w:val="00D64BD1"/>
    <w:rsid w:val="00D70FEA"/>
    <w:rsid w:val="00D91588"/>
    <w:rsid w:val="00D92254"/>
    <w:rsid w:val="00DD0573"/>
    <w:rsid w:val="00DD6FFC"/>
    <w:rsid w:val="00DE084C"/>
    <w:rsid w:val="00DE3C90"/>
    <w:rsid w:val="00DF2715"/>
    <w:rsid w:val="00E14B97"/>
    <w:rsid w:val="00E357B7"/>
    <w:rsid w:val="00E53800"/>
    <w:rsid w:val="00E57304"/>
    <w:rsid w:val="00E6081F"/>
    <w:rsid w:val="00E8296D"/>
    <w:rsid w:val="00E8457B"/>
    <w:rsid w:val="00E92956"/>
    <w:rsid w:val="00EA04B2"/>
    <w:rsid w:val="00EA20F3"/>
    <w:rsid w:val="00ED2831"/>
    <w:rsid w:val="00ED43D1"/>
    <w:rsid w:val="00EE4EE1"/>
    <w:rsid w:val="00EF4574"/>
    <w:rsid w:val="00F007DA"/>
    <w:rsid w:val="00F062D0"/>
    <w:rsid w:val="00F2550F"/>
    <w:rsid w:val="00F25A93"/>
    <w:rsid w:val="00F2684E"/>
    <w:rsid w:val="00F5404C"/>
    <w:rsid w:val="00F729EF"/>
    <w:rsid w:val="00F77CAE"/>
    <w:rsid w:val="00F82271"/>
    <w:rsid w:val="00F83428"/>
    <w:rsid w:val="00F96BB9"/>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4D9"/>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007DA"/>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DD057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53757"/>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7DA"/>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DD057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553757"/>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553757"/>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553757"/>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553757"/>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D91588"/>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4C57B9"/>
    <w:pPr>
      <w:spacing w:after="200" w:line="200" w:lineRule="atLeast"/>
      <w:jc w:val="right"/>
    </w:pPr>
    <w:rPr>
      <w:sz w:val="16"/>
    </w:rPr>
  </w:style>
  <w:style w:type="table" w:customStyle="1" w:styleId="DFATTable1">
    <w:name w:val="DFAT Table 1"/>
    <w:basedOn w:val="TableNormal"/>
    <w:uiPriority w:val="99"/>
    <w:rsid w:val="00C42541"/>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80204D"/>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2506DC"/>
    <w:rPr>
      <w:sz w:val="16"/>
      <w:szCs w:val="16"/>
    </w:rPr>
  </w:style>
  <w:style w:type="paragraph" w:styleId="CommentText">
    <w:name w:val="annotation text"/>
    <w:basedOn w:val="Normal"/>
    <w:link w:val="CommentTextChar"/>
    <w:uiPriority w:val="99"/>
    <w:semiHidden/>
    <w:unhideWhenUsed/>
    <w:rsid w:val="002506DC"/>
    <w:pPr>
      <w:spacing w:line="240" w:lineRule="auto"/>
    </w:pPr>
    <w:rPr>
      <w:sz w:val="20"/>
      <w:szCs w:val="20"/>
    </w:rPr>
  </w:style>
  <w:style w:type="character" w:customStyle="1" w:styleId="CommentTextChar">
    <w:name w:val="Comment Text Char"/>
    <w:basedOn w:val="DefaultParagraphFont"/>
    <w:link w:val="CommentText"/>
    <w:uiPriority w:val="99"/>
    <w:semiHidden/>
    <w:rsid w:val="002506DC"/>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2506DC"/>
    <w:rPr>
      <w:b/>
      <w:bCs/>
    </w:rPr>
  </w:style>
  <w:style w:type="character" w:customStyle="1" w:styleId="CommentSubjectChar">
    <w:name w:val="Comment Subject Char"/>
    <w:basedOn w:val="CommentTextChar"/>
    <w:link w:val="CommentSubject"/>
    <w:uiPriority w:val="99"/>
    <w:semiHidden/>
    <w:rsid w:val="002506DC"/>
    <w:rPr>
      <w:b/>
      <w:bCs/>
      <w:color w:val="495965" w:themeColor="text2"/>
      <w:sz w:val="20"/>
      <w:szCs w:val="20"/>
      <w:lang w:val="en-GB"/>
    </w:rPr>
  </w:style>
  <w:style w:type="paragraph" w:styleId="ListParagraph">
    <w:name w:val="List Paragraph"/>
    <w:basedOn w:val="Normal"/>
    <w:uiPriority w:val="34"/>
    <w:qFormat/>
    <w:locked/>
    <w:rsid w:val="00F2550F"/>
    <w:pPr>
      <w:suppressAutoHyphens w:val="0"/>
      <w:spacing w:before="0" w:after="200" w:line="276" w:lineRule="auto"/>
      <w:ind w:left="720"/>
      <w:contextualSpacing/>
    </w:pPr>
    <w:rPr>
      <w:color w:va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7576">
      <w:bodyDiv w:val="1"/>
      <w:marLeft w:val="0"/>
      <w:marRight w:val="0"/>
      <w:marTop w:val="0"/>
      <w:marBottom w:val="0"/>
      <w:divBdr>
        <w:top w:val="none" w:sz="0" w:space="0" w:color="auto"/>
        <w:left w:val="none" w:sz="0" w:space="0" w:color="auto"/>
        <w:bottom w:val="none" w:sz="0" w:space="0" w:color="auto"/>
        <w:right w:val="none" w:sz="0" w:space="0" w:color="auto"/>
      </w:divBdr>
    </w:div>
    <w:div w:id="1009482765">
      <w:bodyDiv w:val="1"/>
      <w:marLeft w:val="0"/>
      <w:marRight w:val="0"/>
      <w:marTop w:val="0"/>
      <w:marBottom w:val="0"/>
      <w:divBdr>
        <w:top w:val="none" w:sz="0" w:space="0" w:color="auto"/>
        <w:left w:val="none" w:sz="0" w:space="0" w:color="auto"/>
        <w:bottom w:val="none" w:sz="0" w:space="0" w:color="auto"/>
        <w:right w:val="none" w:sz="0" w:space="0" w:color="auto"/>
      </w:divBdr>
    </w:div>
    <w:div w:id="1473867638">
      <w:bodyDiv w:val="1"/>
      <w:marLeft w:val="0"/>
      <w:marRight w:val="0"/>
      <w:marTop w:val="0"/>
      <w:marBottom w:val="0"/>
      <w:divBdr>
        <w:top w:val="none" w:sz="0" w:space="0" w:color="auto"/>
        <w:left w:val="none" w:sz="0" w:space="0" w:color="auto"/>
        <w:bottom w:val="none" w:sz="0" w:space="0" w:color="auto"/>
        <w:right w:val="none" w:sz="0" w:space="0" w:color="auto"/>
      </w:divBdr>
    </w:div>
    <w:div w:id="1865358285">
      <w:bodyDiv w:val="1"/>
      <w:marLeft w:val="0"/>
      <w:marRight w:val="0"/>
      <w:marTop w:val="0"/>
      <w:marBottom w:val="0"/>
      <w:divBdr>
        <w:top w:val="none" w:sz="0" w:space="0" w:color="auto"/>
        <w:left w:val="none" w:sz="0" w:space="0" w:color="auto"/>
        <w:bottom w:val="none" w:sz="0" w:space="0" w:color="auto"/>
        <w:right w:val="none" w:sz="0" w:space="0" w:color="auto"/>
      </w:divBdr>
    </w:div>
    <w:div w:id="21001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FEE7C088206F4183BECD24F49628F3" ma:contentTypeVersion="1" ma:contentTypeDescription="Create a new document." ma:contentTypeScope="" ma:versionID="3d1487ae536403941bd302f2332027e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504479-869E-457A-B4A2-43991308AB99}"/>
</file>

<file path=customXml/itemProps2.xml><?xml version="1.0" encoding="utf-8"?>
<ds:datastoreItem xmlns:ds="http://schemas.openxmlformats.org/officeDocument/2006/customXml" ds:itemID="{9925E11A-D57F-4522-A9D6-A7A95B897A4A}"/>
</file>

<file path=customXml/itemProps3.xml><?xml version="1.0" encoding="utf-8"?>
<ds:datastoreItem xmlns:ds="http://schemas.openxmlformats.org/officeDocument/2006/customXml" ds:itemID="{56D09064-3D78-47B7-B4B9-B655667A9C93}"/>
</file>

<file path=customXml/itemProps4.xml><?xml version="1.0" encoding="utf-8"?>
<ds:datastoreItem xmlns:ds="http://schemas.openxmlformats.org/officeDocument/2006/customXml" ds:itemID="{2C27228B-1E38-4CE3-9BAB-2ACB7321B2F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2019-04-01T01:33:00Z</dcterms:created>
  <dcterms:modified xsi:type="dcterms:W3CDTF">2019-04-01T01:33:00Z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84cd5144-a5e7-4678-84d8-ccd2a7ee0a33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0x010100ACFEE7C088206F4183BECD24F49628F3</vt:lpwstr>
  </property>
  <property fmtid="{D5CDD505-2E9C-101B-9397-08002B2CF9AE}" pid="6" name="Order">
    <vt:r8>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