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36234" w14:textId="77777777" w:rsidR="0006745F" w:rsidRDefault="0006745F" w:rsidP="0006745F"/>
    <w:p w14:paraId="3BBB5429" w14:textId="77777777" w:rsidR="0006745F" w:rsidRDefault="0006745F" w:rsidP="0006745F"/>
    <w:p w14:paraId="1C9878B2" w14:textId="77777777" w:rsidR="0006745F" w:rsidRDefault="0006745F" w:rsidP="0006745F"/>
    <w:p w14:paraId="205B094D" w14:textId="77777777" w:rsidR="0006745F" w:rsidRDefault="0006745F" w:rsidP="0006745F"/>
    <w:p w14:paraId="5F809122" w14:textId="77777777" w:rsidR="0006745F" w:rsidRDefault="0006745F" w:rsidP="0006745F"/>
    <w:p w14:paraId="624CAE19" w14:textId="77777777" w:rsidR="0006745F" w:rsidRDefault="0006745F" w:rsidP="0006745F"/>
    <w:p w14:paraId="32BFF2BD" w14:textId="77777777" w:rsidR="0006745F" w:rsidRDefault="0006745F" w:rsidP="0006745F"/>
    <w:p w14:paraId="08D00798" w14:textId="77777777" w:rsidR="0006745F" w:rsidRDefault="0006745F" w:rsidP="0006745F"/>
    <w:p w14:paraId="2FBFF7E9" w14:textId="77777777" w:rsidR="0006745F" w:rsidRDefault="0006745F" w:rsidP="0006745F"/>
    <w:p w14:paraId="72966721" w14:textId="77777777" w:rsidR="0006745F" w:rsidRDefault="0006745F" w:rsidP="0006745F"/>
    <w:p w14:paraId="0EFF53C1" w14:textId="77777777" w:rsidR="0006745F" w:rsidRDefault="0006745F" w:rsidP="0006745F"/>
    <w:p w14:paraId="743CC2D7" w14:textId="77777777" w:rsidR="0006745F" w:rsidRDefault="0006745F" w:rsidP="0006745F"/>
    <w:p w14:paraId="5A0BA6FE" w14:textId="77777777" w:rsidR="0006745F" w:rsidRDefault="0006745F" w:rsidP="0006745F"/>
    <w:p w14:paraId="0C1245E7" w14:textId="77777777" w:rsidR="0006745F" w:rsidRDefault="0006745F" w:rsidP="0006745F"/>
    <w:p w14:paraId="34106A69" w14:textId="77777777" w:rsidR="0006745F" w:rsidRDefault="0006745F" w:rsidP="0006745F"/>
    <w:p w14:paraId="74CF2086" w14:textId="77777777" w:rsidR="0006745F" w:rsidRDefault="0006745F" w:rsidP="0006745F"/>
    <w:p w14:paraId="491FA17A" w14:textId="77777777" w:rsidR="0006745F" w:rsidRDefault="0006745F" w:rsidP="0006745F"/>
    <w:p w14:paraId="5D829544" w14:textId="77777777" w:rsidR="0006745F" w:rsidRDefault="0006745F" w:rsidP="0006745F"/>
    <w:p w14:paraId="75A54AA2" w14:textId="77777777" w:rsidR="0006745F" w:rsidRDefault="0006745F" w:rsidP="0006745F"/>
    <w:p w14:paraId="612D2F7F" w14:textId="77777777" w:rsidR="0006745F" w:rsidRDefault="0006745F" w:rsidP="0006745F"/>
    <w:p w14:paraId="1D8404B7" w14:textId="77777777" w:rsidR="0006745F" w:rsidRDefault="0006745F" w:rsidP="0006745F"/>
    <w:p w14:paraId="58FC6614" w14:textId="77777777" w:rsidR="0006745F" w:rsidRDefault="0006745F" w:rsidP="0006745F"/>
    <w:p w14:paraId="65E4EF0C" w14:textId="77777777" w:rsidR="0006745F" w:rsidRDefault="0006745F" w:rsidP="0006745F"/>
    <w:p w14:paraId="1AB37AC6" w14:textId="77777777" w:rsidR="0006745F" w:rsidRDefault="0006745F" w:rsidP="0006745F"/>
    <w:p w14:paraId="7279C87B" w14:textId="77777777" w:rsidR="0006745F" w:rsidRDefault="0006745F" w:rsidP="0006745F"/>
    <w:p w14:paraId="6CB59155" w14:textId="77777777" w:rsidR="0006745F" w:rsidRDefault="0006745F" w:rsidP="0006745F"/>
    <w:p w14:paraId="0C955435" w14:textId="77777777" w:rsidR="0006745F" w:rsidRDefault="0006745F" w:rsidP="0006745F"/>
    <w:p w14:paraId="3CF5054D" w14:textId="77777777" w:rsidR="0006745F" w:rsidRDefault="0006745F" w:rsidP="0006745F"/>
    <w:p w14:paraId="20AA0602" w14:textId="77777777" w:rsidR="0006745F" w:rsidRDefault="0006745F" w:rsidP="0006745F"/>
    <w:p w14:paraId="35B530D3" w14:textId="77777777" w:rsidR="0006745F" w:rsidRDefault="0006745F" w:rsidP="0006745F"/>
    <w:p w14:paraId="6E191947" w14:textId="77777777" w:rsidR="00E86677" w:rsidRDefault="00E86677" w:rsidP="0006745F"/>
    <w:p w14:paraId="53EBBA45" w14:textId="77777777" w:rsidR="00E86677" w:rsidRDefault="00E86677" w:rsidP="0006745F"/>
    <w:p w14:paraId="1555BE1D" w14:textId="77777777" w:rsidR="00E86677" w:rsidRDefault="00E86677" w:rsidP="0006745F"/>
    <w:p w14:paraId="156B183C" w14:textId="77777777" w:rsidR="00E86677" w:rsidRDefault="00E86677" w:rsidP="0006745F"/>
    <w:p w14:paraId="488D6407" w14:textId="77777777" w:rsidR="00E86677" w:rsidRDefault="00E86677" w:rsidP="0006745F"/>
    <w:p w14:paraId="73433D27" w14:textId="77777777" w:rsidR="00E86677" w:rsidRDefault="00E86677" w:rsidP="0006745F"/>
    <w:p w14:paraId="758DEE7C" w14:textId="77777777" w:rsidR="00E86677" w:rsidRDefault="00E86677" w:rsidP="0006745F"/>
    <w:p w14:paraId="61030BD9" w14:textId="77777777" w:rsidR="00E86677" w:rsidRDefault="00E86677" w:rsidP="0006745F"/>
    <w:p w14:paraId="031EEE0A" w14:textId="77777777" w:rsidR="0006745F" w:rsidRDefault="0006745F" w:rsidP="0006745F"/>
    <w:p w14:paraId="549EB1E0" w14:textId="77777777" w:rsidR="0006745F" w:rsidRDefault="0006745F" w:rsidP="0006745F"/>
    <w:p w14:paraId="671AB9B6" w14:textId="77777777" w:rsidR="0006745F" w:rsidRDefault="0006745F" w:rsidP="0006745F"/>
    <w:p w14:paraId="07537C13" w14:textId="77777777" w:rsidR="0006745F" w:rsidRDefault="0006745F" w:rsidP="0006745F"/>
    <w:p w14:paraId="1ED91D23" w14:textId="77777777" w:rsidR="0006745F" w:rsidRDefault="0006745F" w:rsidP="0006745F"/>
    <w:p w14:paraId="0A3F8A1B" w14:textId="77777777" w:rsidR="0006745F" w:rsidRDefault="0006745F" w:rsidP="0006745F"/>
    <w:p w14:paraId="42A1DEBD" w14:textId="77777777" w:rsidR="0006745F" w:rsidRDefault="0006745F" w:rsidP="0006745F"/>
    <w:p w14:paraId="56EAC396" w14:textId="77777777" w:rsidR="0006745F" w:rsidRDefault="0006745F" w:rsidP="0006745F"/>
    <w:p w14:paraId="075E43E9" w14:textId="77777777" w:rsidR="0006745F" w:rsidRDefault="0006745F" w:rsidP="0006745F"/>
    <w:p w14:paraId="46600322" w14:textId="77777777" w:rsidR="0006745F" w:rsidRDefault="0006745F" w:rsidP="0006745F"/>
    <w:p w14:paraId="6C64FFBF" w14:textId="77777777" w:rsidR="0006745F" w:rsidRDefault="0006745F" w:rsidP="0006745F"/>
    <w:p w14:paraId="79B43EC4" w14:textId="77777777" w:rsidR="0006745F" w:rsidRDefault="0006745F" w:rsidP="0006745F"/>
    <w:p w14:paraId="57CC1F23" w14:textId="77777777" w:rsidR="0006745F" w:rsidRDefault="0006745F" w:rsidP="0006745F"/>
    <w:p w14:paraId="4CD37029" w14:textId="77777777" w:rsidR="0006745F" w:rsidRDefault="0006745F" w:rsidP="0006745F"/>
    <w:p w14:paraId="6682A4B1" w14:textId="77777777" w:rsidR="0006745F" w:rsidRDefault="0006745F" w:rsidP="0006745F"/>
    <w:p w14:paraId="4D13006A" w14:textId="77777777" w:rsidR="0006745F" w:rsidRDefault="0006745F" w:rsidP="0006745F"/>
    <w:p w14:paraId="6D03D2D3" w14:textId="77777777" w:rsidR="0006745F" w:rsidRPr="00F271B7" w:rsidRDefault="0006745F" w:rsidP="0006745F">
      <w:pPr>
        <w:rPr>
          <w:b/>
          <w:sz w:val="16"/>
          <w:szCs w:val="16"/>
        </w:rPr>
      </w:pPr>
      <w:r w:rsidRPr="00F271B7">
        <w:rPr>
          <w:b/>
          <w:sz w:val="16"/>
          <w:szCs w:val="16"/>
        </w:rPr>
        <w:t>Publication</w:t>
      </w:r>
    </w:p>
    <w:p w14:paraId="4537BBD1" w14:textId="062D0F14" w:rsidR="00EA37B6" w:rsidRDefault="00EA37B6" w:rsidP="00EA37B6">
      <w:pPr>
        <w:rPr>
          <w:sz w:val="16"/>
          <w:szCs w:val="16"/>
        </w:rPr>
      </w:pPr>
      <w:r>
        <w:rPr>
          <w:sz w:val="16"/>
          <w:szCs w:val="16"/>
        </w:rPr>
        <w:t>Partnership for Human Development</w:t>
      </w:r>
    </w:p>
    <w:p w14:paraId="468C094F" w14:textId="7062951F" w:rsidR="00EA37B6" w:rsidRPr="00EA37B6" w:rsidRDefault="00EA37B6" w:rsidP="00EA37B6">
      <w:pPr>
        <w:rPr>
          <w:sz w:val="16"/>
          <w:szCs w:val="16"/>
        </w:rPr>
      </w:pPr>
      <w:r w:rsidRPr="00EA37B6">
        <w:rPr>
          <w:sz w:val="16"/>
          <w:szCs w:val="16"/>
        </w:rPr>
        <w:t>First Six-Monthly Progress Report</w:t>
      </w:r>
      <w:r w:rsidR="00D63600">
        <w:rPr>
          <w:sz w:val="16"/>
          <w:szCs w:val="16"/>
        </w:rPr>
        <w:t>:</w:t>
      </w:r>
      <w:r w:rsidR="00385489">
        <w:rPr>
          <w:sz w:val="16"/>
          <w:szCs w:val="16"/>
        </w:rPr>
        <w:t xml:space="preserve"> Volume I</w:t>
      </w:r>
    </w:p>
    <w:p w14:paraId="2DBC3B1A" w14:textId="054DE459" w:rsidR="0006745F" w:rsidRDefault="00EA37B6" w:rsidP="00EA37B6">
      <w:pPr>
        <w:rPr>
          <w:sz w:val="16"/>
          <w:szCs w:val="16"/>
        </w:rPr>
      </w:pPr>
      <w:r w:rsidRPr="00EA37B6">
        <w:rPr>
          <w:sz w:val="16"/>
          <w:szCs w:val="16"/>
        </w:rPr>
        <w:t>July–December 2016</w:t>
      </w:r>
      <w:r w:rsidR="007C18CB">
        <w:rPr>
          <w:sz w:val="16"/>
          <w:szCs w:val="16"/>
        </w:rPr>
        <w:t xml:space="preserve"> </w:t>
      </w:r>
    </w:p>
    <w:p w14:paraId="61AC10B1" w14:textId="77777777" w:rsidR="007C18CB" w:rsidRPr="00F271B7" w:rsidRDefault="007C18CB" w:rsidP="0006745F">
      <w:pPr>
        <w:rPr>
          <w:sz w:val="16"/>
          <w:szCs w:val="16"/>
        </w:rPr>
      </w:pPr>
    </w:p>
    <w:p w14:paraId="29342DE9" w14:textId="14579BC3" w:rsidR="0006745F" w:rsidRPr="00F271B7" w:rsidRDefault="0006745F" w:rsidP="0006745F">
      <w:pPr>
        <w:rPr>
          <w:sz w:val="16"/>
          <w:szCs w:val="16"/>
        </w:rPr>
      </w:pPr>
      <w:r w:rsidRPr="00F271B7">
        <w:rPr>
          <w:sz w:val="16"/>
          <w:szCs w:val="16"/>
        </w:rPr>
        <w:t xml:space="preserve">Issued </w:t>
      </w:r>
      <w:r>
        <w:rPr>
          <w:sz w:val="16"/>
          <w:szCs w:val="16"/>
        </w:rPr>
        <w:t>February 2017</w:t>
      </w:r>
    </w:p>
    <w:p w14:paraId="51D218D6" w14:textId="29FDDD83" w:rsidR="0006745F" w:rsidRPr="004A2BE5" w:rsidRDefault="0006745F" w:rsidP="0006745F">
      <w:pPr>
        <w:rPr>
          <w:sz w:val="16"/>
          <w:szCs w:val="16"/>
        </w:rPr>
      </w:pPr>
      <w:r>
        <w:rPr>
          <w:sz w:val="16"/>
          <w:szCs w:val="16"/>
        </w:rPr>
        <w:t>© 2017</w:t>
      </w:r>
    </w:p>
    <w:p w14:paraId="040FB7BE" w14:textId="77777777" w:rsidR="0006745F" w:rsidRPr="00F271B7" w:rsidRDefault="0006745F" w:rsidP="0006745F">
      <w:pPr>
        <w:rPr>
          <w:sz w:val="16"/>
          <w:szCs w:val="16"/>
        </w:rPr>
      </w:pPr>
    </w:p>
    <w:p w14:paraId="6A089A03" w14:textId="202405D3" w:rsidR="0006745F" w:rsidRPr="00F271B7" w:rsidRDefault="0006745F" w:rsidP="0006745F">
      <w:pPr>
        <w:rPr>
          <w:sz w:val="16"/>
          <w:szCs w:val="16"/>
        </w:rPr>
      </w:pPr>
      <w:r>
        <w:rPr>
          <w:sz w:val="16"/>
          <w:szCs w:val="16"/>
        </w:rPr>
        <w:t>Cover photo:</w:t>
      </w:r>
      <w:r w:rsidR="00811494">
        <w:rPr>
          <w:sz w:val="16"/>
          <w:szCs w:val="16"/>
        </w:rPr>
        <w:t xml:space="preserve"> Junior doctor completing medical training through the Royal</w:t>
      </w:r>
      <w:r w:rsidR="006A002A">
        <w:rPr>
          <w:sz w:val="16"/>
          <w:szCs w:val="16"/>
        </w:rPr>
        <w:t xml:space="preserve"> Australian College of Surgeons</w:t>
      </w:r>
    </w:p>
    <w:p w14:paraId="67094273" w14:textId="09FA00C4" w:rsidR="0006745F" w:rsidRDefault="0006745F" w:rsidP="0006745F">
      <w:pPr>
        <w:rPr>
          <w:sz w:val="16"/>
          <w:szCs w:val="16"/>
        </w:rPr>
      </w:pPr>
      <w:r>
        <w:rPr>
          <w:sz w:val="16"/>
          <w:szCs w:val="16"/>
        </w:rPr>
        <w:t xml:space="preserve">Credit: </w:t>
      </w:r>
      <w:r w:rsidR="00811494">
        <w:rPr>
          <w:sz w:val="16"/>
          <w:szCs w:val="16"/>
        </w:rPr>
        <w:t>Sara Hudson, Royal Australian College of Surgeons</w:t>
      </w:r>
    </w:p>
    <w:p w14:paraId="28CB892B" w14:textId="77777777" w:rsidR="0006745F" w:rsidRPr="00F271B7" w:rsidRDefault="0006745F" w:rsidP="0006745F">
      <w:pPr>
        <w:rPr>
          <w:sz w:val="16"/>
          <w:szCs w:val="16"/>
        </w:rPr>
      </w:pPr>
    </w:p>
    <w:p w14:paraId="21B763AA" w14:textId="77777777" w:rsidR="0006745F" w:rsidRPr="00A863E2" w:rsidRDefault="0006745F" w:rsidP="0006745F">
      <w:pPr>
        <w:rPr>
          <w:sz w:val="16"/>
          <w:szCs w:val="16"/>
        </w:rPr>
      </w:pPr>
    </w:p>
    <w:p w14:paraId="3C209B8D" w14:textId="450D0C9F" w:rsidR="0006745F" w:rsidRPr="0006745F" w:rsidRDefault="0006745F" w:rsidP="0006745F">
      <w:pPr>
        <w:rPr>
          <w:sz w:val="16"/>
          <w:szCs w:val="16"/>
        </w:rPr>
      </w:pPr>
      <w:r>
        <w:rPr>
          <w:noProof/>
          <w:sz w:val="16"/>
          <w:szCs w:val="16"/>
          <w:lang w:eastAsia="en-AU"/>
        </w:rPr>
        <w:drawing>
          <wp:inline distT="0" distB="0" distL="0" distR="0" wp14:anchorId="6F961025" wp14:editId="08336907">
            <wp:extent cx="1669774" cy="390798"/>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D_Logo.jpg"/>
                    <pic:cNvPicPr/>
                  </pic:nvPicPr>
                  <pic:blipFill>
                    <a:blip r:embed="rId8">
                      <a:extLst>
                        <a:ext uri="{28A0092B-C50C-407E-A947-70E740481C1C}">
                          <a14:useLocalDpi xmlns:a14="http://schemas.microsoft.com/office/drawing/2010/main" val="0"/>
                        </a:ext>
                      </a:extLst>
                    </a:blip>
                    <a:stretch>
                      <a:fillRect/>
                    </a:stretch>
                  </pic:blipFill>
                  <pic:spPr>
                    <a:xfrm>
                      <a:off x="0" y="0"/>
                      <a:ext cx="1735227" cy="406117"/>
                    </a:xfrm>
                    <a:prstGeom prst="rect">
                      <a:avLst/>
                    </a:prstGeom>
                  </pic:spPr>
                </pic:pic>
              </a:graphicData>
            </a:graphic>
          </wp:inline>
        </w:drawing>
      </w:r>
    </w:p>
    <w:p w14:paraId="639FD8B3" w14:textId="77777777" w:rsidR="00410BBB" w:rsidRDefault="00F549A6" w:rsidP="00FB1630">
      <w:pPr>
        <w:pStyle w:val="TOAHeading"/>
      </w:pPr>
      <w:r w:rsidRPr="00B21FC9">
        <w:lastRenderedPageBreak/>
        <w:t>CONTENTS</w:t>
      </w:r>
    </w:p>
    <w:p w14:paraId="1D882D84" w14:textId="77777777" w:rsidR="00403045" w:rsidRPr="00403045" w:rsidRDefault="00403045" w:rsidP="00403045"/>
    <w:p w14:paraId="024A519E" w14:textId="77777777" w:rsidR="00B421D1" w:rsidRDefault="0023414B">
      <w:pPr>
        <w:pStyle w:val="TOC1"/>
        <w:rPr>
          <w:rFonts w:asciiTheme="minorHAnsi" w:hAnsiTheme="minorHAnsi" w:cstheme="minorBidi"/>
          <w:b w:val="0"/>
          <w:caps w:val="0"/>
          <w:color w:val="auto"/>
          <w:sz w:val="22"/>
          <w:lang w:eastAsia="en-AU"/>
        </w:rPr>
      </w:pPr>
      <w:r>
        <w:rPr>
          <w:b w:val="0"/>
          <w:caps w:val="0"/>
        </w:rPr>
        <w:fldChar w:fldCharType="begin"/>
      </w:r>
      <w:r>
        <w:rPr>
          <w:b w:val="0"/>
          <w:caps w:val="0"/>
        </w:rPr>
        <w:instrText xml:space="preserve"> TOC \o "2-2" \h \z \t "Heading 1,1" </w:instrText>
      </w:r>
      <w:r>
        <w:rPr>
          <w:b w:val="0"/>
          <w:caps w:val="0"/>
        </w:rPr>
        <w:fldChar w:fldCharType="separate"/>
      </w:r>
      <w:hyperlink w:anchor="_Toc475543075" w:history="1">
        <w:r w:rsidR="00B421D1" w:rsidRPr="00B35FDB">
          <w:rPr>
            <w:rStyle w:val="Hyperlink"/>
          </w:rPr>
          <w:t>Acronyms and Abbreviations</w:t>
        </w:r>
        <w:r w:rsidR="00B421D1">
          <w:rPr>
            <w:webHidden/>
          </w:rPr>
          <w:tab/>
        </w:r>
        <w:r w:rsidR="00B421D1">
          <w:rPr>
            <w:webHidden/>
          </w:rPr>
          <w:fldChar w:fldCharType="begin"/>
        </w:r>
        <w:r w:rsidR="00B421D1">
          <w:rPr>
            <w:webHidden/>
          </w:rPr>
          <w:instrText xml:space="preserve"> PAGEREF _Toc475543075 \h </w:instrText>
        </w:r>
        <w:r w:rsidR="00B421D1">
          <w:rPr>
            <w:webHidden/>
          </w:rPr>
        </w:r>
        <w:r w:rsidR="00B421D1">
          <w:rPr>
            <w:webHidden/>
          </w:rPr>
          <w:fldChar w:fldCharType="separate"/>
        </w:r>
        <w:r w:rsidR="006A002A">
          <w:rPr>
            <w:webHidden/>
          </w:rPr>
          <w:t>3</w:t>
        </w:r>
        <w:r w:rsidR="00B421D1">
          <w:rPr>
            <w:webHidden/>
          </w:rPr>
          <w:fldChar w:fldCharType="end"/>
        </w:r>
      </w:hyperlink>
    </w:p>
    <w:p w14:paraId="7829D8D0" w14:textId="77777777" w:rsidR="00B421D1" w:rsidRDefault="006A002A">
      <w:pPr>
        <w:pStyle w:val="TOC1"/>
        <w:rPr>
          <w:rFonts w:asciiTheme="minorHAnsi" w:hAnsiTheme="minorHAnsi" w:cstheme="minorBidi"/>
          <w:b w:val="0"/>
          <w:caps w:val="0"/>
          <w:color w:val="auto"/>
          <w:sz w:val="22"/>
          <w:lang w:eastAsia="en-AU"/>
        </w:rPr>
      </w:pPr>
      <w:hyperlink w:anchor="_Toc475543076" w:history="1">
        <w:r w:rsidR="00B421D1" w:rsidRPr="00B35FDB">
          <w:rPr>
            <w:rStyle w:val="Hyperlink"/>
          </w:rPr>
          <w:t>Executive Summary</w:t>
        </w:r>
        <w:r w:rsidR="00B421D1">
          <w:rPr>
            <w:webHidden/>
          </w:rPr>
          <w:tab/>
        </w:r>
        <w:r w:rsidR="00B421D1">
          <w:rPr>
            <w:webHidden/>
          </w:rPr>
          <w:fldChar w:fldCharType="begin"/>
        </w:r>
        <w:r w:rsidR="00B421D1">
          <w:rPr>
            <w:webHidden/>
          </w:rPr>
          <w:instrText xml:space="preserve"> PAGEREF _Toc475543076 \h </w:instrText>
        </w:r>
        <w:r w:rsidR="00B421D1">
          <w:rPr>
            <w:webHidden/>
          </w:rPr>
        </w:r>
        <w:r w:rsidR="00B421D1">
          <w:rPr>
            <w:webHidden/>
          </w:rPr>
          <w:fldChar w:fldCharType="separate"/>
        </w:r>
        <w:r>
          <w:rPr>
            <w:webHidden/>
          </w:rPr>
          <w:t>4</w:t>
        </w:r>
        <w:r w:rsidR="00B421D1">
          <w:rPr>
            <w:webHidden/>
          </w:rPr>
          <w:fldChar w:fldCharType="end"/>
        </w:r>
      </w:hyperlink>
    </w:p>
    <w:p w14:paraId="786F892A" w14:textId="77777777" w:rsidR="00B421D1" w:rsidRDefault="006A002A">
      <w:pPr>
        <w:pStyle w:val="TOC1"/>
        <w:rPr>
          <w:rFonts w:asciiTheme="minorHAnsi" w:hAnsiTheme="minorHAnsi" w:cstheme="minorBidi"/>
          <w:b w:val="0"/>
          <w:caps w:val="0"/>
          <w:color w:val="auto"/>
          <w:sz w:val="22"/>
          <w:lang w:eastAsia="en-AU"/>
        </w:rPr>
      </w:pPr>
      <w:hyperlink w:anchor="_Toc475543077" w:history="1">
        <w:r w:rsidR="00B421D1" w:rsidRPr="00B35FDB">
          <w:rPr>
            <w:rStyle w:val="Hyperlink"/>
          </w:rPr>
          <w:t>Introduction</w:t>
        </w:r>
        <w:r w:rsidR="00B421D1">
          <w:rPr>
            <w:webHidden/>
          </w:rPr>
          <w:tab/>
        </w:r>
        <w:r w:rsidR="00B421D1">
          <w:rPr>
            <w:webHidden/>
          </w:rPr>
          <w:fldChar w:fldCharType="begin"/>
        </w:r>
        <w:r w:rsidR="00B421D1">
          <w:rPr>
            <w:webHidden/>
          </w:rPr>
          <w:instrText xml:space="preserve"> PAGEREF _Toc475543077 \h </w:instrText>
        </w:r>
        <w:r w:rsidR="00B421D1">
          <w:rPr>
            <w:webHidden/>
          </w:rPr>
        </w:r>
        <w:r w:rsidR="00B421D1">
          <w:rPr>
            <w:webHidden/>
          </w:rPr>
          <w:fldChar w:fldCharType="separate"/>
        </w:r>
        <w:r>
          <w:rPr>
            <w:webHidden/>
          </w:rPr>
          <w:t>5</w:t>
        </w:r>
        <w:r w:rsidR="00B421D1">
          <w:rPr>
            <w:webHidden/>
          </w:rPr>
          <w:fldChar w:fldCharType="end"/>
        </w:r>
      </w:hyperlink>
    </w:p>
    <w:p w14:paraId="69EE0CDD" w14:textId="77777777" w:rsidR="00B421D1" w:rsidRDefault="006A002A">
      <w:pPr>
        <w:pStyle w:val="TOC1"/>
        <w:rPr>
          <w:rFonts w:asciiTheme="minorHAnsi" w:hAnsiTheme="minorHAnsi" w:cstheme="minorBidi"/>
          <w:b w:val="0"/>
          <w:caps w:val="0"/>
          <w:color w:val="auto"/>
          <w:sz w:val="22"/>
          <w:lang w:eastAsia="en-AU"/>
        </w:rPr>
      </w:pPr>
      <w:hyperlink w:anchor="_Toc475543078" w:history="1">
        <w:r w:rsidR="00B421D1" w:rsidRPr="00B35FDB">
          <w:rPr>
            <w:rStyle w:val="Hyperlink"/>
          </w:rPr>
          <w:t>Achieving Greater Development Impacts</w:t>
        </w:r>
        <w:r w:rsidR="00B421D1">
          <w:rPr>
            <w:webHidden/>
          </w:rPr>
          <w:tab/>
        </w:r>
        <w:r w:rsidR="00B421D1">
          <w:rPr>
            <w:webHidden/>
          </w:rPr>
          <w:fldChar w:fldCharType="begin"/>
        </w:r>
        <w:r w:rsidR="00B421D1">
          <w:rPr>
            <w:webHidden/>
          </w:rPr>
          <w:instrText xml:space="preserve"> PAGEREF _Toc475543078 \h </w:instrText>
        </w:r>
        <w:r w:rsidR="00B421D1">
          <w:rPr>
            <w:webHidden/>
          </w:rPr>
        </w:r>
        <w:r w:rsidR="00B421D1">
          <w:rPr>
            <w:webHidden/>
          </w:rPr>
          <w:fldChar w:fldCharType="separate"/>
        </w:r>
        <w:r>
          <w:rPr>
            <w:webHidden/>
          </w:rPr>
          <w:t>6</w:t>
        </w:r>
        <w:r w:rsidR="00B421D1">
          <w:rPr>
            <w:webHidden/>
          </w:rPr>
          <w:fldChar w:fldCharType="end"/>
        </w:r>
      </w:hyperlink>
    </w:p>
    <w:p w14:paraId="6C7056D2" w14:textId="77777777" w:rsidR="00B421D1" w:rsidRDefault="006A002A">
      <w:pPr>
        <w:pStyle w:val="TOC1"/>
        <w:rPr>
          <w:rFonts w:asciiTheme="minorHAnsi" w:hAnsiTheme="minorHAnsi" w:cstheme="minorBidi"/>
          <w:b w:val="0"/>
          <w:caps w:val="0"/>
          <w:color w:val="auto"/>
          <w:sz w:val="22"/>
          <w:lang w:eastAsia="en-AU"/>
        </w:rPr>
      </w:pPr>
      <w:hyperlink w:anchor="_Toc475543079" w:history="1">
        <w:r w:rsidR="00B421D1" w:rsidRPr="00B35FDB">
          <w:rPr>
            <w:rStyle w:val="Hyperlink"/>
          </w:rPr>
          <w:t>Health</w:t>
        </w:r>
        <w:r w:rsidR="00B421D1">
          <w:rPr>
            <w:webHidden/>
          </w:rPr>
          <w:tab/>
        </w:r>
        <w:r w:rsidR="00B421D1">
          <w:rPr>
            <w:webHidden/>
          </w:rPr>
          <w:fldChar w:fldCharType="begin"/>
        </w:r>
        <w:r w:rsidR="00B421D1">
          <w:rPr>
            <w:webHidden/>
          </w:rPr>
          <w:instrText xml:space="preserve"> PAGEREF _Toc475543079 \h </w:instrText>
        </w:r>
        <w:r w:rsidR="00B421D1">
          <w:rPr>
            <w:webHidden/>
          </w:rPr>
        </w:r>
        <w:r w:rsidR="00B421D1">
          <w:rPr>
            <w:webHidden/>
          </w:rPr>
          <w:fldChar w:fldCharType="separate"/>
        </w:r>
        <w:r>
          <w:rPr>
            <w:webHidden/>
          </w:rPr>
          <w:t>7</w:t>
        </w:r>
        <w:r w:rsidR="00B421D1">
          <w:rPr>
            <w:webHidden/>
          </w:rPr>
          <w:fldChar w:fldCharType="end"/>
        </w:r>
      </w:hyperlink>
    </w:p>
    <w:p w14:paraId="28757A04" w14:textId="77777777" w:rsidR="00B421D1" w:rsidRDefault="006A002A">
      <w:pPr>
        <w:pStyle w:val="TOC1"/>
        <w:rPr>
          <w:rFonts w:asciiTheme="minorHAnsi" w:hAnsiTheme="minorHAnsi" w:cstheme="minorBidi"/>
          <w:b w:val="0"/>
          <w:caps w:val="0"/>
          <w:color w:val="auto"/>
          <w:sz w:val="22"/>
          <w:lang w:eastAsia="en-AU"/>
        </w:rPr>
      </w:pPr>
      <w:hyperlink w:anchor="_Toc475543087" w:history="1">
        <w:r w:rsidR="00B421D1" w:rsidRPr="00B35FDB">
          <w:rPr>
            <w:rStyle w:val="Hyperlink"/>
          </w:rPr>
          <w:t>Education</w:t>
        </w:r>
        <w:r w:rsidR="00B421D1">
          <w:rPr>
            <w:webHidden/>
          </w:rPr>
          <w:tab/>
        </w:r>
        <w:r w:rsidR="00B421D1">
          <w:rPr>
            <w:webHidden/>
          </w:rPr>
          <w:fldChar w:fldCharType="begin"/>
        </w:r>
        <w:r w:rsidR="00B421D1">
          <w:rPr>
            <w:webHidden/>
          </w:rPr>
          <w:instrText xml:space="preserve"> PAGEREF _Toc475543087 \h </w:instrText>
        </w:r>
        <w:r w:rsidR="00B421D1">
          <w:rPr>
            <w:webHidden/>
          </w:rPr>
        </w:r>
        <w:r w:rsidR="00B421D1">
          <w:rPr>
            <w:webHidden/>
          </w:rPr>
          <w:fldChar w:fldCharType="separate"/>
        </w:r>
        <w:r>
          <w:rPr>
            <w:webHidden/>
          </w:rPr>
          <w:t>10</w:t>
        </w:r>
        <w:r w:rsidR="00B421D1">
          <w:rPr>
            <w:webHidden/>
          </w:rPr>
          <w:fldChar w:fldCharType="end"/>
        </w:r>
      </w:hyperlink>
    </w:p>
    <w:p w14:paraId="0FF66400" w14:textId="77777777" w:rsidR="00B421D1" w:rsidRDefault="006A002A">
      <w:pPr>
        <w:pStyle w:val="TOC1"/>
        <w:rPr>
          <w:rFonts w:asciiTheme="minorHAnsi" w:hAnsiTheme="minorHAnsi" w:cstheme="minorBidi"/>
          <w:b w:val="0"/>
          <w:caps w:val="0"/>
          <w:color w:val="auto"/>
          <w:sz w:val="22"/>
          <w:lang w:eastAsia="en-AU"/>
        </w:rPr>
      </w:pPr>
      <w:hyperlink w:anchor="_Toc475543094" w:history="1">
        <w:r w:rsidR="00B421D1" w:rsidRPr="00B35FDB">
          <w:rPr>
            <w:rStyle w:val="Hyperlink"/>
          </w:rPr>
          <w:t>Water and Sanitation</w:t>
        </w:r>
        <w:r w:rsidR="00B421D1">
          <w:rPr>
            <w:webHidden/>
          </w:rPr>
          <w:tab/>
        </w:r>
        <w:r w:rsidR="00B421D1">
          <w:rPr>
            <w:webHidden/>
          </w:rPr>
          <w:fldChar w:fldCharType="begin"/>
        </w:r>
        <w:r w:rsidR="00B421D1">
          <w:rPr>
            <w:webHidden/>
          </w:rPr>
          <w:instrText xml:space="preserve"> PAGEREF _Toc475543094 \h </w:instrText>
        </w:r>
        <w:r w:rsidR="00B421D1">
          <w:rPr>
            <w:webHidden/>
          </w:rPr>
        </w:r>
        <w:r w:rsidR="00B421D1">
          <w:rPr>
            <w:webHidden/>
          </w:rPr>
          <w:fldChar w:fldCharType="separate"/>
        </w:r>
        <w:r>
          <w:rPr>
            <w:webHidden/>
          </w:rPr>
          <w:t>13</w:t>
        </w:r>
        <w:r w:rsidR="00B421D1">
          <w:rPr>
            <w:webHidden/>
          </w:rPr>
          <w:fldChar w:fldCharType="end"/>
        </w:r>
      </w:hyperlink>
    </w:p>
    <w:p w14:paraId="6B2BA1C1" w14:textId="77777777" w:rsidR="00B421D1" w:rsidRDefault="006A002A">
      <w:pPr>
        <w:pStyle w:val="TOC1"/>
        <w:rPr>
          <w:rFonts w:asciiTheme="minorHAnsi" w:hAnsiTheme="minorHAnsi" w:cstheme="minorBidi"/>
          <w:b w:val="0"/>
          <w:caps w:val="0"/>
          <w:color w:val="auto"/>
          <w:sz w:val="22"/>
          <w:lang w:eastAsia="en-AU"/>
        </w:rPr>
      </w:pPr>
      <w:hyperlink w:anchor="_Toc475543100" w:history="1">
        <w:r w:rsidR="00B421D1" w:rsidRPr="00B35FDB">
          <w:rPr>
            <w:rStyle w:val="Hyperlink"/>
          </w:rPr>
          <w:t>Nutrition</w:t>
        </w:r>
        <w:r w:rsidR="00B421D1">
          <w:rPr>
            <w:webHidden/>
          </w:rPr>
          <w:tab/>
        </w:r>
        <w:bookmarkStart w:id="0" w:name="_GoBack"/>
        <w:bookmarkEnd w:id="0"/>
        <w:r w:rsidR="00B421D1">
          <w:rPr>
            <w:webHidden/>
          </w:rPr>
          <w:fldChar w:fldCharType="begin"/>
        </w:r>
        <w:r w:rsidR="00B421D1">
          <w:rPr>
            <w:webHidden/>
          </w:rPr>
          <w:instrText xml:space="preserve"> PAGEREF _Toc475543100 \h </w:instrText>
        </w:r>
        <w:r w:rsidR="00B421D1">
          <w:rPr>
            <w:webHidden/>
          </w:rPr>
        </w:r>
        <w:r w:rsidR="00B421D1">
          <w:rPr>
            <w:webHidden/>
          </w:rPr>
          <w:fldChar w:fldCharType="separate"/>
        </w:r>
        <w:r>
          <w:rPr>
            <w:webHidden/>
          </w:rPr>
          <w:t>15</w:t>
        </w:r>
        <w:r w:rsidR="00B421D1">
          <w:rPr>
            <w:webHidden/>
          </w:rPr>
          <w:fldChar w:fldCharType="end"/>
        </w:r>
      </w:hyperlink>
    </w:p>
    <w:p w14:paraId="6EB60BE4" w14:textId="77777777" w:rsidR="00B421D1" w:rsidRDefault="006A002A">
      <w:pPr>
        <w:pStyle w:val="TOC1"/>
        <w:rPr>
          <w:rFonts w:asciiTheme="minorHAnsi" w:hAnsiTheme="minorHAnsi" w:cstheme="minorBidi"/>
          <w:b w:val="0"/>
          <w:caps w:val="0"/>
          <w:color w:val="auto"/>
          <w:sz w:val="22"/>
          <w:lang w:eastAsia="en-AU"/>
        </w:rPr>
      </w:pPr>
      <w:hyperlink w:anchor="_Toc475543105" w:history="1">
        <w:r w:rsidR="00B421D1" w:rsidRPr="00B35FDB">
          <w:rPr>
            <w:rStyle w:val="Hyperlink"/>
          </w:rPr>
          <w:t>Social Protection</w:t>
        </w:r>
        <w:r w:rsidR="00B421D1">
          <w:rPr>
            <w:webHidden/>
          </w:rPr>
          <w:tab/>
        </w:r>
        <w:r w:rsidR="00B421D1">
          <w:rPr>
            <w:webHidden/>
          </w:rPr>
          <w:fldChar w:fldCharType="begin"/>
        </w:r>
        <w:r w:rsidR="00B421D1">
          <w:rPr>
            <w:webHidden/>
          </w:rPr>
          <w:instrText xml:space="preserve"> PAGEREF _Toc475543105 \h </w:instrText>
        </w:r>
        <w:r w:rsidR="00B421D1">
          <w:rPr>
            <w:webHidden/>
          </w:rPr>
        </w:r>
        <w:r w:rsidR="00B421D1">
          <w:rPr>
            <w:webHidden/>
          </w:rPr>
          <w:fldChar w:fldCharType="separate"/>
        </w:r>
        <w:r>
          <w:rPr>
            <w:webHidden/>
          </w:rPr>
          <w:t>17</w:t>
        </w:r>
        <w:r w:rsidR="00B421D1">
          <w:rPr>
            <w:webHidden/>
          </w:rPr>
          <w:fldChar w:fldCharType="end"/>
        </w:r>
      </w:hyperlink>
    </w:p>
    <w:p w14:paraId="45F02C4B" w14:textId="77777777" w:rsidR="00B421D1" w:rsidRDefault="006A002A">
      <w:pPr>
        <w:pStyle w:val="TOC1"/>
        <w:rPr>
          <w:rFonts w:asciiTheme="minorHAnsi" w:hAnsiTheme="minorHAnsi" w:cstheme="minorBidi"/>
          <w:b w:val="0"/>
          <w:caps w:val="0"/>
          <w:color w:val="auto"/>
          <w:sz w:val="22"/>
          <w:lang w:eastAsia="en-AU"/>
        </w:rPr>
      </w:pPr>
      <w:hyperlink w:anchor="_Toc475543109" w:history="1">
        <w:r w:rsidR="00B421D1" w:rsidRPr="00B35FDB">
          <w:rPr>
            <w:rStyle w:val="Hyperlink"/>
          </w:rPr>
          <w:t>Gender</w:t>
        </w:r>
        <w:r w:rsidR="00B421D1">
          <w:rPr>
            <w:webHidden/>
          </w:rPr>
          <w:tab/>
        </w:r>
        <w:r w:rsidR="00B421D1">
          <w:rPr>
            <w:webHidden/>
          </w:rPr>
          <w:fldChar w:fldCharType="begin"/>
        </w:r>
        <w:r w:rsidR="00B421D1">
          <w:rPr>
            <w:webHidden/>
          </w:rPr>
          <w:instrText xml:space="preserve"> PAGEREF _Toc475543109 \h </w:instrText>
        </w:r>
        <w:r w:rsidR="00B421D1">
          <w:rPr>
            <w:webHidden/>
          </w:rPr>
        </w:r>
        <w:r w:rsidR="00B421D1">
          <w:rPr>
            <w:webHidden/>
          </w:rPr>
          <w:fldChar w:fldCharType="separate"/>
        </w:r>
        <w:r>
          <w:rPr>
            <w:webHidden/>
          </w:rPr>
          <w:t>18</w:t>
        </w:r>
        <w:r w:rsidR="00B421D1">
          <w:rPr>
            <w:webHidden/>
          </w:rPr>
          <w:fldChar w:fldCharType="end"/>
        </w:r>
      </w:hyperlink>
    </w:p>
    <w:p w14:paraId="000632C7" w14:textId="77777777" w:rsidR="00B421D1" w:rsidRDefault="006A002A">
      <w:pPr>
        <w:pStyle w:val="TOC1"/>
        <w:rPr>
          <w:rFonts w:asciiTheme="minorHAnsi" w:hAnsiTheme="minorHAnsi" w:cstheme="minorBidi"/>
          <w:b w:val="0"/>
          <w:caps w:val="0"/>
          <w:color w:val="auto"/>
          <w:sz w:val="22"/>
          <w:lang w:eastAsia="en-AU"/>
        </w:rPr>
      </w:pPr>
      <w:hyperlink w:anchor="_Toc475543113" w:history="1">
        <w:r w:rsidR="00B421D1" w:rsidRPr="00B35FDB">
          <w:rPr>
            <w:rStyle w:val="Hyperlink"/>
          </w:rPr>
          <w:t>Disability</w:t>
        </w:r>
        <w:r w:rsidR="00B421D1">
          <w:rPr>
            <w:webHidden/>
          </w:rPr>
          <w:tab/>
        </w:r>
        <w:r w:rsidR="00B421D1">
          <w:rPr>
            <w:webHidden/>
          </w:rPr>
          <w:fldChar w:fldCharType="begin"/>
        </w:r>
        <w:r w:rsidR="00B421D1">
          <w:rPr>
            <w:webHidden/>
          </w:rPr>
          <w:instrText xml:space="preserve"> PAGEREF _Toc475543113 \h </w:instrText>
        </w:r>
        <w:r w:rsidR="00B421D1">
          <w:rPr>
            <w:webHidden/>
          </w:rPr>
        </w:r>
        <w:r w:rsidR="00B421D1">
          <w:rPr>
            <w:webHidden/>
          </w:rPr>
          <w:fldChar w:fldCharType="separate"/>
        </w:r>
        <w:r>
          <w:rPr>
            <w:webHidden/>
          </w:rPr>
          <w:t>19</w:t>
        </w:r>
        <w:r w:rsidR="00B421D1">
          <w:rPr>
            <w:webHidden/>
          </w:rPr>
          <w:fldChar w:fldCharType="end"/>
        </w:r>
      </w:hyperlink>
    </w:p>
    <w:p w14:paraId="7A41CD8C" w14:textId="77777777" w:rsidR="00B421D1" w:rsidRDefault="006A002A">
      <w:pPr>
        <w:pStyle w:val="TOC1"/>
        <w:rPr>
          <w:rFonts w:asciiTheme="minorHAnsi" w:hAnsiTheme="minorHAnsi" w:cstheme="minorBidi"/>
          <w:b w:val="0"/>
          <w:caps w:val="0"/>
          <w:color w:val="auto"/>
          <w:sz w:val="22"/>
          <w:lang w:eastAsia="en-AU"/>
        </w:rPr>
      </w:pPr>
      <w:hyperlink w:anchor="_Toc475543117" w:history="1">
        <w:r w:rsidR="00B421D1" w:rsidRPr="00B35FDB">
          <w:rPr>
            <w:rStyle w:val="Hyperlink"/>
          </w:rPr>
          <w:t>Conclusion</w:t>
        </w:r>
        <w:r w:rsidR="00B421D1">
          <w:rPr>
            <w:webHidden/>
          </w:rPr>
          <w:tab/>
        </w:r>
        <w:r w:rsidR="00B421D1">
          <w:rPr>
            <w:webHidden/>
          </w:rPr>
          <w:fldChar w:fldCharType="begin"/>
        </w:r>
        <w:r w:rsidR="00B421D1">
          <w:rPr>
            <w:webHidden/>
          </w:rPr>
          <w:instrText xml:space="preserve"> PAGEREF _Toc475543117 \h </w:instrText>
        </w:r>
        <w:r w:rsidR="00B421D1">
          <w:rPr>
            <w:webHidden/>
          </w:rPr>
        </w:r>
        <w:r w:rsidR="00B421D1">
          <w:rPr>
            <w:webHidden/>
          </w:rPr>
          <w:fldChar w:fldCharType="separate"/>
        </w:r>
        <w:r>
          <w:rPr>
            <w:webHidden/>
          </w:rPr>
          <w:t>20</w:t>
        </w:r>
        <w:r w:rsidR="00B421D1">
          <w:rPr>
            <w:webHidden/>
          </w:rPr>
          <w:fldChar w:fldCharType="end"/>
        </w:r>
      </w:hyperlink>
    </w:p>
    <w:p w14:paraId="094A3B85" w14:textId="4E64C60D" w:rsidR="00584A9D" w:rsidRPr="00B21FC9" w:rsidRDefault="0023414B" w:rsidP="00880571">
      <w:r>
        <w:rPr>
          <w:b/>
          <w:caps/>
          <w:noProof/>
          <w:color w:val="FF931E"/>
        </w:rPr>
        <w:fldChar w:fldCharType="end"/>
      </w:r>
    </w:p>
    <w:p w14:paraId="4FD4A976" w14:textId="13CF438F" w:rsidR="008E7715" w:rsidRDefault="00C20A86" w:rsidP="00FB1630">
      <w:pPr>
        <w:pStyle w:val="Heading1"/>
      </w:pPr>
      <w:bookmarkStart w:id="1" w:name="_Toc475543075"/>
      <w:r w:rsidRPr="00B21FC9">
        <w:lastRenderedPageBreak/>
        <w:t>Ac</w:t>
      </w:r>
      <w:r>
        <w:t>ronyms a</w:t>
      </w:r>
      <w:r w:rsidRPr="00B21FC9">
        <w:t xml:space="preserve">nd </w:t>
      </w:r>
      <w:r w:rsidRPr="00A4714D">
        <w:t>Abbreviations</w:t>
      </w:r>
      <w:bookmarkEnd w:id="1"/>
    </w:p>
    <w:p w14:paraId="719D5353" w14:textId="77777777" w:rsidR="00403045" w:rsidRDefault="00403045" w:rsidP="0097742F"/>
    <w:p w14:paraId="06B79B0B" w14:textId="77777777" w:rsidR="00583863" w:rsidRDefault="00583863" w:rsidP="0097742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8221"/>
      </w:tblGrid>
      <w:tr w:rsidR="00403045" w14:paraId="2F09BFB7" w14:textId="77777777" w:rsidTr="00541A7B">
        <w:tc>
          <w:tcPr>
            <w:tcW w:w="1418" w:type="dxa"/>
          </w:tcPr>
          <w:p w14:paraId="3B929508" w14:textId="22A76E5E" w:rsidR="00403045" w:rsidRPr="0097742F" w:rsidRDefault="00403045" w:rsidP="008771BD">
            <w:pPr>
              <w:pStyle w:val="TableHeader"/>
            </w:pPr>
            <w:r w:rsidRPr="0097742F">
              <w:t>ATLASS II</w:t>
            </w:r>
          </w:p>
        </w:tc>
        <w:tc>
          <w:tcPr>
            <w:tcW w:w="8221" w:type="dxa"/>
          </w:tcPr>
          <w:p w14:paraId="016C33BE" w14:textId="77777777" w:rsidR="00403045" w:rsidRPr="008771BD" w:rsidRDefault="00403045" w:rsidP="008771BD">
            <w:pPr>
              <w:pStyle w:val="TableText"/>
            </w:pPr>
            <w:r w:rsidRPr="008771BD">
              <w:t>Australia-Timor-Leste Program of Assistance for Secondary Services Phase II</w:t>
            </w:r>
          </w:p>
        </w:tc>
      </w:tr>
      <w:tr w:rsidR="00403045" w14:paraId="636A0A4C" w14:textId="77777777" w:rsidTr="00541A7B">
        <w:tc>
          <w:tcPr>
            <w:tcW w:w="1418" w:type="dxa"/>
          </w:tcPr>
          <w:p w14:paraId="240C9218" w14:textId="77777777" w:rsidR="00403045" w:rsidRPr="0097742F" w:rsidRDefault="00403045" w:rsidP="008771BD">
            <w:pPr>
              <w:pStyle w:val="TableHeader"/>
            </w:pPr>
            <w:r w:rsidRPr="0097742F">
              <w:t>AUD</w:t>
            </w:r>
          </w:p>
        </w:tc>
        <w:tc>
          <w:tcPr>
            <w:tcW w:w="8221" w:type="dxa"/>
          </w:tcPr>
          <w:p w14:paraId="114D740E" w14:textId="77777777" w:rsidR="00403045" w:rsidRPr="008771BD" w:rsidRDefault="00403045" w:rsidP="008771BD">
            <w:pPr>
              <w:pStyle w:val="TableText"/>
            </w:pPr>
            <w:r w:rsidRPr="008771BD">
              <w:t>Australian dollars</w:t>
            </w:r>
          </w:p>
        </w:tc>
      </w:tr>
      <w:tr w:rsidR="00403045" w14:paraId="3EC39C21" w14:textId="77777777" w:rsidTr="00541A7B">
        <w:tc>
          <w:tcPr>
            <w:tcW w:w="1418" w:type="dxa"/>
          </w:tcPr>
          <w:p w14:paraId="7619F98F" w14:textId="77777777" w:rsidR="00403045" w:rsidRPr="0097742F" w:rsidRDefault="00403045" w:rsidP="008771BD">
            <w:pPr>
              <w:pStyle w:val="TableHeader"/>
            </w:pPr>
            <w:r w:rsidRPr="0097742F">
              <w:t>BESIK</w:t>
            </w:r>
          </w:p>
        </w:tc>
        <w:tc>
          <w:tcPr>
            <w:tcW w:w="8221" w:type="dxa"/>
          </w:tcPr>
          <w:p w14:paraId="5D87D357" w14:textId="77777777" w:rsidR="00403045" w:rsidRPr="0097742F" w:rsidRDefault="00403045" w:rsidP="008771BD">
            <w:pPr>
              <w:pStyle w:val="TableText"/>
            </w:pPr>
            <w:r w:rsidRPr="0097742F">
              <w:t>Programa Bee, Saneamentu no Ijiene iha Komunidade [Water, Sanitation and Hygiene in Communities Program]</w:t>
            </w:r>
          </w:p>
        </w:tc>
      </w:tr>
      <w:tr w:rsidR="00403045" w14:paraId="0C24ADB3" w14:textId="77777777" w:rsidTr="00541A7B">
        <w:tc>
          <w:tcPr>
            <w:tcW w:w="1418" w:type="dxa"/>
          </w:tcPr>
          <w:p w14:paraId="1282DCC6" w14:textId="6E9E95B9" w:rsidR="00403045" w:rsidRPr="0097742F" w:rsidRDefault="00403045" w:rsidP="008771BD">
            <w:pPr>
              <w:pStyle w:val="TableHeader"/>
            </w:pPr>
            <w:r w:rsidRPr="0097742F">
              <w:t>BdM</w:t>
            </w:r>
          </w:p>
        </w:tc>
        <w:tc>
          <w:tcPr>
            <w:tcW w:w="8221" w:type="dxa"/>
          </w:tcPr>
          <w:p w14:paraId="415C4736" w14:textId="1E404D17" w:rsidR="00403045" w:rsidRPr="0097742F" w:rsidRDefault="00403045" w:rsidP="008771BD">
            <w:pPr>
              <w:pStyle w:val="TableText"/>
            </w:pPr>
            <w:r w:rsidRPr="0000309F">
              <w:rPr>
                <w:i/>
              </w:rPr>
              <w:t>Bolsa da Mãe</w:t>
            </w:r>
            <w:r w:rsidRPr="0097742F">
              <w:t xml:space="preserve"> [Conditional Cash Transfer Program]</w:t>
            </w:r>
          </w:p>
        </w:tc>
      </w:tr>
      <w:tr w:rsidR="00403045" w14:paraId="5277EFC1" w14:textId="77777777" w:rsidTr="00541A7B">
        <w:tc>
          <w:tcPr>
            <w:tcW w:w="1418" w:type="dxa"/>
          </w:tcPr>
          <w:p w14:paraId="71496A90" w14:textId="77777777" w:rsidR="00403045" w:rsidRPr="0097742F" w:rsidRDefault="00403045" w:rsidP="008771BD">
            <w:pPr>
              <w:pStyle w:val="TableHeader"/>
            </w:pPr>
            <w:r w:rsidRPr="0097742F">
              <w:t>HAI</w:t>
            </w:r>
          </w:p>
        </w:tc>
        <w:tc>
          <w:tcPr>
            <w:tcW w:w="8221" w:type="dxa"/>
          </w:tcPr>
          <w:p w14:paraId="288A0894" w14:textId="77777777" w:rsidR="00403045" w:rsidRPr="0097742F" w:rsidRDefault="00403045" w:rsidP="008771BD">
            <w:pPr>
              <w:pStyle w:val="TableText"/>
            </w:pPr>
            <w:r w:rsidRPr="0097742F">
              <w:t>Health Alliance International</w:t>
            </w:r>
          </w:p>
        </w:tc>
      </w:tr>
      <w:tr w:rsidR="00403045" w14:paraId="6D0FA208" w14:textId="77777777" w:rsidTr="00541A7B">
        <w:tc>
          <w:tcPr>
            <w:tcW w:w="1418" w:type="dxa"/>
          </w:tcPr>
          <w:p w14:paraId="5E359EB8" w14:textId="77777777" w:rsidR="00403045" w:rsidRPr="0097742F" w:rsidRDefault="00403045" w:rsidP="008771BD">
            <w:pPr>
              <w:pStyle w:val="TableHeader"/>
            </w:pPr>
            <w:r w:rsidRPr="0097742F">
              <w:t>INFORDEPE</w:t>
            </w:r>
          </w:p>
        </w:tc>
        <w:tc>
          <w:tcPr>
            <w:tcW w:w="8221" w:type="dxa"/>
          </w:tcPr>
          <w:p w14:paraId="4A16F05B" w14:textId="77777777" w:rsidR="00403045" w:rsidRPr="0097742F" w:rsidRDefault="00403045" w:rsidP="008771BD">
            <w:pPr>
              <w:pStyle w:val="TableText"/>
            </w:pPr>
            <w:r w:rsidRPr="0097742F">
              <w:t>Instituto Nacional de Formação de Docentes e Profissionais da Educação [National Institute for the Training of Teachers and Educational Professionals]</w:t>
            </w:r>
          </w:p>
        </w:tc>
      </w:tr>
      <w:tr w:rsidR="00403045" w14:paraId="21EABE90" w14:textId="77777777" w:rsidTr="00541A7B">
        <w:tc>
          <w:tcPr>
            <w:tcW w:w="1418" w:type="dxa"/>
          </w:tcPr>
          <w:p w14:paraId="0BC7F7FB" w14:textId="77777777" w:rsidR="00403045" w:rsidRPr="0097742F" w:rsidRDefault="00403045" w:rsidP="008771BD">
            <w:pPr>
              <w:pStyle w:val="TableHeader"/>
            </w:pPr>
            <w:r w:rsidRPr="0097742F">
              <w:t>MSTL</w:t>
            </w:r>
          </w:p>
        </w:tc>
        <w:tc>
          <w:tcPr>
            <w:tcW w:w="8221" w:type="dxa"/>
          </w:tcPr>
          <w:p w14:paraId="11812164" w14:textId="77777777" w:rsidR="00403045" w:rsidRPr="0097742F" w:rsidRDefault="00403045" w:rsidP="008771BD">
            <w:pPr>
              <w:pStyle w:val="TableText"/>
            </w:pPr>
            <w:r w:rsidRPr="0097742F">
              <w:t>Marie Stopes Timor-Leste</w:t>
            </w:r>
          </w:p>
        </w:tc>
      </w:tr>
      <w:tr w:rsidR="00403045" w14:paraId="7A33CBAD" w14:textId="77777777" w:rsidTr="00541A7B">
        <w:tc>
          <w:tcPr>
            <w:tcW w:w="1418" w:type="dxa"/>
          </w:tcPr>
          <w:p w14:paraId="459D6DDC" w14:textId="77777777" w:rsidR="00403045" w:rsidRPr="0097742F" w:rsidRDefault="00403045" w:rsidP="008771BD">
            <w:pPr>
              <w:pStyle w:val="TableHeader"/>
            </w:pPr>
            <w:r w:rsidRPr="0097742F">
              <w:t>NGO</w:t>
            </w:r>
          </w:p>
        </w:tc>
        <w:tc>
          <w:tcPr>
            <w:tcW w:w="8221" w:type="dxa"/>
          </w:tcPr>
          <w:p w14:paraId="438C58B4" w14:textId="77777777" w:rsidR="00403045" w:rsidRPr="0097742F" w:rsidRDefault="00403045" w:rsidP="008771BD">
            <w:pPr>
              <w:pStyle w:val="TableText"/>
            </w:pPr>
            <w:r w:rsidRPr="0097742F">
              <w:t>Non-Government Organisation</w:t>
            </w:r>
          </w:p>
        </w:tc>
      </w:tr>
      <w:tr w:rsidR="00403045" w14:paraId="09612CF9" w14:textId="77777777" w:rsidTr="00541A7B">
        <w:tc>
          <w:tcPr>
            <w:tcW w:w="1418" w:type="dxa"/>
          </w:tcPr>
          <w:p w14:paraId="3019A755" w14:textId="77777777" w:rsidR="00403045" w:rsidRPr="0097742F" w:rsidRDefault="00403045" w:rsidP="008771BD">
            <w:pPr>
              <w:pStyle w:val="TableHeader"/>
            </w:pPr>
            <w:r w:rsidRPr="0097742F">
              <w:t>ODF</w:t>
            </w:r>
          </w:p>
        </w:tc>
        <w:tc>
          <w:tcPr>
            <w:tcW w:w="8221" w:type="dxa"/>
          </w:tcPr>
          <w:p w14:paraId="6335288A" w14:textId="77777777" w:rsidR="00403045" w:rsidRPr="0097742F" w:rsidRDefault="00403045" w:rsidP="008771BD">
            <w:pPr>
              <w:pStyle w:val="TableText"/>
            </w:pPr>
            <w:r w:rsidRPr="0097742F">
              <w:t>Open Defecation Free</w:t>
            </w:r>
          </w:p>
        </w:tc>
      </w:tr>
      <w:tr w:rsidR="00403045" w14:paraId="2C2551F0" w14:textId="77777777" w:rsidTr="00541A7B">
        <w:tc>
          <w:tcPr>
            <w:tcW w:w="1418" w:type="dxa"/>
          </w:tcPr>
          <w:p w14:paraId="70070314" w14:textId="77777777" w:rsidR="00403045" w:rsidRPr="0097742F" w:rsidRDefault="00403045" w:rsidP="008771BD">
            <w:pPr>
              <w:pStyle w:val="TableHeader"/>
            </w:pPr>
            <w:r w:rsidRPr="0097742F">
              <w:t>PHD</w:t>
            </w:r>
          </w:p>
        </w:tc>
        <w:tc>
          <w:tcPr>
            <w:tcW w:w="8221" w:type="dxa"/>
          </w:tcPr>
          <w:p w14:paraId="580E0010" w14:textId="77777777" w:rsidR="00403045" w:rsidRPr="0097742F" w:rsidRDefault="00403045" w:rsidP="008771BD">
            <w:pPr>
              <w:pStyle w:val="TableText"/>
            </w:pPr>
            <w:r w:rsidRPr="0097742F">
              <w:t>Australia Timor-Leste Partnership for Human Development</w:t>
            </w:r>
          </w:p>
        </w:tc>
      </w:tr>
      <w:tr w:rsidR="00403045" w14:paraId="3C036356" w14:textId="77777777" w:rsidTr="00541A7B">
        <w:tc>
          <w:tcPr>
            <w:tcW w:w="1418" w:type="dxa"/>
          </w:tcPr>
          <w:p w14:paraId="2EC51BC9" w14:textId="77777777" w:rsidR="00403045" w:rsidRPr="0097742F" w:rsidRDefault="00403045" w:rsidP="008771BD">
            <w:pPr>
              <w:pStyle w:val="TableHeader"/>
            </w:pPr>
            <w:r w:rsidRPr="0097742F">
              <w:t>PLMP</w:t>
            </w:r>
          </w:p>
        </w:tc>
        <w:tc>
          <w:tcPr>
            <w:tcW w:w="8221" w:type="dxa"/>
          </w:tcPr>
          <w:p w14:paraId="5AC7BF51" w14:textId="77777777" w:rsidR="00403045" w:rsidRPr="0097742F" w:rsidRDefault="00403045" w:rsidP="008771BD">
            <w:pPr>
              <w:pStyle w:val="TableText"/>
            </w:pPr>
            <w:r w:rsidRPr="0097742F">
              <w:t>Professional Learning and Mentoring Program</w:t>
            </w:r>
          </w:p>
        </w:tc>
      </w:tr>
      <w:tr w:rsidR="00403045" w14:paraId="34B8153E" w14:textId="77777777" w:rsidTr="00541A7B">
        <w:tc>
          <w:tcPr>
            <w:tcW w:w="1418" w:type="dxa"/>
          </w:tcPr>
          <w:p w14:paraId="6906BD12" w14:textId="77777777" w:rsidR="00403045" w:rsidRPr="0097742F" w:rsidRDefault="00403045" w:rsidP="008771BD">
            <w:pPr>
              <w:pStyle w:val="TableHeader"/>
            </w:pPr>
            <w:r w:rsidRPr="0097742F">
              <w:t>PRADET</w:t>
            </w:r>
          </w:p>
        </w:tc>
        <w:tc>
          <w:tcPr>
            <w:tcW w:w="8221" w:type="dxa"/>
          </w:tcPr>
          <w:p w14:paraId="42904BC8" w14:textId="77777777" w:rsidR="00403045" w:rsidRPr="0097742F" w:rsidRDefault="00403045" w:rsidP="008771BD">
            <w:pPr>
              <w:pStyle w:val="TableText"/>
            </w:pPr>
            <w:r w:rsidRPr="0097742F">
              <w:t>Psychosocial Recovery and Development in East Timor</w:t>
            </w:r>
          </w:p>
        </w:tc>
      </w:tr>
      <w:tr w:rsidR="00403045" w14:paraId="30057538" w14:textId="77777777" w:rsidTr="00541A7B">
        <w:tc>
          <w:tcPr>
            <w:tcW w:w="1418" w:type="dxa"/>
          </w:tcPr>
          <w:p w14:paraId="1513C058" w14:textId="77777777" w:rsidR="00403045" w:rsidRPr="0097742F" w:rsidRDefault="00403045" w:rsidP="008771BD">
            <w:pPr>
              <w:pStyle w:val="TableHeader"/>
            </w:pPr>
            <w:r w:rsidRPr="0097742F">
              <w:t>RHTO</w:t>
            </w:r>
          </w:p>
        </w:tc>
        <w:tc>
          <w:tcPr>
            <w:tcW w:w="8221" w:type="dxa"/>
          </w:tcPr>
          <w:p w14:paraId="31C6BB1F" w14:textId="77777777" w:rsidR="00403045" w:rsidRPr="0097742F" w:rsidRDefault="00403045" w:rsidP="008771BD">
            <w:pPr>
              <w:pStyle w:val="TableText"/>
            </w:pPr>
            <w:r w:rsidRPr="0097742F">
              <w:t>Ra’es Hadomi Timor Oan</w:t>
            </w:r>
          </w:p>
        </w:tc>
      </w:tr>
      <w:tr w:rsidR="00403045" w14:paraId="350C755F" w14:textId="77777777" w:rsidTr="00541A7B">
        <w:tc>
          <w:tcPr>
            <w:tcW w:w="1418" w:type="dxa"/>
          </w:tcPr>
          <w:p w14:paraId="5C6EC0D4" w14:textId="77777777" w:rsidR="00403045" w:rsidRPr="0097742F" w:rsidRDefault="00403045" w:rsidP="008771BD">
            <w:pPr>
              <w:pStyle w:val="TableHeader"/>
            </w:pPr>
            <w:r w:rsidRPr="0097742F">
              <w:t>SDG</w:t>
            </w:r>
          </w:p>
        </w:tc>
        <w:tc>
          <w:tcPr>
            <w:tcW w:w="8221" w:type="dxa"/>
          </w:tcPr>
          <w:p w14:paraId="1FE87CE7" w14:textId="77777777" w:rsidR="00403045" w:rsidRPr="0097742F" w:rsidRDefault="00403045" w:rsidP="008771BD">
            <w:pPr>
              <w:pStyle w:val="TableText"/>
            </w:pPr>
            <w:r w:rsidRPr="0097742F">
              <w:t>Sustainable Development Goals</w:t>
            </w:r>
          </w:p>
        </w:tc>
      </w:tr>
      <w:tr w:rsidR="00403045" w14:paraId="5E053775" w14:textId="77777777" w:rsidTr="00541A7B">
        <w:tc>
          <w:tcPr>
            <w:tcW w:w="1418" w:type="dxa"/>
          </w:tcPr>
          <w:p w14:paraId="39FF93FB" w14:textId="77777777" w:rsidR="00403045" w:rsidRPr="0097742F" w:rsidRDefault="00403045" w:rsidP="008771BD">
            <w:pPr>
              <w:pStyle w:val="TableHeader"/>
            </w:pPr>
            <w:r w:rsidRPr="0097742F">
              <w:t>SRH</w:t>
            </w:r>
          </w:p>
        </w:tc>
        <w:tc>
          <w:tcPr>
            <w:tcW w:w="8221" w:type="dxa"/>
          </w:tcPr>
          <w:p w14:paraId="1CDCCF30" w14:textId="77777777" w:rsidR="00403045" w:rsidRPr="0097742F" w:rsidRDefault="00403045" w:rsidP="008771BD">
            <w:pPr>
              <w:pStyle w:val="TableText"/>
            </w:pPr>
            <w:r w:rsidRPr="0097742F">
              <w:t>Sexual Reproductive Health</w:t>
            </w:r>
          </w:p>
        </w:tc>
      </w:tr>
      <w:tr w:rsidR="00403045" w14:paraId="41536889" w14:textId="77777777" w:rsidTr="00541A7B">
        <w:tc>
          <w:tcPr>
            <w:tcW w:w="1418" w:type="dxa"/>
          </w:tcPr>
          <w:p w14:paraId="092D673D" w14:textId="77777777" w:rsidR="00403045" w:rsidRPr="0097742F" w:rsidRDefault="00403045" w:rsidP="008771BD">
            <w:pPr>
              <w:pStyle w:val="TableHeader"/>
            </w:pPr>
            <w:r w:rsidRPr="0097742F">
              <w:t>TLNAS</w:t>
            </w:r>
          </w:p>
        </w:tc>
        <w:tc>
          <w:tcPr>
            <w:tcW w:w="8221" w:type="dxa"/>
          </w:tcPr>
          <w:p w14:paraId="2DDE3992" w14:textId="77777777" w:rsidR="00403045" w:rsidRPr="0097742F" w:rsidRDefault="00403045" w:rsidP="008771BD">
            <w:pPr>
              <w:pStyle w:val="TableText"/>
            </w:pPr>
            <w:r w:rsidRPr="0097742F">
              <w:t>Timor-Leste National Ambulance Service</w:t>
            </w:r>
          </w:p>
        </w:tc>
      </w:tr>
      <w:tr w:rsidR="00403045" w14:paraId="4B727F20" w14:textId="77777777" w:rsidTr="00541A7B">
        <w:tc>
          <w:tcPr>
            <w:tcW w:w="1418" w:type="dxa"/>
          </w:tcPr>
          <w:p w14:paraId="37DE2916" w14:textId="77777777" w:rsidR="00403045" w:rsidRPr="0097742F" w:rsidRDefault="00403045" w:rsidP="008771BD">
            <w:pPr>
              <w:pStyle w:val="TableHeader"/>
            </w:pPr>
            <w:r w:rsidRPr="0097742F">
              <w:t>UNESCO</w:t>
            </w:r>
          </w:p>
        </w:tc>
        <w:tc>
          <w:tcPr>
            <w:tcW w:w="8221" w:type="dxa"/>
          </w:tcPr>
          <w:p w14:paraId="60DAF83F" w14:textId="77777777" w:rsidR="00403045" w:rsidRPr="0097742F" w:rsidRDefault="00403045" w:rsidP="008771BD">
            <w:pPr>
              <w:pStyle w:val="TableText"/>
            </w:pPr>
            <w:r w:rsidRPr="0097742F">
              <w:t>United Nations Education, Scientific and Cultural Organization</w:t>
            </w:r>
          </w:p>
        </w:tc>
      </w:tr>
      <w:tr w:rsidR="00403045" w14:paraId="2B98DCC1" w14:textId="77777777" w:rsidTr="00541A7B">
        <w:tc>
          <w:tcPr>
            <w:tcW w:w="1418" w:type="dxa"/>
          </w:tcPr>
          <w:p w14:paraId="0CD599F2" w14:textId="2259A152" w:rsidR="00403045" w:rsidRPr="0097742F" w:rsidRDefault="00403045" w:rsidP="008771BD">
            <w:pPr>
              <w:pStyle w:val="TableHeader"/>
            </w:pPr>
            <w:r w:rsidRPr="0097742F">
              <w:t>WHO</w:t>
            </w:r>
          </w:p>
        </w:tc>
        <w:tc>
          <w:tcPr>
            <w:tcW w:w="8221" w:type="dxa"/>
          </w:tcPr>
          <w:p w14:paraId="797F8186" w14:textId="638E8C05" w:rsidR="00403045" w:rsidRPr="00BB171D" w:rsidRDefault="00403045" w:rsidP="008771BD">
            <w:pPr>
              <w:pStyle w:val="TableText"/>
            </w:pPr>
            <w:r>
              <w:t>World Health Organization</w:t>
            </w:r>
          </w:p>
        </w:tc>
      </w:tr>
    </w:tbl>
    <w:p w14:paraId="762547CE" w14:textId="77777777" w:rsidR="00583863" w:rsidRDefault="00583863" w:rsidP="0097742F"/>
    <w:p w14:paraId="0F40B355" w14:textId="77777777" w:rsidR="00583863" w:rsidRDefault="00583863" w:rsidP="0097742F"/>
    <w:p w14:paraId="5636BDE6" w14:textId="55749FDA" w:rsidR="00403045" w:rsidRDefault="00403045" w:rsidP="0097742F"/>
    <w:p w14:paraId="223843B0" w14:textId="47366E16" w:rsidR="00C2550C" w:rsidRPr="00FB1630" w:rsidRDefault="00C979D7" w:rsidP="00FB1630">
      <w:pPr>
        <w:pStyle w:val="Heading1"/>
      </w:pPr>
      <w:bookmarkStart w:id="2" w:name="_Toc475543076"/>
      <w:r w:rsidRPr="00FB1630">
        <w:lastRenderedPageBreak/>
        <w:t>Executive Summary</w:t>
      </w:r>
      <w:bookmarkEnd w:id="2"/>
    </w:p>
    <w:p w14:paraId="622E656C" w14:textId="77777777" w:rsidR="00A4714D" w:rsidRPr="00A4714D" w:rsidRDefault="00A4714D" w:rsidP="0097742F"/>
    <w:p w14:paraId="7EEC93FD" w14:textId="2AAC5447" w:rsidR="00701984" w:rsidRDefault="00701984" w:rsidP="0097742F">
      <w:pPr>
        <w:rPr>
          <w:rFonts w:cstheme="minorBidi"/>
          <w:noProof/>
          <w:lang w:eastAsia="en-AU"/>
        </w:rPr>
      </w:pPr>
      <w:r w:rsidRPr="00B21FC9">
        <w:t xml:space="preserve">The Australia Timor-Leste Partnership for Human Development (PHD) has in its first </w:t>
      </w:r>
      <w:r w:rsidR="00810D80">
        <w:t>six</w:t>
      </w:r>
      <w:r w:rsidR="004C431E">
        <w:t xml:space="preserve"> </w:t>
      </w:r>
      <w:r w:rsidRPr="00B21FC9">
        <w:t>months successfully transitioned multiple activities under one program</w:t>
      </w:r>
      <w:r w:rsidR="00313902">
        <w:t xml:space="preserve"> </w:t>
      </w:r>
      <w:r w:rsidR="003F3360">
        <w:t>whilst establishing</w:t>
      </w:r>
      <w:r w:rsidR="00313902">
        <w:t xml:space="preserve"> its corporate operations backbone</w:t>
      </w:r>
      <w:r w:rsidRPr="00B21FC9">
        <w:t xml:space="preserve">. </w:t>
      </w:r>
      <w:r w:rsidR="002106B0">
        <w:t>P</w:t>
      </w:r>
      <w:r w:rsidRPr="00B21FC9">
        <w:t xml:space="preserve">rograms have continued with minimal interruption, while a major strategic planning exercise has commenced to deliver collaborative and innovative programming for the next </w:t>
      </w:r>
      <w:r w:rsidR="002B4BBF">
        <w:t>five</w:t>
      </w:r>
      <w:r w:rsidR="00072D39" w:rsidRPr="00B21FC9">
        <w:t> </w:t>
      </w:r>
      <w:r w:rsidRPr="00B21FC9">
        <w:t>years. PHD has also maintained long-term relationships with key stakeholders</w:t>
      </w:r>
      <w:r w:rsidR="0057376F" w:rsidRPr="00B21FC9">
        <w:t>,</w:t>
      </w:r>
      <w:r w:rsidRPr="00B21FC9">
        <w:t xml:space="preserve"> by working closely with the Australian Embassy to ensure the </w:t>
      </w:r>
      <w:r w:rsidR="0057376F" w:rsidRPr="00B21FC9">
        <w:t>p</w:t>
      </w:r>
      <w:r w:rsidRPr="00B21FC9">
        <w:t>rogram support</w:t>
      </w:r>
      <w:r w:rsidR="006B547F" w:rsidRPr="00B21FC9">
        <w:t>s</w:t>
      </w:r>
      <w:r w:rsidRPr="00B21FC9">
        <w:t xml:space="preserve"> the Australian Government’s engagement with the Government of Timor-Leste.</w:t>
      </w:r>
    </w:p>
    <w:p w14:paraId="49327844" w14:textId="77777777" w:rsidR="0097742F" w:rsidRPr="00B21FC9" w:rsidRDefault="0097742F" w:rsidP="00A4714D"/>
    <w:p w14:paraId="78B7DFC9" w14:textId="19BB0F92" w:rsidR="0097742F" w:rsidRDefault="00701984" w:rsidP="0097742F">
      <w:r w:rsidRPr="00B21FC9">
        <w:t>Moving forward, PHD is focused on finalising and implementing its Five Year Strategic Plan, in cooperation with both governments. This will be underpinned by a robust Monitoring, Evaluation and Learning Framework to ensure</w:t>
      </w:r>
      <w:r w:rsidR="0057376F" w:rsidRPr="00B21FC9">
        <w:t>:</w:t>
      </w:r>
      <w:r w:rsidRPr="00B21FC9">
        <w:t xml:space="preserve"> </w:t>
      </w:r>
      <w:r w:rsidRPr="00B21FC9">
        <w:rPr>
          <w:b/>
        </w:rPr>
        <w:t>accountability</w:t>
      </w:r>
      <w:r w:rsidRPr="00B21FC9">
        <w:t xml:space="preserve"> for the outcomes achieved with the resources provided; attention to opportunities for </w:t>
      </w:r>
      <w:r w:rsidRPr="00B21FC9">
        <w:rPr>
          <w:b/>
        </w:rPr>
        <w:t>learning and knowledge generation</w:t>
      </w:r>
      <w:r w:rsidRPr="00B21FC9">
        <w:t xml:space="preserve">; </w:t>
      </w:r>
      <w:r w:rsidR="00E511D1" w:rsidRPr="00B21FC9">
        <w:t xml:space="preserve">and </w:t>
      </w:r>
      <w:r w:rsidRPr="00B21FC9">
        <w:rPr>
          <w:b/>
        </w:rPr>
        <w:t>effective communication</w:t>
      </w:r>
      <w:r w:rsidRPr="00B21FC9">
        <w:t xml:space="preserve"> about PHD activities and outcomes for stakeholders to support evidence-based decision</w:t>
      </w:r>
      <w:r w:rsidR="00E511D1" w:rsidRPr="00B21FC9">
        <w:t>-</w:t>
      </w:r>
      <w:r w:rsidRPr="00B21FC9">
        <w:t>making.</w:t>
      </w:r>
    </w:p>
    <w:p w14:paraId="3851171A" w14:textId="77777777" w:rsidR="004C14A6" w:rsidRPr="00B21FC9" w:rsidRDefault="004C14A6" w:rsidP="0097742F"/>
    <w:p w14:paraId="3404C19C" w14:textId="00A4634C" w:rsidR="002B4BBF" w:rsidRDefault="00701984" w:rsidP="0097742F">
      <w:r w:rsidRPr="00B21FC9">
        <w:t xml:space="preserve">This </w:t>
      </w:r>
      <w:r w:rsidR="00CB3D34">
        <w:t>r</w:t>
      </w:r>
      <w:r w:rsidR="002F4798">
        <w:t>eport</w:t>
      </w:r>
      <w:r w:rsidRPr="00B21FC9">
        <w:t xml:space="preserve"> summarises the establishment</w:t>
      </w:r>
      <w:r w:rsidR="003F3360">
        <w:t xml:space="preserve"> and</w:t>
      </w:r>
      <w:r w:rsidRPr="00B21FC9">
        <w:t xml:space="preserve"> progress</w:t>
      </w:r>
      <w:r w:rsidR="004B3DD0">
        <w:t xml:space="preserve"> </w:t>
      </w:r>
      <w:r w:rsidRPr="00B21FC9">
        <w:t xml:space="preserve">of PHD for the period July 2016 to December 2016, </w:t>
      </w:r>
      <w:r w:rsidR="006B547F" w:rsidRPr="00B21FC9">
        <w:t xml:space="preserve">in relation to </w:t>
      </w:r>
      <w:r w:rsidRPr="00B21FC9">
        <w:t>its efforts to enhance human development in T</w:t>
      </w:r>
      <w:r w:rsidR="0097742F">
        <w:t>imor-Leste.</w:t>
      </w:r>
    </w:p>
    <w:p w14:paraId="4E7AD2B9" w14:textId="77777777" w:rsidR="0097742F" w:rsidRDefault="0097742F" w:rsidP="0097742F"/>
    <w:p w14:paraId="07ACA1A2" w14:textId="358459E9" w:rsidR="00701984" w:rsidRDefault="00701984" w:rsidP="0097742F">
      <w:r w:rsidRPr="00B21FC9">
        <w:t xml:space="preserve">Key </w:t>
      </w:r>
      <w:r w:rsidR="006B547F" w:rsidRPr="00B21FC9">
        <w:t>a</w:t>
      </w:r>
      <w:r w:rsidRPr="00B21FC9">
        <w:t>ctivities delivered include:</w:t>
      </w:r>
    </w:p>
    <w:p w14:paraId="3012A805" w14:textId="77777777" w:rsidR="0097742F" w:rsidRPr="00B21FC9" w:rsidRDefault="0097742F" w:rsidP="0097742F"/>
    <w:p w14:paraId="04C16E44" w14:textId="07906F52" w:rsidR="00701984" w:rsidRPr="00B21FC9" w:rsidRDefault="00701984" w:rsidP="00C37354">
      <w:pPr>
        <w:pStyle w:val="ListBullet"/>
      </w:pPr>
      <w:r w:rsidRPr="00B21FC9">
        <w:t>Successful transition and ongoing delivery of existing programs, inc</w:t>
      </w:r>
      <w:r w:rsidR="00EB1458" w:rsidRPr="00B21FC9">
        <w:t>luding the transition of over 44</w:t>
      </w:r>
      <w:r w:rsidRPr="00B21FC9">
        <w:t xml:space="preserve"> former program personnel to ensure continuity of relationships and program knowledge</w:t>
      </w:r>
      <w:r w:rsidR="00E511D1" w:rsidRPr="00B21FC9">
        <w:t>.</w:t>
      </w:r>
    </w:p>
    <w:p w14:paraId="0BAFD2D7" w14:textId="5BD6EEFC" w:rsidR="00701984" w:rsidRPr="00B21FC9" w:rsidRDefault="00701984" w:rsidP="00C37354">
      <w:pPr>
        <w:pStyle w:val="ListBullet"/>
      </w:pPr>
      <w:r w:rsidRPr="00B21FC9">
        <w:t xml:space="preserve">Establishment and nurturing of relationships with key stakeholders required to take the </w:t>
      </w:r>
      <w:r w:rsidR="00E511D1" w:rsidRPr="00B21FC9">
        <w:t>p</w:t>
      </w:r>
      <w:r w:rsidRPr="00B21FC9">
        <w:t>rogram forward</w:t>
      </w:r>
      <w:r w:rsidR="00E511D1" w:rsidRPr="00B21FC9">
        <w:t>.</w:t>
      </w:r>
    </w:p>
    <w:p w14:paraId="7338350E" w14:textId="65427D1B" w:rsidR="00701984" w:rsidRPr="00B21FC9" w:rsidRDefault="00701984" w:rsidP="00C37354">
      <w:pPr>
        <w:pStyle w:val="ListBullet"/>
      </w:pPr>
      <w:r w:rsidRPr="00B21FC9">
        <w:t>Support</w:t>
      </w:r>
      <w:r w:rsidR="006B547F" w:rsidRPr="00B21FC9">
        <w:t xml:space="preserve"> to the</w:t>
      </w:r>
      <w:r w:rsidRPr="00B21FC9">
        <w:t xml:space="preserve"> Ministry of Education to distribute new curriculum materials for Grade 3 and </w:t>
      </w:r>
      <w:r w:rsidR="00263C53" w:rsidRPr="00B21FC9">
        <w:t xml:space="preserve">Grade </w:t>
      </w:r>
      <w:r w:rsidR="00C37354">
        <w:t xml:space="preserve">4 to 307 </w:t>
      </w:r>
      <w:r w:rsidRPr="00B21FC9">
        <w:t>preschools and 1,334 Ensino Basico schools</w:t>
      </w:r>
      <w:r w:rsidR="00E511D1" w:rsidRPr="00B21FC9">
        <w:t>.</w:t>
      </w:r>
    </w:p>
    <w:p w14:paraId="4E5847B5" w14:textId="13FB88BF" w:rsidR="00701984" w:rsidRPr="00B21FC9" w:rsidRDefault="00701984" w:rsidP="00C37354">
      <w:pPr>
        <w:pStyle w:val="ListBullet"/>
      </w:pPr>
      <w:r w:rsidRPr="00B21FC9">
        <w:t xml:space="preserve">Assistance to Ministry of Social Solidarity </w:t>
      </w:r>
      <w:r w:rsidRPr="0000309F">
        <w:rPr>
          <w:i/>
        </w:rPr>
        <w:t>Bolsa da Mãe</w:t>
      </w:r>
      <w:r w:rsidRPr="00B21FC9">
        <w:t xml:space="preserve"> systems to support and strengthen public financial management</w:t>
      </w:r>
      <w:r w:rsidR="00E511D1" w:rsidRPr="00B21FC9">
        <w:t>.</w:t>
      </w:r>
    </w:p>
    <w:p w14:paraId="2BC3BAB4" w14:textId="4E8D78BE" w:rsidR="00701984" w:rsidRPr="00B21FC9" w:rsidRDefault="00701984" w:rsidP="00C37354">
      <w:pPr>
        <w:pStyle w:val="ListBullet"/>
      </w:pPr>
      <w:r w:rsidRPr="00B21FC9">
        <w:t xml:space="preserve">Launched the PHD Facebook page, which </w:t>
      </w:r>
      <w:r w:rsidR="00CB3D34">
        <w:t>has attracted</w:t>
      </w:r>
      <w:r w:rsidRPr="00B21FC9">
        <w:t xml:space="preserve"> over 9,800 followers</w:t>
      </w:r>
      <w:r w:rsidR="00E511D1" w:rsidRPr="00B21FC9">
        <w:t>.</w:t>
      </w:r>
    </w:p>
    <w:p w14:paraId="0EDE5DF7" w14:textId="3F6AC290" w:rsidR="00701984" w:rsidRDefault="00701984" w:rsidP="00C37354">
      <w:pPr>
        <w:pStyle w:val="ListBullet"/>
      </w:pPr>
      <w:r w:rsidRPr="00B21FC9">
        <w:t xml:space="preserve">Supported </w:t>
      </w:r>
      <w:r w:rsidR="00CB3D34">
        <w:t xml:space="preserve">the </w:t>
      </w:r>
      <w:r w:rsidRPr="00B21FC9">
        <w:t xml:space="preserve">launch of </w:t>
      </w:r>
      <w:r w:rsidR="00CB3D34">
        <w:t xml:space="preserve">the </w:t>
      </w:r>
      <w:r w:rsidRPr="00B21FC9">
        <w:t>Hamutuk</w:t>
      </w:r>
      <w:r w:rsidR="00CB3D34">
        <w:t xml:space="preserve"> program</w:t>
      </w:r>
      <w:r w:rsidRPr="00B21FC9">
        <w:t xml:space="preserve"> in September 2016</w:t>
      </w:r>
      <w:r w:rsidR="00E511D1" w:rsidRPr="00B21FC9">
        <w:t>.</w:t>
      </w:r>
    </w:p>
    <w:p w14:paraId="76A3A396" w14:textId="77777777" w:rsidR="00110CB6" w:rsidRDefault="00110CB6" w:rsidP="00AA3B6F"/>
    <w:p w14:paraId="7EC7B97C" w14:textId="77777777" w:rsidR="00110CB6" w:rsidRDefault="00110CB6" w:rsidP="00AA3B6F"/>
    <w:p w14:paraId="6A7F9BA9" w14:textId="5B3AC2BC" w:rsidR="00C71A95" w:rsidRPr="009B7ACD" w:rsidRDefault="00444468" w:rsidP="009B7ACD">
      <w:pPr>
        <w:pStyle w:val="Heading1"/>
      </w:pPr>
      <w:bookmarkStart w:id="3" w:name="_Toc475543077"/>
      <w:r w:rsidRPr="00444468">
        <w:lastRenderedPageBreak/>
        <w:t>Introduction</w:t>
      </w:r>
      <w:bookmarkEnd w:id="3"/>
    </w:p>
    <w:p w14:paraId="3BD09A27" w14:textId="77777777" w:rsidR="00A4714D" w:rsidRPr="00A4714D" w:rsidRDefault="00A4714D" w:rsidP="00A4714D"/>
    <w:p w14:paraId="7561514A" w14:textId="7D00F211" w:rsidR="00701984" w:rsidRDefault="00701984" w:rsidP="00701984">
      <w:r w:rsidRPr="00B21FC9">
        <w:t xml:space="preserve">PHD supports the Government of Timor-Leste’s </w:t>
      </w:r>
      <w:r w:rsidRPr="00B21FC9">
        <w:rPr>
          <w:i/>
        </w:rPr>
        <w:t>Strategic Development Plan 2011</w:t>
      </w:r>
      <w:r w:rsidR="007372A2" w:rsidRPr="00B21FC9">
        <w:rPr>
          <w:i/>
        </w:rPr>
        <w:t>–</w:t>
      </w:r>
      <w:r w:rsidRPr="00B21FC9">
        <w:rPr>
          <w:i/>
        </w:rPr>
        <w:t>2030</w:t>
      </w:r>
      <w:r w:rsidRPr="00B21FC9">
        <w:t xml:space="preserve"> and reflects Australia’s commitment to work in partnership with the Government of Timor-Leste to enhance human development in Timor-Leste over the next </w:t>
      </w:r>
      <w:r w:rsidR="00263C53" w:rsidRPr="00B21FC9">
        <w:t xml:space="preserve">10 </w:t>
      </w:r>
      <w:r w:rsidRPr="00B21FC9">
        <w:t>years. The investment (AU</w:t>
      </w:r>
      <w:r w:rsidR="00072D39" w:rsidRPr="00B21FC9">
        <w:t xml:space="preserve">D </w:t>
      </w:r>
      <w:r w:rsidRPr="00B21FC9">
        <w:t>120 million over the first phase</w:t>
      </w:r>
      <w:r w:rsidR="00263C53" w:rsidRPr="00B21FC9">
        <w:t>,</w:t>
      </w:r>
      <w:r w:rsidRPr="00B21FC9">
        <w:t xml:space="preserve"> July 2016 </w:t>
      </w:r>
      <w:r w:rsidR="007372A2" w:rsidRPr="00B21FC9">
        <w:t xml:space="preserve">to </w:t>
      </w:r>
      <w:r w:rsidRPr="00B21FC9">
        <w:t xml:space="preserve">May 2021), works towards Strategic Objective 2 of Australia’s Timor-Leste Aid Investment Plan: </w:t>
      </w:r>
      <w:r w:rsidRPr="00B21FC9">
        <w:rPr>
          <w:i/>
        </w:rPr>
        <w:t>Enhancing Human Development</w:t>
      </w:r>
      <w:r w:rsidRPr="00B21FC9">
        <w:t>.</w:t>
      </w:r>
    </w:p>
    <w:p w14:paraId="6CAF6ED9" w14:textId="77777777" w:rsidR="00CF4757" w:rsidRPr="00B21FC9" w:rsidRDefault="00CF4757" w:rsidP="00701984"/>
    <w:p w14:paraId="31787E77" w14:textId="5CCF5DDB" w:rsidR="00701984" w:rsidRDefault="00701984" w:rsidP="00701984">
      <w:pPr>
        <w:rPr>
          <w:lang w:val="en-US"/>
        </w:rPr>
      </w:pPr>
      <w:r w:rsidRPr="00B21FC9">
        <w:t xml:space="preserve">PHD brings together, under one program, what were previously eight separate Australian Government investments in health, education, sanitation, water, nutrition, gender equality, disability and social protection. </w:t>
      </w:r>
      <w:r w:rsidRPr="00B21FC9">
        <w:rPr>
          <w:lang w:val="en-US"/>
        </w:rPr>
        <w:t>By bringing them together, the Government of Australia hopes to maximi</w:t>
      </w:r>
      <w:r w:rsidR="00263C53" w:rsidRPr="00B21FC9">
        <w:rPr>
          <w:lang w:val="en-US"/>
        </w:rPr>
        <w:t>s</w:t>
      </w:r>
      <w:r w:rsidRPr="00B21FC9">
        <w:rPr>
          <w:lang w:val="en-US"/>
        </w:rPr>
        <w:t>e the effectiveness, relevance</w:t>
      </w:r>
      <w:r w:rsidR="00263C53" w:rsidRPr="00B21FC9">
        <w:rPr>
          <w:lang w:val="en-US"/>
        </w:rPr>
        <w:t>,</w:t>
      </w:r>
      <w:r w:rsidRPr="00B21FC9">
        <w:rPr>
          <w:lang w:val="en-US"/>
        </w:rPr>
        <w:t xml:space="preserve"> and performance of Australia’s human development aid portfolio to better support the Government o</w:t>
      </w:r>
      <w:r w:rsidR="00385489">
        <w:rPr>
          <w:lang w:val="en-US"/>
        </w:rPr>
        <w:t>f Timor-Leste</w:t>
      </w:r>
      <w:r w:rsidR="00CF4757">
        <w:rPr>
          <w:lang w:val="en-US"/>
        </w:rPr>
        <w:t>.</w:t>
      </w:r>
    </w:p>
    <w:p w14:paraId="24B3E333" w14:textId="77777777" w:rsidR="00CF4757" w:rsidRDefault="00CF4757" w:rsidP="00701984">
      <w:pPr>
        <w:rPr>
          <w:lang w:val="en-US"/>
        </w:rPr>
      </w:pPr>
    </w:p>
    <w:p w14:paraId="4A2291C5" w14:textId="23DEF3F0" w:rsidR="00810D80" w:rsidRDefault="000A1354" w:rsidP="00810D80">
      <w:r>
        <w:t xml:space="preserve">PHD’s Five </w:t>
      </w:r>
      <w:r w:rsidR="00810D80" w:rsidRPr="00B21FC9">
        <w:t>Year Strategic Plan, due in April 2017, will deliver greater coherence in PHD programming, enabling enhanced support for the Government of Timor-Leste to meet its development challenges.</w:t>
      </w:r>
      <w:r w:rsidR="00810D80">
        <w:t xml:space="preserve"> </w:t>
      </w:r>
      <w:r w:rsidR="00810D80" w:rsidRPr="00B21FC9">
        <w:t>PHD’s Monitoring and Evaluation Learning Framework will support these efforts, providing a firm evidence base for innovative interventions and ongoing support. Furthermore, the Framework will give PHD the ability to determine which of its programs and activities are working and which need to be modified.</w:t>
      </w:r>
    </w:p>
    <w:p w14:paraId="76987B5C" w14:textId="4C74AD55" w:rsidR="00701984" w:rsidRPr="007116B4" w:rsidRDefault="00701984" w:rsidP="007116B4">
      <w:pPr>
        <w:pStyle w:val="Featuretext"/>
      </w:pPr>
      <w:r w:rsidRPr="007116B4">
        <w:t>PHD’s role is to ensure that coming generations of Timorese people are better able to lead, contribute to and benefit from their nation’s economic and social development.</w:t>
      </w:r>
    </w:p>
    <w:p w14:paraId="49C9DFBF" w14:textId="2A5BFF85" w:rsidR="00F358FD" w:rsidRDefault="002C5DF0" w:rsidP="00635B27">
      <w:r>
        <w:t>Working together under one program will enable these investments to deliver on the objectives identified in Figure 1 below</w:t>
      </w:r>
      <w:r w:rsidR="00810D80">
        <w:t>.</w:t>
      </w:r>
    </w:p>
    <w:p w14:paraId="16893073" w14:textId="77777777" w:rsidR="00110CB6" w:rsidRDefault="00110CB6" w:rsidP="00635B27"/>
    <w:p w14:paraId="61E32BF0" w14:textId="1F69C02E" w:rsidR="00D52656" w:rsidRDefault="00CB2B00" w:rsidP="00CB2B00">
      <w:pPr>
        <w:jc w:val="center"/>
      </w:pPr>
      <w:r w:rsidRPr="00B21FC9">
        <w:rPr>
          <w:noProof/>
          <w:lang w:eastAsia="en-AU"/>
        </w:rPr>
        <mc:AlternateContent>
          <mc:Choice Requires="wpg">
            <w:drawing>
              <wp:inline distT="0" distB="0" distL="0" distR="0" wp14:anchorId="36FE5F3B" wp14:editId="23C79C48">
                <wp:extent cx="6096000" cy="3175000"/>
                <wp:effectExtent l="0" t="0" r="0" b="6350"/>
                <wp:docPr id="246" name="Group 246"/>
                <wp:cNvGraphicFramePr/>
                <a:graphic xmlns:a="http://schemas.openxmlformats.org/drawingml/2006/main">
                  <a:graphicData uri="http://schemas.microsoft.com/office/word/2010/wordprocessingGroup">
                    <wpg:wgp>
                      <wpg:cNvGrpSpPr/>
                      <wpg:grpSpPr>
                        <a:xfrm>
                          <a:off x="0" y="0"/>
                          <a:ext cx="6096000" cy="3175000"/>
                          <a:chOff x="0" y="-1"/>
                          <a:chExt cx="5924550" cy="3054733"/>
                        </a:xfrm>
                      </wpg:grpSpPr>
                      <wpg:grpSp>
                        <wpg:cNvPr id="245" name="Group 245"/>
                        <wpg:cNvGrpSpPr/>
                        <wpg:grpSpPr>
                          <a:xfrm>
                            <a:off x="7620" y="0"/>
                            <a:ext cx="1036320" cy="2160904"/>
                            <a:chOff x="0" y="0"/>
                            <a:chExt cx="1036320" cy="2160904"/>
                          </a:xfrm>
                          <a:gradFill flip="none" rotWithShape="1">
                            <a:gsLst>
                              <a:gs pos="0">
                                <a:schemeClr val="accent2">
                                  <a:lumMod val="40000"/>
                                  <a:lumOff val="60000"/>
                                  <a:tint val="66000"/>
                                  <a:satMod val="160000"/>
                                </a:schemeClr>
                              </a:gs>
                              <a:gs pos="50000">
                                <a:schemeClr val="accent2">
                                  <a:lumMod val="40000"/>
                                  <a:lumOff val="60000"/>
                                  <a:tint val="44500"/>
                                  <a:satMod val="160000"/>
                                </a:schemeClr>
                              </a:gs>
                              <a:gs pos="100000">
                                <a:schemeClr val="accent2">
                                  <a:lumMod val="40000"/>
                                  <a:lumOff val="60000"/>
                                  <a:tint val="23500"/>
                                  <a:satMod val="160000"/>
                                </a:schemeClr>
                              </a:gs>
                            </a:gsLst>
                            <a:lin ang="10800000" scaled="1"/>
                            <a:tileRect/>
                          </a:gradFill>
                        </wpg:grpSpPr>
                        <wps:wsp>
                          <wps:cNvPr id="8" name="Text Box 2"/>
                          <wps:cNvSpPr txBox="1">
                            <a:spLocks noChangeArrowheads="1"/>
                          </wps:cNvSpPr>
                          <wps:spPr bwMode="auto">
                            <a:xfrm>
                              <a:off x="0" y="0"/>
                              <a:ext cx="755014" cy="217804"/>
                            </a:xfrm>
                            <a:prstGeom prst="rect">
                              <a:avLst/>
                            </a:prstGeom>
                            <a:grpFill/>
                            <a:ln w="9525">
                              <a:noFill/>
                              <a:miter lim="800000"/>
                              <a:headEnd/>
                              <a:tailEnd/>
                            </a:ln>
                          </wps:spPr>
                          <wps:txbx>
                            <w:txbxContent>
                              <w:p w14:paraId="34F5734D" w14:textId="77777777" w:rsidR="00385489" w:rsidRPr="00347950" w:rsidRDefault="00385489" w:rsidP="00CB2B00">
                                <w:pPr>
                                  <w:jc w:val="center"/>
                                  <w:rPr>
                                    <w:sz w:val="16"/>
                                    <w:szCs w:val="16"/>
                                  </w:rPr>
                                </w:pPr>
                                <w:r w:rsidRPr="00347950">
                                  <w:rPr>
                                    <w:sz w:val="16"/>
                                    <w:szCs w:val="16"/>
                                  </w:rPr>
                                  <w:t>Education</w:t>
                                </w:r>
                              </w:p>
                            </w:txbxContent>
                          </wps:txbx>
                          <wps:bodyPr rot="0" vert="horz" wrap="square" lIns="91440" tIns="45720" rIns="91440" bIns="45720" anchor="t" anchorCtr="0">
                            <a:noAutofit/>
                          </wps:bodyPr>
                        </wps:wsp>
                        <wps:wsp>
                          <wps:cNvPr id="235" name="Text Box 2"/>
                          <wps:cNvSpPr txBox="1">
                            <a:spLocks noChangeArrowheads="1"/>
                          </wps:cNvSpPr>
                          <wps:spPr bwMode="auto">
                            <a:xfrm>
                              <a:off x="0" y="274320"/>
                              <a:ext cx="755014" cy="217804"/>
                            </a:xfrm>
                            <a:prstGeom prst="rect">
                              <a:avLst/>
                            </a:prstGeom>
                            <a:grpFill/>
                            <a:ln w="9525">
                              <a:noFill/>
                              <a:miter lim="800000"/>
                              <a:headEnd/>
                              <a:tailEnd/>
                            </a:ln>
                          </wps:spPr>
                          <wps:txbx>
                            <w:txbxContent>
                              <w:p w14:paraId="4755335A" w14:textId="77777777" w:rsidR="00385489" w:rsidRPr="00347950" w:rsidRDefault="00385489" w:rsidP="00CB2B00">
                                <w:pPr>
                                  <w:jc w:val="center"/>
                                  <w:rPr>
                                    <w:sz w:val="16"/>
                                    <w:szCs w:val="16"/>
                                    <w:lang w:val="en-US"/>
                                  </w:rPr>
                                </w:pPr>
                                <w:r>
                                  <w:rPr>
                                    <w:sz w:val="16"/>
                                    <w:szCs w:val="16"/>
                                    <w:lang w:val="en-US"/>
                                  </w:rPr>
                                  <w:t>Health</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541020"/>
                              <a:ext cx="755014" cy="217804"/>
                            </a:xfrm>
                            <a:prstGeom prst="rect">
                              <a:avLst/>
                            </a:prstGeom>
                            <a:grpFill/>
                            <a:ln w="9525">
                              <a:noFill/>
                              <a:miter lim="800000"/>
                              <a:headEnd/>
                              <a:tailEnd/>
                            </a:ln>
                          </wps:spPr>
                          <wps:txbx>
                            <w:txbxContent>
                              <w:p w14:paraId="2A9FF07E" w14:textId="77777777" w:rsidR="00385489" w:rsidRPr="00347950" w:rsidRDefault="00385489" w:rsidP="00CB2B00">
                                <w:pPr>
                                  <w:jc w:val="center"/>
                                  <w:rPr>
                                    <w:sz w:val="16"/>
                                    <w:szCs w:val="16"/>
                                    <w:lang w:val="en-US"/>
                                  </w:rPr>
                                </w:pPr>
                                <w:r>
                                  <w:rPr>
                                    <w:sz w:val="16"/>
                                    <w:szCs w:val="16"/>
                                    <w:lang w:val="en-US"/>
                                  </w:rPr>
                                  <w:t>Water</w:t>
                                </w:r>
                              </w:p>
                            </w:txbxContent>
                          </wps:txbx>
                          <wps:bodyPr rot="0" vert="horz" wrap="square" lIns="91440" tIns="45720" rIns="91440" bIns="45720" anchor="t" anchorCtr="0">
                            <a:noAutofit/>
                          </wps:bodyPr>
                        </wps:wsp>
                        <wps:wsp>
                          <wps:cNvPr id="237" name="Text Box 2"/>
                          <wps:cNvSpPr txBox="1">
                            <a:spLocks noChangeArrowheads="1"/>
                          </wps:cNvSpPr>
                          <wps:spPr bwMode="auto">
                            <a:xfrm>
                              <a:off x="0" y="1943100"/>
                              <a:ext cx="755014" cy="217804"/>
                            </a:xfrm>
                            <a:prstGeom prst="rect">
                              <a:avLst/>
                            </a:prstGeom>
                            <a:grpFill/>
                            <a:ln w="9525">
                              <a:noFill/>
                              <a:miter lim="800000"/>
                              <a:headEnd/>
                              <a:tailEnd/>
                            </a:ln>
                          </wps:spPr>
                          <wps:txbx>
                            <w:txbxContent>
                              <w:p w14:paraId="54D9E1B9" w14:textId="77777777" w:rsidR="00385489" w:rsidRPr="00347950" w:rsidRDefault="00385489" w:rsidP="00CB2B00">
                                <w:pPr>
                                  <w:jc w:val="center"/>
                                  <w:rPr>
                                    <w:sz w:val="16"/>
                                    <w:szCs w:val="16"/>
                                    <w:lang w:val="en-US"/>
                                  </w:rPr>
                                </w:pPr>
                                <w:r>
                                  <w:rPr>
                                    <w:sz w:val="16"/>
                                    <w:szCs w:val="16"/>
                                    <w:lang w:val="en-US"/>
                                  </w:rPr>
                                  <w:t>Nutrition</w:t>
                                </w:r>
                              </w:p>
                            </w:txbxContent>
                          </wps:txbx>
                          <wps:bodyPr rot="0" vert="horz" wrap="square" lIns="91440" tIns="45720" rIns="91440" bIns="45720" anchor="t" anchorCtr="0">
                            <a:noAutofit/>
                          </wps:bodyPr>
                        </wps:wsp>
                        <wps:wsp>
                          <wps:cNvPr id="238" name="Text Box 2"/>
                          <wps:cNvSpPr txBox="1">
                            <a:spLocks noChangeArrowheads="1"/>
                          </wps:cNvSpPr>
                          <wps:spPr bwMode="auto">
                            <a:xfrm>
                              <a:off x="0" y="1676400"/>
                              <a:ext cx="755014" cy="217804"/>
                            </a:xfrm>
                            <a:prstGeom prst="rect">
                              <a:avLst/>
                            </a:prstGeom>
                            <a:grpFill/>
                            <a:ln w="9525">
                              <a:noFill/>
                              <a:miter lim="800000"/>
                              <a:headEnd/>
                              <a:tailEnd/>
                            </a:ln>
                          </wps:spPr>
                          <wps:txbx>
                            <w:txbxContent>
                              <w:p w14:paraId="45B548C7" w14:textId="77777777" w:rsidR="00385489" w:rsidRPr="00347950" w:rsidRDefault="00385489" w:rsidP="00CB2B00">
                                <w:pPr>
                                  <w:jc w:val="center"/>
                                  <w:rPr>
                                    <w:sz w:val="16"/>
                                    <w:szCs w:val="16"/>
                                    <w:lang w:val="en-US"/>
                                  </w:rPr>
                                </w:pPr>
                                <w:r>
                                  <w:rPr>
                                    <w:sz w:val="16"/>
                                    <w:szCs w:val="16"/>
                                    <w:lang w:val="en-US"/>
                                  </w:rPr>
                                  <w:t>Disability</w:t>
                                </w:r>
                              </w:p>
                            </w:txbxContent>
                          </wps:txbx>
                          <wps:bodyPr rot="0" vert="horz" wrap="square" lIns="91440" tIns="45720" rIns="91440" bIns="45720" anchor="t" anchorCtr="0">
                            <a:noAutofit/>
                          </wps:bodyPr>
                        </wps:wsp>
                        <wps:wsp>
                          <wps:cNvPr id="239" name="Text Box 2"/>
                          <wps:cNvSpPr txBox="1">
                            <a:spLocks noChangeArrowheads="1"/>
                          </wps:cNvSpPr>
                          <wps:spPr bwMode="auto">
                            <a:xfrm>
                              <a:off x="0" y="1409700"/>
                              <a:ext cx="754380" cy="213360"/>
                            </a:xfrm>
                            <a:prstGeom prst="rect">
                              <a:avLst/>
                            </a:prstGeom>
                            <a:grpFill/>
                            <a:ln w="9525">
                              <a:noFill/>
                              <a:miter lim="800000"/>
                              <a:headEnd/>
                              <a:tailEnd/>
                            </a:ln>
                          </wps:spPr>
                          <wps:txbx>
                            <w:txbxContent>
                              <w:p w14:paraId="56B5DA93" w14:textId="77777777" w:rsidR="00385489" w:rsidRPr="00347950" w:rsidRDefault="00385489" w:rsidP="00CB2B00">
                                <w:pPr>
                                  <w:jc w:val="center"/>
                                  <w:rPr>
                                    <w:sz w:val="12"/>
                                    <w:szCs w:val="12"/>
                                    <w:lang w:val="en-US"/>
                                  </w:rPr>
                                </w:pPr>
                                <w:r w:rsidRPr="00347950">
                                  <w:rPr>
                                    <w:sz w:val="12"/>
                                    <w:szCs w:val="12"/>
                                    <w:lang w:val="en-US"/>
                                  </w:rPr>
                                  <w:t>Gender Equality</w:t>
                                </w:r>
                              </w:p>
                            </w:txbxContent>
                          </wps:txbx>
                          <wps:bodyPr rot="0" vert="horz" wrap="square" lIns="91440" tIns="45720" rIns="91440" bIns="45720" anchor="t" anchorCtr="0">
                            <a:noAutofit/>
                          </wps:bodyPr>
                        </wps:wsp>
                        <wps:wsp>
                          <wps:cNvPr id="240" name="Text Box 2"/>
                          <wps:cNvSpPr txBox="1">
                            <a:spLocks noChangeArrowheads="1"/>
                          </wps:cNvSpPr>
                          <wps:spPr bwMode="auto">
                            <a:xfrm>
                              <a:off x="0" y="1089660"/>
                              <a:ext cx="755014" cy="276224"/>
                            </a:xfrm>
                            <a:prstGeom prst="rect">
                              <a:avLst/>
                            </a:prstGeom>
                            <a:grpFill/>
                            <a:ln w="9525">
                              <a:noFill/>
                              <a:miter lim="800000"/>
                              <a:headEnd/>
                              <a:tailEnd/>
                            </a:ln>
                          </wps:spPr>
                          <wps:txbx>
                            <w:txbxContent>
                              <w:p w14:paraId="198F22E7" w14:textId="77777777" w:rsidR="00385489" w:rsidRPr="00347950" w:rsidRDefault="00385489" w:rsidP="00CB2B00">
                                <w:pPr>
                                  <w:jc w:val="center"/>
                                  <w:rPr>
                                    <w:sz w:val="12"/>
                                    <w:szCs w:val="12"/>
                                    <w:lang w:val="en-US"/>
                                  </w:rPr>
                                </w:pPr>
                                <w:r w:rsidRPr="00347950">
                                  <w:rPr>
                                    <w:sz w:val="12"/>
                                    <w:szCs w:val="12"/>
                                    <w:lang w:val="en-US"/>
                                  </w:rPr>
                                  <w:t>Social Protection</w:t>
                                </w:r>
                              </w:p>
                            </w:txbxContent>
                          </wps:txbx>
                          <wps:bodyPr rot="0" vert="horz" wrap="square" lIns="91440" tIns="45720" rIns="91440" bIns="45720" anchor="ctr" anchorCtr="0">
                            <a:noAutofit/>
                          </wps:bodyPr>
                        </wps:wsp>
                        <wps:wsp>
                          <wps:cNvPr id="241" name="Text Box 2"/>
                          <wps:cNvSpPr txBox="1">
                            <a:spLocks noChangeArrowheads="1"/>
                          </wps:cNvSpPr>
                          <wps:spPr bwMode="auto">
                            <a:xfrm>
                              <a:off x="0" y="815340"/>
                              <a:ext cx="755014" cy="217804"/>
                            </a:xfrm>
                            <a:prstGeom prst="rect">
                              <a:avLst/>
                            </a:prstGeom>
                            <a:grpFill/>
                            <a:ln w="9525">
                              <a:noFill/>
                              <a:miter lim="800000"/>
                              <a:headEnd/>
                              <a:tailEnd/>
                            </a:ln>
                          </wps:spPr>
                          <wps:txbx>
                            <w:txbxContent>
                              <w:p w14:paraId="233AC82B" w14:textId="77777777" w:rsidR="00385489" w:rsidRPr="00347950" w:rsidRDefault="00385489" w:rsidP="00CB2B00">
                                <w:pPr>
                                  <w:jc w:val="center"/>
                                  <w:rPr>
                                    <w:sz w:val="16"/>
                                    <w:szCs w:val="16"/>
                                    <w:lang w:val="en-US"/>
                                  </w:rPr>
                                </w:pPr>
                                <w:r>
                                  <w:rPr>
                                    <w:sz w:val="16"/>
                                    <w:szCs w:val="16"/>
                                    <w:lang w:val="en-US"/>
                                  </w:rPr>
                                  <w:t>Sanitation</w:t>
                                </w:r>
                              </w:p>
                            </w:txbxContent>
                          </wps:txbx>
                          <wps:bodyPr rot="0" vert="horz" wrap="square" lIns="91440" tIns="45720" rIns="91440" bIns="45720" anchor="t" anchorCtr="0">
                            <a:noAutofit/>
                          </wps:bodyPr>
                        </wps:wsp>
                        <wps:wsp>
                          <wps:cNvPr id="243" name="Rectangle 243"/>
                          <wps:cNvSpPr/>
                          <wps:spPr>
                            <a:xfrm>
                              <a:off x="754380" y="0"/>
                              <a:ext cx="91440" cy="216027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ight Arrow 244"/>
                          <wps:cNvSpPr/>
                          <wps:spPr>
                            <a:xfrm>
                              <a:off x="838200" y="1099127"/>
                              <a:ext cx="198120" cy="205740"/>
                            </a:xfrm>
                            <a:prstGeom prst="rightArrow">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 name="Group 227"/>
                        <wpg:cNvGrpSpPr/>
                        <wpg:grpSpPr>
                          <a:xfrm>
                            <a:off x="0" y="-1"/>
                            <a:ext cx="5924550" cy="3054733"/>
                            <a:chOff x="0" y="-1"/>
                            <a:chExt cx="5886328" cy="2945636"/>
                          </a:xfrm>
                        </wpg:grpSpPr>
                        <wps:wsp>
                          <wps:cNvPr id="228" name="Text Box 2"/>
                          <wps:cNvSpPr txBox="1">
                            <a:spLocks noChangeArrowheads="1"/>
                          </wps:cNvSpPr>
                          <wps:spPr bwMode="auto">
                            <a:xfrm>
                              <a:off x="1037205" y="736567"/>
                              <a:ext cx="825221" cy="896439"/>
                            </a:xfrm>
                            <a:prstGeom prst="rect">
                              <a:avLst/>
                            </a:prstGeom>
                            <a:gradFill flip="none" rotWithShape="1">
                              <a:gsLst>
                                <a:gs pos="0">
                                  <a:srgbClr val="FF931E">
                                    <a:tint val="66000"/>
                                    <a:satMod val="160000"/>
                                  </a:srgbClr>
                                </a:gs>
                                <a:gs pos="50000">
                                  <a:srgbClr val="FF931E">
                                    <a:tint val="44500"/>
                                    <a:satMod val="160000"/>
                                  </a:srgbClr>
                                </a:gs>
                                <a:gs pos="100000">
                                  <a:srgbClr val="FF931E">
                                    <a:tint val="23500"/>
                                    <a:satMod val="160000"/>
                                  </a:srgbClr>
                                </a:gs>
                              </a:gsLst>
                              <a:lin ang="0" scaled="1"/>
                              <a:tileRect/>
                            </a:gradFill>
                            <a:ln w="9525">
                              <a:noFill/>
                              <a:miter lim="800000"/>
                              <a:headEnd/>
                              <a:tailEnd/>
                            </a:ln>
                          </wps:spPr>
                          <wps:txbx>
                            <w:txbxContent>
                              <w:p w14:paraId="211DE1B4" w14:textId="77777777" w:rsidR="00385489" w:rsidRPr="00347950" w:rsidRDefault="00385489" w:rsidP="00CB2B00">
                                <w:pPr>
                                  <w:jc w:val="center"/>
                                  <w:rPr>
                                    <w:sz w:val="17"/>
                                    <w:szCs w:val="17"/>
                                  </w:rPr>
                                </w:pPr>
                                <w:r w:rsidRPr="00347950">
                                  <w:rPr>
                                    <w:b/>
                                    <w:sz w:val="17"/>
                                    <w:szCs w:val="17"/>
                                  </w:rPr>
                                  <w:t>Investment:</w:t>
                                </w:r>
                                <w:r w:rsidRPr="00347950">
                                  <w:rPr>
                                    <w:sz w:val="17"/>
                                    <w:szCs w:val="17"/>
                                  </w:rPr>
                                  <w:t xml:space="preserve"> to Improve Human Development in Timor-Leste</w:t>
                                </w:r>
                                <w:r>
                                  <w:rPr>
                                    <w:sz w:val="17"/>
                                    <w:szCs w:val="17"/>
                                  </w:rPr>
                                  <w:t>.</w:t>
                                </w:r>
                              </w:p>
                            </w:txbxContent>
                          </wps:txbx>
                          <wps:bodyPr rot="0" vert="horz" wrap="square" lIns="91440" tIns="45720" rIns="91440" bIns="45720" anchor="t" anchorCtr="0">
                            <a:noAutofit/>
                          </wps:bodyPr>
                        </wps:wsp>
                        <wps:wsp>
                          <wps:cNvPr id="229" name="Right Arrow 229"/>
                          <wps:cNvSpPr/>
                          <wps:spPr>
                            <a:xfrm>
                              <a:off x="1892710" y="1036741"/>
                              <a:ext cx="302834" cy="247650"/>
                            </a:xfrm>
                            <a:prstGeom prst="rightArrow">
                              <a:avLst/>
                            </a:prstGeom>
                            <a:gradFill flip="none" rotWithShape="1">
                              <a:gsLst>
                                <a:gs pos="0">
                                  <a:srgbClr val="FF931E">
                                    <a:tint val="66000"/>
                                    <a:satMod val="160000"/>
                                  </a:srgbClr>
                                </a:gs>
                                <a:gs pos="50000">
                                  <a:srgbClr val="FF931E">
                                    <a:tint val="44500"/>
                                    <a:satMod val="160000"/>
                                  </a:srgbClr>
                                </a:gs>
                                <a:gs pos="100000">
                                  <a:srgbClr val="FF931E">
                                    <a:tint val="23500"/>
                                    <a:satMod val="16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2233397" y="646214"/>
                              <a:ext cx="1176552" cy="1120889"/>
                            </a:xfrm>
                            <a:prstGeom prst="rect">
                              <a:avLst/>
                            </a:prstGeom>
                            <a:solidFill>
                              <a:schemeClr val="accent3">
                                <a:lumMod val="40000"/>
                                <a:lumOff val="60000"/>
                              </a:schemeClr>
                            </a:solidFill>
                            <a:ln w="9525">
                              <a:noFill/>
                              <a:miter lim="800000"/>
                              <a:headEnd/>
                              <a:tailEnd/>
                            </a:ln>
                          </wps:spPr>
                          <wps:txbx>
                            <w:txbxContent>
                              <w:p w14:paraId="12688631" w14:textId="77777777" w:rsidR="00385489" w:rsidRPr="00347950" w:rsidRDefault="00385489" w:rsidP="00CB2B00">
                                <w:pPr>
                                  <w:jc w:val="center"/>
                                  <w:rPr>
                                    <w:b/>
                                    <w:sz w:val="17"/>
                                    <w:szCs w:val="17"/>
                                    <w:lang w:val="en-US"/>
                                  </w:rPr>
                                </w:pPr>
                                <w:r w:rsidRPr="00347950">
                                  <w:rPr>
                                    <w:b/>
                                    <w:sz w:val="17"/>
                                    <w:szCs w:val="17"/>
                                    <w:lang w:val="en-US"/>
                                  </w:rPr>
                                  <w:t xml:space="preserve">Outcome: </w:t>
                                </w:r>
                              </w:p>
                              <w:p w14:paraId="4EF0CA6F" w14:textId="77777777" w:rsidR="00385489" w:rsidRPr="00347950" w:rsidRDefault="00385489" w:rsidP="00CB2B00">
                                <w:pPr>
                                  <w:jc w:val="center"/>
                                  <w:rPr>
                                    <w:sz w:val="17"/>
                                    <w:szCs w:val="17"/>
                                  </w:rPr>
                                </w:pPr>
                                <w:r w:rsidRPr="00347950">
                                  <w:rPr>
                                    <w:sz w:val="17"/>
                                    <w:szCs w:val="17"/>
                                    <w:lang w:val="en-US"/>
                                  </w:rPr>
                                  <w:t>Coming generations of Timorese can lead, contribute to</w:t>
                                </w:r>
                                <w:r>
                                  <w:rPr>
                                    <w:sz w:val="17"/>
                                    <w:szCs w:val="17"/>
                                    <w:lang w:val="en-US"/>
                                  </w:rPr>
                                  <w:t>,</w:t>
                                </w:r>
                                <w:r w:rsidRPr="00347950">
                                  <w:rPr>
                                    <w:sz w:val="17"/>
                                    <w:szCs w:val="17"/>
                                    <w:lang w:val="en-US"/>
                                  </w:rPr>
                                  <w:t xml:space="preserve"> and benefit from their nation’s economic and social development</w:t>
                                </w:r>
                                <w:r>
                                  <w:rPr>
                                    <w:sz w:val="17"/>
                                    <w:szCs w:val="17"/>
                                    <w:lang w:val="en-US"/>
                                  </w:rPr>
                                  <w:t>.</w:t>
                                </w:r>
                              </w:p>
                            </w:txbxContent>
                          </wps:txbx>
                          <wps:bodyPr rot="0" vert="horz" wrap="square" lIns="91440" tIns="45720" rIns="91440" bIns="45720" anchor="ctr" anchorCtr="0">
                            <a:noAutofit/>
                          </wps:bodyPr>
                        </wps:wsp>
                        <wps:wsp>
                          <wps:cNvPr id="231" name="Text Box 231"/>
                          <wps:cNvSpPr txBox="1"/>
                          <wps:spPr>
                            <a:xfrm>
                              <a:off x="1037205" y="-1"/>
                              <a:ext cx="2372745" cy="521634"/>
                            </a:xfrm>
                            <a:prstGeom prst="rect">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27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92ECDA" w14:textId="77777777" w:rsidR="00385489" w:rsidRPr="00347950" w:rsidRDefault="00385489" w:rsidP="00CB2B00">
                                <w:pPr>
                                  <w:jc w:val="center"/>
                                  <w:rPr>
                                    <w:szCs w:val="18"/>
                                    <w:lang w:val="en-US"/>
                                  </w:rPr>
                                </w:pPr>
                                <w:r w:rsidRPr="00347950">
                                  <w:rPr>
                                    <w:b/>
                                    <w:szCs w:val="18"/>
                                    <w:lang w:val="en-US"/>
                                  </w:rPr>
                                  <w:t>Through Partnership:</w:t>
                                </w:r>
                                <w:r w:rsidRPr="00347950">
                                  <w:rPr>
                                    <w:szCs w:val="18"/>
                                    <w:lang w:val="en-US"/>
                                  </w:rPr>
                                  <w:t xml:space="preserve"> G</w:t>
                                </w:r>
                                <w:r>
                                  <w:rPr>
                                    <w:szCs w:val="18"/>
                                    <w:lang w:val="en-US"/>
                                  </w:rPr>
                                  <w:t>overnment of Australia</w:t>
                                </w:r>
                                <w:r w:rsidRPr="00347950">
                                  <w:rPr>
                                    <w:szCs w:val="18"/>
                                    <w:lang w:val="en-US"/>
                                  </w:rPr>
                                  <w:t xml:space="preserve"> in partnership with </w:t>
                                </w:r>
                                <w:r>
                                  <w:rPr>
                                    <w:szCs w:val="18"/>
                                    <w:lang w:val="en-US"/>
                                  </w:rPr>
                                  <w:t>Government of Timor-Leste.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2160004"/>
                              <a:ext cx="3409950" cy="777184"/>
                            </a:xfrm>
                            <a:prstGeom prst="rect">
                              <a:avLst/>
                            </a:prstGeom>
                            <a:solidFill>
                              <a:srgbClr val="FFFF9B"/>
                            </a:solidFill>
                            <a:ln w="6350">
                              <a:noFill/>
                            </a:ln>
                            <a:effectLst/>
                          </wps:spPr>
                          <wps:txbx>
                            <w:txbxContent>
                              <w:p w14:paraId="4D952995" w14:textId="77777777" w:rsidR="00385489" w:rsidRPr="002179E2" w:rsidRDefault="00385489" w:rsidP="00CB2B00">
                                <w:pPr>
                                  <w:spacing w:after="40"/>
                                  <w:jc w:val="center"/>
                                  <w:rPr>
                                    <w:b/>
                                    <w:szCs w:val="18"/>
                                    <w:lang w:val="en-US"/>
                                  </w:rPr>
                                </w:pPr>
                                <w:r w:rsidRPr="002179E2">
                                  <w:rPr>
                                    <w:b/>
                                    <w:szCs w:val="18"/>
                                    <w:lang w:val="en-US"/>
                                  </w:rPr>
                                  <w:t xml:space="preserve">Strategic Alignment: </w:t>
                                </w:r>
                              </w:p>
                              <w:p w14:paraId="6E69106B" w14:textId="77777777" w:rsidR="00385489" w:rsidRPr="002179E2" w:rsidRDefault="00385489" w:rsidP="00CB2B00">
                                <w:pPr>
                                  <w:spacing w:before="40" w:after="40"/>
                                  <w:jc w:val="center"/>
                                  <w:rPr>
                                    <w:i/>
                                    <w:iCs/>
                                    <w:szCs w:val="18"/>
                                  </w:rPr>
                                </w:pPr>
                                <w:r w:rsidRPr="002179E2">
                                  <w:rPr>
                                    <w:szCs w:val="18"/>
                                    <w:lang w:val="en-US"/>
                                  </w:rPr>
                                  <w:t xml:space="preserve">Government of Timor-Leste’s </w:t>
                                </w:r>
                                <w:r w:rsidRPr="002179E2">
                                  <w:rPr>
                                    <w:i/>
                                    <w:iCs/>
                                    <w:szCs w:val="18"/>
                                  </w:rPr>
                                  <w:t>Strategic Development Plan 2011</w:t>
                                </w:r>
                                <w:r>
                                  <w:rPr>
                                    <w:i/>
                                    <w:iCs/>
                                    <w:szCs w:val="18"/>
                                  </w:rPr>
                                  <w:t>–</w:t>
                                </w:r>
                                <w:r w:rsidRPr="002179E2">
                                  <w:rPr>
                                    <w:i/>
                                    <w:iCs/>
                                    <w:szCs w:val="18"/>
                                  </w:rPr>
                                  <w:t>2030</w:t>
                                </w:r>
                              </w:p>
                              <w:p w14:paraId="4FA7CA29" w14:textId="6EF9830A" w:rsidR="00385489" w:rsidRPr="002179E2" w:rsidRDefault="00385489" w:rsidP="00CB2B00">
                                <w:pPr>
                                  <w:spacing w:before="40" w:after="40"/>
                                  <w:jc w:val="center"/>
                                  <w:rPr>
                                    <w:szCs w:val="18"/>
                                    <w:lang w:val="en-US"/>
                                  </w:rPr>
                                </w:pPr>
                                <w:r w:rsidRPr="002179E2">
                                  <w:rPr>
                                    <w:szCs w:val="18"/>
                                    <w:lang w:val="en-US"/>
                                  </w:rPr>
                                  <w:t>Australia’s Timor-Leste Aid Investment Plan, Strategic Objective</w:t>
                                </w:r>
                                <w:r w:rsidR="00FF307F">
                                  <w:rPr>
                                    <w:szCs w:val="18"/>
                                    <w:lang w:val="en-US"/>
                                  </w:rPr>
                                  <w:t xml:space="preserve"> </w:t>
                                </w:r>
                                <w:r w:rsidRPr="002179E2">
                                  <w:rPr>
                                    <w:szCs w:val="18"/>
                                    <w:lang w:val="en-US"/>
                                  </w:rPr>
                                  <w:t xml:space="preserve">2: </w:t>
                                </w:r>
                                <w:r w:rsidRPr="002179E2">
                                  <w:rPr>
                                    <w:i/>
                                    <w:szCs w:val="18"/>
                                    <w:lang w:val="en-US"/>
                                  </w:rPr>
                                  <w:t>Enhancing Human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3476625" y="0"/>
                              <a:ext cx="2409703" cy="2945635"/>
                            </a:xfrm>
                            <a:prstGeom prst="rect">
                              <a:avLst/>
                            </a:prstGeom>
                            <a:solidFill>
                              <a:srgbClr val="FF931E"/>
                            </a:solidFill>
                            <a:ln w="9525">
                              <a:noFill/>
                              <a:miter lim="800000"/>
                              <a:headEnd/>
                              <a:tailEnd/>
                            </a:ln>
                          </wps:spPr>
                          <wps:txbx>
                            <w:txbxContent>
                              <w:p w14:paraId="7303794F" w14:textId="77777777" w:rsidR="00385489" w:rsidRPr="00BC0686" w:rsidRDefault="00385489" w:rsidP="00CB2B00">
                                <w:pPr>
                                  <w:jc w:val="left"/>
                                  <w:rPr>
                                    <w:b/>
                                    <w:szCs w:val="18"/>
                                    <w:lang w:val="en-US"/>
                                  </w:rPr>
                                </w:pPr>
                                <w:r w:rsidRPr="00BC0686">
                                  <w:rPr>
                                    <w:b/>
                                    <w:szCs w:val="18"/>
                                    <w:lang w:val="en-US"/>
                                  </w:rPr>
                                  <w:t>Program Objectives</w:t>
                                </w:r>
                                <w:r>
                                  <w:rPr>
                                    <w:b/>
                                    <w:szCs w:val="18"/>
                                    <w:lang w:val="en-US"/>
                                  </w:rPr>
                                  <w:t>, better achieved through a collaborative, cross-sectoral approach</w:t>
                                </w:r>
                                <w:r w:rsidRPr="00BC0686">
                                  <w:rPr>
                                    <w:b/>
                                    <w:szCs w:val="18"/>
                                    <w:lang w:val="en-US"/>
                                  </w:rPr>
                                  <w:t>:</w:t>
                                </w:r>
                              </w:p>
                              <w:p w14:paraId="6751B38C" w14:textId="77777777" w:rsidR="00385489"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Improved maternal and newborn health.</w:t>
                                </w:r>
                              </w:p>
                              <w:p w14:paraId="4461F8C5" w14:textId="77777777" w:rsidR="00385489"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Available and accessible family planning services and commodities.</w:t>
                                </w:r>
                              </w:p>
                              <w:p w14:paraId="7D918184" w14:textId="77777777" w:rsidR="00385489" w:rsidRPr="00E656CA"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Strengthened high impact health system investments.</w:t>
                                </w:r>
                              </w:p>
                              <w:p w14:paraId="5222B0FE" w14:textId="77777777" w:rsidR="00385489"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Improved</w:t>
                                </w:r>
                                <w:r w:rsidRPr="00E656CA">
                                  <w:rPr>
                                    <w:sz w:val="16"/>
                                    <w:szCs w:val="16"/>
                                    <w:lang w:val="en-US"/>
                                  </w:rPr>
                                  <w:t xml:space="preserve"> </w:t>
                                </w:r>
                                <w:r>
                                  <w:rPr>
                                    <w:sz w:val="16"/>
                                    <w:szCs w:val="16"/>
                                    <w:lang w:val="en-US"/>
                                  </w:rPr>
                                  <w:t>water and sanitation:</w:t>
                                </w:r>
                              </w:p>
                              <w:p w14:paraId="17ECECD9" w14:textId="77777777" w:rsidR="00385489" w:rsidRDefault="00385489" w:rsidP="00CB2B00">
                                <w:pPr>
                                  <w:pStyle w:val="ListParagraph"/>
                                  <w:numPr>
                                    <w:ilvl w:val="1"/>
                                    <w:numId w:val="47"/>
                                  </w:numPr>
                                  <w:spacing w:after="160" w:line="259" w:lineRule="auto"/>
                                  <w:ind w:left="709"/>
                                  <w:jc w:val="left"/>
                                  <w:rPr>
                                    <w:sz w:val="16"/>
                                    <w:szCs w:val="16"/>
                                    <w:lang w:val="en-US"/>
                                  </w:rPr>
                                </w:pPr>
                                <w:r>
                                  <w:rPr>
                                    <w:sz w:val="16"/>
                                    <w:szCs w:val="16"/>
                                    <w:lang w:val="en-US"/>
                                  </w:rPr>
                                  <w:t>Improved toilets and hygiene.</w:t>
                                </w:r>
                              </w:p>
                              <w:p w14:paraId="7746FBDF" w14:textId="77777777" w:rsidR="00385489" w:rsidRDefault="00385489" w:rsidP="00CB2B00">
                                <w:pPr>
                                  <w:pStyle w:val="ListParagraph"/>
                                  <w:numPr>
                                    <w:ilvl w:val="1"/>
                                    <w:numId w:val="47"/>
                                  </w:numPr>
                                  <w:spacing w:after="160" w:line="259" w:lineRule="auto"/>
                                  <w:ind w:left="709"/>
                                  <w:jc w:val="left"/>
                                  <w:rPr>
                                    <w:sz w:val="16"/>
                                    <w:szCs w:val="16"/>
                                    <w:lang w:val="en-US"/>
                                  </w:rPr>
                                </w:pPr>
                                <w:r>
                                  <w:rPr>
                                    <w:sz w:val="16"/>
                                    <w:szCs w:val="16"/>
                                    <w:lang w:val="en-US"/>
                                  </w:rPr>
                                  <w:t>Sustainable access to safe rural water.</w:t>
                                </w:r>
                              </w:p>
                              <w:p w14:paraId="79399F4E" w14:textId="77777777" w:rsidR="00385489" w:rsidRPr="00E656CA"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Improved education outcomes focusing on basic literacy and numeracy for primary school children</w:t>
                                </w:r>
                                <w:r w:rsidRPr="00E656CA">
                                  <w:rPr>
                                    <w:sz w:val="16"/>
                                    <w:szCs w:val="16"/>
                                    <w:lang w:val="en-US"/>
                                  </w:rPr>
                                  <w:t>, including those with disabilities</w:t>
                                </w:r>
                                <w:r>
                                  <w:rPr>
                                    <w:sz w:val="16"/>
                                    <w:szCs w:val="16"/>
                                    <w:lang w:val="en-US"/>
                                  </w:rPr>
                                  <w:t>.</w:t>
                                </w:r>
                              </w:p>
                              <w:p w14:paraId="32A178EF" w14:textId="77777777" w:rsidR="00385489" w:rsidRPr="00E656CA"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Address nutrition as a cross-cutting theme and promote heathy eating.</w:t>
                                </w:r>
                              </w:p>
                              <w:p w14:paraId="77A93D91" w14:textId="77777777" w:rsidR="00385489"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Mainstream gender and social inclusion:</w:t>
                                </w:r>
                              </w:p>
                              <w:p w14:paraId="32ABCE3A" w14:textId="77777777" w:rsidR="00385489" w:rsidRDefault="00385489" w:rsidP="00CB2B00">
                                <w:pPr>
                                  <w:pStyle w:val="ListParagraph"/>
                                  <w:numPr>
                                    <w:ilvl w:val="1"/>
                                    <w:numId w:val="47"/>
                                  </w:numPr>
                                  <w:spacing w:after="160" w:line="259" w:lineRule="auto"/>
                                  <w:ind w:left="709"/>
                                  <w:jc w:val="left"/>
                                  <w:rPr>
                                    <w:sz w:val="16"/>
                                    <w:szCs w:val="16"/>
                                    <w:lang w:val="en-US"/>
                                  </w:rPr>
                                </w:pPr>
                                <w:r w:rsidRPr="00E656CA">
                                  <w:rPr>
                                    <w:sz w:val="16"/>
                                    <w:szCs w:val="16"/>
                                    <w:lang w:val="en-US"/>
                                  </w:rPr>
                                  <w:t>Women and girls are empowered and have access to improved services</w:t>
                                </w:r>
                                <w:r>
                                  <w:rPr>
                                    <w:sz w:val="16"/>
                                    <w:szCs w:val="16"/>
                                    <w:lang w:val="en-US"/>
                                  </w:rPr>
                                  <w:t>.</w:t>
                                </w:r>
                              </w:p>
                              <w:p w14:paraId="041345F0" w14:textId="77777777" w:rsidR="00385489" w:rsidRDefault="00385489" w:rsidP="00CB2B00">
                                <w:pPr>
                                  <w:pStyle w:val="ListParagraph"/>
                                  <w:numPr>
                                    <w:ilvl w:val="1"/>
                                    <w:numId w:val="47"/>
                                  </w:numPr>
                                  <w:spacing w:after="160" w:line="259" w:lineRule="auto"/>
                                  <w:ind w:left="709"/>
                                  <w:jc w:val="left"/>
                                  <w:rPr>
                                    <w:sz w:val="16"/>
                                    <w:szCs w:val="16"/>
                                    <w:lang w:val="en-US"/>
                                  </w:rPr>
                                </w:pPr>
                                <w:r w:rsidRPr="00464A78">
                                  <w:rPr>
                                    <w:sz w:val="16"/>
                                    <w:szCs w:val="16"/>
                                    <w:lang w:val="en-US"/>
                                  </w:rPr>
                                  <w:t xml:space="preserve">People with disabilities </w:t>
                                </w:r>
                                <w:r>
                                  <w:rPr>
                                    <w:sz w:val="16"/>
                                    <w:szCs w:val="16"/>
                                    <w:lang w:val="en-US"/>
                                  </w:rPr>
                                  <w:t>are “included”.</w:t>
                                </w:r>
                              </w:p>
                              <w:p w14:paraId="726ECADF" w14:textId="77777777" w:rsidR="00385489" w:rsidRPr="00464A78" w:rsidRDefault="00385489" w:rsidP="00CB2B00">
                                <w:pPr>
                                  <w:pStyle w:val="ListParagraph"/>
                                  <w:numPr>
                                    <w:ilvl w:val="1"/>
                                    <w:numId w:val="47"/>
                                  </w:numPr>
                                  <w:spacing w:after="160" w:line="259" w:lineRule="auto"/>
                                  <w:ind w:left="709"/>
                                  <w:jc w:val="left"/>
                                  <w:rPr>
                                    <w:sz w:val="16"/>
                                    <w:szCs w:val="16"/>
                                    <w:lang w:val="en-US"/>
                                  </w:rPr>
                                </w:pPr>
                                <w:r w:rsidRPr="00464A78">
                                  <w:rPr>
                                    <w:sz w:val="16"/>
                                    <w:szCs w:val="16"/>
                                    <w:lang w:val="en-US"/>
                                  </w:rPr>
                                  <w:t xml:space="preserve">Poor </w:t>
                                </w:r>
                                <w:r>
                                  <w:rPr>
                                    <w:sz w:val="16"/>
                                    <w:szCs w:val="16"/>
                                    <w:lang w:val="en-US"/>
                                  </w:rPr>
                                  <w:t>and vulnerable people have safeguards</w:t>
                                </w:r>
                                <w:r w:rsidRPr="00464A78">
                                  <w:rPr>
                                    <w:sz w:val="16"/>
                                    <w:szCs w:val="16"/>
                                    <w:lang w:val="en-US"/>
                                  </w:rPr>
                                  <w:t>.</w:t>
                                </w:r>
                              </w:p>
                            </w:txbxContent>
                          </wps:txbx>
                          <wps:bodyPr rot="0" vert="horz" wrap="square" lIns="91440" tIns="45720" rIns="91440" bIns="45720" anchor="t" anchorCtr="0">
                            <a:noAutofit/>
                          </wps:bodyPr>
                        </wps:wsp>
                      </wpg:grpSp>
                    </wpg:wgp>
                  </a:graphicData>
                </a:graphic>
              </wp:inline>
            </w:drawing>
          </mc:Choice>
          <mc:Fallback>
            <w:pict>
              <v:group w14:anchorId="36FE5F3B" id="Group 246" o:spid="_x0000_s1026" style="width:480pt;height:250pt;mso-position-horizontal-relative:char;mso-position-vertical-relative:line" coordorigin="" coordsize="59245,3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">
                <v:group id="Group 245" o:spid="_x0000_s1027" style="position:absolute;left:76;width:10363;height:21609" coordsize="10363,21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type id="_x0000_t202" coordsize="21600,21600" o:spt="202" path="m,l,21600r21600,l21600,xe">
                    <v:stroke joinstyle="miter"/>
                    <v:path gradientshapeok="t" o:connecttype="rect"/>
                  </v:shapetype>
                  <v:shape id="Text Box 2" o:spid="_x0000_s1028" type="#_x0000_t202" style="position:absolute;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34F5734D" w14:textId="77777777" w:rsidR="00385489" w:rsidRPr="00347950" w:rsidRDefault="00385489" w:rsidP="00CB2B00">
                          <w:pPr>
                            <w:jc w:val="center"/>
                            <w:rPr>
                              <w:sz w:val="16"/>
                              <w:szCs w:val="16"/>
                            </w:rPr>
                          </w:pPr>
                          <w:r w:rsidRPr="00347950">
                            <w:rPr>
                              <w:sz w:val="16"/>
                              <w:szCs w:val="16"/>
                            </w:rPr>
                            <w:t>Education</w:t>
                          </w:r>
                        </w:p>
                      </w:txbxContent>
                    </v:textbox>
                  </v:shape>
                  <v:shape id="Text Box 2" o:spid="_x0000_s1029" type="#_x0000_t202" style="position:absolute;top:2743;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4755335A" w14:textId="77777777" w:rsidR="00385489" w:rsidRPr="00347950" w:rsidRDefault="00385489" w:rsidP="00CB2B00">
                          <w:pPr>
                            <w:jc w:val="center"/>
                            <w:rPr>
                              <w:sz w:val="16"/>
                              <w:szCs w:val="16"/>
                              <w:lang w:val="en-US"/>
                            </w:rPr>
                          </w:pPr>
                          <w:r>
                            <w:rPr>
                              <w:sz w:val="16"/>
                              <w:szCs w:val="16"/>
                              <w:lang w:val="en-US"/>
                            </w:rPr>
                            <w:t>Health</w:t>
                          </w:r>
                        </w:p>
                      </w:txbxContent>
                    </v:textbox>
                  </v:shape>
                  <v:shape id="Text Box 2" o:spid="_x0000_s1030" type="#_x0000_t202" style="position:absolute;top:5410;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2A9FF07E" w14:textId="77777777" w:rsidR="00385489" w:rsidRPr="00347950" w:rsidRDefault="00385489" w:rsidP="00CB2B00">
                          <w:pPr>
                            <w:jc w:val="center"/>
                            <w:rPr>
                              <w:sz w:val="16"/>
                              <w:szCs w:val="16"/>
                              <w:lang w:val="en-US"/>
                            </w:rPr>
                          </w:pPr>
                          <w:r>
                            <w:rPr>
                              <w:sz w:val="16"/>
                              <w:szCs w:val="16"/>
                              <w:lang w:val="en-US"/>
                            </w:rPr>
                            <w:t>Water</w:t>
                          </w:r>
                        </w:p>
                      </w:txbxContent>
                    </v:textbox>
                  </v:shape>
                  <v:shape id="Text Box 2" o:spid="_x0000_s1031" type="#_x0000_t202" style="position:absolute;top:19431;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54D9E1B9" w14:textId="77777777" w:rsidR="00385489" w:rsidRPr="00347950" w:rsidRDefault="00385489" w:rsidP="00CB2B00">
                          <w:pPr>
                            <w:jc w:val="center"/>
                            <w:rPr>
                              <w:sz w:val="16"/>
                              <w:szCs w:val="16"/>
                              <w:lang w:val="en-US"/>
                            </w:rPr>
                          </w:pPr>
                          <w:r>
                            <w:rPr>
                              <w:sz w:val="16"/>
                              <w:szCs w:val="16"/>
                              <w:lang w:val="en-US"/>
                            </w:rPr>
                            <w:t>Nutrition</w:t>
                          </w:r>
                        </w:p>
                      </w:txbxContent>
                    </v:textbox>
                  </v:shape>
                  <v:shape id="Text Box 2" o:spid="_x0000_s1032" type="#_x0000_t202" style="position:absolute;top:16764;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14:paraId="45B548C7" w14:textId="77777777" w:rsidR="00385489" w:rsidRPr="00347950" w:rsidRDefault="00385489" w:rsidP="00CB2B00">
                          <w:pPr>
                            <w:jc w:val="center"/>
                            <w:rPr>
                              <w:sz w:val="16"/>
                              <w:szCs w:val="16"/>
                              <w:lang w:val="en-US"/>
                            </w:rPr>
                          </w:pPr>
                          <w:r>
                            <w:rPr>
                              <w:sz w:val="16"/>
                              <w:szCs w:val="16"/>
                              <w:lang w:val="en-US"/>
                            </w:rPr>
                            <w:t>Disability</w:t>
                          </w:r>
                        </w:p>
                      </w:txbxContent>
                    </v:textbox>
                  </v:shape>
                  <v:shape id="Text Box 2" o:spid="_x0000_s1033" type="#_x0000_t202" style="position:absolute;top:14097;width:7543;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56B5DA93" w14:textId="77777777" w:rsidR="00385489" w:rsidRPr="00347950" w:rsidRDefault="00385489" w:rsidP="00CB2B00">
                          <w:pPr>
                            <w:jc w:val="center"/>
                            <w:rPr>
                              <w:sz w:val="12"/>
                              <w:szCs w:val="12"/>
                              <w:lang w:val="en-US"/>
                            </w:rPr>
                          </w:pPr>
                          <w:r w:rsidRPr="00347950">
                            <w:rPr>
                              <w:sz w:val="12"/>
                              <w:szCs w:val="12"/>
                              <w:lang w:val="en-US"/>
                            </w:rPr>
                            <w:t>Gender Equality</w:t>
                          </w:r>
                        </w:p>
                      </w:txbxContent>
                    </v:textbox>
                  </v:shape>
                  <v:shape id="Text Box 2" o:spid="_x0000_s1034" type="#_x0000_t202" style="position:absolute;top:10896;width:755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K5sAA&#10;AADcAAAADwAAAGRycy9kb3ducmV2LnhtbERPzYrCMBC+C75DGGEvoqkirtRGEUEQ0YOuDzA206bY&#10;TEqTrfXtzWFhjx/ff7btbS06an3lWMFsmoAgzp2uuFRw/zlMViB8QNZYOyYFb/Kw3QwHGabavfhK&#10;3S2UIoawT1GBCaFJpfS5IYt+6hriyBWutRgibEupW3zFcFvLeZIspcWKY4PBhvaG8uft1yoYmya5&#10;nIvj46CXuXmePH7b7qTU16jfrUEE6sO/+M991Armizg/nolHQG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HK5sAAAADcAAAADwAAAAAAAAAAAAAAAACYAgAAZHJzL2Rvd25y&#10;ZXYueG1sUEsFBgAAAAAEAAQA9QAAAIUDAAAAAA==&#10;" filled="f" stroked="f">
                    <v:textbox>
                      <w:txbxContent>
                        <w:p w14:paraId="198F22E7" w14:textId="77777777" w:rsidR="00385489" w:rsidRPr="00347950" w:rsidRDefault="00385489" w:rsidP="00CB2B00">
                          <w:pPr>
                            <w:jc w:val="center"/>
                            <w:rPr>
                              <w:sz w:val="12"/>
                              <w:szCs w:val="12"/>
                              <w:lang w:val="en-US"/>
                            </w:rPr>
                          </w:pPr>
                          <w:r w:rsidRPr="00347950">
                            <w:rPr>
                              <w:sz w:val="12"/>
                              <w:szCs w:val="12"/>
                              <w:lang w:val="en-US"/>
                            </w:rPr>
                            <w:t>Social Protection</w:t>
                          </w:r>
                        </w:p>
                      </w:txbxContent>
                    </v:textbox>
                  </v:shape>
                  <v:shape id="Text Box 2" o:spid="_x0000_s1035" type="#_x0000_t202" style="position:absolute;top:8153;width:755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233AC82B" w14:textId="77777777" w:rsidR="00385489" w:rsidRPr="00347950" w:rsidRDefault="00385489" w:rsidP="00CB2B00">
                          <w:pPr>
                            <w:jc w:val="center"/>
                            <w:rPr>
                              <w:sz w:val="16"/>
                              <w:szCs w:val="16"/>
                              <w:lang w:val="en-US"/>
                            </w:rPr>
                          </w:pPr>
                          <w:r>
                            <w:rPr>
                              <w:sz w:val="16"/>
                              <w:szCs w:val="16"/>
                              <w:lang w:val="en-US"/>
                            </w:rPr>
                            <w:t>Sanitation</w:t>
                          </w:r>
                        </w:p>
                      </w:txbxContent>
                    </v:textbox>
                  </v:shape>
                  <v:rect id="Rectangle 243" o:spid="_x0000_s1036" style="position:absolute;left:7543;width:915;height:2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1sscA&#10;AADcAAAADwAAAGRycy9kb3ducmV2LnhtbESPQWvCQBSE74X+h+UVvNVNYykaXUUK2tJDS60evD2y&#10;zyRt9m3IPjXx17uFQo/DzHzDzBadq9WJ2lB5NvAwTEAR595WXBjYfq3ux6CCIFusPZOBngIs5rc3&#10;M8ysP/MnnTZSqAjhkKGBUqTJtA55SQ7D0DfE0Tv41qFE2RbatniOcFfrNEmetMOK40KJDT2XlP9s&#10;js7Afr++LF/6NxnL8f170h36j3TXGzO465ZTUEKd/If/2q/WQPo4gt8z8Qj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tbLHAAAA3AAAAA8AAAAAAAAAAAAAAAAAmAIAAGRy&#10;cy9kb3ducmV2LnhtbFBLBQYAAAAABAAEAPUAAACMAwAAAAA=&#10;" filled="f" stroked="f" strokeweight="1.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4" o:spid="_x0000_s1037" type="#_x0000_t13" style="position:absolute;left:8382;top:10991;width:1981;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m/sUA&#10;AADcAAAADwAAAGRycy9kb3ducmV2LnhtbESP3WoCMRSE7wt9h3AK3tWkIqWsRlHB2oJCXX+uD5vj&#10;7urmZElSXd++KRR6OczMN8x42tlGXMmH2rGGl74CQVw4U3OpYb9bPr+BCBHZYOOYNNwpwHTy+DDG&#10;zLgbb+max1IkCIcMNVQxtpmUoajIYui7ljh5J+ctxiR9KY3HW4LbRg6UepUWa04LFba0qKi45N9W&#10;w/zz673YLM1lcziv1guvrMrro9a9p242AhGpi//hv/aH0TAYDuH3TDoCcv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qb+xQAAANwAAAAPAAAAAAAAAAAAAAAAAJgCAABkcnMv&#10;ZG93bnJldi54bWxQSwUGAAAAAAQABAD1AAAAigMAAAAA&#10;" adj="10800" filled="f" stroked="f" strokeweight="1.5pt"/>
                </v:group>
                <v:group id="Group 227" o:spid="_x0000_s1038" style="position:absolute;width:59245;height:30547" coordorigin="" coordsize="58863,2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2" o:spid="_x0000_s1039" type="#_x0000_t202" style="position:absolute;left:10372;top:7365;width:8252;height:8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5rsIA&#10;AADcAAAADwAAAGRycy9kb3ducmV2LnhtbERP3WrCMBS+H/gO4Qi7m6mVDalGUWGyXYzizwMcmmNT&#10;bU5qktXu7ZeLwS4/vv/lerCt6MmHxrGC6SQDQVw53XCt4Hx6f5mDCBFZY+uYFPxQgPVq9LTEQrsH&#10;H6g/xlqkEA4FKjAxdoWUoTJkMUxcR5y4i/MWY4K+ltrjI4XbVuZZ9iYtNpwaDHa0M1Tdjt9WQavL&#10;6/ZOPh/K++7VzL/K2f6zV+p5PGwWICIN8V/85/7QCvI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PmuwgAAANwAAAAPAAAAAAAAAAAAAAAAAJgCAABkcnMvZG93&#10;bnJldi54bWxQSwUGAAAAAAQABAD1AAAAhwMAAAAA&#10;" fillcolor="#ffb883" stroked="f">
                    <v:fill color2="#ffe8db" rotate="t" angle="90" colors="0 #ffb883;.5 #ffd1b4;1 #ffe8db" focus="100%" type="gradient"/>
                    <v:textbox>
                      <w:txbxContent>
                        <w:p w14:paraId="211DE1B4" w14:textId="77777777" w:rsidR="00385489" w:rsidRPr="00347950" w:rsidRDefault="00385489" w:rsidP="00CB2B00">
                          <w:pPr>
                            <w:jc w:val="center"/>
                            <w:rPr>
                              <w:sz w:val="17"/>
                              <w:szCs w:val="17"/>
                            </w:rPr>
                          </w:pPr>
                          <w:r w:rsidRPr="00347950">
                            <w:rPr>
                              <w:b/>
                              <w:sz w:val="17"/>
                              <w:szCs w:val="17"/>
                            </w:rPr>
                            <w:t>Investment:</w:t>
                          </w:r>
                          <w:r w:rsidRPr="00347950">
                            <w:rPr>
                              <w:sz w:val="17"/>
                              <w:szCs w:val="17"/>
                            </w:rPr>
                            <w:t xml:space="preserve"> to Improve Human Development in Timor-Leste</w:t>
                          </w:r>
                          <w:r>
                            <w:rPr>
                              <w:sz w:val="17"/>
                              <w:szCs w:val="17"/>
                            </w:rPr>
                            <w:t>.</w:t>
                          </w:r>
                        </w:p>
                      </w:txbxContent>
                    </v:textbox>
                  </v:shape>
                  <v:shape id="Right Arrow 229" o:spid="_x0000_s1040" type="#_x0000_t13" style="position:absolute;left:18927;top:10367;width:3028;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fy8UA&#10;AADcAAAADwAAAGRycy9kb3ducmV2LnhtbESPS2vDMBCE74H+B7GF3hopbhNiJ0oofUBOgTwg18Va&#10;PxJrZSw1dvvrq0Ahx2Hmm2GW68E24kqdrx1rmIwVCOLcmZpLDcfD1/MchA/IBhvHpOGHPKxXD6Ml&#10;Zsb1vKPrPpQilrDPUEMVQptJ6fOKLPqxa4mjV7jOYoiyK6XpsI/ltpGJUjNpsea4UGFL7xXll/23&#10;1ZDIQ/35qlT/8pFOC386/27L+Vnrp8fhbQEi0BDu4X96YyKXpH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Z/LxQAAANwAAAAPAAAAAAAAAAAAAAAAAJgCAABkcnMv&#10;ZG93bnJldi54bWxQSwUGAAAAAAQABAD1AAAAigMAAAAA&#10;" adj="12768" fillcolor="#ffb883" stroked="f" strokeweight="1.5pt">
                    <v:fill color2="#ffe8db" rotate="t" angle="90" colors="0 #ffb883;.5 #ffd1b4;1 #ffe8db" focus="100%" type="gradient"/>
                  </v:shape>
                  <v:shape id="Text Box 2" o:spid="_x0000_s1041" type="#_x0000_t202" style="position:absolute;left:22333;top:6462;width:11766;height:11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7w8IA&#10;AADcAAAADwAAAGRycy9kb3ducmV2LnhtbERPTWsCMRC9C/6HMIK3mq1KldUopSDowUPVg97Gzbi7&#10;djNZkqixv745FDw+3vd8GU0j7uR8bVnB+yADQVxYXXOp4LBfvU1B+ICssbFMCp7kYbnoduaYa/vg&#10;b7rvQilSCPscFVQhtLmUvqjIoB/YljhxF+sMhgRdKbXDRwo3jRxm2Yc0WHNqqLClr4qKn93NKPDb&#10;y+Y3uvPUH66b0zjGdZiMjkr1e/FzBiJQDC/xv3utFQxH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bvDwgAAANwAAAAPAAAAAAAAAAAAAAAAAJgCAABkcnMvZG93&#10;bnJldi54bWxQSwUGAAAAAAQABAD1AAAAhwMAAAAA&#10;" fillcolor="#89c2e5 [1302]" stroked="f">
                    <v:textbox>
                      <w:txbxContent>
                        <w:p w14:paraId="12688631" w14:textId="77777777" w:rsidR="00385489" w:rsidRPr="00347950" w:rsidRDefault="00385489" w:rsidP="00CB2B00">
                          <w:pPr>
                            <w:jc w:val="center"/>
                            <w:rPr>
                              <w:b/>
                              <w:sz w:val="17"/>
                              <w:szCs w:val="17"/>
                              <w:lang w:val="en-US"/>
                            </w:rPr>
                          </w:pPr>
                          <w:r w:rsidRPr="00347950">
                            <w:rPr>
                              <w:b/>
                              <w:sz w:val="17"/>
                              <w:szCs w:val="17"/>
                              <w:lang w:val="en-US"/>
                            </w:rPr>
                            <w:t xml:space="preserve">Outcome: </w:t>
                          </w:r>
                        </w:p>
                        <w:p w14:paraId="4EF0CA6F" w14:textId="77777777" w:rsidR="00385489" w:rsidRPr="00347950" w:rsidRDefault="00385489" w:rsidP="00CB2B00">
                          <w:pPr>
                            <w:jc w:val="center"/>
                            <w:rPr>
                              <w:sz w:val="17"/>
                              <w:szCs w:val="17"/>
                            </w:rPr>
                          </w:pPr>
                          <w:r w:rsidRPr="00347950">
                            <w:rPr>
                              <w:sz w:val="17"/>
                              <w:szCs w:val="17"/>
                              <w:lang w:val="en-US"/>
                            </w:rPr>
                            <w:t>Coming generations of Timorese can lead, contribute to</w:t>
                          </w:r>
                          <w:r>
                            <w:rPr>
                              <w:sz w:val="17"/>
                              <w:szCs w:val="17"/>
                              <w:lang w:val="en-US"/>
                            </w:rPr>
                            <w:t>,</w:t>
                          </w:r>
                          <w:r w:rsidRPr="00347950">
                            <w:rPr>
                              <w:sz w:val="17"/>
                              <w:szCs w:val="17"/>
                              <w:lang w:val="en-US"/>
                            </w:rPr>
                            <w:t xml:space="preserve"> and benefit from their nation’s economic and social development</w:t>
                          </w:r>
                          <w:r>
                            <w:rPr>
                              <w:sz w:val="17"/>
                              <w:szCs w:val="17"/>
                              <w:lang w:val="en-US"/>
                            </w:rPr>
                            <w:t>.</w:t>
                          </w:r>
                        </w:p>
                      </w:txbxContent>
                    </v:textbox>
                  </v:shape>
                  <v:shape id="Text Box 231" o:spid="_x0000_s1042" type="#_x0000_t202" style="position:absolute;left:10372;width:23727;height:5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CTcUA&#10;AADcAAAADwAAAGRycy9kb3ducmV2LnhtbESPQWvCQBSE7wX/w/KEXopuYqFIdBWRFkpBoRo8P7LP&#10;JJp9u2S3SeqvdwsFj8PMfMMs14NpREetry0rSKcJCOLC6ppLBfnxYzIH4QOyxsYyKfglD+vV6GmJ&#10;mbY9f1N3CKWIEPYZKqhCcJmUvqjIoJ9aRxy9s20NhijbUuoW+wg3jZwlyZs0WHNcqNDRtqLievgx&#10;Cr7y/Nanw+5U0/52ce59Z146rdTzeNgsQAQawiP83/7UCmav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EJNxQAAANwAAAAPAAAAAAAAAAAAAAAAAJgCAABkcnMv&#10;ZG93bnJldi54bWxQSwUGAAAAAAQABAD1AAAAigMAAAAA&#10;" fillcolor="#8dc182 [1943]" stroked="f" strokeweight=".5pt">
                    <v:fill color2="#8dc182 [1943]" rotate="t" angle="45" colors="0 #b8e2b0;.5 #d2ecce;1 #e9f5e7" focus="100%" type="gradient"/>
                    <v:textbox>
                      <w:txbxContent>
                        <w:p w14:paraId="0692ECDA" w14:textId="77777777" w:rsidR="00385489" w:rsidRPr="00347950" w:rsidRDefault="00385489" w:rsidP="00CB2B00">
                          <w:pPr>
                            <w:jc w:val="center"/>
                            <w:rPr>
                              <w:szCs w:val="18"/>
                              <w:lang w:val="en-US"/>
                            </w:rPr>
                          </w:pPr>
                          <w:r w:rsidRPr="00347950">
                            <w:rPr>
                              <w:b/>
                              <w:szCs w:val="18"/>
                              <w:lang w:val="en-US"/>
                            </w:rPr>
                            <w:t>Through Partnership:</w:t>
                          </w:r>
                          <w:r w:rsidRPr="00347950">
                            <w:rPr>
                              <w:szCs w:val="18"/>
                              <w:lang w:val="en-US"/>
                            </w:rPr>
                            <w:t xml:space="preserve"> G</w:t>
                          </w:r>
                          <w:r>
                            <w:rPr>
                              <w:szCs w:val="18"/>
                              <w:lang w:val="en-US"/>
                            </w:rPr>
                            <w:t>overnment of Australia</w:t>
                          </w:r>
                          <w:r w:rsidRPr="00347950">
                            <w:rPr>
                              <w:szCs w:val="18"/>
                              <w:lang w:val="en-US"/>
                            </w:rPr>
                            <w:t xml:space="preserve"> in partnership with </w:t>
                          </w:r>
                          <w:r>
                            <w:rPr>
                              <w:szCs w:val="18"/>
                              <w:lang w:val="en-US"/>
                            </w:rPr>
                            <w:t>Government of Timor-Leste.</w:t>
                          </w:r>
                        </w:p>
                      </w:txbxContent>
                    </v:textbox>
                  </v:shape>
                  <v:shape id="Text Box 232" o:spid="_x0000_s1043" type="#_x0000_t202" style="position:absolute;top:21600;width:34099;height:7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u8cYA&#10;AADcAAAADwAAAGRycy9kb3ducmV2LnhtbESPT2vCQBTE70K/w/IKvekmqdiSZhUpCj1YRe2lt2f2&#10;5U+bfRuyW02+fVcQPA4z8xsmW/SmEWfqXG1ZQTyJQBDnVtdcKvg6rsevIJxH1thYJgUDOVjMH0YZ&#10;ptpeeE/ngy9FgLBLUUHlfZtK6fKKDLqJbYmDV9jOoA+yK6Xu8BLgppFJFM2kwZrDQoUtvVeU/x7+&#10;jILtcruLeRiK1c+U49PxW7+cNp9KPT32yzcQnnp/D9/aH1pB8pzA9U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u8cYAAADcAAAADwAAAAAAAAAAAAAAAACYAgAAZHJz&#10;L2Rvd25yZXYueG1sUEsFBgAAAAAEAAQA9QAAAIsDAAAAAA==&#10;" fillcolor="#ffff9b" stroked="f" strokeweight=".5pt">
                    <v:textbox>
                      <w:txbxContent>
                        <w:p w14:paraId="4D952995" w14:textId="77777777" w:rsidR="00385489" w:rsidRPr="002179E2" w:rsidRDefault="00385489" w:rsidP="00CB2B00">
                          <w:pPr>
                            <w:spacing w:after="40"/>
                            <w:jc w:val="center"/>
                            <w:rPr>
                              <w:b/>
                              <w:szCs w:val="18"/>
                              <w:lang w:val="en-US"/>
                            </w:rPr>
                          </w:pPr>
                          <w:r w:rsidRPr="002179E2">
                            <w:rPr>
                              <w:b/>
                              <w:szCs w:val="18"/>
                              <w:lang w:val="en-US"/>
                            </w:rPr>
                            <w:t xml:space="preserve">Strategic Alignment: </w:t>
                          </w:r>
                        </w:p>
                        <w:p w14:paraId="6E69106B" w14:textId="77777777" w:rsidR="00385489" w:rsidRPr="002179E2" w:rsidRDefault="00385489" w:rsidP="00CB2B00">
                          <w:pPr>
                            <w:spacing w:before="40" w:after="40"/>
                            <w:jc w:val="center"/>
                            <w:rPr>
                              <w:i/>
                              <w:iCs/>
                              <w:szCs w:val="18"/>
                            </w:rPr>
                          </w:pPr>
                          <w:r w:rsidRPr="002179E2">
                            <w:rPr>
                              <w:szCs w:val="18"/>
                              <w:lang w:val="en-US"/>
                            </w:rPr>
                            <w:t xml:space="preserve">Government of Timor-Leste’s </w:t>
                          </w:r>
                          <w:r w:rsidRPr="002179E2">
                            <w:rPr>
                              <w:i/>
                              <w:iCs/>
                              <w:szCs w:val="18"/>
                            </w:rPr>
                            <w:t>Strategic Development Plan 2011</w:t>
                          </w:r>
                          <w:r>
                            <w:rPr>
                              <w:i/>
                              <w:iCs/>
                              <w:szCs w:val="18"/>
                            </w:rPr>
                            <w:t>–</w:t>
                          </w:r>
                          <w:r w:rsidRPr="002179E2">
                            <w:rPr>
                              <w:i/>
                              <w:iCs/>
                              <w:szCs w:val="18"/>
                            </w:rPr>
                            <w:t>2030</w:t>
                          </w:r>
                        </w:p>
                        <w:p w14:paraId="4FA7CA29" w14:textId="6EF9830A" w:rsidR="00385489" w:rsidRPr="002179E2" w:rsidRDefault="00385489" w:rsidP="00CB2B00">
                          <w:pPr>
                            <w:spacing w:before="40" w:after="40"/>
                            <w:jc w:val="center"/>
                            <w:rPr>
                              <w:szCs w:val="18"/>
                              <w:lang w:val="en-US"/>
                            </w:rPr>
                          </w:pPr>
                          <w:r w:rsidRPr="002179E2">
                            <w:rPr>
                              <w:szCs w:val="18"/>
                              <w:lang w:val="en-US"/>
                            </w:rPr>
                            <w:t>Australia’s Timor-Leste Aid Investment Plan, Strategic Objective</w:t>
                          </w:r>
                          <w:r w:rsidR="00FF307F">
                            <w:rPr>
                              <w:szCs w:val="18"/>
                              <w:lang w:val="en-US"/>
                            </w:rPr>
                            <w:t xml:space="preserve"> </w:t>
                          </w:r>
                          <w:r w:rsidRPr="002179E2">
                            <w:rPr>
                              <w:szCs w:val="18"/>
                              <w:lang w:val="en-US"/>
                            </w:rPr>
                            <w:t xml:space="preserve">2: </w:t>
                          </w:r>
                          <w:r w:rsidRPr="002179E2">
                            <w:rPr>
                              <w:i/>
                              <w:szCs w:val="18"/>
                              <w:lang w:val="en-US"/>
                            </w:rPr>
                            <w:t>Enhancing Human Development</w:t>
                          </w:r>
                        </w:p>
                      </w:txbxContent>
                    </v:textbox>
                  </v:shape>
                  <v:shape id="Text Box 2" o:spid="_x0000_s1044" type="#_x0000_t202" style="position:absolute;left:34766;width:24097;height:29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D/8YA&#10;AADcAAAADwAAAGRycy9kb3ducmV2LnhtbESPQWvCQBSE70L/w/IKvYhujFJs6iq2IBWR0lov3h7Z&#10;1yRt9m3Irmb9964geBxm5htmtgimFidqXWVZwWiYgCDOra64ULD/WQ2mIJxH1lhbJgVncrCYP/Rm&#10;mGnb8Teddr4QEcIuQwWl900mpctLMuiGtiGO3q9tDfoo20LqFrsIN7VMk+RZGqw4LpTY0HtJ+f/u&#10;aBQcJ4fVX+h/2jR8bV/sx1uHG+yUenoMy1cQnoK/h2/ttVaQjsd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D/8YAAADcAAAADwAAAAAAAAAAAAAAAACYAgAAZHJz&#10;L2Rvd25yZXYueG1sUEsFBgAAAAAEAAQA9QAAAIsDAAAAAA==&#10;" fillcolor="#ff931e" stroked="f">
                    <v:textbox>
                      <w:txbxContent>
                        <w:p w14:paraId="7303794F" w14:textId="77777777" w:rsidR="00385489" w:rsidRPr="00BC0686" w:rsidRDefault="00385489" w:rsidP="00CB2B00">
                          <w:pPr>
                            <w:jc w:val="left"/>
                            <w:rPr>
                              <w:b/>
                              <w:szCs w:val="18"/>
                              <w:lang w:val="en-US"/>
                            </w:rPr>
                          </w:pPr>
                          <w:r w:rsidRPr="00BC0686">
                            <w:rPr>
                              <w:b/>
                              <w:szCs w:val="18"/>
                              <w:lang w:val="en-US"/>
                            </w:rPr>
                            <w:t>Program Objectives</w:t>
                          </w:r>
                          <w:r>
                            <w:rPr>
                              <w:b/>
                              <w:szCs w:val="18"/>
                              <w:lang w:val="en-US"/>
                            </w:rPr>
                            <w:t>, better achieved through a collaborative, cross-sectoral approach</w:t>
                          </w:r>
                          <w:r w:rsidRPr="00BC0686">
                            <w:rPr>
                              <w:b/>
                              <w:szCs w:val="18"/>
                              <w:lang w:val="en-US"/>
                            </w:rPr>
                            <w:t>:</w:t>
                          </w:r>
                        </w:p>
                        <w:p w14:paraId="6751B38C" w14:textId="77777777" w:rsidR="00385489"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Improved maternal and newborn health.</w:t>
                          </w:r>
                        </w:p>
                        <w:p w14:paraId="4461F8C5" w14:textId="77777777" w:rsidR="00385489"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Available and accessible family planning services and commodities.</w:t>
                          </w:r>
                        </w:p>
                        <w:p w14:paraId="7D918184" w14:textId="77777777" w:rsidR="00385489" w:rsidRPr="00E656CA" w:rsidRDefault="00385489" w:rsidP="00CB2B00">
                          <w:pPr>
                            <w:pStyle w:val="ListParagraph"/>
                            <w:numPr>
                              <w:ilvl w:val="0"/>
                              <w:numId w:val="47"/>
                            </w:numPr>
                            <w:spacing w:before="120" w:after="160" w:line="259" w:lineRule="auto"/>
                            <w:ind w:left="284" w:hanging="284"/>
                            <w:jc w:val="left"/>
                            <w:rPr>
                              <w:sz w:val="16"/>
                              <w:szCs w:val="16"/>
                              <w:lang w:val="en-US"/>
                            </w:rPr>
                          </w:pPr>
                          <w:r>
                            <w:rPr>
                              <w:sz w:val="16"/>
                              <w:szCs w:val="16"/>
                              <w:lang w:val="en-US"/>
                            </w:rPr>
                            <w:t>Strengthened high impact health system investments.</w:t>
                          </w:r>
                        </w:p>
                        <w:p w14:paraId="5222B0FE" w14:textId="77777777" w:rsidR="00385489"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Improved</w:t>
                          </w:r>
                          <w:r w:rsidRPr="00E656CA">
                            <w:rPr>
                              <w:sz w:val="16"/>
                              <w:szCs w:val="16"/>
                              <w:lang w:val="en-US"/>
                            </w:rPr>
                            <w:t xml:space="preserve"> </w:t>
                          </w:r>
                          <w:r>
                            <w:rPr>
                              <w:sz w:val="16"/>
                              <w:szCs w:val="16"/>
                              <w:lang w:val="en-US"/>
                            </w:rPr>
                            <w:t>water and sanitation:</w:t>
                          </w:r>
                        </w:p>
                        <w:p w14:paraId="17ECECD9" w14:textId="77777777" w:rsidR="00385489" w:rsidRDefault="00385489" w:rsidP="00CB2B00">
                          <w:pPr>
                            <w:pStyle w:val="ListParagraph"/>
                            <w:numPr>
                              <w:ilvl w:val="1"/>
                              <w:numId w:val="47"/>
                            </w:numPr>
                            <w:spacing w:after="160" w:line="259" w:lineRule="auto"/>
                            <w:ind w:left="709"/>
                            <w:jc w:val="left"/>
                            <w:rPr>
                              <w:sz w:val="16"/>
                              <w:szCs w:val="16"/>
                              <w:lang w:val="en-US"/>
                            </w:rPr>
                          </w:pPr>
                          <w:r>
                            <w:rPr>
                              <w:sz w:val="16"/>
                              <w:szCs w:val="16"/>
                              <w:lang w:val="en-US"/>
                            </w:rPr>
                            <w:t>Improved toilets and hygiene.</w:t>
                          </w:r>
                        </w:p>
                        <w:p w14:paraId="7746FBDF" w14:textId="77777777" w:rsidR="00385489" w:rsidRDefault="00385489" w:rsidP="00CB2B00">
                          <w:pPr>
                            <w:pStyle w:val="ListParagraph"/>
                            <w:numPr>
                              <w:ilvl w:val="1"/>
                              <w:numId w:val="47"/>
                            </w:numPr>
                            <w:spacing w:after="160" w:line="259" w:lineRule="auto"/>
                            <w:ind w:left="709"/>
                            <w:jc w:val="left"/>
                            <w:rPr>
                              <w:sz w:val="16"/>
                              <w:szCs w:val="16"/>
                              <w:lang w:val="en-US"/>
                            </w:rPr>
                          </w:pPr>
                          <w:r>
                            <w:rPr>
                              <w:sz w:val="16"/>
                              <w:szCs w:val="16"/>
                              <w:lang w:val="en-US"/>
                            </w:rPr>
                            <w:t>Sustainable access to safe rural water.</w:t>
                          </w:r>
                        </w:p>
                        <w:p w14:paraId="79399F4E" w14:textId="77777777" w:rsidR="00385489" w:rsidRPr="00E656CA"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Improved education outcomes focusing on basic literacy and numeracy for primary school children</w:t>
                          </w:r>
                          <w:r w:rsidRPr="00E656CA">
                            <w:rPr>
                              <w:sz w:val="16"/>
                              <w:szCs w:val="16"/>
                              <w:lang w:val="en-US"/>
                            </w:rPr>
                            <w:t>, including those with disabilities</w:t>
                          </w:r>
                          <w:r>
                            <w:rPr>
                              <w:sz w:val="16"/>
                              <w:szCs w:val="16"/>
                              <w:lang w:val="en-US"/>
                            </w:rPr>
                            <w:t>.</w:t>
                          </w:r>
                        </w:p>
                        <w:p w14:paraId="32A178EF" w14:textId="77777777" w:rsidR="00385489" w:rsidRPr="00E656CA"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Address nutrition as a cross-cutting theme and promote heathy eating.</w:t>
                          </w:r>
                        </w:p>
                        <w:p w14:paraId="77A93D91" w14:textId="77777777" w:rsidR="00385489" w:rsidRDefault="00385489" w:rsidP="00CB2B00">
                          <w:pPr>
                            <w:pStyle w:val="ListParagraph"/>
                            <w:numPr>
                              <w:ilvl w:val="0"/>
                              <w:numId w:val="47"/>
                            </w:numPr>
                            <w:spacing w:after="160" w:line="259" w:lineRule="auto"/>
                            <w:ind w:left="284" w:hanging="284"/>
                            <w:jc w:val="left"/>
                            <w:rPr>
                              <w:sz w:val="16"/>
                              <w:szCs w:val="16"/>
                              <w:lang w:val="en-US"/>
                            </w:rPr>
                          </w:pPr>
                          <w:r>
                            <w:rPr>
                              <w:sz w:val="16"/>
                              <w:szCs w:val="16"/>
                              <w:lang w:val="en-US"/>
                            </w:rPr>
                            <w:t>Mainstream gender and social inclusion:</w:t>
                          </w:r>
                        </w:p>
                        <w:p w14:paraId="32ABCE3A" w14:textId="77777777" w:rsidR="00385489" w:rsidRDefault="00385489" w:rsidP="00CB2B00">
                          <w:pPr>
                            <w:pStyle w:val="ListParagraph"/>
                            <w:numPr>
                              <w:ilvl w:val="1"/>
                              <w:numId w:val="47"/>
                            </w:numPr>
                            <w:spacing w:after="160" w:line="259" w:lineRule="auto"/>
                            <w:ind w:left="709"/>
                            <w:jc w:val="left"/>
                            <w:rPr>
                              <w:sz w:val="16"/>
                              <w:szCs w:val="16"/>
                              <w:lang w:val="en-US"/>
                            </w:rPr>
                          </w:pPr>
                          <w:r w:rsidRPr="00E656CA">
                            <w:rPr>
                              <w:sz w:val="16"/>
                              <w:szCs w:val="16"/>
                              <w:lang w:val="en-US"/>
                            </w:rPr>
                            <w:t>Women and girls are empowered and have access to improved services</w:t>
                          </w:r>
                          <w:r>
                            <w:rPr>
                              <w:sz w:val="16"/>
                              <w:szCs w:val="16"/>
                              <w:lang w:val="en-US"/>
                            </w:rPr>
                            <w:t>.</w:t>
                          </w:r>
                        </w:p>
                        <w:p w14:paraId="041345F0" w14:textId="77777777" w:rsidR="00385489" w:rsidRDefault="00385489" w:rsidP="00CB2B00">
                          <w:pPr>
                            <w:pStyle w:val="ListParagraph"/>
                            <w:numPr>
                              <w:ilvl w:val="1"/>
                              <w:numId w:val="47"/>
                            </w:numPr>
                            <w:spacing w:after="160" w:line="259" w:lineRule="auto"/>
                            <w:ind w:left="709"/>
                            <w:jc w:val="left"/>
                            <w:rPr>
                              <w:sz w:val="16"/>
                              <w:szCs w:val="16"/>
                              <w:lang w:val="en-US"/>
                            </w:rPr>
                          </w:pPr>
                          <w:r w:rsidRPr="00464A78">
                            <w:rPr>
                              <w:sz w:val="16"/>
                              <w:szCs w:val="16"/>
                              <w:lang w:val="en-US"/>
                            </w:rPr>
                            <w:t xml:space="preserve">People with disabilities </w:t>
                          </w:r>
                          <w:r>
                            <w:rPr>
                              <w:sz w:val="16"/>
                              <w:szCs w:val="16"/>
                              <w:lang w:val="en-US"/>
                            </w:rPr>
                            <w:t>are “included”.</w:t>
                          </w:r>
                        </w:p>
                        <w:p w14:paraId="726ECADF" w14:textId="77777777" w:rsidR="00385489" w:rsidRPr="00464A78" w:rsidRDefault="00385489" w:rsidP="00CB2B00">
                          <w:pPr>
                            <w:pStyle w:val="ListParagraph"/>
                            <w:numPr>
                              <w:ilvl w:val="1"/>
                              <w:numId w:val="47"/>
                            </w:numPr>
                            <w:spacing w:after="160" w:line="259" w:lineRule="auto"/>
                            <w:ind w:left="709"/>
                            <w:jc w:val="left"/>
                            <w:rPr>
                              <w:sz w:val="16"/>
                              <w:szCs w:val="16"/>
                              <w:lang w:val="en-US"/>
                            </w:rPr>
                          </w:pPr>
                          <w:r w:rsidRPr="00464A78">
                            <w:rPr>
                              <w:sz w:val="16"/>
                              <w:szCs w:val="16"/>
                              <w:lang w:val="en-US"/>
                            </w:rPr>
                            <w:t xml:space="preserve">Poor </w:t>
                          </w:r>
                          <w:r>
                            <w:rPr>
                              <w:sz w:val="16"/>
                              <w:szCs w:val="16"/>
                              <w:lang w:val="en-US"/>
                            </w:rPr>
                            <w:t>and vulnerable people have safeguards</w:t>
                          </w:r>
                          <w:r w:rsidRPr="00464A78">
                            <w:rPr>
                              <w:sz w:val="16"/>
                              <w:szCs w:val="16"/>
                              <w:lang w:val="en-US"/>
                            </w:rPr>
                            <w:t>.</w:t>
                          </w:r>
                        </w:p>
                      </w:txbxContent>
                    </v:textbox>
                  </v:shape>
                </v:group>
                <w10:anchorlock/>
              </v:group>
            </w:pict>
          </mc:Fallback>
        </mc:AlternateContent>
      </w:r>
    </w:p>
    <w:p w14:paraId="1DAA2B49" w14:textId="404579C9" w:rsidR="00A04FCA" w:rsidRDefault="009609B7" w:rsidP="009609B7">
      <w:pPr>
        <w:pStyle w:val="Caption"/>
        <w:jc w:val="center"/>
      </w:pPr>
      <w:r>
        <w:t xml:space="preserve">Figure </w:t>
      </w:r>
      <w:r w:rsidR="006A002A">
        <w:fldChar w:fldCharType="begin"/>
      </w:r>
      <w:r w:rsidR="006A002A">
        <w:instrText xml:space="preserve"> SEQ Figure \* ARABIC </w:instrText>
      </w:r>
      <w:r w:rsidR="006A002A">
        <w:fldChar w:fldCharType="separate"/>
      </w:r>
      <w:r w:rsidR="006A002A">
        <w:rPr>
          <w:noProof/>
        </w:rPr>
        <w:t>1</w:t>
      </w:r>
      <w:r w:rsidR="006A002A">
        <w:rPr>
          <w:noProof/>
        </w:rPr>
        <w:fldChar w:fldCharType="end"/>
      </w:r>
      <w:r w:rsidR="0095098F">
        <w:rPr>
          <w:noProof/>
        </w:rPr>
        <w:t>:</w:t>
      </w:r>
      <w:r>
        <w:t xml:space="preserve"> </w:t>
      </w:r>
      <w:r w:rsidRPr="00C16AD6">
        <w:t>PHD’s overarching framework.</w:t>
      </w:r>
    </w:p>
    <w:p w14:paraId="35358E4F" w14:textId="26E7896C" w:rsidR="00583863" w:rsidRPr="00A04FCA" w:rsidRDefault="00583863" w:rsidP="00A04FCA">
      <w:pPr>
        <w:tabs>
          <w:tab w:val="left" w:pos="3506"/>
        </w:tabs>
      </w:pPr>
    </w:p>
    <w:p w14:paraId="6E103127" w14:textId="616B0C2B" w:rsidR="000D2B5B" w:rsidRPr="00C755D7" w:rsidRDefault="0032651C" w:rsidP="00FB1630">
      <w:pPr>
        <w:pStyle w:val="Heading1"/>
      </w:pPr>
      <w:bookmarkStart w:id="4" w:name="_Toc475543078"/>
      <w:r w:rsidRPr="00C755D7">
        <w:lastRenderedPageBreak/>
        <w:t>Achieving Greater Development Impacts</w:t>
      </w:r>
      <w:bookmarkEnd w:id="4"/>
    </w:p>
    <w:p w14:paraId="19F009BA" w14:textId="77777777" w:rsidR="004C14A6" w:rsidRPr="0032651C" w:rsidRDefault="004C14A6" w:rsidP="0032651C"/>
    <w:p w14:paraId="3025A0F2" w14:textId="28145FC8" w:rsidR="00263C53" w:rsidRPr="00B21FC9" w:rsidRDefault="000D2B5B" w:rsidP="0032651C">
      <w:r w:rsidRPr="00B21FC9">
        <w:t xml:space="preserve">A key </w:t>
      </w:r>
      <w:r w:rsidR="000549E9" w:rsidRPr="00B21FC9">
        <w:t xml:space="preserve">aim </w:t>
      </w:r>
      <w:r w:rsidRPr="00B21FC9">
        <w:t xml:space="preserve">of </w:t>
      </w:r>
      <w:r w:rsidR="00E22A81" w:rsidRPr="00B21FC9">
        <w:t>the</w:t>
      </w:r>
      <w:r w:rsidRPr="00B21FC9">
        <w:t xml:space="preserve"> PHD</w:t>
      </w:r>
      <w:r w:rsidR="00E22A81" w:rsidRPr="00B21FC9">
        <w:t xml:space="preserve"> de</w:t>
      </w:r>
      <w:r w:rsidR="00B84931" w:rsidRPr="00B21FC9">
        <w:t>si</w:t>
      </w:r>
      <w:r w:rsidR="00E22A81" w:rsidRPr="00B21FC9">
        <w:t>g</w:t>
      </w:r>
      <w:r w:rsidR="00B84931" w:rsidRPr="00B21FC9">
        <w:t>n</w:t>
      </w:r>
      <w:r w:rsidRPr="00B21FC9">
        <w:t xml:space="preserve"> is to achieve better human development outcomes – those that directly impact on the people of Timor-Leste – through being able to offer a more complete response to complex development problems. </w:t>
      </w:r>
      <w:r w:rsidR="00131242" w:rsidRPr="00B21FC9">
        <w:t xml:space="preserve">Ways of working more </w:t>
      </w:r>
      <w:r w:rsidRPr="00B21FC9">
        <w:t>effectively</w:t>
      </w:r>
      <w:r w:rsidR="00215A8A" w:rsidRPr="00B21FC9">
        <w:t xml:space="preserve"> in partnership with the </w:t>
      </w:r>
      <w:r w:rsidR="00055398" w:rsidRPr="00B21FC9">
        <w:t>Government of Timor-Leste</w:t>
      </w:r>
      <w:r w:rsidR="00215A8A" w:rsidRPr="00B21FC9">
        <w:t>, other donors</w:t>
      </w:r>
      <w:r w:rsidR="00263C53" w:rsidRPr="00B21FC9">
        <w:t>,</w:t>
      </w:r>
      <w:r w:rsidR="00215A8A" w:rsidRPr="00B21FC9">
        <w:t xml:space="preserve"> and </w:t>
      </w:r>
      <w:r w:rsidR="00E22A81" w:rsidRPr="00B21FC9">
        <w:t>non-</w:t>
      </w:r>
      <w:r w:rsidR="00E511D1" w:rsidRPr="00B21FC9">
        <w:t>g</w:t>
      </w:r>
      <w:r w:rsidR="00E22A81" w:rsidRPr="00B21FC9">
        <w:t>overnment organisations (</w:t>
      </w:r>
      <w:r w:rsidR="00215A8A" w:rsidRPr="00B21FC9">
        <w:t>NGOs</w:t>
      </w:r>
      <w:r w:rsidR="00E22A81" w:rsidRPr="00B21FC9">
        <w:t>)</w:t>
      </w:r>
      <w:r w:rsidRPr="00B21FC9">
        <w:t xml:space="preserve"> </w:t>
      </w:r>
      <w:r w:rsidR="00215A8A" w:rsidRPr="00B21FC9">
        <w:t>through a</w:t>
      </w:r>
      <w:r w:rsidRPr="00B21FC9">
        <w:t xml:space="preserve"> comprehensive and cross-sectoral program </w:t>
      </w:r>
      <w:r w:rsidR="00A6430F" w:rsidRPr="00B21FC9">
        <w:t>have been</w:t>
      </w:r>
      <w:r w:rsidRPr="00B21FC9">
        <w:t xml:space="preserve"> discussed</w:t>
      </w:r>
      <w:r w:rsidR="00A6430F" w:rsidRPr="00B21FC9">
        <w:t xml:space="preserve"> through a series of strategic programm</w:t>
      </w:r>
      <w:r w:rsidR="00E511D1" w:rsidRPr="00B21FC9">
        <w:t>ing</w:t>
      </w:r>
      <w:r w:rsidR="00A6430F" w:rsidRPr="00B21FC9">
        <w:t xml:space="preserve"> meetings</w:t>
      </w:r>
      <w:r w:rsidRPr="00B21FC9">
        <w:t xml:space="preserve"> and </w:t>
      </w:r>
      <w:r w:rsidR="00263C53" w:rsidRPr="00B21FC9">
        <w:t>continue to be</w:t>
      </w:r>
      <w:r w:rsidR="00A6430F" w:rsidRPr="00B21FC9">
        <w:t xml:space="preserve"> </w:t>
      </w:r>
      <w:r w:rsidRPr="00B21FC9">
        <w:t>developed.</w:t>
      </w:r>
      <w:r w:rsidR="00215A8A" w:rsidRPr="00B21FC9">
        <w:t xml:space="preserve"> This approach will be trialled in coming years,</w:t>
      </w:r>
      <w:r w:rsidR="00263C53" w:rsidRPr="00B21FC9">
        <w:t xml:space="preserve"> and</w:t>
      </w:r>
      <w:r w:rsidR="00215A8A" w:rsidRPr="00B21FC9">
        <w:t xml:space="preserve"> linked to a </w:t>
      </w:r>
      <w:r w:rsidR="002C5DF0">
        <w:t xml:space="preserve">robust </w:t>
      </w:r>
      <w:r w:rsidR="00215A8A" w:rsidRPr="00B21FC9">
        <w:t xml:space="preserve">monitoring, evaluation and learning framework, to ensure that the most appropriate and effective modalities </w:t>
      </w:r>
      <w:r w:rsidR="00263C53" w:rsidRPr="00B21FC9">
        <w:t xml:space="preserve">are being applied </w:t>
      </w:r>
      <w:r w:rsidR="00215A8A" w:rsidRPr="00B21FC9">
        <w:t xml:space="preserve">for delivering development </w:t>
      </w:r>
      <w:r w:rsidR="00263C53" w:rsidRPr="00B21FC9">
        <w:t>impacts</w:t>
      </w:r>
      <w:r w:rsidR="00C755D7">
        <w:t>.</w:t>
      </w:r>
    </w:p>
    <w:p w14:paraId="0290D410" w14:textId="77777777" w:rsidR="00310F41" w:rsidRDefault="00310F41" w:rsidP="0032651C"/>
    <w:p w14:paraId="29577129" w14:textId="1E18BBAF" w:rsidR="000D2B5B" w:rsidRDefault="003E6843" w:rsidP="0032651C">
      <w:r w:rsidRPr="00B21FC9">
        <w:t>T</w:t>
      </w:r>
      <w:r w:rsidR="000D2B5B" w:rsidRPr="00B21FC9">
        <w:t xml:space="preserve">he design for </w:t>
      </w:r>
      <w:r w:rsidR="00055398" w:rsidRPr="00B21FC9">
        <w:t>PHD</w:t>
      </w:r>
      <w:r w:rsidR="000D2B5B" w:rsidRPr="00B21FC9">
        <w:t xml:space="preserve"> provided </w:t>
      </w:r>
      <w:r w:rsidR="00263C53" w:rsidRPr="00B21FC9">
        <w:t xml:space="preserve">a </w:t>
      </w:r>
      <w:r w:rsidR="000D2B5B" w:rsidRPr="00B21FC9">
        <w:t xml:space="preserve">good </w:t>
      </w:r>
      <w:r w:rsidR="00055398" w:rsidRPr="00B21FC9">
        <w:t>rational</w:t>
      </w:r>
      <w:r w:rsidR="00263C53" w:rsidRPr="00B21FC9">
        <w:t>e</w:t>
      </w:r>
      <w:r w:rsidR="00055398" w:rsidRPr="00B21FC9">
        <w:t xml:space="preserve"> for</w:t>
      </w:r>
      <w:r w:rsidR="000D2B5B" w:rsidRPr="00B21FC9">
        <w:t xml:space="preserve"> why individua</w:t>
      </w:r>
      <w:r w:rsidR="00D74911" w:rsidRPr="00B21FC9">
        <w:t>l sectors should fall under</w:t>
      </w:r>
      <w:r w:rsidR="00263C53" w:rsidRPr="00B21FC9">
        <w:t xml:space="preserve"> the</w:t>
      </w:r>
      <w:r w:rsidR="00D74911" w:rsidRPr="00B21FC9">
        <w:t xml:space="preserve"> </w:t>
      </w:r>
      <w:r w:rsidR="000D2B5B" w:rsidRPr="00B21FC9">
        <w:t>one program</w:t>
      </w:r>
      <w:r w:rsidRPr="00B21FC9">
        <w:t xml:space="preserve">. PHD </w:t>
      </w:r>
      <w:r w:rsidR="00055398" w:rsidRPr="00B21FC9">
        <w:t>will now pilot</w:t>
      </w:r>
      <w:r w:rsidRPr="00B21FC9">
        <w:t xml:space="preserve"> </w:t>
      </w:r>
      <w:r w:rsidR="00055398" w:rsidRPr="00B21FC9">
        <w:t xml:space="preserve">ways in which the </w:t>
      </w:r>
      <w:r w:rsidR="00E511D1" w:rsidRPr="00B21FC9">
        <w:t>p</w:t>
      </w:r>
      <w:r w:rsidR="00055398" w:rsidRPr="00B21FC9">
        <w:t>rogram</w:t>
      </w:r>
      <w:r w:rsidRPr="00B21FC9">
        <w:t xml:space="preserve"> can best achieve positive impact on peoples</w:t>
      </w:r>
      <w:r w:rsidR="00055398" w:rsidRPr="00B21FC9">
        <w:t>’</w:t>
      </w:r>
      <w:r w:rsidRPr="00B21FC9">
        <w:t xml:space="preserve"> </w:t>
      </w:r>
      <w:r w:rsidR="000D2B5B" w:rsidRPr="00B21FC9">
        <w:t>wellbeing</w:t>
      </w:r>
      <w:r w:rsidR="00310F41">
        <w:t>.</w:t>
      </w:r>
    </w:p>
    <w:p w14:paraId="1FE2A041" w14:textId="77777777" w:rsidR="00310F41" w:rsidRPr="00B21FC9" w:rsidRDefault="00310F41" w:rsidP="0032651C"/>
    <w:p w14:paraId="716C0E4F" w14:textId="77777777" w:rsidR="00583863" w:rsidRPr="00B21FC9" w:rsidRDefault="00583863" w:rsidP="0032651C"/>
    <w:p w14:paraId="5C7A9934" w14:textId="646B2517" w:rsidR="00A6430F" w:rsidRPr="00B21FC9" w:rsidRDefault="00436EE0" w:rsidP="0032651C">
      <w:r>
        <w:rPr>
          <w:noProof/>
          <w:lang w:eastAsia="en-AU"/>
        </w:rPr>
        <w:drawing>
          <wp:inline distT="0" distB="0" distL="0" distR="0" wp14:anchorId="7D7AC881" wp14:editId="679E2C10">
            <wp:extent cx="6120384" cy="40904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384" cy="4090416"/>
                    </a:xfrm>
                    <a:prstGeom prst="rect">
                      <a:avLst/>
                    </a:prstGeom>
                  </pic:spPr>
                </pic:pic>
              </a:graphicData>
            </a:graphic>
          </wp:inline>
        </w:drawing>
      </w:r>
    </w:p>
    <w:p w14:paraId="3464AD82" w14:textId="379D8ACD" w:rsidR="00F358FD" w:rsidRPr="00B21FC9" w:rsidRDefault="00F358FD" w:rsidP="00310F41"/>
    <w:p w14:paraId="15650225" w14:textId="143D4491" w:rsidR="00472621" w:rsidRPr="00C755D7" w:rsidRDefault="0032651C" w:rsidP="00FB1630">
      <w:pPr>
        <w:pStyle w:val="Heading1"/>
      </w:pPr>
      <w:bookmarkStart w:id="5" w:name="_Toc475543079"/>
      <w:r w:rsidRPr="00B21FC9">
        <w:lastRenderedPageBreak/>
        <w:t>Health</w:t>
      </w:r>
      <w:bookmarkEnd w:id="5"/>
    </w:p>
    <w:p w14:paraId="5FAA2B2B" w14:textId="27207D09" w:rsidR="00181A0B" w:rsidRDefault="00181A0B" w:rsidP="00181A0B"/>
    <w:p w14:paraId="7401EAEF" w14:textId="3BBAAEE8" w:rsidR="00AB3103" w:rsidRDefault="003B3FAA" w:rsidP="00181A0B">
      <w:r>
        <w:rPr>
          <w:noProof/>
          <w:lang w:eastAsia="en-AU"/>
        </w:rPr>
        <w:drawing>
          <wp:inline distT="0" distB="0" distL="0" distR="0" wp14:anchorId="03D4D0C1" wp14:editId="165920C2">
            <wp:extent cx="6120384" cy="2520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l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563DE849" w14:textId="77777777" w:rsidR="00CB2B00" w:rsidRDefault="00CB2B00" w:rsidP="00181A0B"/>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113" w:type="dxa"/>
          <w:bottom w:w="28" w:type="dxa"/>
          <w:right w:w="113" w:type="dxa"/>
        </w:tblCellMar>
        <w:tblLook w:val="04A0" w:firstRow="1" w:lastRow="0" w:firstColumn="1" w:lastColumn="0" w:noHBand="0" w:noVBand="1"/>
      </w:tblPr>
      <w:tblGrid>
        <w:gridCol w:w="1884"/>
        <w:gridCol w:w="7851"/>
      </w:tblGrid>
      <w:tr w:rsidR="00181A0B" w14:paraId="41DCE209" w14:textId="77777777" w:rsidTr="00385489">
        <w:tc>
          <w:tcPr>
            <w:tcW w:w="1863" w:type="dxa"/>
            <w:shd w:val="clear" w:color="auto" w:fill="DDDDDD"/>
          </w:tcPr>
          <w:p w14:paraId="1E47000B" w14:textId="77777777" w:rsidR="00181A0B" w:rsidRPr="007545C0" w:rsidRDefault="00181A0B" w:rsidP="008771BD">
            <w:pPr>
              <w:pStyle w:val="TableHeader"/>
            </w:pPr>
            <w:r w:rsidRPr="007545C0">
              <w:t>2016-17 Budget:</w:t>
            </w:r>
          </w:p>
        </w:tc>
        <w:tc>
          <w:tcPr>
            <w:tcW w:w="7766" w:type="dxa"/>
            <w:shd w:val="clear" w:color="auto" w:fill="DDDDDD"/>
          </w:tcPr>
          <w:p w14:paraId="24D95D4C" w14:textId="54F9FFE6" w:rsidR="00181A0B" w:rsidRPr="00181A0B" w:rsidRDefault="00181A0B" w:rsidP="008771BD">
            <w:pPr>
              <w:pStyle w:val="TableText"/>
            </w:pPr>
            <w:r w:rsidRPr="00181A0B">
              <w:t>AUD 7,575,000</w:t>
            </w:r>
          </w:p>
        </w:tc>
      </w:tr>
      <w:tr w:rsidR="00181A0B" w14:paraId="3E70F14D" w14:textId="77777777" w:rsidTr="00385489">
        <w:tc>
          <w:tcPr>
            <w:tcW w:w="1863" w:type="dxa"/>
            <w:shd w:val="clear" w:color="auto" w:fill="DDDDDD"/>
          </w:tcPr>
          <w:p w14:paraId="51D83A4D" w14:textId="77777777" w:rsidR="00181A0B" w:rsidRPr="007545C0" w:rsidRDefault="00181A0B" w:rsidP="008771BD">
            <w:pPr>
              <w:pStyle w:val="TableHeader"/>
            </w:pPr>
            <w:r w:rsidRPr="007545C0">
              <w:t>Sector Goal:</w:t>
            </w:r>
          </w:p>
        </w:tc>
        <w:tc>
          <w:tcPr>
            <w:tcW w:w="7766" w:type="dxa"/>
            <w:shd w:val="clear" w:color="auto" w:fill="DDDDDD"/>
          </w:tcPr>
          <w:p w14:paraId="6F417D4D" w14:textId="1FFC099F" w:rsidR="00181A0B" w:rsidRPr="00181A0B" w:rsidRDefault="00181A0B" w:rsidP="008771BD">
            <w:pPr>
              <w:pStyle w:val="TableText"/>
            </w:pPr>
            <w:r w:rsidRPr="00181A0B">
              <w:t>Improve access to health services for the people of Timor-Leste and promote better health, sanitation, and hygiene prac</w:t>
            </w:r>
            <w:r w:rsidR="00661B52">
              <w:t>tices, so that they adopt these</w:t>
            </w:r>
            <w:r w:rsidR="00A717C8">
              <w:t>.</w:t>
            </w:r>
          </w:p>
        </w:tc>
      </w:tr>
      <w:tr w:rsidR="00181A0B" w14:paraId="608D2231" w14:textId="77777777" w:rsidTr="00385489">
        <w:tc>
          <w:tcPr>
            <w:tcW w:w="1863" w:type="dxa"/>
            <w:shd w:val="clear" w:color="auto" w:fill="DDDDDD"/>
          </w:tcPr>
          <w:p w14:paraId="0DE5FA68" w14:textId="77777777" w:rsidR="00181A0B" w:rsidRPr="007545C0" w:rsidRDefault="00181A0B" w:rsidP="008771BD">
            <w:pPr>
              <w:pStyle w:val="TableHeader"/>
            </w:pPr>
            <w:r w:rsidRPr="007545C0">
              <w:t>Focus:</w:t>
            </w:r>
          </w:p>
        </w:tc>
        <w:tc>
          <w:tcPr>
            <w:tcW w:w="7766" w:type="dxa"/>
            <w:shd w:val="clear" w:color="auto" w:fill="DDDDDD"/>
          </w:tcPr>
          <w:p w14:paraId="4AC41CAE" w14:textId="2309E7F7" w:rsidR="00181A0B" w:rsidRPr="00181A0B" w:rsidRDefault="00661B52" w:rsidP="008771BD">
            <w:pPr>
              <w:pStyle w:val="TableText"/>
            </w:pPr>
            <w:r>
              <w:t>Maternal and newborn health</w:t>
            </w:r>
            <w:r w:rsidR="00A717C8">
              <w:t>.</w:t>
            </w:r>
          </w:p>
        </w:tc>
      </w:tr>
    </w:tbl>
    <w:p w14:paraId="38A2FBFF" w14:textId="77777777" w:rsidR="00181A0B" w:rsidRPr="0032651C" w:rsidRDefault="00181A0B" w:rsidP="00181A0B"/>
    <w:p w14:paraId="0470CE2A" w14:textId="257682CE" w:rsidR="00315368" w:rsidRDefault="00315368" w:rsidP="00181A0B">
      <w:r w:rsidRPr="00B21FC9">
        <w:t>PHD’s program partners in Hea</w:t>
      </w:r>
      <w:r w:rsidR="00027193" w:rsidRPr="00B21FC9">
        <w:t>l</w:t>
      </w:r>
      <w:r w:rsidRPr="00B21FC9">
        <w:t xml:space="preserve">th have continued to </w:t>
      </w:r>
      <w:r w:rsidR="00285E72" w:rsidRPr="00B21FC9">
        <w:t xml:space="preserve">deliver </w:t>
      </w:r>
      <w:r w:rsidR="0087694E" w:rsidRPr="00B21FC9">
        <w:t xml:space="preserve">support </w:t>
      </w:r>
      <w:r w:rsidR="00817799" w:rsidRPr="00B21FC9">
        <w:t xml:space="preserve">to improve maternal and </w:t>
      </w:r>
      <w:r w:rsidR="00222AB9" w:rsidRPr="00B21FC9">
        <w:t>newborn</w:t>
      </w:r>
      <w:r w:rsidR="00817799" w:rsidRPr="00B21FC9">
        <w:t xml:space="preserve"> health, </w:t>
      </w:r>
      <w:r w:rsidR="00285E72" w:rsidRPr="00B21FC9">
        <w:t>with some support provided directly through PHD to the Ministry of Hea</w:t>
      </w:r>
      <w:r w:rsidR="00E80E8A" w:rsidRPr="00B21FC9">
        <w:t>lth</w:t>
      </w:r>
      <w:r w:rsidR="00C934F6" w:rsidRPr="00B21FC9">
        <w:t>.</w:t>
      </w:r>
    </w:p>
    <w:p w14:paraId="48B39D4B" w14:textId="77777777" w:rsidR="00310F41" w:rsidRPr="00B21FC9" w:rsidRDefault="00310F41" w:rsidP="00181A0B"/>
    <w:p w14:paraId="76A1E06B" w14:textId="5E426393" w:rsidR="00F94109" w:rsidRDefault="00CF4757" w:rsidP="00443DF1">
      <w:pPr>
        <w:pStyle w:val="Heading2"/>
      </w:pPr>
      <w:bookmarkStart w:id="6" w:name="_Toc475543080"/>
      <w:r>
        <w:t>Highlights</w:t>
      </w:r>
      <w:bookmarkEnd w:id="6"/>
    </w:p>
    <w:p w14:paraId="2AD591AD" w14:textId="77777777" w:rsidR="00CF4757" w:rsidRPr="00CF4757" w:rsidRDefault="00CF4757" w:rsidP="00CF4757"/>
    <w:p w14:paraId="739CDEAB" w14:textId="77777777" w:rsidR="0010079C" w:rsidRPr="00B21FC9" w:rsidRDefault="0010079C" w:rsidP="0010079C">
      <w:pPr>
        <w:pStyle w:val="ListBullet"/>
      </w:pPr>
      <w:r w:rsidRPr="00B21FC9">
        <w:t>153 midwives and 2 doctors completed a full Learning Laboratory cycle. This includes 59 providers for safe and clean delivery, and 23 providers for essential newborn care.</w:t>
      </w:r>
    </w:p>
    <w:p w14:paraId="64174AD1" w14:textId="77777777" w:rsidR="0010079C" w:rsidRPr="00B21FC9" w:rsidRDefault="0010079C" w:rsidP="0010079C">
      <w:pPr>
        <w:pStyle w:val="ListBullet"/>
      </w:pPr>
      <w:r w:rsidRPr="00B21FC9">
        <w:t>22 Timorese doctors were trained in anaesthesia, paediatrics, and surgery, and 24 first year Diploma and 8 Postgraduate Diploma trainees in Family Medicine successfully completed their rotations and exams.</w:t>
      </w:r>
    </w:p>
    <w:p w14:paraId="6C9E2823" w14:textId="77777777" w:rsidR="0010079C" w:rsidRDefault="0010079C" w:rsidP="0010079C">
      <w:pPr>
        <w:pStyle w:val="ListBullet"/>
      </w:pPr>
      <w:r w:rsidRPr="00B21FC9">
        <w:t>Over 14,000 expectant mothers are registered through the Liga Inan program, which means they will have regular interaction with health providers during their pregnancy period.</w:t>
      </w:r>
    </w:p>
    <w:p w14:paraId="3B2B6DCB" w14:textId="21D5613A" w:rsidR="00011E18" w:rsidRPr="00B21FC9" w:rsidRDefault="00011E18" w:rsidP="00CF4757">
      <w:pPr>
        <w:pStyle w:val="ListBullet"/>
      </w:pPr>
      <w:r w:rsidRPr="00B21FC9">
        <w:t>85</w:t>
      </w:r>
      <w:r w:rsidR="00072D39" w:rsidRPr="00B21FC9">
        <w:t xml:space="preserve"> percent</w:t>
      </w:r>
      <w:r w:rsidRPr="00B21FC9">
        <w:t xml:space="preserve"> of </w:t>
      </w:r>
      <w:r w:rsidR="00A6430F" w:rsidRPr="00B21FC9">
        <w:t>Marie-Stopes Timor</w:t>
      </w:r>
      <w:r w:rsidR="007372A2" w:rsidRPr="00B21FC9">
        <w:t>-</w:t>
      </w:r>
      <w:r w:rsidR="00A6430F" w:rsidRPr="00B21FC9">
        <w:t>Leste’s (</w:t>
      </w:r>
      <w:r w:rsidRPr="00B21FC9">
        <w:t>MSTL</w:t>
      </w:r>
      <w:r w:rsidR="00A6430F" w:rsidRPr="00B21FC9">
        <w:t>)</w:t>
      </w:r>
      <w:r w:rsidRPr="00B21FC9">
        <w:t xml:space="preserve"> clients reported being satisfied with the </w:t>
      </w:r>
      <w:r w:rsidR="004D4964" w:rsidRPr="00B21FC9">
        <w:t>family planning,</w:t>
      </w:r>
      <w:r w:rsidR="00EB2AB4" w:rsidRPr="00B21FC9">
        <w:t xml:space="preserve"> and</w:t>
      </w:r>
      <w:r w:rsidR="004D4964" w:rsidRPr="00B21FC9">
        <w:t xml:space="preserve"> sexual and reproductive health </w:t>
      </w:r>
      <w:r w:rsidRPr="00B21FC9">
        <w:t>services received through the MSTL team</w:t>
      </w:r>
      <w:r w:rsidR="00E511D1" w:rsidRPr="00B21FC9">
        <w:t>.</w:t>
      </w:r>
    </w:p>
    <w:p w14:paraId="0C1FE794" w14:textId="11FFB2C8" w:rsidR="00F94109" w:rsidRPr="00B21FC9" w:rsidRDefault="00F94109" w:rsidP="00CF4757">
      <w:pPr>
        <w:pStyle w:val="ListBullet"/>
      </w:pPr>
      <w:r w:rsidRPr="00B21FC9">
        <w:t xml:space="preserve">Through their family planning work, </w:t>
      </w:r>
      <w:r w:rsidR="00A6430F" w:rsidRPr="00B21FC9">
        <w:t xml:space="preserve">MSTL </w:t>
      </w:r>
      <w:r w:rsidRPr="00B21FC9">
        <w:t>attended more than 12,400 client visits, and averted an estimated 1,743 unintended pregnancies</w:t>
      </w:r>
      <w:r w:rsidR="00E511D1" w:rsidRPr="00B21FC9">
        <w:t>.</w:t>
      </w:r>
    </w:p>
    <w:p w14:paraId="7ED68F09" w14:textId="77777777" w:rsidR="00310F41" w:rsidRPr="00B21FC9" w:rsidRDefault="00310F41" w:rsidP="00CF4757"/>
    <w:p w14:paraId="02195CDE" w14:textId="77777777" w:rsidR="00285E72" w:rsidRDefault="00315368" w:rsidP="00443DF1">
      <w:pPr>
        <w:pStyle w:val="Heading2"/>
      </w:pPr>
      <w:bookmarkStart w:id="7" w:name="_Toc475543081"/>
      <w:r w:rsidRPr="00B21FC9">
        <w:t>Scale up of Li</w:t>
      </w:r>
      <w:r w:rsidR="001056E4" w:rsidRPr="00B21FC9">
        <w:t>g</w:t>
      </w:r>
      <w:r w:rsidRPr="00B21FC9">
        <w:t>a Inan</w:t>
      </w:r>
      <w:r w:rsidR="005E4B45" w:rsidRPr="00B21FC9">
        <w:t xml:space="preserve"> </w:t>
      </w:r>
      <w:r w:rsidRPr="00B21FC9">
        <w:t>Program</w:t>
      </w:r>
      <w:bookmarkEnd w:id="7"/>
    </w:p>
    <w:p w14:paraId="083A52EB" w14:textId="77777777" w:rsidR="00310F41" w:rsidRPr="00B21FC9" w:rsidRDefault="00310F41" w:rsidP="00CF4757"/>
    <w:p w14:paraId="220C5571" w14:textId="59796A52" w:rsidR="00315368" w:rsidRDefault="001056E4" w:rsidP="00CF4757">
      <w:r w:rsidRPr="00B21FC9">
        <w:t xml:space="preserve">Implemented in partnership with </w:t>
      </w:r>
      <w:r w:rsidR="00315368" w:rsidRPr="00B21FC9">
        <w:t>Catalpa International and Health Alliance International</w:t>
      </w:r>
      <w:r w:rsidR="000A1354">
        <w:t xml:space="preserve"> (HAI)</w:t>
      </w:r>
      <w:r w:rsidRPr="00B21FC9">
        <w:t xml:space="preserve">, the Liga Inan </w:t>
      </w:r>
      <w:r w:rsidR="00E511D1" w:rsidRPr="00B21FC9">
        <w:t>p</w:t>
      </w:r>
      <w:r w:rsidRPr="00B21FC9">
        <w:t>rogram</w:t>
      </w:r>
      <w:r w:rsidR="00315368" w:rsidRPr="00B21FC9">
        <w:t xml:space="preserve"> continue</w:t>
      </w:r>
      <w:r w:rsidRPr="00B21FC9">
        <w:t>s</w:t>
      </w:r>
      <w:r w:rsidR="00315368" w:rsidRPr="00B21FC9">
        <w:t xml:space="preserve"> to use simple mobile phone technology to facilitate communication between expectant mothers and health workers</w:t>
      </w:r>
      <w:r w:rsidRPr="00B21FC9">
        <w:t>.</w:t>
      </w:r>
    </w:p>
    <w:p w14:paraId="4D015F58" w14:textId="77777777" w:rsidR="00310F41" w:rsidRPr="00B21FC9" w:rsidRDefault="00310F41" w:rsidP="00CF4757"/>
    <w:p w14:paraId="4E368AA6" w14:textId="47F457D6" w:rsidR="00315368" w:rsidRDefault="00315368" w:rsidP="00CF4757">
      <w:r w:rsidRPr="00B21FC9">
        <w:t>In the reporting period</w:t>
      </w:r>
      <w:r w:rsidR="002E2275" w:rsidRPr="00B21FC9">
        <w:t>,</w:t>
      </w:r>
      <w:r w:rsidRPr="00B21FC9">
        <w:t xml:space="preserve"> Liga Inan scaled</w:t>
      </w:r>
      <w:r w:rsidR="002E2275" w:rsidRPr="00B21FC9">
        <w:t>-</w:t>
      </w:r>
      <w:r w:rsidRPr="00B21FC9">
        <w:t xml:space="preserve">up </w:t>
      </w:r>
      <w:r w:rsidR="001056E4" w:rsidRPr="00B21FC9">
        <w:t xml:space="preserve">and now operates in </w:t>
      </w:r>
      <w:r w:rsidRPr="00B21FC9">
        <w:t>Ainaro and Covalima</w:t>
      </w:r>
      <w:r w:rsidR="001056E4" w:rsidRPr="00B21FC9">
        <w:t xml:space="preserve"> municipalities</w:t>
      </w:r>
      <w:r w:rsidRPr="00B21FC9">
        <w:t xml:space="preserve">, </w:t>
      </w:r>
      <w:r w:rsidR="002E2275" w:rsidRPr="00B21FC9">
        <w:t xml:space="preserve">and </w:t>
      </w:r>
      <w:r w:rsidRPr="00B21FC9">
        <w:t>preliminary work to launch in Bauca</w:t>
      </w:r>
      <w:r w:rsidR="00FE5756" w:rsidRPr="00B21FC9">
        <w:t>u</w:t>
      </w:r>
      <w:r w:rsidRPr="00B21FC9">
        <w:t xml:space="preserve"> </w:t>
      </w:r>
      <w:r w:rsidR="002E2275" w:rsidRPr="00B21FC9">
        <w:t xml:space="preserve">has been </w:t>
      </w:r>
      <w:r w:rsidRPr="00B21FC9">
        <w:t xml:space="preserve">initiated. Additionally, </w:t>
      </w:r>
      <w:r w:rsidR="001056E4" w:rsidRPr="00B21FC9">
        <w:t xml:space="preserve">the management for </w:t>
      </w:r>
      <w:r w:rsidRPr="00B21FC9">
        <w:t>Liquica</w:t>
      </w:r>
      <w:r w:rsidR="001056E4" w:rsidRPr="00B21FC9">
        <w:t xml:space="preserve"> municipality</w:t>
      </w:r>
      <w:r w:rsidRPr="00B21FC9">
        <w:t xml:space="preserve"> was handed over to the Ministry of Health in November 2016. By December 2016, over 14,000 women were registered across </w:t>
      </w:r>
      <w:r w:rsidR="00E511D1" w:rsidRPr="00B21FC9">
        <w:t xml:space="preserve">6 </w:t>
      </w:r>
      <w:r w:rsidR="004D4964" w:rsidRPr="00B21FC9">
        <w:t>municipalities, with a plan to start in Baucau in mid-2017</w:t>
      </w:r>
      <w:r w:rsidRPr="00B21FC9">
        <w:t xml:space="preserve">. </w:t>
      </w:r>
      <w:r w:rsidR="00E15212" w:rsidRPr="00B21FC9">
        <w:t xml:space="preserve">Registration at a </w:t>
      </w:r>
      <w:r w:rsidR="002E2275" w:rsidRPr="00B21FC9">
        <w:t>c</w:t>
      </w:r>
      <w:r w:rsidR="00E15212" w:rsidRPr="00B21FC9">
        <w:t xml:space="preserve">ommunity </w:t>
      </w:r>
      <w:r w:rsidR="002E2275" w:rsidRPr="00B21FC9">
        <w:t>h</w:t>
      </w:r>
      <w:r w:rsidR="00E15212" w:rsidRPr="00B21FC9">
        <w:t xml:space="preserve">ealth </w:t>
      </w:r>
      <w:r w:rsidR="002E2275" w:rsidRPr="00B21FC9">
        <w:t>c</w:t>
      </w:r>
      <w:r w:rsidR="00E15212" w:rsidRPr="00B21FC9">
        <w:t xml:space="preserve">entre means that expectant mothers are more likely to benefit from the relevant care during pregnancy and after delivery of their babies, </w:t>
      </w:r>
      <w:r w:rsidR="002E2275" w:rsidRPr="00B21FC9">
        <w:t xml:space="preserve">and </w:t>
      </w:r>
      <w:r w:rsidR="00E15212" w:rsidRPr="00B21FC9">
        <w:t>it also increases the likelihood of mothers having an assisted birth. A Liga Inan mother is twice as likely to deliver with a skilled birth attendant and seven times more likely to go for follow-up care.</w:t>
      </w:r>
    </w:p>
    <w:p w14:paraId="41581920" w14:textId="77777777" w:rsidR="00310F41" w:rsidRPr="00B21FC9" w:rsidRDefault="00310F41" w:rsidP="00CF4757"/>
    <w:p w14:paraId="2B9D5FA8" w14:textId="77777777" w:rsidR="00110CB6" w:rsidRDefault="00110CB6">
      <w:pPr>
        <w:spacing w:after="160" w:line="259" w:lineRule="auto"/>
        <w:jc w:val="left"/>
        <w:rPr>
          <w:rFonts w:eastAsiaTheme="minorHAnsi" w:cstheme="majorBidi"/>
          <w:b/>
          <w:color w:val="FF931E"/>
          <w:sz w:val="22"/>
        </w:rPr>
      </w:pPr>
      <w:r>
        <w:br w:type="page"/>
      </w:r>
    </w:p>
    <w:p w14:paraId="785F60E2" w14:textId="2300EC2C" w:rsidR="002D3962" w:rsidRPr="00B21FC9" w:rsidRDefault="002179E2" w:rsidP="00110CB6">
      <w:pPr>
        <w:pStyle w:val="Heading2"/>
      </w:pPr>
      <w:bookmarkStart w:id="8" w:name="_Toc475543082"/>
      <w:r w:rsidRPr="00B21FC9">
        <w:lastRenderedPageBreak/>
        <w:t>Family Planning</w:t>
      </w:r>
      <w:bookmarkEnd w:id="8"/>
    </w:p>
    <w:p w14:paraId="353CF6D8" w14:textId="053D3C47" w:rsidR="00310F41" w:rsidRDefault="00310F41" w:rsidP="00CF4757"/>
    <w:p w14:paraId="7E14C618" w14:textId="4AF5F9B5" w:rsidR="002179E2" w:rsidRDefault="00110CB6" w:rsidP="002179E2">
      <w:r>
        <w:rPr>
          <w:noProof/>
          <w:lang w:eastAsia="en-AU"/>
        </w:rPr>
        <w:drawing>
          <wp:anchor distT="0" distB="252095" distL="144145" distR="144145" simplePos="0" relativeHeight="251658240" behindDoc="0" locked="0" layoutInCell="1" allowOverlap="1" wp14:anchorId="4C5A5981" wp14:editId="192AFFE3">
            <wp:simplePos x="0" y="0"/>
            <wp:positionH relativeFrom="column">
              <wp:posOffset>3289797</wp:posOffset>
            </wp:positionH>
            <wp:positionV relativeFrom="paragraph">
              <wp:posOffset>10160</wp:posOffset>
            </wp:positionV>
            <wp:extent cx="2879725" cy="1925955"/>
            <wp:effectExtent l="0" t="0" r="0" b="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T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925955"/>
                    </a:xfrm>
                    <a:prstGeom prst="rect">
                      <a:avLst/>
                    </a:prstGeom>
                  </pic:spPr>
                </pic:pic>
              </a:graphicData>
            </a:graphic>
            <wp14:sizeRelH relativeFrom="margin">
              <wp14:pctWidth>0</wp14:pctWidth>
            </wp14:sizeRelH>
            <wp14:sizeRelV relativeFrom="margin">
              <wp14:pctHeight>0</wp14:pctHeight>
            </wp14:sizeRelV>
          </wp:anchor>
        </w:drawing>
      </w:r>
      <w:r w:rsidR="00E34018" w:rsidRPr="00B21FC9">
        <w:t>MSTL</w:t>
      </w:r>
      <w:r w:rsidR="002179E2" w:rsidRPr="00B21FC9">
        <w:t xml:space="preserve"> continue</w:t>
      </w:r>
      <w:r w:rsidR="00F94109" w:rsidRPr="00B21FC9">
        <w:t>s</w:t>
      </w:r>
      <w:r w:rsidR="002179E2" w:rsidRPr="00B21FC9">
        <w:t xml:space="preserve"> to support the provision of family planning to 11</w:t>
      </w:r>
      <w:r w:rsidR="00310F41">
        <w:t xml:space="preserve"> municipalities in Timor-Leste. </w:t>
      </w:r>
      <w:r w:rsidR="002179E2" w:rsidRPr="00B21FC9">
        <w:t>MSTL operates in every sub-municipality of these 11 municipalities</w:t>
      </w:r>
      <w:r w:rsidR="002E2275" w:rsidRPr="00B21FC9">
        <w:t>,</w:t>
      </w:r>
      <w:r w:rsidR="002179E2" w:rsidRPr="00B21FC9">
        <w:t xml:space="preserve"> supporting more than 140 community health centres and health posts to deliver a range of high quality family planning and sexual reproductive heal</w:t>
      </w:r>
      <w:r w:rsidR="00CF4757">
        <w:t>th (SRH) training and services.</w:t>
      </w:r>
    </w:p>
    <w:p w14:paraId="0A976393" w14:textId="522BE6BA" w:rsidR="00CF4757" w:rsidRDefault="00CF4757" w:rsidP="002179E2"/>
    <w:p w14:paraId="7E007AA1" w14:textId="6EDA7149" w:rsidR="002179E2" w:rsidRDefault="002179E2" w:rsidP="002179E2">
      <w:r w:rsidRPr="00B21FC9">
        <w:t xml:space="preserve">During the </w:t>
      </w:r>
      <w:r w:rsidR="00F94109" w:rsidRPr="00B21FC9">
        <w:t>reporting period</w:t>
      </w:r>
      <w:r w:rsidR="002E2275" w:rsidRPr="00B21FC9">
        <w:t>,</w:t>
      </w:r>
      <w:r w:rsidRPr="00B21FC9">
        <w:t xml:space="preserve"> MSTL provided small group education sessions on family planning and SRH, and received and answered </w:t>
      </w:r>
      <w:r w:rsidR="00644537" w:rsidRPr="00B21FC9">
        <w:t xml:space="preserve">12,469 </w:t>
      </w:r>
      <w:r w:rsidRPr="00B21FC9">
        <w:t>calls through the youth hotline</w:t>
      </w:r>
      <w:r w:rsidR="00644537" w:rsidRPr="00B21FC9">
        <w:t xml:space="preserve"> (</w:t>
      </w:r>
      <w:r w:rsidR="00644537" w:rsidRPr="00BD3A00">
        <w:rPr>
          <w:i/>
        </w:rPr>
        <w:t>Lina Foin-sa’e</w:t>
      </w:r>
      <w:r w:rsidR="00644537" w:rsidRPr="00B21FC9">
        <w:t>), with an increase of 52</w:t>
      </w:r>
      <w:r w:rsidR="00072D39" w:rsidRPr="00B21FC9">
        <w:t xml:space="preserve"> percent</w:t>
      </w:r>
      <w:r w:rsidR="00644537" w:rsidRPr="00B21FC9">
        <w:t xml:space="preserve"> in female callers</w:t>
      </w:r>
      <w:r w:rsidRPr="00B21FC9">
        <w:t>. The MSTL clinic and outreach teams attended more than 12,400 client visits, and averted an estimated 1,743 unintended pregnancies through their work.</w:t>
      </w:r>
      <w:r w:rsidR="00644537" w:rsidRPr="00B21FC9">
        <w:t xml:space="preserve"> An increased proportion (42</w:t>
      </w:r>
      <w:r w:rsidR="00072D39" w:rsidRPr="00B21FC9">
        <w:t xml:space="preserve"> percent</w:t>
      </w:r>
      <w:r w:rsidR="00644537" w:rsidRPr="00B21FC9">
        <w:t xml:space="preserve"> increase) of</w:t>
      </w:r>
      <w:r w:rsidR="00EB6BC2" w:rsidRPr="00B21FC9">
        <w:t xml:space="preserve"> Timorese</w:t>
      </w:r>
      <w:r w:rsidR="00644537" w:rsidRPr="00B21FC9">
        <w:t xml:space="preserve"> women are using family planning methods.</w:t>
      </w:r>
    </w:p>
    <w:p w14:paraId="0E0BB10E" w14:textId="77777777" w:rsidR="00CF4757" w:rsidRPr="00B21FC9" w:rsidRDefault="00CF4757" w:rsidP="002179E2"/>
    <w:p w14:paraId="013C04A1" w14:textId="3593EF7E" w:rsidR="00644537" w:rsidRDefault="00FE5756" w:rsidP="002F218E">
      <w:r w:rsidRPr="00B21FC9">
        <w:t>In interviews with</w:t>
      </w:r>
      <w:r w:rsidR="002179E2" w:rsidRPr="00B21FC9">
        <w:t xml:space="preserve"> 498 MSTL clients</w:t>
      </w:r>
      <w:r w:rsidRPr="00B21FC9">
        <w:t>, it was found that</w:t>
      </w:r>
      <w:r w:rsidR="002179E2" w:rsidRPr="00B21FC9">
        <w:t xml:space="preserve"> 85</w:t>
      </w:r>
      <w:r w:rsidR="00072D39" w:rsidRPr="00B21FC9">
        <w:t xml:space="preserve"> percent</w:t>
      </w:r>
      <w:r w:rsidR="002179E2" w:rsidRPr="00B21FC9">
        <w:t xml:space="preserve"> of clients </w:t>
      </w:r>
      <w:r w:rsidRPr="00B21FC9">
        <w:t>were</w:t>
      </w:r>
      <w:r w:rsidR="002179E2" w:rsidRPr="00B21FC9">
        <w:t xml:space="preserve"> satisfied with </w:t>
      </w:r>
      <w:r w:rsidRPr="00B21FC9">
        <w:t>services and responsiveness</w:t>
      </w:r>
      <w:r w:rsidR="002179E2" w:rsidRPr="00B21FC9">
        <w:t>.</w:t>
      </w:r>
      <w:r w:rsidR="00644537" w:rsidRPr="00B21FC9">
        <w:t xml:space="preserve"> </w:t>
      </w:r>
      <w:r w:rsidR="0079185D" w:rsidRPr="00B21FC9">
        <w:t>According</w:t>
      </w:r>
      <w:r w:rsidR="00612506" w:rsidRPr="00B21FC9">
        <w:t xml:space="preserve"> to</w:t>
      </w:r>
      <w:r w:rsidR="0079185D" w:rsidRPr="00B21FC9">
        <w:t xml:space="preserve"> t</w:t>
      </w:r>
      <w:r w:rsidR="00612506" w:rsidRPr="00B21FC9">
        <w:t>he World Health Organi</w:t>
      </w:r>
      <w:r w:rsidR="007372A2" w:rsidRPr="00B21FC9">
        <w:t>z</w:t>
      </w:r>
      <w:r w:rsidR="00612506" w:rsidRPr="00B21FC9">
        <w:t>ation</w:t>
      </w:r>
      <w:r w:rsidR="002E2275" w:rsidRPr="00B21FC9">
        <w:t>,</w:t>
      </w:r>
      <w:r w:rsidR="0079185D" w:rsidRPr="00B21FC9">
        <w:t xml:space="preserve"> family planning </w:t>
      </w:r>
      <w:r w:rsidR="00612506" w:rsidRPr="00B21FC9">
        <w:t>helps</w:t>
      </w:r>
      <w:r w:rsidR="0079185D" w:rsidRPr="00B21FC9">
        <w:t xml:space="preserve"> prevent closely spaced and ill-timed pregnancies and births, which </w:t>
      </w:r>
      <w:r w:rsidR="00612506" w:rsidRPr="00B21FC9">
        <w:t xml:space="preserve">are directly linked to </w:t>
      </w:r>
      <w:r w:rsidR="0079185D" w:rsidRPr="00B21FC9">
        <w:t>infant mortality rates</w:t>
      </w:r>
      <w:r w:rsidR="00612506" w:rsidRPr="00B21FC9">
        <w:t xml:space="preserve">. Their evidence also suggests that women who have more than </w:t>
      </w:r>
      <w:r w:rsidR="009A755C" w:rsidRPr="00B21FC9">
        <w:t xml:space="preserve">4 </w:t>
      </w:r>
      <w:r w:rsidR="00612506" w:rsidRPr="00B21FC9">
        <w:t>children are at increased risk of maternal mortality</w:t>
      </w:r>
      <w:r w:rsidR="00572133" w:rsidRPr="00B21FC9">
        <w:rPr>
          <w:rStyle w:val="FootnoteReference"/>
          <w:rFonts w:ascii="Calibri" w:hAnsi="Calibri"/>
        </w:rPr>
        <w:footnoteReference w:id="1"/>
      </w:r>
      <w:r w:rsidR="00612506" w:rsidRPr="00B21FC9">
        <w:t>.</w:t>
      </w:r>
    </w:p>
    <w:p w14:paraId="0757760A" w14:textId="77777777" w:rsidR="00310F41" w:rsidRPr="00BD3A00" w:rsidRDefault="00310F41" w:rsidP="00CF4757"/>
    <w:p w14:paraId="09244671" w14:textId="121EDDF6" w:rsidR="00E34018" w:rsidRPr="00B21FC9" w:rsidRDefault="00E34018" w:rsidP="00443DF1">
      <w:pPr>
        <w:pStyle w:val="Heading2"/>
      </w:pPr>
      <w:bookmarkStart w:id="9" w:name="_Toc475543083"/>
      <w:r w:rsidRPr="00B21FC9">
        <w:t>Health System Strengthening</w:t>
      </w:r>
      <w:bookmarkEnd w:id="9"/>
    </w:p>
    <w:p w14:paraId="18DEC763" w14:textId="10D36767" w:rsidR="00310F41" w:rsidRDefault="00310F41" w:rsidP="00E34018">
      <w:pPr>
        <w:ind w:right="-42"/>
      </w:pPr>
    </w:p>
    <w:p w14:paraId="4FAF25CE" w14:textId="7F3D4902" w:rsidR="00E34018" w:rsidRPr="00B21FC9" w:rsidRDefault="00110CB6" w:rsidP="00E34018">
      <w:pPr>
        <w:ind w:right="-42"/>
      </w:pPr>
      <w:r>
        <w:rPr>
          <w:noProof/>
          <w:spacing w:val="-1"/>
          <w:lang w:eastAsia="en-AU"/>
        </w:rPr>
        <w:drawing>
          <wp:anchor distT="0" distB="0" distL="114300" distR="114300" simplePos="0" relativeHeight="251659264" behindDoc="0" locked="0" layoutInCell="1" allowOverlap="1" wp14:anchorId="1C33528C" wp14:editId="05902B52">
            <wp:simplePos x="0" y="0"/>
            <wp:positionH relativeFrom="column">
              <wp:posOffset>3231405</wp:posOffset>
            </wp:positionH>
            <wp:positionV relativeFrom="paragraph">
              <wp:posOffset>7620</wp:posOffset>
            </wp:positionV>
            <wp:extent cx="2915920" cy="19488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dwif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5920" cy="1948815"/>
                    </a:xfrm>
                    <a:prstGeom prst="rect">
                      <a:avLst/>
                    </a:prstGeom>
                  </pic:spPr>
                </pic:pic>
              </a:graphicData>
            </a:graphic>
            <wp14:sizeRelH relativeFrom="page">
              <wp14:pctWidth>0</wp14:pctWidth>
            </wp14:sizeRelH>
            <wp14:sizeRelV relativeFrom="page">
              <wp14:pctHeight>0</wp14:pctHeight>
            </wp14:sizeRelV>
          </wp:anchor>
        </w:drawing>
      </w:r>
      <w:r w:rsidR="00272758" w:rsidRPr="00B21FC9">
        <w:t>MSTL</w:t>
      </w:r>
      <w:r w:rsidR="00E34018" w:rsidRPr="00B21FC9">
        <w:t xml:space="preserve"> and </w:t>
      </w:r>
      <w:r w:rsidR="00272758" w:rsidRPr="00B21FC9">
        <w:t xml:space="preserve">HAI </w:t>
      </w:r>
      <w:r w:rsidR="00E34018" w:rsidRPr="00B21FC9">
        <w:t>have been working</w:t>
      </w:r>
      <w:r w:rsidR="005B54DA" w:rsidRPr="00B21FC9">
        <w:t xml:space="preserve"> closely</w:t>
      </w:r>
      <w:r w:rsidR="004D4964" w:rsidRPr="00B21FC9">
        <w:t xml:space="preserve"> with the Ministry of Health</w:t>
      </w:r>
      <w:r w:rsidR="00E34018" w:rsidRPr="00B21FC9">
        <w:t xml:space="preserve"> to strengthen </w:t>
      </w:r>
      <w:r w:rsidR="002E2275" w:rsidRPr="00B21FC9">
        <w:t xml:space="preserve">the competencies of </w:t>
      </w:r>
      <w:r w:rsidR="00E34018" w:rsidRPr="00B21FC9">
        <w:t xml:space="preserve">Ministry of Health service </w:t>
      </w:r>
      <w:r w:rsidR="004D4964" w:rsidRPr="00B21FC9">
        <w:t>providers</w:t>
      </w:r>
      <w:r w:rsidR="00E34018" w:rsidRPr="00B21FC9">
        <w:t xml:space="preserve"> in family planning service</w:t>
      </w:r>
      <w:r w:rsidR="004D4964" w:rsidRPr="00B21FC9">
        <w:t>s</w:t>
      </w:r>
      <w:r w:rsidR="00E34018" w:rsidRPr="00B21FC9">
        <w:t>, safe</w:t>
      </w:r>
      <w:r w:rsidR="004D4964" w:rsidRPr="00B21FC9">
        <w:t xml:space="preserve"> and clean</w:t>
      </w:r>
      <w:r w:rsidR="00E34018" w:rsidRPr="00B21FC9">
        <w:t xml:space="preserve"> delivery</w:t>
      </w:r>
      <w:r w:rsidR="002E2275" w:rsidRPr="00B21FC9">
        <w:t>,</w:t>
      </w:r>
      <w:r w:rsidR="00E34018" w:rsidRPr="00B21FC9">
        <w:t xml:space="preserve"> and </w:t>
      </w:r>
      <w:r w:rsidR="004D4964" w:rsidRPr="00B21FC9">
        <w:t xml:space="preserve">essential </w:t>
      </w:r>
      <w:r w:rsidR="00E34018" w:rsidRPr="00B21FC9">
        <w:t>newborn care</w:t>
      </w:r>
      <w:r w:rsidR="002E2275" w:rsidRPr="00B21FC9">
        <w:t>,</w:t>
      </w:r>
      <w:r w:rsidR="00E34018" w:rsidRPr="00B21FC9">
        <w:t xml:space="preserve"> through Learning Lab</w:t>
      </w:r>
      <w:r w:rsidR="004D4964" w:rsidRPr="00B21FC9">
        <w:t>oratories</w:t>
      </w:r>
      <w:r w:rsidR="00E34018" w:rsidRPr="00B21FC9">
        <w:t xml:space="preserve"> and coaching and mentoring of providers and their supervisors.</w:t>
      </w:r>
    </w:p>
    <w:p w14:paraId="0B24ABC8" w14:textId="77777777" w:rsidR="00310F41" w:rsidRDefault="00310F41" w:rsidP="00310F41"/>
    <w:p w14:paraId="0D4A37FD" w14:textId="2D03C4C0" w:rsidR="00E34018" w:rsidRPr="00B21FC9" w:rsidRDefault="00E34018" w:rsidP="00D11E2F">
      <w:pPr>
        <w:ind w:right="-42"/>
      </w:pPr>
      <w:r w:rsidRPr="00B21FC9">
        <w:rPr>
          <w:b/>
          <w:bCs/>
        </w:rPr>
        <w:t>MSTL</w:t>
      </w:r>
      <w:r w:rsidRPr="00B21FC9">
        <w:t xml:space="preserve"> </w:t>
      </w:r>
      <w:r w:rsidR="005B54DA" w:rsidRPr="00B21FC9">
        <w:t>supports</w:t>
      </w:r>
      <w:r w:rsidRPr="00B21FC9">
        <w:t xml:space="preserve"> clinical providers </w:t>
      </w:r>
      <w:r w:rsidR="005B54DA" w:rsidRPr="00B21FC9">
        <w:t>to deliver</w:t>
      </w:r>
      <w:r w:rsidRPr="00B21FC9">
        <w:t xml:space="preserve"> high quality, broad ranging family planning services </w:t>
      </w:r>
      <w:r w:rsidR="005B54DA" w:rsidRPr="00B21FC9">
        <w:t>through improved</w:t>
      </w:r>
      <w:r w:rsidRPr="00B21FC9">
        <w:t xml:space="preserve"> knowledge, skills</w:t>
      </w:r>
      <w:r w:rsidR="002E2275" w:rsidRPr="00B21FC9">
        <w:t>,</w:t>
      </w:r>
      <w:r w:rsidRPr="00B21FC9">
        <w:t xml:space="preserve"> and attitudes</w:t>
      </w:r>
      <w:r w:rsidR="005B54DA" w:rsidRPr="00B21FC9">
        <w:t>.</w:t>
      </w:r>
    </w:p>
    <w:p w14:paraId="45A2A1C4" w14:textId="69B15748" w:rsidR="00310F41" w:rsidRDefault="00310F41" w:rsidP="00310F41"/>
    <w:p w14:paraId="7352AAD1" w14:textId="709B9981" w:rsidR="00E34018" w:rsidRPr="00B21FC9" w:rsidRDefault="00E34018" w:rsidP="00110CB6">
      <w:r w:rsidRPr="00B21FC9">
        <w:rPr>
          <w:b/>
        </w:rPr>
        <w:t>HAI’s</w:t>
      </w:r>
      <w:r w:rsidR="004D4964" w:rsidRPr="00B21FC9">
        <w:t xml:space="preserve"> Learning Lab</w:t>
      </w:r>
      <w:r w:rsidR="002E2275" w:rsidRPr="00B21FC9">
        <w:t>o</w:t>
      </w:r>
      <w:r w:rsidR="004D4964" w:rsidRPr="00B21FC9">
        <w:t>ratories</w:t>
      </w:r>
      <w:r w:rsidR="005B54DA" w:rsidRPr="00B21FC9">
        <w:t>, implemented in partnership with the Instituto Nacional de Saúde,</w:t>
      </w:r>
      <w:r w:rsidRPr="00B21FC9">
        <w:t xml:space="preserve"> are a practical way of </w:t>
      </w:r>
      <w:r w:rsidR="005B54DA" w:rsidRPr="00B21FC9">
        <w:t xml:space="preserve">strengthening </w:t>
      </w:r>
      <w:r w:rsidRPr="00B21FC9">
        <w:t>health providers</w:t>
      </w:r>
      <w:r w:rsidR="002E2275" w:rsidRPr="00B21FC9">
        <w:t>’</w:t>
      </w:r>
      <w:r w:rsidRPr="00B21FC9">
        <w:t xml:space="preserve"> core competencies in life saving</w:t>
      </w:r>
      <w:r w:rsidR="005B54DA" w:rsidRPr="00B21FC9">
        <w:t xml:space="preserve">, </w:t>
      </w:r>
      <w:r w:rsidRPr="00B21FC9">
        <w:t>safe and clean deliver</w:t>
      </w:r>
      <w:r w:rsidR="005B54DA" w:rsidRPr="00B21FC9">
        <w:t>ies,</w:t>
      </w:r>
      <w:r w:rsidRPr="00B21FC9">
        <w:t xml:space="preserve"> newborn care</w:t>
      </w:r>
      <w:r w:rsidR="002E2275" w:rsidRPr="00B21FC9">
        <w:t>,</w:t>
      </w:r>
      <w:r w:rsidRPr="00B21FC9">
        <w:t xml:space="preserve"> and provider</w:t>
      </w:r>
      <w:r w:rsidR="002E2275" w:rsidRPr="00B21FC9">
        <w:t>–</w:t>
      </w:r>
      <w:r w:rsidRPr="00B21FC9">
        <w:t>client communication</w:t>
      </w:r>
      <w:r w:rsidR="005B54DA" w:rsidRPr="00B21FC9">
        <w:t>s</w:t>
      </w:r>
      <w:r w:rsidRPr="00B21FC9">
        <w:t xml:space="preserve">. </w:t>
      </w:r>
    </w:p>
    <w:p w14:paraId="44A694AE" w14:textId="77777777" w:rsidR="00310F41" w:rsidRDefault="00310F41" w:rsidP="00140D1B">
      <w:pPr>
        <w:ind w:right="-1"/>
        <w:rPr>
          <w:spacing w:val="-1"/>
        </w:rPr>
      </w:pPr>
    </w:p>
    <w:p w14:paraId="06C59F6B" w14:textId="1B244D0B" w:rsidR="00E34018" w:rsidRDefault="00E34018" w:rsidP="00140D1B">
      <w:pPr>
        <w:ind w:right="-1"/>
        <w:rPr>
          <w:spacing w:val="-1"/>
        </w:rPr>
      </w:pPr>
      <w:r w:rsidRPr="00B21FC9">
        <w:rPr>
          <w:spacing w:val="-1"/>
        </w:rPr>
        <w:t xml:space="preserve">During the </w:t>
      </w:r>
      <w:r w:rsidR="00011E18" w:rsidRPr="00B21FC9">
        <w:rPr>
          <w:spacing w:val="-1"/>
        </w:rPr>
        <w:t>reporting</w:t>
      </w:r>
      <w:r w:rsidRPr="00B21FC9">
        <w:rPr>
          <w:spacing w:val="-1"/>
        </w:rPr>
        <w:t xml:space="preserve"> period, a total of 153 midwives and </w:t>
      </w:r>
      <w:r w:rsidR="002E2275" w:rsidRPr="00B21FC9">
        <w:rPr>
          <w:spacing w:val="-1"/>
        </w:rPr>
        <w:t xml:space="preserve">2 </w:t>
      </w:r>
      <w:r w:rsidRPr="00B21FC9">
        <w:rPr>
          <w:spacing w:val="-1"/>
        </w:rPr>
        <w:t>doctors completed a full Learning Lab</w:t>
      </w:r>
      <w:r w:rsidR="004D4964" w:rsidRPr="00B21FC9">
        <w:rPr>
          <w:spacing w:val="-1"/>
        </w:rPr>
        <w:t>oratory</w:t>
      </w:r>
      <w:r w:rsidRPr="00B21FC9">
        <w:rPr>
          <w:spacing w:val="-1"/>
        </w:rPr>
        <w:t xml:space="preserve"> cycle. This includes 59 providers for safe and clean delivery</w:t>
      </w:r>
      <w:r w:rsidR="002E2275" w:rsidRPr="00B21FC9">
        <w:rPr>
          <w:spacing w:val="-1"/>
        </w:rPr>
        <w:t>,</w:t>
      </w:r>
      <w:r w:rsidRPr="00B21FC9">
        <w:rPr>
          <w:spacing w:val="-1"/>
        </w:rPr>
        <w:t xml:space="preserve"> and 23 providers for essential newborn care. All health providers completed the</w:t>
      </w:r>
      <w:r w:rsidR="005B54DA" w:rsidRPr="00B21FC9">
        <w:rPr>
          <w:spacing w:val="-1"/>
        </w:rPr>
        <w:t>ir Lab</w:t>
      </w:r>
      <w:r w:rsidR="004D4964" w:rsidRPr="00B21FC9">
        <w:rPr>
          <w:spacing w:val="-1"/>
        </w:rPr>
        <w:t>oratory</w:t>
      </w:r>
      <w:r w:rsidRPr="00B21FC9">
        <w:rPr>
          <w:spacing w:val="-1"/>
        </w:rPr>
        <w:t xml:space="preserve"> cycle. Another 61 providers started a L</w:t>
      </w:r>
      <w:r w:rsidR="005B54DA" w:rsidRPr="00B21FC9">
        <w:rPr>
          <w:spacing w:val="-1"/>
        </w:rPr>
        <w:t>ab</w:t>
      </w:r>
      <w:r w:rsidR="00166C1D" w:rsidRPr="00B21FC9">
        <w:rPr>
          <w:spacing w:val="-1"/>
        </w:rPr>
        <w:t>oratory</w:t>
      </w:r>
      <w:r w:rsidRPr="00B21FC9">
        <w:rPr>
          <w:spacing w:val="-1"/>
        </w:rPr>
        <w:t xml:space="preserve"> cycle during </w:t>
      </w:r>
      <w:r w:rsidR="005B54DA" w:rsidRPr="00B21FC9">
        <w:rPr>
          <w:spacing w:val="-1"/>
        </w:rPr>
        <w:t xml:space="preserve">the </w:t>
      </w:r>
      <w:r w:rsidRPr="00B21FC9">
        <w:rPr>
          <w:spacing w:val="-1"/>
        </w:rPr>
        <w:t xml:space="preserve">period </w:t>
      </w:r>
      <w:r w:rsidR="005B54DA" w:rsidRPr="00B21FC9">
        <w:rPr>
          <w:spacing w:val="-1"/>
        </w:rPr>
        <w:t>to be completed in</w:t>
      </w:r>
      <w:r w:rsidRPr="00B21FC9">
        <w:rPr>
          <w:spacing w:val="-1"/>
        </w:rPr>
        <w:t xml:space="preserve"> 2</w:t>
      </w:r>
      <w:r w:rsidR="00F94109" w:rsidRPr="00B21FC9">
        <w:rPr>
          <w:spacing w:val="-1"/>
        </w:rPr>
        <w:t>017.</w:t>
      </w:r>
    </w:p>
    <w:p w14:paraId="3A86137E" w14:textId="77777777" w:rsidR="00310F41" w:rsidRDefault="00310F41" w:rsidP="00140D1B">
      <w:pPr>
        <w:ind w:right="-1"/>
        <w:rPr>
          <w:spacing w:val="-1"/>
        </w:rPr>
      </w:pPr>
    </w:p>
    <w:p w14:paraId="12CFC296" w14:textId="048A1236" w:rsidR="009C078D" w:rsidRDefault="00CE737C" w:rsidP="00310F41">
      <w:r w:rsidRPr="00B21FC9">
        <w:t>Further evidence through the World Health Organi</w:t>
      </w:r>
      <w:r w:rsidR="007372A2" w:rsidRPr="00B21FC9">
        <w:t>z</w:t>
      </w:r>
      <w:r w:rsidRPr="00B21FC9">
        <w:t>ation</w:t>
      </w:r>
      <w:r w:rsidR="000A1354">
        <w:t xml:space="preserve"> (WHO)</w:t>
      </w:r>
      <w:r w:rsidRPr="00B21FC9">
        <w:t xml:space="preserve"> indicates that postnatal care is critical to both maternal and child mortality</w:t>
      </w:r>
      <w:r w:rsidR="00572133" w:rsidRPr="00B21FC9">
        <w:t>,</w:t>
      </w:r>
      <w:r w:rsidRPr="00B21FC9">
        <w:t xml:space="preserve"> but is one of the m</w:t>
      </w:r>
      <w:r w:rsidR="00C23140" w:rsidRPr="00B21FC9">
        <w:t>ost neglected periods for care</w:t>
      </w:r>
      <w:r w:rsidR="00C23140" w:rsidRPr="00B21FC9">
        <w:rPr>
          <w:rStyle w:val="FootnoteReference"/>
        </w:rPr>
        <w:footnoteReference w:id="2"/>
      </w:r>
      <w:r w:rsidR="00C23140" w:rsidRPr="00B21FC9">
        <w:t xml:space="preserve">. </w:t>
      </w:r>
      <w:r w:rsidR="009C078D" w:rsidRPr="00B21FC9">
        <w:t>With greater competency in government midwives</w:t>
      </w:r>
      <w:r w:rsidR="00572133" w:rsidRPr="00B21FC9">
        <w:t>,</w:t>
      </w:r>
      <w:r w:rsidR="009C078D" w:rsidRPr="00B21FC9">
        <w:t xml:space="preserve"> the quality of family planning and SRH services is improving, more families are aware of the benefit</w:t>
      </w:r>
      <w:r w:rsidR="00572133" w:rsidRPr="00B21FC9">
        <w:t>s</w:t>
      </w:r>
      <w:r w:rsidR="009C078D" w:rsidRPr="00B21FC9">
        <w:t xml:space="preserve"> of and are </w:t>
      </w:r>
      <w:r w:rsidR="00572133" w:rsidRPr="00B21FC9">
        <w:t xml:space="preserve">using </w:t>
      </w:r>
      <w:r w:rsidR="009C078D" w:rsidRPr="00B21FC9">
        <w:t>family planning and SRH services, and more midwives are delivering safe and clean births and essential newborn care services.</w:t>
      </w:r>
    </w:p>
    <w:p w14:paraId="4A00275C" w14:textId="77777777" w:rsidR="00310F41" w:rsidRPr="00B21FC9" w:rsidRDefault="00310F41" w:rsidP="002F218E"/>
    <w:p w14:paraId="4ED9CAC8" w14:textId="25CA1543" w:rsidR="00DE00C3" w:rsidRDefault="00DE00C3" w:rsidP="00DE00C3">
      <w:pPr>
        <w:ind w:right="-42"/>
      </w:pPr>
      <w:r w:rsidRPr="00B21FC9">
        <w:t>Seven municipalities have made improvements to their Timor-Leste Health</w:t>
      </w:r>
      <w:r w:rsidR="000A1354">
        <w:t xml:space="preserve"> Management</w:t>
      </w:r>
      <w:r w:rsidRPr="00B21FC9">
        <w:t xml:space="preserve"> Information System</w:t>
      </w:r>
      <w:r w:rsidR="000A1354">
        <w:t xml:space="preserve"> (HMIS)</w:t>
      </w:r>
      <w:r w:rsidRPr="00B21FC9">
        <w:t xml:space="preserve">, with </w:t>
      </w:r>
      <w:r w:rsidR="00572133" w:rsidRPr="00B21FC9">
        <w:t xml:space="preserve">the </w:t>
      </w:r>
      <w:r w:rsidRPr="00B21FC9">
        <w:t>Ministry of Health M</w:t>
      </w:r>
      <w:r w:rsidR="00B93339" w:rsidRPr="00B21FC9">
        <w:t xml:space="preserve">onitoring </w:t>
      </w:r>
      <w:r w:rsidR="00E511D1" w:rsidRPr="00B21FC9">
        <w:t xml:space="preserve">and </w:t>
      </w:r>
      <w:r w:rsidR="00B93339" w:rsidRPr="00B21FC9">
        <w:t xml:space="preserve">Evaluation </w:t>
      </w:r>
      <w:r w:rsidRPr="00B21FC9">
        <w:t xml:space="preserve">Department better able to analyse </w:t>
      </w:r>
      <w:r w:rsidR="004D4964" w:rsidRPr="00B21FC9">
        <w:t xml:space="preserve">and use </w:t>
      </w:r>
      <w:r w:rsidRPr="00B21FC9">
        <w:t>health</w:t>
      </w:r>
      <w:r w:rsidR="004D4964" w:rsidRPr="00B21FC9">
        <w:t xml:space="preserve"> information</w:t>
      </w:r>
      <w:r w:rsidRPr="00B21FC9">
        <w:t xml:space="preserve">. Feedback from the improvements process was shared at the Joint Annual Health Sector Review and is being used by the </w:t>
      </w:r>
      <w:r w:rsidR="000A1354">
        <w:t>WHO</w:t>
      </w:r>
      <w:r w:rsidRPr="00B21FC9">
        <w:t xml:space="preserve"> to feed into the </w:t>
      </w:r>
      <w:r w:rsidR="000A1354">
        <w:t>HMIS</w:t>
      </w:r>
      <w:r w:rsidRPr="00B21FC9">
        <w:t xml:space="preserve"> strategic plan and program registers for maternal and child health, immunisation, family planning, outpatients, laboratory</w:t>
      </w:r>
      <w:r w:rsidR="00572133" w:rsidRPr="00B21FC9">
        <w:t>,</w:t>
      </w:r>
      <w:r w:rsidRPr="00B21FC9">
        <w:t xml:space="preserve"> and surveillance. Plans for strengthening the public financial management within the Ministry of Health </w:t>
      </w:r>
      <w:r w:rsidR="00572133" w:rsidRPr="00B21FC9">
        <w:t xml:space="preserve">were </w:t>
      </w:r>
      <w:r w:rsidRPr="00B21FC9">
        <w:t>reviewed, and research to identify and map issues affecting hygiene and sanitation at health facilities was conducted. Stronger health systems provide scope for improving both access and health practices.</w:t>
      </w:r>
      <w:r w:rsidRPr="00B21FC9" w:rsidDel="001F1222">
        <w:t xml:space="preserve"> </w:t>
      </w:r>
    </w:p>
    <w:p w14:paraId="2DF31F62" w14:textId="26C6481B" w:rsidR="00530F54" w:rsidRDefault="00530F54" w:rsidP="00DE00C3">
      <w:pPr>
        <w:ind w:right="-42"/>
      </w:pPr>
    </w:p>
    <w:p w14:paraId="4D4C8E6A" w14:textId="77777777" w:rsidR="003B3FAA" w:rsidRDefault="003B3FAA" w:rsidP="00DE00C3">
      <w:pPr>
        <w:ind w:right="-42"/>
      </w:pPr>
    </w:p>
    <w:p w14:paraId="0D005832" w14:textId="77777777" w:rsidR="003B3FAA" w:rsidRDefault="003B3FAA" w:rsidP="00DE00C3">
      <w:pPr>
        <w:ind w:right="-42"/>
      </w:pPr>
    </w:p>
    <w:p w14:paraId="641FCF27" w14:textId="77777777" w:rsidR="003B3FAA" w:rsidRDefault="003B3FAA" w:rsidP="00DE00C3">
      <w:pPr>
        <w:ind w:right="-42"/>
      </w:pPr>
    </w:p>
    <w:p w14:paraId="335AF724" w14:textId="77777777" w:rsidR="003B3FAA" w:rsidRPr="00B21FC9" w:rsidRDefault="003B3FAA" w:rsidP="00DE00C3">
      <w:pPr>
        <w:ind w:right="-42"/>
      </w:pPr>
    </w:p>
    <w:p w14:paraId="366C761A" w14:textId="4BCF2D36" w:rsidR="00434DAA" w:rsidRDefault="00671581" w:rsidP="00443DF1">
      <w:pPr>
        <w:pStyle w:val="Heading2"/>
      </w:pPr>
      <w:bookmarkStart w:id="10" w:name="_Toc475543084"/>
      <w:r>
        <w:rPr>
          <w:noProof/>
          <w:lang w:eastAsia="en-AU"/>
        </w:rPr>
        <w:lastRenderedPageBreak/>
        <w:drawing>
          <wp:anchor distT="0" distB="0" distL="114300" distR="114300" simplePos="0" relativeHeight="251660288" behindDoc="0" locked="0" layoutInCell="1" allowOverlap="1" wp14:anchorId="7D3711B3" wp14:editId="090C3520">
            <wp:simplePos x="0" y="0"/>
            <wp:positionH relativeFrom="margin">
              <wp:align>right</wp:align>
            </wp:positionH>
            <wp:positionV relativeFrom="paragraph">
              <wp:posOffset>0</wp:posOffset>
            </wp:positionV>
            <wp:extent cx="2915920" cy="19488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5920" cy="1948815"/>
                    </a:xfrm>
                    <a:prstGeom prst="rect">
                      <a:avLst/>
                    </a:prstGeom>
                  </pic:spPr>
                </pic:pic>
              </a:graphicData>
            </a:graphic>
            <wp14:sizeRelH relativeFrom="page">
              <wp14:pctWidth>0</wp14:pctWidth>
            </wp14:sizeRelH>
            <wp14:sizeRelV relativeFrom="page">
              <wp14:pctHeight>0</wp14:pctHeight>
            </wp14:sizeRelV>
          </wp:anchor>
        </w:drawing>
      </w:r>
      <w:r w:rsidR="00CF2022" w:rsidRPr="00B21FC9">
        <w:t>Hospital Based Education and Training</w:t>
      </w:r>
      <w:bookmarkEnd w:id="10"/>
    </w:p>
    <w:p w14:paraId="6307C997" w14:textId="6E2CE80D" w:rsidR="00530F54" w:rsidRDefault="00530F54" w:rsidP="00530F54"/>
    <w:p w14:paraId="6BA5C691" w14:textId="4143C665" w:rsidR="00FA4D8A" w:rsidRDefault="00434DAA" w:rsidP="002F218E">
      <w:r w:rsidRPr="00B21FC9">
        <w:t>The</w:t>
      </w:r>
      <w:r w:rsidR="00CF2022" w:rsidRPr="00B21FC9">
        <w:t xml:space="preserve"> Royal Australasian College of Surgeons provide</w:t>
      </w:r>
      <w:r w:rsidR="00441A84" w:rsidRPr="00B21FC9">
        <w:t>s</w:t>
      </w:r>
      <w:r w:rsidR="00CF2022" w:rsidRPr="00B21FC9">
        <w:t xml:space="preserve"> secondary assistance services (ATLASS II) in partnership with the Ministry of Health, the </w:t>
      </w:r>
      <w:r w:rsidR="004D4964" w:rsidRPr="00B21FC9">
        <w:t xml:space="preserve">Guido </w:t>
      </w:r>
      <w:r w:rsidR="00CF2022" w:rsidRPr="00B21FC9">
        <w:t xml:space="preserve">Valadares </w:t>
      </w:r>
      <w:r w:rsidR="00D54DF4" w:rsidRPr="00B21FC9">
        <w:t xml:space="preserve">National </w:t>
      </w:r>
      <w:r w:rsidR="00CF2022" w:rsidRPr="00B21FC9">
        <w:t>Hospital</w:t>
      </w:r>
      <w:r w:rsidR="00D54DF4" w:rsidRPr="00B21FC9">
        <w:t>,</w:t>
      </w:r>
      <w:r w:rsidR="00CF2022" w:rsidRPr="00B21FC9">
        <w:t xml:space="preserve"> and the National University. </w:t>
      </w:r>
      <w:r w:rsidR="00630BC8" w:rsidRPr="00B21FC9">
        <w:t>In the reporting period</w:t>
      </w:r>
      <w:r w:rsidR="00D54DF4" w:rsidRPr="00B21FC9">
        <w:t>,</w:t>
      </w:r>
      <w:r w:rsidR="00CF2022" w:rsidRPr="00B21FC9">
        <w:t xml:space="preserve"> </w:t>
      </w:r>
      <w:r w:rsidR="00FA4D8A" w:rsidRPr="00B21FC9">
        <w:t xml:space="preserve">22 </w:t>
      </w:r>
      <w:r w:rsidR="00CF2022" w:rsidRPr="00B21FC9">
        <w:t>Timorese doctors</w:t>
      </w:r>
      <w:r w:rsidR="00FA4D8A" w:rsidRPr="00B21FC9">
        <w:t xml:space="preserve"> </w:t>
      </w:r>
      <w:r w:rsidR="00630BC8" w:rsidRPr="00B21FC9">
        <w:t xml:space="preserve">were trained </w:t>
      </w:r>
      <w:r w:rsidR="00FA4D8A" w:rsidRPr="00B21FC9">
        <w:t>in anaesthesia, paediatrics</w:t>
      </w:r>
      <w:r w:rsidR="00D54DF4" w:rsidRPr="00B21FC9">
        <w:t>,</w:t>
      </w:r>
      <w:r w:rsidR="00FA4D8A" w:rsidRPr="00B21FC9">
        <w:t xml:space="preserve"> and surgery</w:t>
      </w:r>
      <w:r w:rsidR="00CF2022" w:rsidRPr="00B21FC9">
        <w:t>,</w:t>
      </w:r>
      <w:r w:rsidR="00FA4D8A" w:rsidRPr="00B21FC9">
        <w:t xml:space="preserve"> </w:t>
      </w:r>
      <w:r w:rsidR="00630BC8" w:rsidRPr="00B21FC9">
        <w:t xml:space="preserve">and </w:t>
      </w:r>
      <w:r w:rsidR="00FA4D8A" w:rsidRPr="00B21FC9">
        <w:t>24</w:t>
      </w:r>
      <w:r w:rsidR="00630BC8" w:rsidRPr="00B21FC9">
        <w:t xml:space="preserve"> first year Diploma and 8 </w:t>
      </w:r>
      <w:r w:rsidR="00D54DF4" w:rsidRPr="00B21FC9">
        <w:t>P</w:t>
      </w:r>
      <w:r w:rsidR="00630BC8" w:rsidRPr="00B21FC9">
        <w:t>ost</w:t>
      </w:r>
      <w:r w:rsidR="00D54DF4" w:rsidRPr="00B21FC9">
        <w:t>g</w:t>
      </w:r>
      <w:r w:rsidR="00630BC8" w:rsidRPr="00B21FC9">
        <w:t xml:space="preserve">raduate Diploma trainees in Family Medicine successfully completed their rotations and exams. Through </w:t>
      </w:r>
      <w:r w:rsidR="00D54DF4" w:rsidRPr="00B21FC9">
        <w:t xml:space="preserve">the </w:t>
      </w:r>
      <w:r w:rsidR="00B93339" w:rsidRPr="00B21FC9">
        <w:t xml:space="preserve">College’s </w:t>
      </w:r>
      <w:r w:rsidR="00630BC8" w:rsidRPr="00B21FC9">
        <w:t>initiatives</w:t>
      </w:r>
      <w:r w:rsidR="00D54DF4" w:rsidRPr="00B21FC9">
        <w:t>,</w:t>
      </w:r>
      <w:r w:rsidR="00630BC8" w:rsidRPr="00B21FC9">
        <w:t xml:space="preserve"> more junior doctors expect to have increased basic clinical competencies, including in maternal and reproductive health, family planning, and paediatric services, which will contribute to improving maternal and child health service</w:t>
      </w:r>
      <w:r w:rsidR="00D54DF4" w:rsidRPr="00B21FC9">
        <w:t>s</w:t>
      </w:r>
      <w:r w:rsidR="00630BC8" w:rsidRPr="00B21FC9">
        <w:t xml:space="preserve"> in Timor-Leste.</w:t>
      </w:r>
    </w:p>
    <w:p w14:paraId="159BEAB8" w14:textId="77777777" w:rsidR="00800D24" w:rsidRPr="00B21FC9" w:rsidRDefault="00800D24" w:rsidP="002F218E"/>
    <w:p w14:paraId="66818171" w14:textId="3C89FFFC" w:rsidR="00E34018" w:rsidRDefault="00E34018" w:rsidP="00443DF1">
      <w:pPr>
        <w:pStyle w:val="Heading2"/>
      </w:pPr>
      <w:bookmarkStart w:id="11" w:name="_Toc475543085"/>
      <w:r w:rsidRPr="00B21FC9">
        <w:t xml:space="preserve">Improved </w:t>
      </w:r>
      <w:r w:rsidR="00115AF2" w:rsidRPr="00B21FC9">
        <w:t>A</w:t>
      </w:r>
      <w:r w:rsidRPr="00B21FC9">
        <w:t>ccess to Sexual Reproductive Health Services for People with Disabilities</w:t>
      </w:r>
      <w:bookmarkEnd w:id="11"/>
    </w:p>
    <w:p w14:paraId="6521A871" w14:textId="77777777" w:rsidR="00310F41" w:rsidRPr="00B21FC9" w:rsidRDefault="00310F41" w:rsidP="00310F41"/>
    <w:p w14:paraId="6CF8AFA0" w14:textId="3157809F" w:rsidR="001F1222" w:rsidRDefault="001F1222" w:rsidP="002F218E">
      <w:r w:rsidRPr="00B21FC9">
        <w:t>The Christian Blind Mission</w:t>
      </w:r>
      <w:r w:rsidR="004D4964" w:rsidRPr="00B21FC9">
        <w:t xml:space="preserve"> Australia</w:t>
      </w:r>
      <w:r w:rsidRPr="00B21FC9">
        <w:t xml:space="preserve"> ha</w:t>
      </w:r>
      <w:r w:rsidR="00D54DF4" w:rsidRPr="00B21FC9">
        <w:t>s</w:t>
      </w:r>
      <w:r w:rsidRPr="00B21FC9">
        <w:t xml:space="preserve"> been providing</w:t>
      </w:r>
      <w:r w:rsidR="00854C88" w:rsidRPr="00B21FC9">
        <w:t xml:space="preserve"> services to ensure health programs are inclusive of and benefit people with disabilit</w:t>
      </w:r>
      <w:r w:rsidR="00D54DF4" w:rsidRPr="00B21FC9">
        <w:t>ies</w:t>
      </w:r>
      <w:r w:rsidR="00854C88" w:rsidRPr="00B21FC9">
        <w:t>, particularly women and children</w:t>
      </w:r>
      <w:r w:rsidRPr="00B21FC9">
        <w:t xml:space="preserve">. </w:t>
      </w:r>
      <w:r w:rsidR="00B93339" w:rsidRPr="00B21FC9">
        <w:t xml:space="preserve">The Mission </w:t>
      </w:r>
      <w:r w:rsidRPr="00B21FC9">
        <w:t>completed the research report</w:t>
      </w:r>
      <w:r w:rsidR="00D54DF4" w:rsidRPr="00B21FC9">
        <w:t>,</w:t>
      </w:r>
      <w:r w:rsidRPr="00B21FC9">
        <w:t xml:space="preserve"> </w:t>
      </w:r>
      <w:r w:rsidRPr="00BD3A00">
        <w:rPr>
          <w:i/>
        </w:rPr>
        <w:t xml:space="preserve">Knowledge, Attitudes and Practices of </w:t>
      </w:r>
      <w:r w:rsidR="00B93339" w:rsidRPr="00BD3A00">
        <w:rPr>
          <w:i/>
        </w:rPr>
        <w:t xml:space="preserve">Maternal and Child Health </w:t>
      </w:r>
      <w:r w:rsidRPr="00BD3A00">
        <w:rPr>
          <w:i/>
        </w:rPr>
        <w:t>Providers to Women with Disabilities</w:t>
      </w:r>
      <w:r w:rsidR="00D54DF4" w:rsidRPr="00B21FC9">
        <w:t>,</w:t>
      </w:r>
      <w:r w:rsidRPr="00B21FC9">
        <w:t xml:space="preserve"> and disseminated </w:t>
      </w:r>
      <w:r w:rsidR="009A755C" w:rsidRPr="00B21FC9">
        <w:t xml:space="preserve">the </w:t>
      </w:r>
      <w:r w:rsidRPr="00B21FC9">
        <w:t>findings</w:t>
      </w:r>
      <w:r w:rsidR="000A42AD" w:rsidRPr="00B21FC9">
        <w:t>, which have been used to plan future positive action</w:t>
      </w:r>
      <w:r w:rsidRPr="00B21FC9">
        <w:t>.</w:t>
      </w:r>
      <w:r w:rsidR="003249E6" w:rsidRPr="00B21FC9">
        <w:t xml:space="preserve"> </w:t>
      </w:r>
      <w:r w:rsidR="00A85EF1" w:rsidRPr="00B21FC9">
        <w:t xml:space="preserve">They have been </w:t>
      </w:r>
      <w:r w:rsidR="00D54DF4" w:rsidRPr="00B21FC9">
        <w:t xml:space="preserve">advocates </w:t>
      </w:r>
      <w:r w:rsidR="00A85EF1" w:rsidRPr="00B21FC9">
        <w:t xml:space="preserve">of disability awareness </w:t>
      </w:r>
      <w:r w:rsidR="00D54DF4" w:rsidRPr="00B21FC9">
        <w:t xml:space="preserve">by </w:t>
      </w:r>
      <w:r w:rsidR="00A85EF1" w:rsidRPr="00B21FC9">
        <w:t>providing training to key providers and NGOs in the health sector. Improved disability awareness in the health sector provides greater scope for everyone to access services.</w:t>
      </w:r>
    </w:p>
    <w:p w14:paraId="0941BE42" w14:textId="77777777" w:rsidR="00C50E36" w:rsidRDefault="00C50E36" w:rsidP="00C50E36"/>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5AD"/>
        <w:tblCellMar>
          <w:top w:w="113" w:type="dxa"/>
          <w:bottom w:w="113" w:type="dxa"/>
        </w:tblCellMar>
        <w:tblLook w:val="04A0" w:firstRow="1" w:lastRow="0" w:firstColumn="1" w:lastColumn="0" w:noHBand="0" w:noVBand="1"/>
      </w:tblPr>
      <w:tblGrid>
        <w:gridCol w:w="4597"/>
      </w:tblGrid>
      <w:tr w:rsidR="00C50E36" w14:paraId="3E030C4E" w14:textId="77777777" w:rsidTr="00110CB6">
        <w:trPr>
          <w:jc w:val="right"/>
        </w:trPr>
        <w:tc>
          <w:tcPr>
            <w:tcW w:w="4592" w:type="dxa"/>
            <w:shd w:val="clear" w:color="auto" w:fill="CDE5AD"/>
          </w:tcPr>
          <w:p w14:paraId="3A2C961C" w14:textId="77777777" w:rsidR="00C50E36" w:rsidRDefault="00C50E36" w:rsidP="00110CB6">
            <w:pPr>
              <w:pStyle w:val="TableHeader"/>
            </w:pPr>
            <w:r>
              <w:t>Box 1 – Timor-Leste’s Ambulance Service provides midwifery support for on-road retrievals in Dili and aeromedical transfers to the districts</w:t>
            </w:r>
          </w:p>
          <w:p w14:paraId="5B87897C" w14:textId="77777777" w:rsidR="00C50E36" w:rsidRDefault="00C50E36" w:rsidP="00110CB6">
            <w:pPr>
              <w:pStyle w:val="TableText"/>
            </w:pPr>
            <w:r>
              <w:t>TLNAS’s first on-road midwife, Felismina dos Santos, delivered a healthy baby in Hera after being called to the home when the mother went into labour and there was not enough time to reach the nearest health facility.</w:t>
            </w:r>
          </w:p>
          <w:p w14:paraId="79B247AA" w14:textId="77777777" w:rsidR="00C50E36" w:rsidRDefault="00C50E36" w:rsidP="00110CB6">
            <w:pPr>
              <w:pStyle w:val="TableText"/>
            </w:pPr>
            <w:r>
              <w:t>This life-saving service is supported by the Ambulance and Transport Project, which works with the Ministry of Health to reduce maternal morbidity and mortality. Over a third of ambulance call-outs are obstetric-related.</w:t>
            </w:r>
          </w:p>
          <w:p w14:paraId="47743AFF" w14:textId="77777777" w:rsidR="00C50E36" w:rsidRDefault="00C50E36" w:rsidP="00110CB6">
            <w:pPr>
              <w:pStyle w:val="TableText"/>
            </w:pPr>
            <w:r>
              <w:t>The project also provides clinical support to the TLNAS, which includes an Australian paramedic adviser, a Timorese-trained midwife, and now 8 Emergency Medical Dispatchers provided in collaboration with Cruz Vermelha Timor-Leste. Every year over 200 Timorese nurses and doctors are trained in emergency ambulance care. This is delivered through professional development, as well as formal training provided by program partners.</w:t>
            </w:r>
          </w:p>
          <w:p w14:paraId="51081463" w14:textId="200AC41C" w:rsidR="00C50E36" w:rsidRDefault="00F0343C" w:rsidP="00110CB6">
            <w:pPr>
              <w:pStyle w:val="TableText"/>
            </w:pPr>
            <w:r>
              <w:rPr>
                <w:noProof/>
                <w:lang w:val="en-AU" w:eastAsia="en-AU"/>
              </w:rPr>
              <w:drawing>
                <wp:inline distT="0" distB="0" distL="0" distR="0" wp14:anchorId="58123525" wp14:editId="56F9A09F">
                  <wp:extent cx="2782213" cy="186060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lth_bo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1069" cy="1873215"/>
                          </a:xfrm>
                          <a:prstGeom prst="rect">
                            <a:avLst/>
                          </a:prstGeom>
                        </pic:spPr>
                      </pic:pic>
                    </a:graphicData>
                  </a:graphic>
                </wp:inline>
              </w:drawing>
            </w:r>
          </w:p>
        </w:tc>
      </w:tr>
    </w:tbl>
    <w:p w14:paraId="681D0B07" w14:textId="1BEAE116" w:rsidR="00DC6378" w:rsidRDefault="00DC6378" w:rsidP="00443DF1">
      <w:pPr>
        <w:pStyle w:val="Heading2"/>
      </w:pPr>
      <w:bookmarkStart w:id="12" w:name="_Toc475543086"/>
      <w:r w:rsidRPr="00B21FC9">
        <w:t>Service Delivery</w:t>
      </w:r>
      <w:bookmarkEnd w:id="12"/>
    </w:p>
    <w:p w14:paraId="7A05C269" w14:textId="287352C6" w:rsidR="00310F41" w:rsidRDefault="00310F41" w:rsidP="00310F41"/>
    <w:p w14:paraId="3D3CF9B0" w14:textId="4AF880F6" w:rsidR="00DC6378" w:rsidRDefault="00DC6378" w:rsidP="002F218E">
      <w:r w:rsidRPr="002127C0">
        <w:t>The Timor-Leste National Ambulance Service (TLNAS) is a free, government-run service providing emergency response across all 13 municipalities in Timor-Leste. TLNAS has a fleet of 56 active vehicles (with a further 77 multi-function</w:t>
      </w:r>
      <w:r w:rsidR="00D54DF4" w:rsidRPr="002127C0">
        <w:t xml:space="preserve"> vehicle</w:t>
      </w:r>
      <w:r w:rsidRPr="002127C0">
        <w:t>s) and approximately 85 staff, including paramedics, doctors</w:t>
      </w:r>
      <w:r w:rsidR="00D54DF4" w:rsidRPr="002127C0">
        <w:t>,</w:t>
      </w:r>
      <w:r w:rsidRPr="002127C0">
        <w:t xml:space="preserve"> and ambulance officers. The team at the </w:t>
      </w:r>
      <w:r w:rsidR="001F121B" w:rsidRPr="002127C0">
        <w:t xml:space="preserve">Ambulance and Transport Project </w:t>
      </w:r>
      <w:r w:rsidRPr="002127C0">
        <w:t xml:space="preserve">(who support the TLNAS continue, on average, to undertake </w:t>
      </w:r>
      <w:r w:rsidR="00D54DF4" w:rsidRPr="002127C0">
        <w:t xml:space="preserve">9 </w:t>
      </w:r>
      <w:r w:rsidRPr="002127C0">
        <w:t xml:space="preserve">service events per week, </w:t>
      </w:r>
      <w:r w:rsidR="00D54DF4" w:rsidRPr="002127C0">
        <w:t xml:space="preserve">and </w:t>
      </w:r>
      <w:r w:rsidRPr="002127C0">
        <w:t>35 percent of these are conducted in the municipalities by the project’s mobile mechanic team. The project has consistently maintained high-quality and low-cost maintenance services, through the mobile mechanic model. Workshops in Dili continue to function at a high level with a quality rating close to 99 percent, indicating that faults are being accurately diagnosed and repaired</w:t>
      </w:r>
      <w:r w:rsidRPr="00B21FC9">
        <w:t>.</w:t>
      </w:r>
    </w:p>
    <w:p w14:paraId="59B0CB03" w14:textId="77777777" w:rsidR="00C50E36" w:rsidRDefault="00C50E36" w:rsidP="000966EA"/>
    <w:p w14:paraId="1CA578A2" w14:textId="77777777" w:rsidR="00586E03" w:rsidRDefault="00DC6378" w:rsidP="000966EA">
      <w:r w:rsidRPr="00B21FC9">
        <w:t>In October 2016</w:t>
      </w:r>
      <w:r w:rsidR="00D54DF4" w:rsidRPr="00B21FC9">
        <w:t>,</w:t>
      </w:r>
      <w:r w:rsidRPr="00B21FC9">
        <w:t xml:space="preserve"> TLNAS team members travelled to Darwin, Australia</w:t>
      </w:r>
      <w:r w:rsidR="00EB2AB4" w:rsidRPr="00B21FC9">
        <w:t>,</w:t>
      </w:r>
      <w:r w:rsidRPr="00B21FC9">
        <w:t xml:space="preserve"> to gain exposure to a variety of aspects of emergency services. They participated in the World Health Organi</w:t>
      </w:r>
      <w:r w:rsidR="007372A2" w:rsidRPr="00B21FC9">
        <w:t>z</w:t>
      </w:r>
      <w:r w:rsidRPr="00B21FC9">
        <w:t>ation emergency medical team verification event, attended a disaster logistics course</w:t>
      </w:r>
      <w:r w:rsidR="00EB2AB4" w:rsidRPr="00B21FC9">
        <w:t>,</w:t>
      </w:r>
      <w:r w:rsidRPr="00B21FC9">
        <w:t xml:space="preserve"> and learnt from professionals at the St John Ambulance Operations Centre. </w:t>
      </w:r>
    </w:p>
    <w:p w14:paraId="1A9F24CF" w14:textId="77777777" w:rsidR="00520707" w:rsidRDefault="00520707" w:rsidP="000966EA"/>
    <w:p w14:paraId="6743AF39" w14:textId="13119973" w:rsidR="00DC6378" w:rsidRDefault="00DC6378" w:rsidP="000966EA">
      <w:pPr>
        <w:rPr>
          <w:noProof/>
          <w:lang w:eastAsia="en-AU"/>
        </w:rPr>
      </w:pPr>
      <w:r w:rsidRPr="00B21FC9">
        <w:t>Then in November 2016</w:t>
      </w:r>
      <w:r w:rsidR="00D54DF4" w:rsidRPr="00B21FC9">
        <w:t>,</w:t>
      </w:r>
      <w:r w:rsidRPr="00B21FC9">
        <w:t xml:space="preserve"> the team travelled </w:t>
      </w:r>
      <w:r w:rsidR="00D54DF4" w:rsidRPr="00B21FC9">
        <w:t xml:space="preserve">to </w:t>
      </w:r>
      <w:r w:rsidRPr="00B21FC9">
        <w:t>Victoria, Australia</w:t>
      </w:r>
      <w:r w:rsidR="00EB2AB4" w:rsidRPr="00B21FC9">
        <w:t>,</w:t>
      </w:r>
      <w:r w:rsidRPr="00B21FC9">
        <w:t xml:space="preserve"> to the Victorian Ambulance Service to learn about clinical leadership models on-road with David Natoli, a Mobile Intensive Care paramedic and senior clinician. In exchange, Mr Natoli flew back to Dili to provide technical advice on the implementation of Clinical Practice Guidelines within the TLNAS.</w:t>
      </w:r>
      <w:r w:rsidRPr="00B21FC9">
        <w:rPr>
          <w:noProof/>
          <w:lang w:eastAsia="en-AU"/>
        </w:rPr>
        <w:t xml:space="preserve"> </w:t>
      </w:r>
    </w:p>
    <w:p w14:paraId="6FC948FD" w14:textId="77777777" w:rsidR="00C50E36" w:rsidRDefault="00C50E36" w:rsidP="000966EA">
      <w:pPr>
        <w:rPr>
          <w:noProof/>
          <w:lang w:eastAsia="en-AU"/>
        </w:rPr>
      </w:pPr>
    </w:p>
    <w:p w14:paraId="470B592D" w14:textId="1968E133" w:rsidR="00E00003" w:rsidRDefault="00E262B1" w:rsidP="00CF4757">
      <w:r w:rsidRPr="00B21FC9">
        <w:t>The TLNAS is actively seeking to improve clinical outcomes and transport times for vulnerable and ill Timorese patients. The project and TLNAS work together collaboratively to maintain resource availability and staff competency.</w:t>
      </w:r>
    </w:p>
    <w:p w14:paraId="150528DF" w14:textId="77777777" w:rsidR="00800D24" w:rsidRDefault="00800D24" w:rsidP="00CF4757"/>
    <w:p w14:paraId="30D9FEB4" w14:textId="5CE02E35" w:rsidR="00DC6378" w:rsidRPr="00B21FC9" w:rsidRDefault="00DC6378" w:rsidP="004F1DF3"/>
    <w:p w14:paraId="00E60605" w14:textId="3A575BCC" w:rsidR="00472621" w:rsidRPr="002F218E" w:rsidRDefault="002F218E" w:rsidP="00FB1630">
      <w:pPr>
        <w:pStyle w:val="Heading1"/>
      </w:pPr>
      <w:bookmarkStart w:id="13" w:name="_Toc475543087"/>
      <w:r w:rsidRPr="00B21FC9">
        <w:lastRenderedPageBreak/>
        <w:t>Education</w:t>
      </w:r>
      <w:bookmarkEnd w:id="13"/>
    </w:p>
    <w:p w14:paraId="6C88A54D" w14:textId="77777777" w:rsidR="002D517A" w:rsidRDefault="002D517A" w:rsidP="007116B4"/>
    <w:p w14:paraId="7B06C41E" w14:textId="6DF71741" w:rsidR="00EE0561" w:rsidRDefault="00EE0561" w:rsidP="007116B4">
      <w:r>
        <w:rPr>
          <w:noProof/>
          <w:lang w:eastAsia="en-AU"/>
        </w:rPr>
        <w:drawing>
          <wp:inline distT="0" distB="0" distL="0" distR="0" wp14:anchorId="3B4400EA" wp14:editId="53CF62D9">
            <wp:extent cx="6120384" cy="25206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cat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56100F00" w14:textId="77777777" w:rsidR="00EE0561" w:rsidRDefault="00EE0561" w:rsidP="007116B4"/>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2F218E" w14:paraId="6B6435D5" w14:textId="77777777" w:rsidTr="00385489">
        <w:tc>
          <w:tcPr>
            <w:tcW w:w="1865" w:type="dxa"/>
            <w:shd w:val="clear" w:color="auto" w:fill="DDDDDD"/>
          </w:tcPr>
          <w:p w14:paraId="456D3A60" w14:textId="25DE138F" w:rsidR="002F218E" w:rsidRPr="007545C0" w:rsidRDefault="002F218E" w:rsidP="008771BD">
            <w:pPr>
              <w:pStyle w:val="TableHeader"/>
            </w:pPr>
            <w:r w:rsidRPr="007545C0">
              <w:t>2016-17 Budget:</w:t>
            </w:r>
          </w:p>
        </w:tc>
        <w:tc>
          <w:tcPr>
            <w:tcW w:w="7774" w:type="dxa"/>
            <w:shd w:val="clear" w:color="auto" w:fill="DDDDDD"/>
          </w:tcPr>
          <w:p w14:paraId="0A654DBE" w14:textId="163D54DA" w:rsidR="002F218E" w:rsidRPr="007545C0" w:rsidRDefault="002F218E" w:rsidP="008771BD">
            <w:pPr>
              <w:pStyle w:val="TableText"/>
            </w:pPr>
            <w:r w:rsidRPr="007545C0">
              <w:t>AUD 3,443,677</w:t>
            </w:r>
          </w:p>
        </w:tc>
      </w:tr>
      <w:tr w:rsidR="002F218E" w14:paraId="63EA4360" w14:textId="77777777" w:rsidTr="00385489">
        <w:tc>
          <w:tcPr>
            <w:tcW w:w="1865" w:type="dxa"/>
            <w:shd w:val="clear" w:color="auto" w:fill="DDDDDD"/>
          </w:tcPr>
          <w:p w14:paraId="7E7214FA" w14:textId="4031D685" w:rsidR="002F218E" w:rsidRPr="007545C0" w:rsidRDefault="002F218E" w:rsidP="008771BD">
            <w:pPr>
              <w:pStyle w:val="TableHeader"/>
            </w:pPr>
            <w:r w:rsidRPr="007545C0">
              <w:t>Sector Goal:</w:t>
            </w:r>
          </w:p>
        </w:tc>
        <w:tc>
          <w:tcPr>
            <w:tcW w:w="7774" w:type="dxa"/>
            <w:shd w:val="clear" w:color="auto" w:fill="DDDDDD"/>
          </w:tcPr>
          <w:p w14:paraId="799BAA89" w14:textId="4E14A1FB" w:rsidR="002F218E" w:rsidRPr="007545C0" w:rsidRDefault="002F218E" w:rsidP="008771BD">
            <w:pPr>
              <w:pStyle w:val="TableText"/>
            </w:pPr>
            <w:r w:rsidRPr="007545C0">
              <w:t>Improved basic education for all Timorese children for improved literacy and numeracy skills</w:t>
            </w:r>
            <w:r w:rsidR="00A717C8">
              <w:t>.</w:t>
            </w:r>
          </w:p>
        </w:tc>
      </w:tr>
      <w:tr w:rsidR="002F218E" w14:paraId="43D10D83" w14:textId="77777777" w:rsidTr="00385489">
        <w:tc>
          <w:tcPr>
            <w:tcW w:w="1865" w:type="dxa"/>
            <w:shd w:val="clear" w:color="auto" w:fill="DDDDDD"/>
          </w:tcPr>
          <w:p w14:paraId="2D27B296" w14:textId="5BDC44B4" w:rsidR="002F218E" w:rsidRPr="007545C0" w:rsidRDefault="002F218E" w:rsidP="008771BD">
            <w:pPr>
              <w:pStyle w:val="TableHeader"/>
            </w:pPr>
            <w:r w:rsidRPr="007545C0">
              <w:t>Focus:</w:t>
            </w:r>
          </w:p>
        </w:tc>
        <w:tc>
          <w:tcPr>
            <w:tcW w:w="7774" w:type="dxa"/>
            <w:shd w:val="clear" w:color="auto" w:fill="DDDDDD"/>
          </w:tcPr>
          <w:p w14:paraId="66FAEFDE" w14:textId="0896FD51" w:rsidR="002F218E" w:rsidRPr="007545C0" w:rsidRDefault="002F218E" w:rsidP="008771BD">
            <w:pPr>
              <w:pStyle w:val="TableText"/>
            </w:pPr>
            <w:r w:rsidRPr="007545C0">
              <w:t>Children in Grades 1 to 6</w:t>
            </w:r>
            <w:r w:rsidR="00A717C8">
              <w:t>.</w:t>
            </w:r>
          </w:p>
        </w:tc>
      </w:tr>
    </w:tbl>
    <w:p w14:paraId="44696B4A" w14:textId="77777777" w:rsidR="002F218E" w:rsidRDefault="002F218E" w:rsidP="004F1DF3"/>
    <w:p w14:paraId="6F7187C7" w14:textId="22037D87" w:rsidR="00B329EF" w:rsidRDefault="000966EA" w:rsidP="00443DF1">
      <w:pPr>
        <w:pStyle w:val="Heading2"/>
      </w:pPr>
      <w:bookmarkStart w:id="14" w:name="_Toc475543088"/>
      <w:r>
        <w:t>Highlights</w:t>
      </w:r>
      <w:bookmarkEnd w:id="14"/>
    </w:p>
    <w:p w14:paraId="3A47F082" w14:textId="77777777" w:rsidR="000966EA" w:rsidRPr="000966EA" w:rsidRDefault="000966EA" w:rsidP="004F1DF3"/>
    <w:p w14:paraId="7172D7C3" w14:textId="7FC4D35F" w:rsidR="00B329EF" w:rsidRPr="00B21FC9" w:rsidRDefault="00B329EF" w:rsidP="00C979D7">
      <w:pPr>
        <w:pStyle w:val="ListBullet"/>
      </w:pPr>
      <w:r w:rsidRPr="00B21FC9">
        <w:t>Distribution of M</w:t>
      </w:r>
      <w:r w:rsidR="00315F25" w:rsidRPr="00B21FC9">
        <w:t xml:space="preserve">inistry </w:t>
      </w:r>
      <w:r w:rsidRPr="00B21FC9">
        <w:t>o</w:t>
      </w:r>
      <w:r w:rsidR="00315F25" w:rsidRPr="00B21FC9">
        <w:t xml:space="preserve">f </w:t>
      </w:r>
      <w:r w:rsidRPr="00B21FC9">
        <w:t>E</w:t>
      </w:r>
      <w:r w:rsidR="00315F25" w:rsidRPr="00B21FC9">
        <w:t>ducation</w:t>
      </w:r>
      <w:r w:rsidRPr="00B21FC9">
        <w:t xml:space="preserve">’s national curriculum materials </w:t>
      </w:r>
      <w:r w:rsidR="00A448B5" w:rsidRPr="00B21FC9">
        <w:t xml:space="preserve">for Grade 3 and </w:t>
      </w:r>
      <w:r w:rsidR="00012ED8" w:rsidRPr="00B21FC9">
        <w:t xml:space="preserve">Grade </w:t>
      </w:r>
      <w:r w:rsidR="00A448B5" w:rsidRPr="00B21FC9">
        <w:t xml:space="preserve">4 </w:t>
      </w:r>
      <w:r w:rsidRPr="00B21FC9">
        <w:t xml:space="preserve">to </w:t>
      </w:r>
      <w:r w:rsidR="00A448B5" w:rsidRPr="00B21FC9">
        <w:t>307 preschools and 1,334 Ensino Basico schools</w:t>
      </w:r>
      <w:r w:rsidR="00EB2AB4" w:rsidRPr="00B21FC9">
        <w:t>.</w:t>
      </w:r>
    </w:p>
    <w:p w14:paraId="5DCC3CD0" w14:textId="787D462D" w:rsidR="00B329EF" w:rsidRPr="00B21FC9" w:rsidRDefault="00B329EF" w:rsidP="00C979D7">
      <w:pPr>
        <w:pStyle w:val="ListBullet"/>
      </w:pPr>
      <w:r w:rsidRPr="00B21FC9">
        <w:t xml:space="preserve">Teacher training </w:t>
      </w:r>
      <w:r w:rsidR="00DC4505" w:rsidRPr="00B21FC9">
        <w:t xml:space="preserve">to </w:t>
      </w:r>
      <w:r w:rsidR="003321D0" w:rsidRPr="00B21FC9">
        <w:t>approximately 200 school leaders</w:t>
      </w:r>
      <w:r w:rsidRPr="00B21FC9">
        <w:t xml:space="preserve"> to effectively deliver the Professional Learni</w:t>
      </w:r>
      <w:r w:rsidR="00DF6FC3" w:rsidRPr="00B21FC9">
        <w:t>ng and Mentoring Program (PLMP), with another 65 new enrolments in pre-service teacher training</w:t>
      </w:r>
      <w:r w:rsidR="00012ED8" w:rsidRPr="00B21FC9">
        <w:t>,</w:t>
      </w:r>
      <w:r w:rsidR="00DF6FC3" w:rsidRPr="00B21FC9">
        <w:t xml:space="preserve"> and 52 graduations from the pre-service program</w:t>
      </w:r>
      <w:r w:rsidR="00EB2AB4" w:rsidRPr="00B21FC9">
        <w:t>.</w:t>
      </w:r>
    </w:p>
    <w:p w14:paraId="7F45E3D5" w14:textId="69D96920" w:rsidR="00B329EF" w:rsidRPr="00B21FC9" w:rsidRDefault="00B329EF" w:rsidP="00C979D7">
      <w:pPr>
        <w:pStyle w:val="ListBullet"/>
      </w:pPr>
      <w:r w:rsidRPr="00B21FC9">
        <w:t>Design of interactive training materials</w:t>
      </w:r>
      <w:r w:rsidR="00012ED8" w:rsidRPr="00B21FC9">
        <w:t>,</w:t>
      </w:r>
      <w:r w:rsidRPr="00B21FC9">
        <w:t xml:space="preserve"> which included:</w:t>
      </w:r>
    </w:p>
    <w:p w14:paraId="37424E47" w14:textId="382921FC" w:rsidR="00B329EF" w:rsidRPr="00B21FC9" w:rsidRDefault="00B329EF" w:rsidP="00C979D7">
      <w:pPr>
        <w:pStyle w:val="ListBullet"/>
        <w:numPr>
          <w:ilvl w:val="1"/>
          <w:numId w:val="86"/>
        </w:numPr>
      </w:pPr>
      <w:r w:rsidRPr="00B21FC9">
        <w:t>Set-up and delivery of training materials on tablets</w:t>
      </w:r>
      <w:r w:rsidR="00EB2AB4" w:rsidRPr="00B21FC9">
        <w:t>.</w:t>
      </w:r>
    </w:p>
    <w:p w14:paraId="05C1C2DA" w14:textId="1D09A148" w:rsidR="00B329EF" w:rsidRPr="00B21FC9" w:rsidRDefault="00B329EF" w:rsidP="00C979D7">
      <w:pPr>
        <w:pStyle w:val="ListBullet"/>
        <w:numPr>
          <w:ilvl w:val="1"/>
          <w:numId w:val="86"/>
        </w:numPr>
      </w:pPr>
      <w:r w:rsidRPr="00B21FC9">
        <w:t>Design and development of mobile application for peer learning</w:t>
      </w:r>
      <w:r w:rsidR="00EB2AB4" w:rsidRPr="00B21FC9">
        <w:t>.</w:t>
      </w:r>
    </w:p>
    <w:p w14:paraId="755CDC7D" w14:textId="157D0DBE" w:rsidR="00B329EF" w:rsidRPr="00B21FC9" w:rsidRDefault="00B329EF" w:rsidP="00C979D7">
      <w:pPr>
        <w:pStyle w:val="ListBullet"/>
        <w:numPr>
          <w:ilvl w:val="1"/>
          <w:numId w:val="86"/>
        </w:numPr>
      </w:pPr>
      <w:r w:rsidRPr="00B21FC9">
        <w:t>Design and deployment of data collection and assessment tool</w:t>
      </w:r>
      <w:r w:rsidR="00EB2AB4" w:rsidRPr="00B21FC9">
        <w:t>.</w:t>
      </w:r>
    </w:p>
    <w:p w14:paraId="0683A990" w14:textId="7984E98B" w:rsidR="00B329EF" w:rsidRPr="00B21FC9" w:rsidRDefault="00B329EF" w:rsidP="00C979D7">
      <w:pPr>
        <w:pStyle w:val="ListBullet"/>
        <w:numPr>
          <w:ilvl w:val="1"/>
          <w:numId w:val="86"/>
        </w:numPr>
      </w:pPr>
      <w:r w:rsidRPr="00B21FC9">
        <w:t>Design and development of mobile application for teacher classroom observations</w:t>
      </w:r>
      <w:r w:rsidR="00EB2AB4" w:rsidRPr="00B21FC9">
        <w:t>.</w:t>
      </w:r>
    </w:p>
    <w:p w14:paraId="040CC06C" w14:textId="7B006A2F" w:rsidR="00B329EF" w:rsidRPr="00B21FC9" w:rsidRDefault="00B329EF" w:rsidP="00C979D7">
      <w:pPr>
        <w:pStyle w:val="ListBullet"/>
        <w:numPr>
          <w:ilvl w:val="1"/>
          <w:numId w:val="86"/>
        </w:numPr>
      </w:pPr>
      <w:r w:rsidRPr="00B21FC9">
        <w:t>Creation of real-time program monitoring dashboard</w:t>
      </w:r>
      <w:r w:rsidR="00EB2AB4" w:rsidRPr="00B21FC9">
        <w:t>.</w:t>
      </w:r>
    </w:p>
    <w:p w14:paraId="783EB12B" w14:textId="7E402147" w:rsidR="00B329EF" w:rsidRPr="00B21FC9" w:rsidRDefault="00B329EF" w:rsidP="00C979D7">
      <w:pPr>
        <w:pStyle w:val="ListBullet"/>
      </w:pPr>
      <w:r w:rsidRPr="00B21FC9">
        <w:t>Preparation for the monitoring and evaluation of PLMP and specialised teacher training.</w:t>
      </w:r>
    </w:p>
    <w:p w14:paraId="0401E86B" w14:textId="77777777" w:rsidR="00C979D7" w:rsidRDefault="00C979D7" w:rsidP="001E3C2D">
      <w:pPr>
        <w:ind w:right="-1"/>
      </w:pPr>
    </w:p>
    <w:p w14:paraId="140280C0" w14:textId="3CEDDE3F" w:rsidR="00167217" w:rsidRDefault="00B329EF" w:rsidP="00C979D7">
      <w:r w:rsidRPr="00B21FC9">
        <w:t xml:space="preserve">During the reporting period, </w:t>
      </w:r>
      <w:r w:rsidR="00864B11" w:rsidRPr="00B21FC9">
        <w:t xml:space="preserve">the PHD </w:t>
      </w:r>
      <w:r w:rsidR="00012ED8" w:rsidRPr="00B21FC9">
        <w:t>E</w:t>
      </w:r>
      <w:r w:rsidR="00864B11" w:rsidRPr="00B21FC9">
        <w:t>ducation sector</w:t>
      </w:r>
      <w:r w:rsidR="001E3C2D" w:rsidRPr="00B21FC9">
        <w:t xml:space="preserve"> </w:t>
      </w:r>
      <w:r w:rsidR="00167217" w:rsidRPr="00B21FC9">
        <w:t>worked collaboratively and consultatively with the Ministry of Education and</w:t>
      </w:r>
      <w:r w:rsidR="00CD0895" w:rsidRPr="00B21FC9">
        <w:t xml:space="preserve"> the National Institute for the Training of Teachers and Educational Professionals</w:t>
      </w:r>
      <w:r w:rsidR="00CD0895" w:rsidRPr="00B21FC9">
        <w:rPr>
          <w:color w:val="212121"/>
          <w:shd w:val="clear" w:color="auto" w:fill="FFFFFF"/>
        </w:rPr>
        <w:t xml:space="preserve"> (</w:t>
      </w:r>
      <w:r w:rsidR="00167217" w:rsidRPr="00B21FC9">
        <w:t>INFORDEPE</w:t>
      </w:r>
      <w:r w:rsidR="00CD0895" w:rsidRPr="00B21FC9">
        <w:t>)</w:t>
      </w:r>
      <w:r w:rsidR="00167217" w:rsidRPr="00B21FC9">
        <w:t xml:space="preserve"> to deliver basic education activities in line with the priorities of the </w:t>
      </w:r>
      <w:r w:rsidR="00055398" w:rsidRPr="00B21FC9">
        <w:t>Government of Timor-Leste</w:t>
      </w:r>
      <w:r w:rsidR="00167217" w:rsidRPr="00B21FC9">
        <w:t>.</w:t>
      </w:r>
    </w:p>
    <w:p w14:paraId="6325F914" w14:textId="77777777" w:rsidR="004F1DF3" w:rsidRPr="00B21FC9" w:rsidRDefault="004F1DF3" w:rsidP="00C979D7"/>
    <w:p w14:paraId="2E372764" w14:textId="630707D9" w:rsidR="001E3C2D" w:rsidRDefault="00864B11" w:rsidP="00C979D7">
      <w:r w:rsidRPr="00B21FC9">
        <w:t xml:space="preserve">The PHD </w:t>
      </w:r>
      <w:r w:rsidR="00012ED8" w:rsidRPr="00B21FC9">
        <w:t>E</w:t>
      </w:r>
      <w:r w:rsidRPr="00B21FC9">
        <w:t>ducation sector</w:t>
      </w:r>
      <w:r w:rsidR="00167217" w:rsidRPr="00B21FC9">
        <w:t xml:space="preserve"> </w:t>
      </w:r>
      <w:r w:rsidR="00545505" w:rsidRPr="00B21FC9">
        <w:t xml:space="preserve">ensured uninterrupted </w:t>
      </w:r>
      <w:r w:rsidR="00012ED8" w:rsidRPr="00B21FC9">
        <w:t xml:space="preserve">and </w:t>
      </w:r>
      <w:r w:rsidR="00545505" w:rsidRPr="00B21FC9">
        <w:t>ongoing</w:t>
      </w:r>
      <w:r w:rsidR="001E3C2D" w:rsidRPr="00B21FC9">
        <w:t xml:space="preserve"> </w:t>
      </w:r>
      <w:r w:rsidR="005F454F" w:rsidRPr="00B21FC9">
        <w:t xml:space="preserve">support </w:t>
      </w:r>
      <w:r w:rsidR="00545505" w:rsidRPr="00B21FC9">
        <w:t xml:space="preserve">to </w:t>
      </w:r>
      <w:r w:rsidR="005F454F" w:rsidRPr="00B21FC9">
        <w:t>improved literacy and numeracy in the early years and holistic learning outcomes through building school leadership capacity</w:t>
      </w:r>
      <w:r w:rsidR="00220F32" w:rsidRPr="00B21FC9">
        <w:t>. The program also</w:t>
      </w:r>
      <w:r w:rsidR="00BA3BB9" w:rsidRPr="00B21FC9">
        <w:t xml:space="preserve"> </w:t>
      </w:r>
      <w:r w:rsidR="00220F32" w:rsidRPr="00B21FC9">
        <w:t xml:space="preserve">worked to improve </w:t>
      </w:r>
      <w:r w:rsidR="009A755C" w:rsidRPr="00B21FC9">
        <w:t>G</w:t>
      </w:r>
      <w:r w:rsidR="005F454F" w:rsidRPr="00B21FC9">
        <w:t>rade</w:t>
      </w:r>
      <w:r w:rsidR="009A755C" w:rsidRPr="00B21FC9">
        <w:t>s</w:t>
      </w:r>
      <w:r w:rsidR="005F454F" w:rsidRPr="00B21FC9">
        <w:t xml:space="preserve"> 1</w:t>
      </w:r>
      <w:r w:rsidR="009A755C" w:rsidRPr="00B21FC9">
        <w:t xml:space="preserve"> to </w:t>
      </w:r>
      <w:r w:rsidR="005F454F" w:rsidRPr="00B21FC9">
        <w:t xml:space="preserve">4 teacher practice and education sector policy and systems. A key focus in the </w:t>
      </w:r>
      <w:r w:rsidR="00B329EF" w:rsidRPr="00B21FC9">
        <w:t>reporting period</w:t>
      </w:r>
      <w:r w:rsidR="005F454F" w:rsidRPr="00B21FC9">
        <w:t xml:space="preserve"> was to support the implementation of the </w:t>
      </w:r>
      <w:r w:rsidR="00B329EF" w:rsidRPr="00B21FC9">
        <w:t xml:space="preserve">Ministry of Education’s </w:t>
      </w:r>
      <w:r w:rsidR="005F454F" w:rsidRPr="00B21FC9">
        <w:t>new child-centred basic education curri</w:t>
      </w:r>
      <w:r w:rsidR="000966EA">
        <w:t>culum and training of teachers.</w:t>
      </w:r>
    </w:p>
    <w:p w14:paraId="52CECFCF" w14:textId="77777777" w:rsidR="000966EA" w:rsidRDefault="000966EA" w:rsidP="00C979D7"/>
    <w:p w14:paraId="14EF00A5" w14:textId="5B87BB0A" w:rsidR="00B329EF" w:rsidRPr="00443DF1" w:rsidRDefault="00B329EF" w:rsidP="00443DF1">
      <w:pPr>
        <w:pStyle w:val="Heading2"/>
      </w:pPr>
      <w:bookmarkStart w:id="15" w:name="_Toc475543089"/>
      <w:r w:rsidRPr="00443DF1">
        <w:t xml:space="preserve">Professional Learning </w:t>
      </w:r>
      <w:r w:rsidR="00E511D1" w:rsidRPr="00443DF1">
        <w:t xml:space="preserve">and </w:t>
      </w:r>
      <w:r w:rsidRPr="00443DF1">
        <w:t>Mentoring Program</w:t>
      </w:r>
      <w:bookmarkEnd w:id="15"/>
    </w:p>
    <w:p w14:paraId="778BC1CC" w14:textId="77777777" w:rsidR="00C979D7" w:rsidRPr="00C979D7" w:rsidRDefault="00C979D7" w:rsidP="00C979D7"/>
    <w:p w14:paraId="2FF88133" w14:textId="5B610974" w:rsidR="00B329EF" w:rsidRDefault="00732DFB">
      <w:pPr>
        <w:ind w:right="-1"/>
      </w:pPr>
      <w:r>
        <w:t>P</w:t>
      </w:r>
      <w:r w:rsidR="00B329EF" w:rsidRPr="00B21FC9">
        <w:t xml:space="preserve">LMP, </w:t>
      </w:r>
      <w:r w:rsidR="00E81576" w:rsidRPr="00B21FC9">
        <w:t>partnered with</w:t>
      </w:r>
      <w:r w:rsidR="00CD0895" w:rsidRPr="00B21FC9">
        <w:t xml:space="preserve"> </w:t>
      </w:r>
      <w:r w:rsidR="00B329EF" w:rsidRPr="00B21FC9">
        <w:t>Ministry of Education, INFORDEPE</w:t>
      </w:r>
      <w:r w:rsidR="00220F32" w:rsidRPr="00B21FC9">
        <w:t>,</w:t>
      </w:r>
      <w:r w:rsidR="00B329EF" w:rsidRPr="00B21FC9">
        <w:t xml:space="preserve"> and the Australian Embassy, </w:t>
      </w:r>
      <w:r w:rsidR="00CD0895" w:rsidRPr="00B21FC9">
        <w:t>aims to improv</w:t>
      </w:r>
      <w:r w:rsidR="0010116C" w:rsidRPr="00B21FC9">
        <w:t xml:space="preserve">e student achievement and learning by building the capacity of teachers and school leaders to support the new curriculum and its pedagogies. </w:t>
      </w:r>
      <w:r w:rsidR="007A1EA2" w:rsidRPr="00B21FC9">
        <w:t>T</w:t>
      </w:r>
      <w:r w:rsidR="0010116C" w:rsidRPr="00B21FC9">
        <w:t>his has been achieved through:</w:t>
      </w:r>
    </w:p>
    <w:p w14:paraId="2CA776BE" w14:textId="77777777" w:rsidR="000966EA" w:rsidRPr="00B21FC9" w:rsidRDefault="000966EA">
      <w:pPr>
        <w:ind w:right="-1"/>
      </w:pPr>
    </w:p>
    <w:p w14:paraId="6B815166" w14:textId="5EE3C1D7" w:rsidR="00B329EF" w:rsidRPr="00B21FC9" w:rsidRDefault="00B329EF" w:rsidP="00C979D7">
      <w:pPr>
        <w:pStyle w:val="ListBullet"/>
      </w:pPr>
      <w:r w:rsidRPr="00B21FC9">
        <w:rPr>
          <w:b/>
        </w:rPr>
        <w:t>Leadership events</w:t>
      </w:r>
      <w:r w:rsidRPr="00B21FC9">
        <w:t xml:space="preserve"> for leaders involved in Grades 1</w:t>
      </w:r>
      <w:r w:rsidR="009A755C" w:rsidRPr="00B21FC9">
        <w:t xml:space="preserve"> to </w:t>
      </w:r>
      <w:r w:rsidRPr="00B21FC9">
        <w:t>6</w:t>
      </w:r>
      <w:r w:rsidR="00220F32" w:rsidRPr="00B21FC9">
        <w:t>, so far including</w:t>
      </w:r>
      <w:r w:rsidRPr="00B21FC9">
        <w:t xml:space="preserve"> </w:t>
      </w:r>
      <w:r w:rsidR="00220F32" w:rsidRPr="00B21FC9">
        <w:t xml:space="preserve">3 </w:t>
      </w:r>
      <w:r w:rsidRPr="00B21FC9">
        <w:t xml:space="preserve">events, usually for </w:t>
      </w:r>
      <w:r w:rsidR="00EB2AB4" w:rsidRPr="00B21FC9">
        <w:t xml:space="preserve">2 </w:t>
      </w:r>
      <w:r w:rsidRPr="00B21FC9">
        <w:t>days each time.</w:t>
      </w:r>
    </w:p>
    <w:p w14:paraId="5B1CA805" w14:textId="53AD25D2" w:rsidR="00B329EF" w:rsidRPr="00B21FC9" w:rsidRDefault="00B329EF" w:rsidP="00C979D7">
      <w:pPr>
        <w:pStyle w:val="ListBullet"/>
      </w:pPr>
      <w:r w:rsidRPr="00B21FC9">
        <w:rPr>
          <w:b/>
        </w:rPr>
        <w:t>Mentoring</w:t>
      </w:r>
      <w:r w:rsidRPr="00B21FC9">
        <w:t>: international</w:t>
      </w:r>
      <w:r w:rsidR="00220F32" w:rsidRPr="00B21FC9">
        <w:t xml:space="preserve"> and</w:t>
      </w:r>
      <w:r w:rsidRPr="00B21FC9">
        <w:t xml:space="preserve"> national accompanier mentors</w:t>
      </w:r>
      <w:r w:rsidR="00E81576" w:rsidRPr="00B21FC9">
        <w:t xml:space="preserve"> working closely </w:t>
      </w:r>
      <w:r w:rsidRPr="00B21FC9">
        <w:t>with school leaders and teachers through classroom observations and feedback.</w:t>
      </w:r>
    </w:p>
    <w:p w14:paraId="7566AC4B" w14:textId="77777777" w:rsidR="00B329EF" w:rsidRPr="00B21FC9" w:rsidRDefault="00B329EF" w:rsidP="00C979D7">
      <w:pPr>
        <w:pStyle w:val="ListBullet"/>
      </w:pPr>
      <w:r w:rsidRPr="00B21FC9">
        <w:rPr>
          <w:b/>
        </w:rPr>
        <w:t>Peer learning groups</w:t>
      </w:r>
      <w:r w:rsidRPr="00B21FC9">
        <w:t xml:space="preserve"> occur at least monthly within clusters.</w:t>
      </w:r>
    </w:p>
    <w:p w14:paraId="7EECA956" w14:textId="3490DAF5" w:rsidR="00B329EF" w:rsidRDefault="00B329EF" w:rsidP="00C979D7">
      <w:pPr>
        <w:pStyle w:val="ListBullet"/>
      </w:pPr>
      <w:r w:rsidRPr="00B21FC9">
        <w:rPr>
          <w:b/>
        </w:rPr>
        <w:lastRenderedPageBreak/>
        <w:t>IT tablets</w:t>
      </w:r>
      <w:r w:rsidRPr="00B21FC9">
        <w:t xml:space="preserve"> for record</w:t>
      </w:r>
      <w:r w:rsidR="00220F32" w:rsidRPr="00B21FC9">
        <w:t>-</w:t>
      </w:r>
      <w:r w:rsidRPr="00B21FC9">
        <w:t>keeping about classroom observations, student literacy/numeracy results</w:t>
      </w:r>
      <w:r w:rsidR="00EB2AB4" w:rsidRPr="00B21FC9">
        <w:t>,</w:t>
      </w:r>
      <w:r w:rsidRPr="00B21FC9">
        <w:t xml:space="preserve"> and peer learning.</w:t>
      </w:r>
    </w:p>
    <w:p w14:paraId="5ADD6D80" w14:textId="76A705B7" w:rsidR="009E2817" w:rsidRDefault="009E2817">
      <w:pPr>
        <w:spacing w:after="160" w:line="259" w:lineRule="auto"/>
        <w:jc w:val="left"/>
      </w:pPr>
    </w:p>
    <w:tbl>
      <w:tblPr>
        <w:tblStyle w:val="TableGrid"/>
        <w:tblW w:w="5000" w:type="pct"/>
        <w:tblBorders>
          <w:top w:val="single" w:sz="4" w:space="0" w:color="FF931E"/>
          <w:left w:val="none" w:sz="0" w:space="0" w:color="auto"/>
          <w:bottom w:val="single" w:sz="4" w:space="0" w:color="FF931E"/>
          <w:right w:val="none" w:sz="0" w:space="0" w:color="auto"/>
          <w:insideH w:val="single" w:sz="4" w:space="0" w:color="FF931E"/>
          <w:insideV w:val="none" w:sz="0" w:space="0" w:color="auto"/>
        </w:tblBorders>
        <w:tblCellMar>
          <w:left w:w="85" w:type="dxa"/>
          <w:right w:w="85" w:type="dxa"/>
        </w:tblCellMar>
        <w:tblLook w:val="04A0" w:firstRow="1" w:lastRow="0" w:firstColumn="1" w:lastColumn="0" w:noHBand="0" w:noVBand="1"/>
      </w:tblPr>
      <w:tblGrid>
        <w:gridCol w:w="2552"/>
        <w:gridCol w:w="3873"/>
        <w:gridCol w:w="3214"/>
      </w:tblGrid>
      <w:tr w:rsidR="00A56CEA" w:rsidRPr="00A56CEA" w14:paraId="42F7B63E" w14:textId="77777777" w:rsidTr="004C7664">
        <w:tc>
          <w:tcPr>
            <w:tcW w:w="2552" w:type="dxa"/>
            <w:shd w:val="clear" w:color="auto" w:fill="FF931E"/>
          </w:tcPr>
          <w:p w14:paraId="720BD9D5" w14:textId="47610323" w:rsidR="00923564" w:rsidRPr="00A56CEA" w:rsidRDefault="00923564" w:rsidP="00923564">
            <w:pPr>
              <w:pStyle w:val="TableText"/>
              <w:rPr>
                <w:b/>
                <w:color w:val="FFFFFF" w:themeColor="background1"/>
              </w:rPr>
            </w:pPr>
            <w:r w:rsidRPr="00A56CEA">
              <w:rPr>
                <w:b/>
                <w:color w:val="FFFFFF" w:themeColor="background1"/>
                <w:szCs w:val="20"/>
              </w:rPr>
              <w:t>Phase of PLMP</w:t>
            </w:r>
          </w:p>
        </w:tc>
        <w:tc>
          <w:tcPr>
            <w:tcW w:w="3873" w:type="dxa"/>
            <w:shd w:val="clear" w:color="auto" w:fill="FF931E"/>
          </w:tcPr>
          <w:p w14:paraId="4BB0A784" w14:textId="6FC23EB0" w:rsidR="00923564" w:rsidRPr="00A56CEA" w:rsidRDefault="00923564" w:rsidP="00923564">
            <w:pPr>
              <w:pStyle w:val="TableText"/>
              <w:rPr>
                <w:b/>
                <w:color w:val="FFFFFF" w:themeColor="background1"/>
              </w:rPr>
            </w:pPr>
            <w:r w:rsidRPr="00A56CEA">
              <w:rPr>
                <w:b/>
                <w:color w:val="FFFFFF" w:themeColor="background1"/>
                <w:szCs w:val="20"/>
              </w:rPr>
              <w:t>Locations</w:t>
            </w:r>
          </w:p>
        </w:tc>
        <w:tc>
          <w:tcPr>
            <w:tcW w:w="3214" w:type="dxa"/>
            <w:shd w:val="clear" w:color="auto" w:fill="FF931E"/>
          </w:tcPr>
          <w:p w14:paraId="5317612C" w14:textId="09EBD223" w:rsidR="00923564" w:rsidRPr="00A56CEA" w:rsidRDefault="00923564" w:rsidP="00923564">
            <w:pPr>
              <w:pStyle w:val="TableText"/>
              <w:rPr>
                <w:b/>
                <w:color w:val="FFFFFF" w:themeColor="background1"/>
              </w:rPr>
            </w:pPr>
            <w:r w:rsidRPr="00A56CEA">
              <w:rPr>
                <w:b/>
                <w:color w:val="FFFFFF" w:themeColor="background1"/>
                <w:szCs w:val="20"/>
              </w:rPr>
              <w:t>Scope</w:t>
            </w:r>
          </w:p>
        </w:tc>
      </w:tr>
      <w:tr w:rsidR="00923564" w14:paraId="0079E66E" w14:textId="77777777" w:rsidTr="004C7664">
        <w:tc>
          <w:tcPr>
            <w:tcW w:w="2552" w:type="dxa"/>
          </w:tcPr>
          <w:p w14:paraId="3310F620" w14:textId="77777777" w:rsidR="00923564" w:rsidRDefault="00923564" w:rsidP="00923564">
            <w:pPr>
              <w:pStyle w:val="TableHeader"/>
            </w:pPr>
            <w:r>
              <w:t>Phase 1</w:t>
            </w:r>
          </w:p>
          <w:p w14:paraId="47D33614" w14:textId="2CBF04D1" w:rsidR="00923564" w:rsidRDefault="00923564" w:rsidP="00923564">
            <w:pPr>
              <w:pStyle w:val="TableText"/>
            </w:pPr>
            <w:r>
              <w:t>(Apr 2016–Dec 2016)</w:t>
            </w:r>
          </w:p>
        </w:tc>
        <w:tc>
          <w:tcPr>
            <w:tcW w:w="3873" w:type="dxa"/>
            <w:vAlign w:val="center"/>
          </w:tcPr>
          <w:p w14:paraId="0CCE85F2" w14:textId="3529DA5F" w:rsidR="00923564" w:rsidRPr="00923564" w:rsidRDefault="00923564" w:rsidP="00923564">
            <w:pPr>
              <w:pStyle w:val="TableText"/>
            </w:pPr>
            <w:r w:rsidRPr="00923564">
              <w:t>Liquica and Manatuto</w:t>
            </w:r>
          </w:p>
        </w:tc>
        <w:tc>
          <w:tcPr>
            <w:tcW w:w="3214" w:type="dxa"/>
            <w:vAlign w:val="center"/>
          </w:tcPr>
          <w:p w14:paraId="69F53EDF" w14:textId="7604302F" w:rsidR="00923564" w:rsidRPr="00923564" w:rsidRDefault="00923564" w:rsidP="00923564">
            <w:pPr>
              <w:pStyle w:val="TableText"/>
            </w:pPr>
            <w:r w:rsidRPr="00923564">
              <w:t>62 schools,</w:t>
            </w:r>
            <w:r>
              <w:t xml:space="preserve"> </w:t>
            </w:r>
            <w:r w:rsidRPr="00923564">
              <w:t>90 school leaders</w:t>
            </w:r>
          </w:p>
        </w:tc>
      </w:tr>
      <w:tr w:rsidR="00923564" w14:paraId="0FF43791" w14:textId="77777777" w:rsidTr="004C7664">
        <w:tc>
          <w:tcPr>
            <w:tcW w:w="2552" w:type="dxa"/>
          </w:tcPr>
          <w:p w14:paraId="6DE82521" w14:textId="77777777" w:rsidR="00923564" w:rsidRDefault="00923564" w:rsidP="00923564">
            <w:pPr>
              <w:pStyle w:val="TableHeader"/>
            </w:pPr>
            <w:r>
              <w:t>Phase 2</w:t>
            </w:r>
          </w:p>
          <w:p w14:paraId="34173986" w14:textId="7DE5449E" w:rsidR="00923564" w:rsidRDefault="00923564" w:rsidP="00923564">
            <w:pPr>
              <w:pStyle w:val="TableText"/>
            </w:pPr>
            <w:r>
              <w:t>(Aug 2016–Mar 2017)</w:t>
            </w:r>
          </w:p>
        </w:tc>
        <w:tc>
          <w:tcPr>
            <w:tcW w:w="3873" w:type="dxa"/>
            <w:vAlign w:val="center"/>
          </w:tcPr>
          <w:p w14:paraId="7A068AB7" w14:textId="21AB4F2C" w:rsidR="00923564" w:rsidRPr="00923564" w:rsidRDefault="00923564" w:rsidP="00923564">
            <w:pPr>
              <w:pStyle w:val="TableText"/>
            </w:pPr>
            <w:r w:rsidRPr="00923564">
              <w:t>Dili (including Atauro), Aileu, and one cluster in Lacluta, Viqueque</w:t>
            </w:r>
          </w:p>
        </w:tc>
        <w:tc>
          <w:tcPr>
            <w:tcW w:w="3214" w:type="dxa"/>
            <w:vAlign w:val="center"/>
          </w:tcPr>
          <w:p w14:paraId="680481CB" w14:textId="798D7DA0" w:rsidR="00923564" w:rsidRPr="00923564" w:rsidRDefault="00923564" w:rsidP="00923564">
            <w:pPr>
              <w:pStyle w:val="TableText"/>
            </w:pPr>
            <w:r w:rsidRPr="00923564">
              <w:t>90 schools,</w:t>
            </w:r>
            <w:r>
              <w:t xml:space="preserve"> </w:t>
            </w:r>
            <w:r w:rsidRPr="00923564">
              <w:t>110 school leaders</w:t>
            </w:r>
          </w:p>
        </w:tc>
      </w:tr>
      <w:tr w:rsidR="00923564" w14:paraId="4E3A747A" w14:textId="77777777" w:rsidTr="004C7664">
        <w:tc>
          <w:tcPr>
            <w:tcW w:w="2552" w:type="dxa"/>
          </w:tcPr>
          <w:p w14:paraId="47183A35" w14:textId="77777777" w:rsidR="00923564" w:rsidRDefault="00923564" w:rsidP="00923564">
            <w:pPr>
              <w:pStyle w:val="TableHeader"/>
            </w:pPr>
            <w:r>
              <w:t>Phase 3</w:t>
            </w:r>
          </w:p>
          <w:p w14:paraId="270481F4" w14:textId="077DCE30" w:rsidR="00923564" w:rsidRDefault="00923564" w:rsidP="00923564">
            <w:pPr>
              <w:pStyle w:val="TableText"/>
            </w:pPr>
            <w:r>
              <w:t>(Feb 2017–Sep 2017)</w:t>
            </w:r>
          </w:p>
        </w:tc>
        <w:tc>
          <w:tcPr>
            <w:tcW w:w="3873" w:type="dxa"/>
            <w:vAlign w:val="center"/>
          </w:tcPr>
          <w:p w14:paraId="72FA4408" w14:textId="44090A99" w:rsidR="00923564" w:rsidRPr="00923564" w:rsidRDefault="00923564" w:rsidP="00923564">
            <w:pPr>
              <w:pStyle w:val="TableText"/>
            </w:pPr>
            <w:r w:rsidRPr="00923564">
              <w:t>Baucau and Viqueque (25 percent of each municipality) and Bobonaro</w:t>
            </w:r>
          </w:p>
        </w:tc>
        <w:tc>
          <w:tcPr>
            <w:tcW w:w="3214" w:type="dxa"/>
          </w:tcPr>
          <w:p w14:paraId="0610D14F" w14:textId="77777777" w:rsidR="00923564" w:rsidRDefault="00923564" w:rsidP="00923564">
            <w:pPr>
              <w:pStyle w:val="TableText"/>
            </w:pPr>
          </w:p>
        </w:tc>
      </w:tr>
      <w:tr w:rsidR="00923564" w14:paraId="6B5B54B3" w14:textId="77777777" w:rsidTr="004C7664">
        <w:tc>
          <w:tcPr>
            <w:tcW w:w="2552" w:type="dxa"/>
          </w:tcPr>
          <w:p w14:paraId="755A0128" w14:textId="77777777" w:rsidR="00923564" w:rsidRDefault="00923564" w:rsidP="00923564">
            <w:pPr>
              <w:pStyle w:val="TableHeader"/>
            </w:pPr>
            <w:r>
              <w:t>Phase 4</w:t>
            </w:r>
          </w:p>
          <w:p w14:paraId="0B5CD9DD" w14:textId="18EB457C" w:rsidR="00923564" w:rsidRDefault="00923564" w:rsidP="00923564">
            <w:pPr>
              <w:pStyle w:val="TableText"/>
            </w:pPr>
            <w:r>
              <w:t>(Apr 2017–Dec 2017)</w:t>
            </w:r>
          </w:p>
        </w:tc>
        <w:tc>
          <w:tcPr>
            <w:tcW w:w="3873" w:type="dxa"/>
            <w:vAlign w:val="center"/>
          </w:tcPr>
          <w:p w14:paraId="041EADCF" w14:textId="29E87197" w:rsidR="00923564" w:rsidRPr="00923564" w:rsidRDefault="00923564" w:rsidP="00923564">
            <w:pPr>
              <w:pStyle w:val="TableText"/>
            </w:pPr>
            <w:r w:rsidRPr="00923564">
              <w:t>TBC</w:t>
            </w:r>
          </w:p>
        </w:tc>
        <w:tc>
          <w:tcPr>
            <w:tcW w:w="3214" w:type="dxa"/>
          </w:tcPr>
          <w:p w14:paraId="27FE8C5B" w14:textId="77777777" w:rsidR="00923564" w:rsidRDefault="00923564" w:rsidP="00923564">
            <w:pPr>
              <w:pStyle w:val="TableText"/>
            </w:pPr>
          </w:p>
        </w:tc>
      </w:tr>
    </w:tbl>
    <w:p w14:paraId="6F0001FF" w14:textId="77777777" w:rsidR="002D517A" w:rsidRDefault="002D517A" w:rsidP="00C979D7"/>
    <w:p w14:paraId="7FCB8775" w14:textId="0A868294" w:rsidR="00864B11" w:rsidRDefault="00B329EF" w:rsidP="00C979D7">
      <w:r w:rsidRPr="00B21FC9">
        <w:t xml:space="preserve">PLMP aims to cover 50 percent of schools in each municipality within each phase, with nationwide coverage within 5 years. </w:t>
      </w:r>
      <w:r w:rsidR="00E81576" w:rsidRPr="00B21FC9">
        <w:t>The</w:t>
      </w:r>
      <w:r w:rsidRPr="00B21FC9">
        <w:t xml:space="preserve"> improvement</w:t>
      </w:r>
      <w:r w:rsidR="00E81576" w:rsidRPr="00B21FC9">
        <w:t>s</w:t>
      </w:r>
      <w:r w:rsidRPr="00B21FC9">
        <w:t xml:space="preserve"> in teacher classroom practice</w:t>
      </w:r>
      <w:r w:rsidR="00E81576" w:rsidRPr="00B21FC9">
        <w:t xml:space="preserve"> have resulted in increased</w:t>
      </w:r>
      <w:r w:rsidRPr="00B21FC9">
        <w:t xml:space="preserve"> </w:t>
      </w:r>
      <w:r w:rsidR="00E81576" w:rsidRPr="00B21FC9">
        <w:t xml:space="preserve">student literacy and numeracy test results </w:t>
      </w:r>
      <w:r w:rsidR="00864B11" w:rsidRPr="00B21FC9">
        <w:t>by varying degrees</w:t>
      </w:r>
      <w:r w:rsidR="00220F32" w:rsidRPr="00B21FC9">
        <w:t>,</w:t>
      </w:r>
      <w:r w:rsidR="00864B11" w:rsidRPr="00B21FC9">
        <w:t xml:space="preserve"> but usually</w:t>
      </w:r>
      <w:r w:rsidR="00220F32" w:rsidRPr="00B21FC9">
        <w:t xml:space="preserve"> by</w:t>
      </w:r>
      <w:r w:rsidR="00864B11" w:rsidRPr="00B21FC9">
        <w:t xml:space="preserve"> around 15</w:t>
      </w:r>
      <w:r w:rsidR="00072D39" w:rsidRPr="00B21FC9">
        <w:t>–</w:t>
      </w:r>
      <w:r w:rsidR="00864B11" w:rsidRPr="00B21FC9">
        <w:t>20</w:t>
      </w:r>
      <w:r w:rsidR="00072D39" w:rsidRPr="00B21FC9">
        <w:t xml:space="preserve"> percent</w:t>
      </w:r>
      <w:r w:rsidR="00864B11" w:rsidRPr="00B21FC9">
        <w:t xml:space="preserve"> over a </w:t>
      </w:r>
      <w:r w:rsidR="00220F32" w:rsidRPr="00B21FC9">
        <w:t xml:space="preserve">4 </w:t>
      </w:r>
      <w:r w:rsidR="00864B11" w:rsidRPr="00B21FC9">
        <w:t>month period</w:t>
      </w:r>
      <w:r w:rsidR="00E81576" w:rsidRPr="00B21FC9">
        <w:t>.</w:t>
      </w:r>
      <w:r w:rsidR="00864B11" w:rsidRPr="00B21FC9">
        <w:t xml:space="preserve"> </w:t>
      </w:r>
      <w:r w:rsidR="00220F32" w:rsidRPr="00B21FC9">
        <w:t>T</w:t>
      </w:r>
      <w:r w:rsidR="00864B11" w:rsidRPr="00B21FC9">
        <w:t xml:space="preserve">he World Bank plans to verify </w:t>
      </w:r>
      <w:r w:rsidR="00220F32" w:rsidRPr="00B21FC9">
        <w:t xml:space="preserve">these results </w:t>
      </w:r>
      <w:r w:rsidR="00864B11" w:rsidRPr="00B21FC9">
        <w:t>through testing in early 2017.</w:t>
      </w:r>
    </w:p>
    <w:p w14:paraId="7BADA900" w14:textId="77777777" w:rsidR="000966EA" w:rsidRPr="00B21FC9" w:rsidRDefault="000966EA" w:rsidP="00C979D7"/>
    <w:p w14:paraId="0B468425" w14:textId="31C12216" w:rsidR="00B329EF" w:rsidRPr="00B21FC9" w:rsidRDefault="00845A37" w:rsidP="00C979D7">
      <w:r w:rsidRPr="00B21FC9">
        <w:t>An observation checklist, used in</w:t>
      </w:r>
      <w:r w:rsidR="00B329EF" w:rsidRPr="00B21FC9">
        <w:t xml:space="preserve"> Liquica and Manatuto</w:t>
      </w:r>
      <w:r w:rsidRPr="00B21FC9">
        <w:t>, has indicated an increase in</w:t>
      </w:r>
      <w:r w:rsidR="00B329EF" w:rsidRPr="00B21FC9">
        <w:t xml:space="preserve"> </w:t>
      </w:r>
      <w:r w:rsidRPr="00B21FC9">
        <w:t>teacher</w:t>
      </w:r>
      <w:r w:rsidR="00B329EF" w:rsidRPr="00B21FC9">
        <w:t xml:space="preserve"> lesson preparation </w:t>
      </w:r>
      <w:r w:rsidRPr="00B21FC9">
        <w:t>from 75 to</w:t>
      </w:r>
      <w:r w:rsidR="00B329EF" w:rsidRPr="00B21FC9">
        <w:t xml:space="preserve"> 90 percent</w:t>
      </w:r>
      <w:r w:rsidRPr="00B21FC9">
        <w:t xml:space="preserve"> in the </w:t>
      </w:r>
      <w:r w:rsidR="007A1EA2" w:rsidRPr="00B21FC9">
        <w:t xml:space="preserve">reporting </w:t>
      </w:r>
      <w:r w:rsidRPr="00B21FC9">
        <w:t>period</w:t>
      </w:r>
      <w:r w:rsidR="00B329EF" w:rsidRPr="00B21FC9">
        <w:t>. Similarly</w:t>
      </w:r>
      <w:r w:rsidRPr="00B21FC9">
        <w:t xml:space="preserve"> it has shown</w:t>
      </w:r>
      <w:r w:rsidR="00B329EF" w:rsidRPr="00B21FC9">
        <w:t xml:space="preserve"> </w:t>
      </w:r>
      <w:r w:rsidRPr="00B21FC9">
        <w:t xml:space="preserve">improvements in </w:t>
      </w:r>
      <w:r w:rsidR="00B329EF" w:rsidRPr="00B21FC9">
        <w:t>lesson plan</w:t>
      </w:r>
      <w:r w:rsidRPr="00B21FC9">
        <w:t>ning</w:t>
      </w:r>
      <w:r w:rsidR="00B329EF" w:rsidRPr="00B21FC9">
        <w:t>, classroom management, pedagogical skills</w:t>
      </w:r>
      <w:r w:rsidR="00220F32" w:rsidRPr="00B21FC9">
        <w:t>,</w:t>
      </w:r>
      <w:r w:rsidR="00B329EF" w:rsidRPr="00B21FC9">
        <w:t xml:space="preserve"> and participation, </w:t>
      </w:r>
      <w:r w:rsidRPr="00B21FC9">
        <w:t>from 60 to</w:t>
      </w:r>
      <w:r w:rsidR="00B329EF" w:rsidRPr="00B21FC9">
        <w:t xml:space="preserve"> 80</w:t>
      </w:r>
      <w:r w:rsidR="00072D39" w:rsidRPr="00B21FC9">
        <w:t>–</w:t>
      </w:r>
      <w:r w:rsidR="00B329EF" w:rsidRPr="00B21FC9">
        <w:t>90 percent</w:t>
      </w:r>
      <w:r w:rsidRPr="00B21FC9">
        <w:t xml:space="preserve"> in the </w:t>
      </w:r>
      <w:r w:rsidR="007A1EA2" w:rsidRPr="00B21FC9">
        <w:t xml:space="preserve">reporting </w:t>
      </w:r>
      <w:r w:rsidRPr="00B21FC9">
        <w:t>period</w:t>
      </w:r>
      <w:r w:rsidR="00B329EF" w:rsidRPr="00B21FC9">
        <w:t xml:space="preserve">. </w:t>
      </w:r>
      <w:r w:rsidRPr="00B21FC9">
        <w:t>It is expected that through improvements in teacher preparation, management</w:t>
      </w:r>
      <w:r w:rsidR="00220F32" w:rsidRPr="00B21FC9">
        <w:t>,</w:t>
      </w:r>
      <w:r w:rsidRPr="00B21FC9">
        <w:t xml:space="preserve"> and participation skills, higher student engagement will result </w:t>
      </w:r>
      <w:r w:rsidR="00220F32" w:rsidRPr="00B21FC9">
        <w:t xml:space="preserve">and </w:t>
      </w:r>
      <w:r w:rsidRPr="00B21FC9">
        <w:t>lead to improved literacy and numeracy outcomes.</w:t>
      </w:r>
    </w:p>
    <w:p w14:paraId="6AAB3A3E" w14:textId="295108B1" w:rsidR="005F5BE2" w:rsidRPr="00B21FC9" w:rsidRDefault="005F5BE2" w:rsidP="00A527AA">
      <w:pPr>
        <w:rPr>
          <w:sz w:val="2"/>
          <w:szCs w:val="2"/>
        </w:rPr>
      </w:pPr>
    </w:p>
    <w:p w14:paraId="1D0D7DBC" w14:textId="299D500B" w:rsidR="00A73D6B" w:rsidRDefault="00A73D6B" w:rsidP="004C7664">
      <w:pPr>
        <w:pStyle w:val="Caption"/>
      </w:pPr>
      <w:r>
        <w:rPr>
          <w:noProof/>
          <w:lang w:eastAsia="en-AU"/>
        </w:rPr>
        <w:drawing>
          <wp:inline distT="0" distB="0" distL="0" distR="0" wp14:anchorId="10BD163D" wp14:editId="05BE4D66">
            <wp:extent cx="6135305" cy="286247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rotWithShape="1">
                    <a:blip r:embed="rId16" cstate="print">
                      <a:extLst>
                        <a:ext uri="{28A0092B-C50C-407E-A947-70E740481C1C}">
                          <a14:useLocalDpi xmlns:a14="http://schemas.microsoft.com/office/drawing/2010/main" val="0"/>
                        </a:ext>
                      </a:extLst>
                    </a:blip>
                    <a:srcRect t="8597" b="4978"/>
                    <a:stretch/>
                  </pic:blipFill>
                  <pic:spPr bwMode="auto">
                    <a:xfrm>
                      <a:off x="0" y="0"/>
                      <a:ext cx="6188582" cy="2887327"/>
                    </a:xfrm>
                    <a:prstGeom prst="rect">
                      <a:avLst/>
                    </a:prstGeom>
                    <a:noFill/>
                    <a:ln>
                      <a:noFill/>
                    </a:ln>
                    <a:extLst>
                      <a:ext uri="{53640926-AAD7-44D8-BBD7-CCE9431645EC}">
                        <a14:shadowObscured xmlns:a14="http://schemas.microsoft.com/office/drawing/2010/main"/>
                      </a:ext>
                    </a:extLst>
                  </pic:spPr>
                </pic:pic>
              </a:graphicData>
            </a:graphic>
          </wp:inline>
        </w:drawing>
      </w:r>
    </w:p>
    <w:p w14:paraId="5002C37C" w14:textId="6318AB73" w:rsidR="000966EA" w:rsidRPr="004C7664" w:rsidRDefault="00A73D6B" w:rsidP="009609B7">
      <w:pPr>
        <w:pStyle w:val="Caption"/>
        <w:jc w:val="center"/>
      </w:pPr>
      <w:r w:rsidRPr="004C7664">
        <w:t xml:space="preserve">Figure </w:t>
      </w:r>
      <w:r w:rsidR="006A002A">
        <w:fldChar w:fldCharType="begin"/>
      </w:r>
      <w:r w:rsidR="006A002A">
        <w:instrText xml:space="preserve"> SEQ Figure \* ARABIC </w:instrText>
      </w:r>
      <w:r w:rsidR="006A002A">
        <w:fldChar w:fldCharType="separate"/>
      </w:r>
      <w:r w:rsidR="006A002A">
        <w:rPr>
          <w:noProof/>
        </w:rPr>
        <w:t>2</w:t>
      </w:r>
      <w:r w:rsidR="006A002A">
        <w:rPr>
          <w:noProof/>
        </w:rPr>
        <w:fldChar w:fldCharType="end"/>
      </w:r>
      <w:r w:rsidRPr="004C7664">
        <w:t>: Grade 1 Literacy Improvement across Municipalities</w:t>
      </w:r>
    </w:p>
    <w:p w14:paraId="7BAB8499" w14:textId="77777777" w:rsidR="00A73D6B" w:rsidRPr="00A73D6B" w:rsidRDefault="00A73D6B" w:rsidP="00A73D6B"/>
    <w:p w14:paraId="2E43671A" w14:textId="15125759" w:rsidR="00377A47" w:rsidRDefault="00377A47" w:rsidP="00443DF1">
      <w:r w:rsidRPr="00B21FC9">
        <w:t>Interviews were carried out with inspectors, directors, adjuntos</w:t>
      </w:r>
      <w:r w:rsidR="00EB2AB4" w:rsidRPr="00B21FC9">
        <w:t>,</w:t>
      </w:r>
      <w:r w:rsidRPr="00B21FC9">
        <w:t xml:space="preserve"> and coordinators of filial schools, which gave clear indication of improvements in teacher practices. Correlated improvements included:</w:t>
      </w:r>
    </w:p>
    <w:p w14:paraId="258D66B4" w14:textId="77777777" w:rsidR="00443DF1" w:rsidRPr="00B21FC9" w:rsidRDefault="00443DF1" w:rsidP="00443DF1"/>
    <w:p w14:paraId="6AD70F9C" w14:textId="7C4068BB" w:rsidR="00377A47" w:rsidRPr="00B21FC9" w:rsidRDefault="00340964" w:rsidP="00443DF1">
      <w:pPr>
        <w:pStyle w:val="ListBullet"/>
      </w:pPr>
      <w:r>
        <w:t>T</w:t>
      </w:r>
      <w:r w:rsidR="00377A47" w:rsidRPr="00B21FC9">
        <w:t>eachers remaining at school after hours to prepare lessons.</w:t>
      </w:r>
    </w:p>
    <w:p w14:paraId="577EB23B" w14:textId="77777777" w:rsidR="00377A47" w:rsidRPr="00B21FC9" w:rsidRDefault="00377A47" w:rsidP="00443DF1">
      <w:pPr>
        <w:pStyle w:val="ListBullet"/>
      </w:pPr>
      <w:r w:rsidRPr="00B21FC9">
        <w:t>Teachers being creative in using various resources to engage students better in the learning process.</w:t>
      </w:r>
    </w:p>
    <w:p w14:paraId="32886444" w14:textId="5A48BFEC" w:rsidR="00377A47" w:rsidRPr="00B21FC9" w:rsidRDefault="00377A47" w:rsidP="00443DF1">
      <w:pPr>
        <w:pStyle w:val="ListBullet"/>
      </w:pPr>
      <w:r w:rsidRPr="00B21FC9">
        <w:t>Better use of group work.</w:t>
      </w:r>
    </w:p>
    <w:p w14:paraId="357B4E95" w14:textId="77777777" w:rsidR="00377A47" w:rsidRPr="00B21FC9" w:rsidRDefault="00377A47" w:rsidP="00443DF1">
      <w:pPr>
        <w:pStyle w:val="ListBullet"/>
      </w:pPr>
      <w:r w:rsidRPr="00B21FC9">
        <w:t>Teacher use of an individual lesson plan reflecting the new curriculum; increased punctuality of teachers and leaders.</w:t>
      </w:r>
    </w:p>
    <w:p w14:paraId="568287B7" w14:textId="01AE4567" w:rsidR="00377A47" w:rsidRPr="00B21FC9" w:rsidRDefault="00377A47" w:rsidP="00443DF1">
      <w:pPr>
        <w:pStyle w:val="ListBullet"/>
      </w:pPr>
      <w:r w:rsidRPr="00B21FC9">
        <w:t>Greater use of active learning processes and more child-centred learning.</w:t>
      </w:r>
    </w:p>
    <w:p w14:paraId="1E886CB8" w14:textId="77777777" w:rsidR="00C979D7" w:rsidRDefault="00C979D7" w:rsidP="00C979D7"/>
    <w:p w14:paraId="1784EB16" w14:textId="4CBFFC1A" w:rsidR="00845A37" w:rsidRDefault="00515144" w:rsidP="00C979D7">
      <w:r w:rsidRPr="00B21FC9">
        <w:t xml:space="preserve">An </w:t>
      </w:r>
      <w:r w:rsidR="006B3C30" w:rsidRPr="00B21FC9">
        <w:t>education</w:t>
      </w:r>
      <w:r w:rsidR="00273F1C" w:rsidRPr="00B21FC9">
        <w:t xml:space="preserve"> infrastructure </w:t>
      </w:r>
      <w:r w:rsidR="005832F2" w:rsidRPr="00B21FC9">
        <w:t xml:space="preserve">analysis </w:t>
      </w:r>
      <w:r w:rsidR="00273F1C" w:rsidRPr="00B21FC9">
        <w:t xml:space="preserve">report </w:t>
      </w:r>
      <w:r w:rsidRPr="00B21FC9">
        <w:t>was developed</w:t>
      </w:r>
      <w:r w:rsidR="005832F2" w:rsidRPr="00B21FC9">
        <w:t xml:space="preserve"> to project demand and supply of schooling from 2015</w:t>
      </w:r>
      <w:r w:rsidR="00072D39" w:rsidRPr="00B21FC9">
        <w:t>–</w:t>
      </w:r>
      <w:r w:rsidR="005832F2" w:rsidRPr="00B21FC9">
        <w:t>2030 to support Ministry planning.</w:t>
      </w:r>
      <w:r w:rsidR="00405161" w:rsidRPr="00B21FC9">
        <w:t xml:space="preserve"> The report maps the changing demand for schooling (primary and </w:t>
      </w:r>
      <w:r w:rsidR="00220F32" w:rsidRPr="00B21FC9">
        <w:t xml:space="preserve">secondary </w:t>
      </w:r>
      <w:r w:rsidR="00405161" w:rsidRPr="00B21FC9">
        <w:t>school) and maps the classroom and teacher supply requirements.</w:t>
      </w:r>
      <w:r w:rsidR="005832F2" w:rsidRPr="00B21FC9">
        <w:t xml:space="preserve"> It provides the Ministry</w:t>
      </w:r>
      <w:r w:rsidR="00405161" w:rsidRPr="00B21FC9">
        <w:t xml:space="preserve"> with</w:t>
      </w:r>
      <w:r w:rsidR="005832F2" w:rsidRPr="00B21FC9">
        <w:t xml:space="preserve"> evidence </w:t>
      </w:r>
      <w:r w:rsidR="003E3BE4" w:rsidRPr="00B21FC9">
        <w:t xml:space="preserve">to support </w:t>
      </w:r>
      <w:r w:rsidR="005832F2" w:rsidRPr="00B21FC9">
        <w:t>the aim to secure future funds for school facilities and supply of teachers</w:t>
      </w:r>
      <w:r w:rsidR="00273F1C" w:rsidRPr="00B21FC9">
        <w:t>. The report findings have been used in political party discussions in the lead</w:t>
      </w:r>
      <w:r w:rsidR="003E3BE4" w:rsidRPr="00B21FC9">
        <w:t>-</w:t>
      </w:r>
      <w:r w:rsidR="00273F1C" w:rsidRPr="00B21FC9">
        <w:t xml:space="preserve">up to the elections and during the budget process. The report has also been submitted to the </w:t>
      </w:r>
      <w:r w:rsidR="0001562B" w:rsidRPr="00B21FC9">
        <w:t>Ministry of Education</w:t>
      </w:r>
      <w:r w:rsidR="00273F1C" w:rsidRPr="00B21FC9">
        <w:t xml:space="preserve">’s Global Partnership for Education Secretariat to inform </w:t>
      </w:r>
      <w:r w:rsidR="003E3BE4" w:rsidRPr="00B21FC9">
        <w:t xml:space="preserve">the </w:t>
      </w:r>
      <w:r w:rsidR="0001562B" w:rsidRPr="00B21FC9">
        <w:t>Ministry of Education</w:t>
      </w:r>
      <w:r w:rsidR="00273F1C" w:rsidRPr="00B21FC9">
        <w:t xml:space="preserve">’s next sector analysis. </w:t>
      </w:r>
    </w:p>
    <w:p w14:paraId="3BA57533" w14:textId="77777777" w:rsidR="00903829" w:rsidRPr="00B21FC9" w:rsidRDefault="00903829" w:rsidP="00C979D7"/>
    <w:p w14:paraId="2127A0FB" w14:textId="0E7FAA3F" w:rsidR="00A448B5" w:rsidRPr="00443DF1" w:rsidRDefault="00A448B5" w:rsidP="00443DF1">
      <w:pPr>
        <w:pStyle w:val="Heading2"/>
      </w:pPr>
      <w:bookmarkStart w:id="16" w:name="_Toc475543090"/>
      <w:r w:rsidRPr="00B21FC9">
        <w:t>Mother-</w:t>
      </w:r>
      <w:r w:rsidRPr="00903829">
        <w:t>Tongue</w:t>
      </w:r>
      <w:r w:rsidRPr="00B21FC9">
        <w:t xml:space="preserve"> Based Multilin</w:t>
      </w:r>
      <w:r w:rsidR="000966EA">
        <w:t>gual Education</w:t>
      </w:r>
      <w:bookmarkEnd w:id="16"/>
    </w:p>
    <w:p w14:paraId="537D2A7D" w14:textId="77777777" w:rsidR="000966EA" w:rsidRPr="000966EA" w:rsidRDefault="000966EA" w:rsidP="000966EA"/>
    <w:p w14:paraId="08576F2A" w14:textId="6C90FE46" w:rsidR="00A448B5" w:rsidRDefault="00B215EE" w:rsidP="00C979D7">
      <w:r w:rsidRPr="00B21FC9">
        <w:t>There has been a move towards teaching children in their mother tongue</w:t>
      </w:r>
      <w:r w:rsidR="00864B11" w:rsidRPr="00B21FC9">
        <w:t xml:space="preserve"> as the instructional language to better prepare students to learn the official languages</w:t>
      </w:r>
      <w:r w:rsidR="003E3BE4" w:rsidRPr="00B21FC9">
        <w:t>,</w:t>
      </w:r>
      <w:r w:rsidR="00864B11" w:rsidRPr="00B21FC9">
        <w:t xml:space="preserve"> which are Tetum and Portuguese</w:t>
      </w:r>
      <w:r w:rsidRPr="00B21FC9">
        <w:t xml:space="preserve">. The results of this have shown </w:t>
      </w:r>
      <w:r w:rsidR="00A448B5" w:rsidRPr="00B21FC9">
        <w:t xml:space="preserve">considerable improvement in student </w:t>
      </w:r>
      <w:r w:rsidRPr="00B21FC9">
        <w:t xml:space="preserve">literacy rates, as demonstrated by </w:t>
      </w:r>
      <w:r w:rsidR="00094DE8" w:rsidRPr="00B21FC9">
        <w:t>End-line</w:t>
      </w:r>
      <w:r w:rsidR="00A448B5" w:rsidRPr="00B21FC9">
        <w:t xml:space="preserve"> Assessment</w:t>
      </w:r>
      <w:r w:rsidRPr="00B21FC9">
        <w:t xml:space="preserve"> carried out by UNESCO National Commission through the Mother-Tongue Based Multilingual Education Program.</w:t>
      </w:r>
    </w:p>
    <w:p w14:paraId="42D16B40" w14:textId="77777777" w:rsidR="004F1DF3" w:rsidRPr="00B21FC9" w:rsidRDefault="004F1DF3" w:rsidP="00C979D7"/>
    <w:p w14:paraId="553B32D8" w14:textId="1177AF41" w:rsidR="00A448B5" w:rsidRDefault="009609B7" w:rsidP="00C979D7">
      <w:r w:rsidRPr="00B21FC9">
        <w:rPr>
          <w:noProof/>
          <w:lang w:eastAsia="en-AU"/>
        </w:rPr>
        <w:drawing>
          <wp:anchor distT="0" distB="0" distL="114300" distR="114300" simplePos="0" relativeHeight="251661312" behindDoc="0" locked="0" layoutInCell="1" allowOverlap="1" wp14:anchorId="7CCC1A10" wp14:editId="0078AFDF">
            <wp:simplePos x="0" y="0"/>
            <wp:positionH relativeFrom="margin">
              <wp:posOffset>3261360</wp:posOffset>
            </wp:positionH>
            <wp:positionV relativeFrom="paragraph">
              <wp:posOffset>489585</wp:posOffset>
            </wp:positionV>
            <wp:extent cx="2861945" cy="1961515"/>
            <wp:effectExtent l="0" t="0" r="0" b="63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4631"/>
                    <a:stretch/>
                  </pic:blipFill>
                  <pic:spPr bwMode="auto">
                    <a:xfrm>
                      <a:off x="0" y="0"/>
                      <a:ext cx="286194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5EE" w:rsidRPr="00B21FC9">
        <w:rPr>
          <w:noProof/>
          <w:lang w:eastAsia="en-AU"/>
        </w:rPr>
        <w:t xml:space="preserve">Comparison studies indicate that </w:t>
      </w:r>
      <w:r w:rsidR="008E7715" w:rsidRPr="00B21FC9">
        <w:rPr>
          <w:noProof/>
          <w:lang w:eastAsia="en-AU"/>
        </w:rPr>
        <w:t xml:space="preserve">the Mother-Tongue Program </w:t>
      </w:r>
      <w:r w:rsidR="00B215EE" w:rsidRPr="00B21FC9">
        <w:rPr>
          <w:noProof/>
          <w:lang w:eastAsia="en-AU"/>
        </w:rPr>
        <w:t>preschool students are now achieving</w:t>
      </w:r>
      <w:r w:rsidR="00405161" w:rsidRPr="00B21FC9">
        <w:rPr>
          <w:noProof/>
          <w:lang w:eastAsia="en-AU"/>
        </w:rPr>
        <w:t xml:space="preserve"> </w:t>
      </w:r>
      <w:r w:rsidR="00A448B5" w:rsidRPr="00B21FC9">
        <w:rPr>
          <w:rFonts w:cs="TimesNewRomanPSMT"/>
        </w:rPr>
        <w:t xml:space="preserve">Grade 1 and Grade 2 </w:t>
      </w:r>
      <w:r w:rsidR="00B215EE" w:rsidRPr="00B21FC9">
        <w:rPr>
          <w:rFonts w:cs="TimesNewRomanPSMT"/>
        </w:rPr>
        <w:t>results, indicating an</w:t>
      </w:r>
      <w:r w:rsidR="00A448B5" w:rsidRPr="00B21FC9">
        <w:rPr>
          <w:rFonts w:cs="TimesNewRomanPSMT"/>
        </w:rPr>
        <w:t xml:space="preserve"> accelerat</w:t>
      </w:r>
      <w:r w:rsidR="00B215EE" w:rsidRPr="00B21FC9">
        <w:rPr>
          <w:rFonts w:cs="TimesNewRomanPSMT"/>
        </w:rPr>
        <w:t>ion in</w:t>
      </w:r>
      <w:r w:rsidR="00A448B5" w:rsidRPr="00B21FC9">
        <w:rPr>
          <w:rFonts w:cs="TimesNewRomanPSMT"/>
        </w:rPr>
        <w:t xml:space="preserve"> children’s academic development by 1.5 to 2 </w:t>
      </w:r>
      <w:r w:rsidR="00A448B5" w:rsidRPr="00B21FC9">
        <w:t>years.</w:t>
      </w:r>
    </w:p>
    <w:p w14:paraId="602C035D" w14:textId="78D4E651" w:rsidR="00A73D6B" w:rsidRPr="00B21FC9" w:rsidRDefault="00A73D6B" w:rsidP="00C979D7"/>
    <w:p w14:paraId="1E1455AA" w14:textId="49A9E302" w:rsidR="00A448B5" w:rsidRDefault="00A448B5" w:rsidP="00443DF1">
      <w:pPr>
        <w:pStyle w:val="Heading2"/>
      </w:pPr>
      <w:bookmarkStart w:id="17" w:name="_Toc475543091"/>
      <w:r w:rsidRPr="00B21FC9">
        <w:t>Distribution of the Ministry of Education’s National Curriculum Materials</w:t>
      </w:r>
      <w:bookmarkEnd w:id="17"/>
    </w:p>
    <w:p w14:paraId="32BA3F96" w14:textId="77777777" w:rsidR="000966EA" w:rsidRPr="000966EA" w:rsidRDefault="000966EA" w:rsidP="000966EA"/>
    <w:p w14:paraId="558BB5B0" w14:textId="31708AF8" w:rsidR="00A448B5" w:rsidRDefault="00A448B5" w:rsidP="00C979D7">
      <w:r w:rsidRPr="00B21FC9">
        <w:t xml:space="preserve">In partnership with the </w:t>
      </w:r>
      <w:r w:rsidR="0001562B" w:rsidRPr="00B21FC9">
        <w:t>Ministry of Education</w:t>
      </w:r>
      <w:r w:rsidRPr="00B21FC9">
        <w:t>, the national curriculum materials for Grade</w:t>
      </w:r>
      <w:r w:rsidR="009A755C" w:rsidRPr="00B21FC9">
        <w:t>s</w:t>
      </w:r>
      <w:r w:rsidRPr="00B21FC9">
        <w:t xml:space="preserve"> 3 and 4 were distributed to 307 preschools and 1,334 Ensino Basico schools</w:t>
      </w:r>
      <w:r w:rsidR="008F010B" w:rsidRPr="00B21FC9">
        <w:t xml:space="preserve"> </w:t>
      </w:r>
      <w:r w:rsidR="008C4AD0" w:rsidRPr="00B21FC9">
        <w:t>across Timor-Leste</w:t>
      </w:r>
      <w:r w:rsidRPr="00B21FC9">
        <w:t xml:space="preserve">. </w:t>
      </w:r>
      <w:r w:rsidR="008F010B" w:rsidRPr="00B21FC9">
        <w:t>PHD provided technical support for improved warehouse management, packing, distribution, monitoring, reporting</w:t>
      </w:r>
      <w:r w:rsidR="003E3BE4" w:rsidRPr="00B21FC9">
        <w:t>,</w:t>
      </w:r>
      <w:r w:rsidR="008F010B" w:rsidRPr="00B21FC9">
        <w:t xml:space="preserve"> and cross learning. Distribution </w:t>
      </w:r>
      <w:r w:rsidRPr="00B21FC9">
        <w:t>was followed by monitoring of 13 pre</w:t>
      </w:r>
      <w:r w:rsidR="008F010B" w:rsidRPr="00B21FC9">
        <w:t>s</w:t>
      </w:r>
      <w:r w:rsidRPr="00B21FC9">
        <w:t xml:space="preserve">chools and 140 Ensino Basico schools, by the </w:t>
      </w:r>
      <w:r w:rsidR="0001562B" w:rsidRPr="00B21FC9">
        <w:t>Ministry of Education</w:t>
      </w:r>
      <w:r w:rsidRPr="00B21FC9">
        <w:t xml:space="preserve">, INFORDEPE, </w:t>
      </w:r>
      <w:r w:rsidR="003E3BE4" w:rsidRPr="00B21FC9">
        <w:t xml:space="preserve">and </w:t>
      </w:r>
      <w:r w:rsidRPr="00B21FC9">
        <w:t>PHD</w:t>
      </w:r>
      <w:r w:rsidR="008F010B" w:rsidRPr="00B21FC9">
        <w:t>/PLMP</w:t>
      </w:r>
      <w:r w:rsidR="003E3BE4" w:rsidRPr="00B21FC9">
        <w:t>,</w:t>
      </w:r>
      <w:r w:rsidR="008F010B" w:rsidRPr="00B21FC9">
        <w:t xml:space="preserve"> to review</w:t>
      </w:r>
      <w:r w:rsidR="00094DE8" w:rsidRPr="00B21FC9">
        <w:t xml:space="preserve"> </w:t>
      </w:r>
      <w:r w:rsidR="008F010B" w:rsidRPr="00B21FC9">
        <w:t xml:space="preserve">the availability of </w:t>
      </w:r>
      <w:r w:rsidRPr="00B21FC9">
        <w:t xml:space="preserve">learning materials, such as lesson plans, and the use of the materials at schools after the INFORDEPE teacher training. This </w:t>
      </w:r>
      <w:r w:rsidR="003E3BE4" w:rsidRPr="00B21FC9">
        <w:t>m</w:t>
      </w:r>
      <w:r w:rsidR="008F010B" w:rsidRPr="00B21FC9">
        <w:t>onitoring will feed into Ministry planning for 2017 curriculum distribution.</w:t>
      </w:r>
    </w:p>
    <w:p w14:paraId="609A8C0F" w14:textId="77777777" w:rsidR="009609B7" w:rsidRDefault="009609B7" w:rsidP="009609B7">
      <w:pPr>
        <w:jc w:val="right"/>
      </w:pPr>
    </w:p>
    <w:p w14:paraId="23FC0FF7" w14:textId="6817DFE9" w:rsidR="009609B7" w:rsidRDefault="009609B7" w:rsidP="009609B7">
      <w:pPr>
        <w:pStyle w:val="Caption"/>
        <w:spacing w:before="0"/>
        <w:jc w:val="right"/>
      </w:pPr>
      <w:r>
        <w:t xml:space="preserve">Figure </w:t>
      </w:r>
      <w:r w:rsidR="006A002A">
        <w:fldChar w:fldCharType="begin"/>
      </w:r>
      <w:r w:rsidR="006A002A">
        <w:instrText xml:space="preserve"> SEQ Figure \* ARABIC </w:instrText>
      </w:r>
      <w:r w:rsidR="006A002A">
        <w:fldChar w:fldCharType="separate"/>
      </w:r>
      <w:r w:rsidR="006A002A">
        <w:rPr>
          <w:noProof/>
        </w:rPr>
        <w:t>3</w:t>
      </w:r>
      <w:r w:rsidR="006A002A">
        <w:rPr>
          <w:noProof/>
        </w:rPr>
        <w:fldChar w:fldCharType="end"/>
      </w:r>
      <w:r w:rsidR="001C1D40">
        <w:rPr>
          <w:noProof/>
        </w:rPr>
        <w:t>:</w:t>
      </w:r>
      <w:r>
        <w:t xml:space="preserve"> Performance of Grade 2 Children on the EGRA Subtests.</w:t>
      </w:r>
    </w:p>
    <w:p w14:paraId="2E263828" w14:textId="77777777" w:rsidR="000966EA" w:rsidRPr="00B21FC9" w:rsidRDefault="000966EA" w:rsidP="00C979D7"/>
    <w:p w14:paraId="23C7C462" w14:textId="76E90463" w:rsidR="00DC1078" w:rsidRDefault="00DC1078" w:rsidP="00443DF1">
      <w:pPr>
        <w:pStyle w:val="Heading2"/>
      </w:pPr>
      <w:bookmarkStart w:id="18" w:name="_Toc475543092"/>
      <w:r w:rsidRPr="00B21FC9">
        <w:t>Scholarships</w:t>
      </w:r>
      <w:bookmarkEnd w:id="18"/>
    </w:p>
    <w:p w14:paraId="0B452822" w14:textId="77777777" w:rsidR="000966EA" w:rsidRPr="000966EA" w:rsidRDefault="000966EA" w:rsidP="000966EA"/>
    <w:p w14:paraId="24A2BC6F" w14:textId="34914D6D" w:rsidR="00542076" w:rsidRPr="00B21FC9" w:rsidRDefault="00DC1078" w:rsidP="00F478AC">
      <w:pPr>
        <w:spacing w:after="160" w:line="259" w:lineRule="auto"/>
      </w:pPr>
      <w:r w:rsidRPr="00B21FC9">
        <w:t>A ‘Girls Education Award’ through the Alola Foundation, has supported university access to Timorese women through the continuation of 4</w:t>
      </w:r>
      <w:r w:rsidR="00405161" w:rsidRPr="00B21FC9">
        <w:t>9</w:t>
      </w:r>
      <w:r w:rsidRPr="00B21FC9">
        <w:t xml:space="preserve"> university scholarships at local institutions, employment training, and mentoring. In the </w:t>
      </w:r>
      <w:r w:rsidR="007A1EA2" w:rsidRPr="00B21FC9">
        <w:t xml:space="preserve">reporting </w:t>
      </w:r>
      <w:r w:rsidRPr="00B21FC9">
        <w:t xml:space="preserve">period </w:t>
      </w:r>
      <w:r w:rsidR="00405161" w:rsidRPr="00B21FC9">
        <w:t xml:space="preserve">4 </w:t>
      </w:r>
      <w:r w:rsidR="008C4AD0" w:rsidRPr="00B21FC9">
        <w:t>students have graduated</w:t>
      </w:r>
      <w:r w:rsidRPr="00B21FC9">
        <w:t>.</w:t>
      </w:r>
    </w:p>
    <w:p w14:paraId="22E8F351" w14:textId="0F04E8FA" w:rsidR="00405161" w:rsidRPr="00B21FC9" w:rsidRDefault="00405161" w:rsidP="00F478AC">
      <w:pPr>
        <w:spacing w:after="160" w:line="259" w:lineRule="auto"/>
      </w:pPr>
      <w:r w:rsidRPr="00B21FC9">
        <w:t>After graduating, students are given the opportunity to join job-readines</w:t>
      </w:r>
      <w:r w:rsidR="00F478AC" w:rsidRPr="00B21FC9">
        <w:t>s</w:t>
      </w:r>
      <w:r w:rsidRPr="00B21FC9">
        <w:t xml:space="preserve"> training, with the objective</w:t>
      </w:r>
      <w:r w:rsidR="003E3BE4" w:rsidRPr="00B21FC9">
        <w:t>s</w:t>
      </w:r>
      <w:r w:rsidRPr="00B21FC9">
        <w:t xml:space="preserve"> </w:t>
      </w:r>
      <w:r w:rsidR="003E3BE4" w:rsidRPr="00B21FC9">
        <w:t xml:space="preserve">of </w:t>
      </w:r>
      <w:r w:rsidRPr="00B21FC9">
        <w:t>improv</w:t>
      </w:r>
      <w:r w:rsidR="003E3BE4" w:rsidRPr="00B21FC9">
        <w:t>ing</w:t>
      </w:r>
      <w:r w:rsidRPr="00B21FC9">
        <w:t xml:space="preserve"> their capacity and encourag</w:t>
      </w:r>
      <w:r w:rsidR="003E3BE4" w:rsidRPr="00B21FC9">
        <w:t>ing</w:t>
      </w:r>
      <w:r w:rsidRPr="00B21FC9">
        <w:t xml:space="preserve"> them to determine their future goals</w:t>
      </w:r>
      <w:r w:rsidR="003E3BE4" w:rsidRPr="00B21FC9">
        <w:t>, as well as</w:t>
      </w:r>
      <w:r w:rsidRPr="00B21FC9">
        <w:t xml:space="preserve"> learn</w:t>
      </w:r>
      <w:r w:rsidR="003E3BE4" w:rsidRPr="00B21FC9">
        <w:t>ing</w:t>
      </w:r>
      <w:r w:rsidRPr="00B21FC9">
        <w:t xml:space="preserve"> how to write a resume and apply for relevant positions. </w:t>
      </w:r>
      <w:r w:rsidR="003E3BE4" w:rsidRPr="00B21FC9">
        <w:t xml:space="preserve">Five </w:t>
      </w:r>
      <w:r w:rsidRPr="00B21FC9">
        <w:t xml:space="preserve">students </w:t>
      </w:r>
      <w:r w:rsidR="008C4AD0" w:rsidRPr="00B21FC9">
        <w:t>completed</w:t>
      </w:r>
      <w:r w:rsidRPr="00B21FC9">
        <w:t xml:space="preserve"> the training in the reporting period.</w:t>
      </w:r>
    </w:p>
    <w:p w14:paraId="247FA902" w14:textId="4E35C4D0" w:rsidR="00405161" w:rsidRPr="004F1DF3" w:rsidRDefault="004F1DF3" w:rsidP="007116B4">
      <w:pPr>
        <w:pStyle w:val="Featuretext"/>
      </w:pPr>
      <w:r>
        <w:t>“</w:t>
      </w:r>
      <w:r w:rsidR="00405161" w:rsidRPr="004F1DF3">
        <w:t xml:space="preserve">This training has provided me valuable information and guides me to searching for my future </w:t>
      </w:r>
      <w:r w:rsidR="003E3BE4" w:rsidRPr="004F1DF3">
        <w:t>career</w:t>
      </w:r>
      <w:r w:rsidR="00405161" w:rsidRPr="004F1DF3">
        <w:t>; and this is as a reference for me in order to find a job</w:t>
      </w:r>
      <w:r>
        <w:t>.”</w:t>
      </w:r>
    </w:p>
    <w:p w14:paraId="1A94D01A" w14:textId="0EC73388" w:rsidR="00405161" w:rsidRDefault="00405161" w:rsidP="00C979D7">
      <w:r w:rsidRPr="00B21FC9">
        <w:t>Students are very welcome to do an internship at Alola and work as a volunteer to improve their knowledge. Alola approach</w:t>
      </w:r>
      <w:r w:rsidR="003E3BE4" w:rsidRPr="00B21FC9">
        <w:t>es</w:t>
      </w:r>
      <w:r w:rsidRPr="00B21FC9">
        <w:t xml:space="preserve"> NGOs and institutions to locate job opportunities.</w:t>
      </w:r>
      <w:r w:rsidR="00F478AC" w:rsidRPr="00B21FC9">
        <w:t xml:space="preserve"> The scholarship has an impact</w:t>
      </w:r>
      <w:r w:rsidRPr="00B21FC9">
        <w:t xml:space="preserve"> on literacy</w:t>
      </w:r>
      <w:r w:rsidR="003E3BE4" w:rsidRPr="00B21FC9">
        <w:t>,</w:t>
      </w:r>
      <w:r w:rsidRPr="00B21FC9">
        <w:t xml:space="preserve"> </w:t>
      </w:r>
      <w:r w:rsidR="00F478AC" w:rsidRPr="00B21FC9">
        <w:t>as the financial support allows</w:t>
      </w:r>
      <w:r w:rsidRPr="00B21FC9">
        <w:t xml:space="preserve"> girls </w:t>
      </w:r>
      <w:r w:rsidR="00F478AC" w:rsidRPr="00B21FC9">
        <w:t>to stay in</w:t>
      </w:r>
      <w:r w:rsidRPr="00B21FC9">
        <w:t xml:space="preserve"> school</w:t>
      </w:r>
      <w:r w:rsidR="00F478AC" w:rsidRPr="00B21FC9">
        <w:t>.</w:t>
      </w:r>
    </w:p>
    <w:p w14:paraId="0B10B0CA" w14:textId="77777777" w:rsidR="000966EA" w:rsidRPr="00B21FC9" w:rsidRDefault="000966EA" w:rsidP="00C979D7"/>
    <w:p w14:paraId="7A4490F2" w14:textId="3215881B" w:rsidR="00515144" w:rsidRDefault="00515144" w:rsidP="00443DF1">
      <w:pPr>
        <w:pStyle w:val="Heading2"/>
      </w:pPr>
      <w:bookmarkStart w:id="19" w:name="_Toc475543093"/>
      <w:r w:rsidRPr="00B21FC9">
        <w:t>Teacher Training</w:t>
      </w:r>
      <w:bookmarkEnd w:id="19"/>
    </w:p>
    <w:p w14:paraId="1A5AFAB2" w14:textId="77777777" w:rsidR="000966EA" w:rsidRPr="000966EA" w:rsidRDefault="000966EA" w:rsidP="000966EA"/>
    <w:p w14:paraId="02600AF3" w14:textId="1BBBE12B" w:rsidR="00377A47" w:rsidRDefault="00515144" w:rsidP="00C979D7">
      <w:r w:rsidRPr="00B21FC9">
        <w:t xml:space="preserve">Improvements in the quality of teaching to primary students </w:t>
      </w:r>
      <w:r w:rsidR="003E3BE4" w:rsidRPr="00B21FC9">
        <w:t xml:space="preserve">are </w:t>
      </w:r>
      <w:r w:rsidRPr="00B21FC9">
        <w:t xml:space="preserve">being </w:t>
      </w:r>
      <w:r w:rsidR="00377A47" w:rsidRPr="00B21FC9">
        <w:t xml:space="preserve">achieved through the provision of a Bachelor of Teaching (primary) at the Baucau Catholic Teachers College. </w:t>
      </w:r>
      <w:r w:rsidR="003E3BE4" w:rsidRPr="00B21FC9">
        <w:t>The ability for Timorese to access quality teacher training is significantly improving, w</w:t>
      </w:r>
      <w:r w:rsidR="00377A47" w:rsidRPr="00B21FC9">
        <w:t xml:space="preserve">ith up to 60 students graduating annually, the provision of </w:t>
      </w:r>
      <w:r w:rsidR="003E3BE4" w:rsidRPr="00B21FC9">
        <w:t>third</w:t>
      </w:r>
      <w:r w:rsidR="00377A47" w:rsidRPr="00B21FC9">
        <w:t>-year specialist courses</w:t>
      </w:r>
      <w:r w:rsidR="00A575D6" w:rsidRPr="00B21FC9">
        <w:t xml:space="preserve"> in English, science</w:t>
      </w:r>
      <w:r w:rsidR="003E3BE4" w:rsidRPr="00B21FC9">
        <w:t>,</w:t>
      </w:r>
      <w:r w:rsidR="00A575D6" w:rsidRPr="00B21FC9">
        <w:t xml:space="preserve"> and mathema</w:t>
      </w:r>
      <w:r w:rsidR="00377A47" w:rsidRPr="00B21FC9">
        <w:t xml:space="preserve">tics, as well as an expansion to a </w:t>
      </w:r>
      <w:r w:rsidR="003E3BE4" w:rsidRPr="00B21FC9">
        <w:t>fourth</w:t>
      </w:r>
      <w:r w:rsidR="00377A47" w:rsidRPr="00B21FC9">
        <w:t>-year course for gaining a Licensiatura. This is complemented by further professional development through a Masters of Education program, financial management skills training, Portuguese language training, and leadership and management training.</w:t>
      </w:r>
      <w:r w:rsidR="008C4AD0" w:rsidRPr="00B21FC9">
        <w:t xml:space="preserve"> </w:t>
      </w:r>
      <w:r w:rsidR="007A1EA2" w:rsidRPr="00B21FC9">
        <w:t>In the reporting period</w:t>
      </w:r>
      <w:r w:rsidR="008C4AD0" w:rsidRPr="00B21FC9">
        <w:t xml:space="preserve"> there were 52 graduates.</w:t>
      </w:r>
    </w:p>
    <w:p w14:paraId="6D07866D" w14:textId="77777777" w:rsidR="004B5793" w:rsidRPr="00B21FC9" w:rsidRDefault="004B5793" w:rsidP="00C979D7"/>
    <w:p w14:paraId="1D781BF0" w14:textId="0B3A83CD" w:rsidR="00612127" w:rsidRDefault="00377A47" w:rsidP="00C979D7">
      <w:r w:rsidRPr="00B21FC9">
        <w:t xml:space="preserve">The impact of improvements to teaching quality for primary students is </w:t>
      </w:r>
      <w:r w:rsidR="00AA7503" w:rsidRPr="00B21FC9">
        <w:t>that a child-centred teaching approach is becoming more widely used within Timor-Leste. This approach enthuses students to learn, resulting in higher attendance numbers</w:t>
      </w:r>
      <w:r w:rsidR="002327B7" w:rsidRPr="00B21FC9">
        <w:t>, and</w:t>
      </w:r>
      <w:r w:rsidR="00AA7503" w:rsidRPr="00B21FC9">
        <w:t xml:space="preserve"> leading to higher literacy and numeracy rates.</w:t>
      </w:r>
    </w:p>
    <w:p w14:paraId="4D454C43" w14:textId="77777777" w:rsidR="009B237D" w:rsidRPr="00B21FC9" w:rsidRDefault="009B237D" w:rsidP="00C979D7"/>
    <w:p w14:paraId="6534C567" w14:textId="0126FBF3" w:rsidR="00472621" w:rsidRPr="001107A3" w:rsidRDefault="00021C20" w:rsidP="00FB1630">
      <w:pPr>
        <w:pStyle w:val="Heading1"/>
      </w:pPr>
      <w:bookmarkStart w:id="20" w:name="_Toc475543094"/>
      <w:r>
        <w:lastRenderedPageBreak/>
        <w:t>Water</w:t>
      </w:r>
      <w:r w:rsidRPr="00B21FC9">
        <w:t xml:space="preserve"> </w:t>
      </w:r>
      <w:r>
        <w:t>and</w:t>
      </w:r>
      <w:r w:rsidRPr="00B21FC9">
        <w:t xml:space="preserve"> </w:t>
      </w:r>
      <w:r w:rsidR="001107A3" w:rsidRPr="00B21FC9">
        <w:t>Sanitation</w:t>
      </w:r>
      <w:bookmarkEnd w:id="20"/>
      <w:r w:rsidR="00F473DA">
        <w:t xml:space="preserve"> </w:t>
      </w:r>
    </w:p>
    <w:p w14:paraId="199DEDDD" w14:textId="77777777" w:rsidR="00C979D7" w:rsidRDefault="00C979D7" w:rsidP="00C979D7"/>
    <w:p w14:paraId="053B35BC" w14:textId="6453F946" w:rsidR="00F473DA" w:rsidRDefault="00F473DA" w:rsidP="00C979D7">
      <w:r>
        <w:rPr>
          <w:noProof/>
          <w:lang w:eastAsia="en-AU"/>
        </w:rPr>
        <w:drawing>
          <wp:inline distT="0" distB="0" distL="0" distR="0" wp14:anchorId="048EF1BD" wp14:editId="7ADC8412">
            <wp:extent cx="6120384" cy="2520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4B8910BD" w14:textId="77777777" w:rsidR="00F473DA" w:rsidRDefault="00F473DA" w:rsidP="00C979D7"/>
    <w:p w14:paraId="61B21E8F" w14:textId="2404245A" w:rsidR="00F473DA" w:rsidRPr="00021C20" w:rsidRDefault="00F473DA" w:rsidP="00F473DA">
      <w:pPr>
        <w:pStyle w:val="Heading2"/>
        <w:rPr>
          <w:sz w:val="32"/>
          <w:szCs w:val="32"/>
        </w:rPr>
      </w:pPr>
      <w:bookmarkStart w:id="21" w:name="_Toc475543095"/>
      <w:r w:rsidRPr="00021C20">
        <w:rPr>
          <w:sz w:val="32"/>
          <w:szCs w:val="32"/>
        </w:rPr>
        <w:t>S</w:t>
      </w:r>
      <w:r w:rsidR="00021C20" w:rsidRPr="00021C20">
        <w:rPr>
          <w:sz w:val="32"/>
          <w:szCs w:val="32"/>
        </w:rPr>
        <w:t>ANITATION</w:t>
      </w:r>
      <w:bookmarkEnd w:id="21"/>
    </w:p>
    <w:p w14:paraId="094B3BA7" w14:textId="77777777" w:rsidR="00F473DA" w:rsidRDefault="00F473DA" w:rsidP="00C979D7"/>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blCellMar>
          <w:top w:w="28" w:type="dxa"/>
          <w:left w:w="85" w:type="dxa"/>
          <w:bottom w:w="28" w:type="dxa"/>
          <w:right w:w="85" w:type="dxa"/>
        </w:tblCellMar>
        <w:tblLook w:val="04A0" w:firstRow="1" w:lastRow="0" w:firstColumn="1" w:lastColumn="0" w:noHBand="0" w:noVBand="1"/>
      </w:tblPr>
      <w:tblGrid>
        <w:gridCol w:w="1884"/>
        <w:gridCol w:w="7851"/>
      </w:tblGrid>
      <w:tr w:rsidR="00C979D7" w14:paraId="55BA5343" w14:textId="77777777" w:rsidTr="00230FC2">
        <w:tc>
          <w:tcPr>
            <w:tcW w:w="1863" w:type="dxa"/>
            <w:shd w:val="clear" w:color="auto" w:fill="EAEAEA"/>
          </w:tcPr>
          <w:p w14:paraId="500BBD84" w14:textId="77777777" w:rsidR="00C979D7" w:rsidRPr="007545C0" w:rsidRDefault="00C979D7" w:rsidP="008771BD">
            <w:pPr>
              <w:pStyle w:val="TableHeader"/>
            </w:pPr>
            <w:r w:rsidRPr="007545C0">
              <w:t>2016-17 Budget:</w:t>
            </w:r>
          </w:p>
        </w:tc>
        <w:tc>
          <w:tcPr>
            <w:tcW w:w="7766" w:type="dxa"/>
            <w:shd w:val="clear" w:color="auto" w:fill="EAEAEA"/>
          </w:tcPr>
          <w:p w14:paraId="6D7251D5" w14:textId="27E557AD" w:rsidR="00C979D7" w:rsidRPr="007545C0" w:rsidRDefault="00C979D7" w:rsidP="008771BD">
            <w:pPr>
              <w:pStyle w:val="TableText"/>
            </w:pPr>
            <w:r w:rsidRPr="007545C0">
              <w:t xml:space="preserve">AUD </w:t>
            </w:r>
            <w:r>
              <w:t>890,000</w:t>
            </w:r>
          </w:p>
        </w:tc>
      </w:tr>
      <w:tr w:rsidR="00C979D7" w14:paraId="2CAA201E" w14:textId="77777777" w:rsidTr="00230FC2">
        <w:tc>
          <w:tcPr>
            <w:tcW w:w="1863" w:type="dxa"/>
            <w:shd w:val="clear" w:color="auto" w:fill="EAEAEA"/>
          </w:tcPr>
          <w:p w14:paraId="681906FB" w14:textId="77777777" w:rsidR="00C979D7" w:rsidRPr="007545C0" w:rsidRDefault="00C979D7" w:rsidP="008771BD">
            <w:pPr>
              <w:pStyle w:val="TableHeader"/>
            </w:pPr>
            <w:r w:rsidRPr="007545C0">
              <w:t>Sector Goal:</w:t>
            </w:r>
          </w:p>
        </w:tc>
        <w:tc>
          <w:tcPr>
            <w:tcW w:w="7766" w:type="dxa"/>
            <w:shd w:val="clear" w:color="auto" w:fill="EAEAEA"/>
          </w:tcPr>
          <w:p w14:paraId="232DBCA1" w14:textId="5A555DD3" w:rsidR="00C979D7" w:rsidRPr="007545C0" w:rsidRDefault="00C979D7" w:rsidP="008771BD">
            <w:pPr>
              <w:pStyle w:val="TableText"/>
            </w:pPr>
            <w:r w:rsidRPr="00C979D7">
              <w:t>Improve sanitation through mobilising community action to end open defecation and supporting Open Defecation Free communities to advance to ‘Hygienic’ status.</w:t>
            </w:r>
          </w:p>
        </w:tc>
      </w:tr>
      <w:tr w:rsidR="00C979D7" w14:paraId="11A673D5" w14:textId="77777777" w:rsidTr="00230FC2">
        <w:tc>
          <w:tcPr>
            <w:tcW w:w="1863" w:type="dxa"/>
            <w:shd w:val="clear" w:color="auto" w:fill="EAEAEA"/>
          </w:tcPr>
          <w:p w14:paraId="159ED826" w14:textId="77777777" w:rsidR="00C979D7" w:rsidRPr="007545C0" w:rsidRDefault="00C979D7" w:rsidP="008771BD">
            <w:pPr>
              <w:pStyle w:val="TableHeader"/>
            </w:pPr>
            <w:r w:rsidRPr="007545C0">
              <w:t>Focus:</w:t>
            </w:r>
          </w:p>
        </w:tc>
        <w:tc>
          <w:tcPr>
            <w:tcW w:w="7766" w:type="dxa"/>
            <w:shd w:val="clear" w:color="auto" w:fill="EAEAEA"/>
          </w:tcPr>
          <w:p w14:paraId="09D6D498" w14:textId="23EADE33" w:rsidR="00C979D7" w:rsidRPr="007545C0" w:rsidRDefault="00C979D7" w:rsidP="008771BD">
            <w:pPr>
              <w:pStyle w:val="TableText"/>
            </w:pPr>
            <w:r w:rsidRPr="00C979D7">
              <w:t>Increased toilet access and improved toilet conditions to maximise the practice of hygienic behaviours.</w:t>
            </w:r>
          </w:p>
        </w:tc>
      </w:tr>
    </w:tbl>
    <w:p w14:paraId="3485E4F9" w14:textId="045B031A" w:rsidR="00AC0474" w:rsidRPr="00B21FC9" w:rsidRDefault="00AC0474" w:rsidP="00AC0474"/>
    <w:p w14:paraId="0FADF528" w14:textId="45DE042F" w:rsidR="004D7323" w:rsidRPr="00F473DA" w:rsidRDefault="00660132" w:rsidP="00021C20">
      <w:pPr>
        <w:pStyle w:val="Heading2"/>
      </w:pPr>
      <w:bookmarkStart w:id="22" w:name="_Toc475543096"/>
      <w:r w:rsidRPr="00F473DA">
        <w:t>Highlights</w:t>
      </w:r>
      <w:bookmarkEnd w:id="22"/>
    </w:p>
    <w:p w14:paraId="10348C5D" w14:textId="77777777" w:rsidR="00660132" w:rsidRPr="00F473DA" w:rsidRDefault="00660132" w:rsidP="00F473DA"/>
    <w:p w14:paraId="4354DBE3" w14:textId="276239DF" w:rsidR="004D7323" w:rsidRPr="00660132" w:rsidRDefault="004D7323" w:rsidP="00660132">
      <w:pPr>
        <w:pStyle w:val="ListBullet"/>
      </w:pPr>
      <w:r w:rsidRPr="00660132">
        <w:t xml:space="preserve">Municipal leadership commitment to the </w:t>
      </w:r>
      <w:r w:rsidR="00601D00" w:rsidRPr="00660132">
        <w:t>Open Defecation Free (</w:t>
      </w:r>
      <w:r w:rsidRPr="00660132">
        <w:t>ODF</w:t>
      </w:r>
      <w:r w:rsidR="00601D00" w:rsidRPr="00660132">
        <w:t>)</w:t>
      </w:r>
      <w:r w:rsidRPr="00660132">
        <w:t xml:space="preserve"> Initiative in Aileu, Ainaro, Bobonaro</w:t>
      </w:r>
      <w:r w:rsidR="002327B7" w:rsidRPr="00660132">
        <w:t>,</w:t>
      </w:r>
      <w:r w:rsidRPr="00660132">
        <w:t xml:space="preserve"> and Liquica</w:t>
      </w:r>
      <w:r w:rsidR="006B547F" w:rsidRPr="00660132">
        <w:t>;</w:t>
      </w:r>
      <w:r w:rsidRPr="00660132">
        <w:t xml:space="preserve"> </w:t>
      </w:r>
      <w:r w:rsidR="006B547F" w:rsidRPr="00660132">
        <w:t>w</w:t>
      </w:r>
      <w:r w:rsidR="00601D00" w:rsidRPr="00660132">
        <w:t>ith r</w:t>
      </w:r>
      <w:r w:rsidRPr="00660132">
        <w:t>equest</w:t>
      </w:r>
      <w:r w:rsidR="00601D00" w:rsidRPr="00660132">
        <w:t>s</w:t>
      </w:r>
      <w:r w:rsidRPr="00660132">
        <w:t xml:space="preserve"> from Manufahi and Viqueque municipality</w:t>
      </w:r>
      <w:r w:rsidR="00C23140" w:rsidRPr="00660132">
        <w:t xml:space="preserve"> to the Ministry of Health to implement the ODF Initiative</w:t>
      </w:r>
      <w:r w:rsidR="006B547F" w:rsidRPr="00660132">
        <w:t>.</w:t>
      </w:r>
    </w:p>
    <w:p w14:paraId="558ADBBA" w14:textId="7A45863B" w:rsidR="004D7323" w:rsidRPr="00660132" w:rsidRDefault="004D7323" w:rsidP="00660132">
      <w:pPr>
        <w:pStyle w:val="ListBullet"/>
      </w:pPr>
      <w:r w:rsidRPr="00660132">
        <w:t>Development of the Sanitation Improvement Roadmap</w:t>
      </w:r>
      <w:r w:rsidR="00601D00" w:rsidRPr="00660132">
        <w:t>, with Ministry of Health</w:t>
      </w:r>
      <w:r w:rsidRPr="00660132">
        <w:t xml:space="preserve"> and NGO partner commitment </w:t>
      </w:r>
      <w:r w:rsidR="00601D00" w:rsidRPr="00660132">
        <w:t>to its achievement</w:t>
      </w:r>
      <w:r w:rsidR="006B547F" w:rsidRPr="00660132">
        <w:t>.</w:t>
      </w:r>
    </w:p>
    <w:p w14:paraId="18070AD4" w14:textId="21027233" w:rsidR="004D7323" w:rsidRPr="00660132" w:rsidRDefault="004D7323" w:rsidP="00660132">
      <w:pPr>
        <w:pStyle w:val="ListBullet"/>
      </w:pPr>
      <w:r w:rsidRPr="00660132">
        <w:t>Draft design for the Hygienic Initiative</w:t>
      </w:r>
      <w:r w:rsidR="00601D00" w:rsidRPr="00660132">
        <w:t xml:space="preserve">, with </w:t>
      </w:r>
      <w:r w:rsidRPr="00660132">
        <w:t xml:space="preserve">Bobonaro Municipality and Atabae Administrative Post leadership interest in </w:t>
      </w:r>
      <w:r w:rsidR="00601D00" w:rsidRPr="00660132">
        <w:t>its implementation</w:t>
      </w:r>
      <w:r w:rsidR="006B547F" w:rsidRPr="00660132">
        <w:t>.</w:t>
      </w:r>
    </w:p>
    <w:p w14:paraId="7B964714" w14:textId="7E52E22C" w:rsidR="00C23140" w:rsidRPr="00660132" w:rsidRDefault="004D7323" w:rsidP="00660132">
      <w:pPr>
        <w:pStyle w:val="ListBullet"/>
      </w:pPr>
      <w:r w:rsidRPr="00660132">
        <w:t>National Hospital and National Institute for Health ownership of PHD</w:t>
      </w:r>
      <w:r w:rsidR="002327B7" w:rsidRPr="00660132">
        <w:t>-</w:t>
      </w:r>
      <w:r w:rsidRPr="00660132">
        <w:t>supported Global Handwashing Day and World Toilet Day</w:t>
      </w:r>
      <w:r w:rsidR="006B547F" w:rsidRPr="00660132">
        <w:t>.</w:t>
      </w:r>
    </w:p>
    <w:p w14:paraId="499DBCD3" w14:textId="4F31BC28" w:rsidR="005D38E4" w:rsidRPr="00660132" w:rsidRDefault="005D38E4" w:rsidP="00660132">
      <w:pPr>
        <w:pStyle w:val="ListBullet"/>
      </w:pPr>
      <w:r w:rsidRPr="00660132">
        <w:t xml:space="preserve">Hand Washing </w:t>
      </w:r>
      <w:r w:rsidR="00CB5456" w:rsidRPr="00660132">
        <w:t xml:space="preserve">with </w:t>
      </w:r>
      <w:r w:rsidRPr="00660132">
        <w:t xml:space="preserve">Soap </w:t>
      </w:r>
      <w:r w:rsidR="00C23140" w:rsidRPr="00660132">
        <w:t xml:space="preserve">behaviour change </w:t>
      </w:r>
      <w:r w:rsidRPr="00660132">
        <w:t>campaign packages ready for use.</w:t>
      </w:r>
    </w:p>
    <w:p w14:paraId="4FE82166" w14:textId="17561C9A" w:rsidR="005D38E4" w:rsidRDefault="005D38E4" w:rsidP="00660132">
      <w:pPr>
        <w:pStyle w:val="ListBullet"/>
      </w:pPr>
      <w:r w:rsidRPr="00660132">
        <w:t>Sanitation improvement</w:t>
      </w:r>
      <w:r w:rsidRPr="00B21FC9">
        <w:t xml:space="preserve"> indicators finalised with Ministry of Health and implementing partners.</w:t>
      </w:r>
    </w:p>
    <w:p w14:paraId="1DF9B8D5" w14:textId="77777777" w:rsidR="00660132" w:rsidRPr="00B21FC9" w:rsidRDefault="00660132" w:rsidP="00660132"/>
    <w:p w14:paraId="52387382" w14:textId="6E4B88FD" w:rsidR="00601D00" w:rsidRPr="00F473DA" w:rsidRDefault="00601D00" w:rsidP="00021C20">
      <w:pPr>
        <w:pStyle w:val="Heading2"/>
        <w:rPr>
          <w:rStyle w:val="Heading3Char"/>
        </w:rPr>
      </w:pPr>
      <w:bookmarkStart w:id="23" w:name="_Toc475543097"/>
      <w:r w:rsidRPr="00B21FC9">
        <w:t>An Open Defecation Free Timor-Leste</w:t>
      </w:r>
      <w:bookmarkEnd w:id="23"/>
    </w:p>
    <w:p w14:paraId="12491953" w14:textId="77777777" w:rsidR="001107A3" w:rsidRPr="001107A3" w:rsidRDefault="001107A3" w:rsidP="001107A3"/>
    <w:p w14:paraId="192E4EE4" w14:textId="49B8EDC1" w:rsidR="008B643C" w:rsidRPr="00B21FC9" w:rsidRDefault="00601D00" w:rsidP="00C979D7">
      <w:r w:rsidRPr="00B21FC9">
        <w:t>Planning for</w:t>
      </w:r>
      <w:r w:rsidR="008B643C" w:rsidRPr="00B21FC9">
        <w:t xml:space="preserve"> implementation of the ODF Initiative in Aileu, Ainaro</w:t>
      </w:r>
      <w:r w:rsidR="002327B7" w:rsidRPr="00B21FC9">
        <w:t>,</w:t>
      </w:r>
      <w:r w:rsidR="008B643C" w:rsidRPr="00B21FC9">
        <w:t xml:space="preserve"> and Liquica </w:t>
      </w:r>
      <w:r w:rsidR="002327B7" w:rsidRPr="00B21FC9">
        <w:t>M</w:t>
      </w:r>
      <w:r w:rsidR="008B643C" w:rsidRPr="00B21FC9">
        <w:t>unicipalities</w:t>
      </w:r>
      <w:r w:rsidRPr="00B21FC9">
        <w:t xml:space="preserve"> has begun with </w:t>
      </w:r>
      <w:r w:rsidR="002327B7" w:rsidRPr="00B21FC9">
        <w:t>m</w:t>
      </w:r>
      <w:r w:rsidRPr="00B21FC9">
        <w:t>unicipal commitment and NGO partner implementation strategies being drafted</w:t>
      </w:r>
      <w:r w:rsidR="008B643C" w:rsidRPr="00B21FC9">
        <w:t>.</w:t>
      </w:r>
      <w:r w:rsidR="005D38E4" w:rsidRPr="00B21FC9">
        <w:t xml:space="preserve"> Results from the ODF Sustainability Study have fed into improvements in the ODF Initiative.</w:t>
      </w:r>
      <w:r w:rsidR="008B643C" w:rsidRPr="00B21FC9">
        <w:t xml:space="preserve"> </w:t>
      </w:r>
      <w:r w:rsidR="00C23140" w:rsidRPr="00B21FC9">
        <w:t xml:space="preserve">As part of the </w:t>
      </w:r>
      <w:r w:rsidR="00BA3BB9" w:rsidRPr="00B21FC9">
        <w:t>S</w:t>
      </w:r>
      <w:r w:rsidR="00C23140" w:rsidRPr="00B21FC9">
        <w:t>anitation sector strategy development process, an</w:t>
      </w:r>
      <w:r w:rsidR="005D38E4" w:rsidRPr="00B21FC9">
        <w:t xml:space="preserve"> assessment of risks for implementation of ODF Initiative during the next year of changes has also been carried out. </w:t>
      </w:r>
      <w:r w:rsidR="008B643C" w:rsidRPr="00B21FC9">
        <w:t xml:space="preserve">The PHD </w:t>
      </w:r>
      <w:r w:rsidR="00BA3BB9" w:rsidRPr="00B21FC9">
        <w:t>S</w:t>
      </w:r>
      <w:r w:rsidR="008B643C" w:rsidRPr="00B21FC9">
        <w:t xml:space="preserve">anitation </w:t>
      </w:r>
      <w:r w:rsidR="00C23140" w:rsidRPr="00B21FC9">
        <w:t>sector also actively collaborated</w:t>
      </w:r>
      <w:r w:rsidR="008B643C" w:rsidRPr="00B21FC9">
        <w:t xml:space="preserve"> with the Ministry of Health on the design of the sanitation sector strategy and initiated visits to three municipalities to engage municipal and administrative post government</w:t>
      </w:r>
      <w:r w:rsidR="00BA3BB9" w:rsidRPr="00B21FC9">
        <w:t>s</w:t>
      </w:r>
      <w:r w:rsidR="008B643C" w:rsidRPr="00B21FC9">
        <w:t xml:space="preserve"> in </w:t>
      </w:r>
      <w:r w:rsidR="0084195C" w:rsidRPr="00B21FC9">
        <w:t>the ODF Initiative</w:t>
      </w:r>
      <w:r w:rsidR="002327B7" w:rsidRPr="00B21FC9">
        <w:t>,</w:t>
      </w:r>
      <w:r w:rsidR="00C23140" w:rsidRPr="00B21FC9">
        <w:t xml:space="preserve"> and in Bobonaro Municipality to discuss actions needed to move from 94</w:t>
      </w:r>
      <w:r w:rsidR="00072D39" w:rsidRPr="00B21FC9">
        <w:t xml:space="preserve"> percent</w:t>
      </w:r>
      <w:r w:rsidR="00C23140" w:rsidRPr="00B21FC9">
        <w:t xml:space="preserve"> coverage to 100</w:t>
      </w:r>
      <w:r w:rsidR="00072D39" w:rsidRPr="00B21FC9">
        <w:t xml:space="preserve"> percent</w:t>
      </w:r>
      <w:r w:rsidR="0084195C" w:rsidRPr="00B21FC9">
        <w:t>.</w:t>
      </w:r>
      <w:r w:rsidR="00C632E7" w:rsidRPr="00B21FC9">
        <w:t xml:space="preserve"> Institutional triggering</w:t>
      </w:r>
      <w:r w:rsidR="00CB2B00">
        <w:rPr>
          <w:rStyle w:val="FootnoteReference"/>
        </w:rPr>
        <w:footnoteReference w:id="3"/>
      </w:r>
      <w:r w:rsidR="00C632E7" w:rsidRPr="00B21FC9">
        <w:t xml:space="preserve"> in the target locations </w:t>
      </w:r>
      <w:r w:rsidR="002327B7" w:rsidRPr="00B21FC9">
        <w:t xml:space="preserve">has </w:t>
      </w:r>
      <w:r w:rsidR="00C632E7" w:rsidRPr="00B21FC9">
        <w:t xml:space="preserve">been </w:t>
      </w:r>
      <w:r w:rsidR="008C65B8" w:rsidRPr="00B21FC9">
        <w:t>prepared.</w:t>
      </w:r>
    </w:p>
    <w:p w14:paraId="316F82CD" w14:textId="77777777" w:rsidR="00660132" w:rsidRDefault="00660132" w:rsidP="00C979D7"/>
    <w:p w14:paraId="4B416FDF" w14:textId="6363F63C" w:rsidR="00C632E7" w:rsidRDefault="00C23140" w:rsidP="00C979D7">
      <w:r w:rsidRPr="00B21FC9">
        <w:t>The ODF I</w:t>
      </w:r>
      <w:r w:rsidR="00C632E7" w:rsidRPr="00B21FC9">
        <w:t>nitiative works towards increasing demand and community ownership over household building of toilets</w:t>
      </w:r>
      <w:r w:rsidR="002327B7" w:rsidRPr="00B21FC9">
        <w:t>,</w:t>
      </w:r>
      <w:r w:rsidR="00C632E7" w:rsidRPr="00B21FC9">
        <w:t xml:space="preserve"> and improving sanitation practices through the eradication of open defecation.</w:t>
      </w:r>
      <w:r w:rsidRPr="00B21FC9">
        <w:t xml:space="preserve"> ODF status is achieved through a municipality-led strategy </w:t>
      </w:r>
      <w:r w:rsidR="002327B7" w:rsidRPr="00B21FC9">
        <w:t xml:space="preserve">that </w:t>
      </w:r>
      <w:r w:rsidRPr="00B21FC9">
        <w:t xml:space="preserve">accelerates community action to end open defecation. This municipality-led approach is successful </w:t>
      </w:r>
      <w:r w:rsidRPr="00B21FC9">
        <w:lastRenderedPageBreak/>
        <w:t xml:space="preserve">through motivational leadership and an institutional triggering process, complemented by triggering </w:t>
      </w:r>
      <w:r w:rsidR="002327B7" w:rsidRPr="00B21FC9">
        <w:t xml:space="preserve">community action </w:t>
      </w:r>
      <w:r w:rsidRPr="00B21FC9">
        <w:t>and follow-up. Together these create a new social norm for sanitation to achieve ODF in Timor-Leste.</w:t>
      </w:r>
    </w:p>
    <w:p w14:paraId="79970388" w14:textId="77777777" w:rsidR="00660132" w:rsidRPr="00B21FC9" w:rsidRDefault="00660132" w:rsidP="00C979D7"/>
    <w:p w14:paraId="11190086" w14:textId="77777777" w:rsidR="005F5BE2" w:rsidRDefault="005F5BE2" w:rsidP="00C979D7">
      <w:r w:rsidRPr="00B21FC9">
        <w:t xml:space="preserve">The Ministry of Health, with support from PHD, has developed a National Sanitation Roadmap to achieve the National Basic Sanitation Policy goals. In discussions with sectoral agencies through the Government’s Sanitation Working Group, partners were identified in each of Timor-Leste’s municipalities for implementation of the Roadmap activities. </w:t>
      </w:r>
    </w:p>
    <w:p w14:paraId="195D4C43" w14:textId="77777777" w:rsidR="001107A3" w:rsidRPr="00B21FC9" w:rsidRDefault="001107A3" w:rsidP="00C979D7"/>
    <w:p w14:paraId="1780EC62" w14:textId="15E6072C" w:rsidR="003909A2" w:rsidRDefault="00C23140" w:rsidP="00021C20">
      <w:pPr>
        <w:pStyle w:val="Heading2"/>
      </w:pPr>
      <w:bookmarkStart w:id="24" w:name="_Toc475543098"/>
      <w:r w:rsidRPr="00B21FC9">
        <w:t>Hygienic Status Initiative</w:t>
      </w:r>
      <w:bookmarkEnd w:id="24"/>
    </w:p>
    <w:p w14:paraId="2B436847" w14:textId="77777777" w:rsidR="001107A3" w:rsidRPr="001107A3" w:rsidRDefault="001107A3" w:rsidP="001107A3"/>
    <w:p w14:paraId="40B0993F" w14:textId="0CEA53B0" w:rsidR="008C65B8" w:rsidRDefault="008C65B8" w:rsidP="00C979D7">
      <w:r w:rsidRPr="00B21FC9">
        <w:t>A</w:t>
      </w:r>
      <w:r w:rsidR="008B643C" w:rsidRPr="00B21FC9">
        <w:t xml:space="preserve"> Hygienic Initiative </w:t>
      </w:r>
      <w:r w:rsidRPr="00B21FC9">
        <w:t xml:space="preserve">concept </w:t>
      </w:r>
      <w:r w:rsidR="008B643C" w:rsidRPr="00B21FC9">
        <w:t>design</w:t>
      </w:r>
      <w:r w:rsidRPr="00B21FC9">
        <w:t xml:space="preserve"> has been developed</w:t>
      </w:r>
      <w:r w:rsidR="008B643C" w:rsidRPr="00B21FC9">
        <w:t xml:space="preserve"> for trial in Atabae Administrative Post </w:t>
      </w:r>
      <w:r w:rsidRPr="00B21FC9">
        <w:t>(</w:t>
      </w:r>
      <w:r w:rsidR="008B643C" w:rsidRPr="00B21FC9">
        <w:t>Bobonaro</w:t>
      </w:r>
      <w:r w:rsidRPr="00B21FC9">
        <w:t xml:space="preserve">), </w:t>
      </w:r>
      <w:r w:rsidR="00C23140" w:rsidRPr="00B21FC9">
        <w:t>through consultation with</w:t>
      </w:r>
      <w:r w:rsidR="008B643C" w:rsidRPr="00B21FC9">
        <w:t xml:space="preserve"> relevant government and partner stakeholders, including the </w:t>
      </w:r>
      <w:r w:rsidRPr="00B21FC9">
        <w:t>Ministry of Health,</w:t>
      </w:r>
      <w:r w:rsidR="008B643C" w:rsidRPr="00B21FC9">
        <w:t xml:space="preserve"> </w:t>
      </w:r>
      <w:r w:rsidRPr="00B21FC9">
        <w:t xml:space="preserve">Ministry of Public Works, Ministry of Social Solidarity, </w:t>
      </w:r>
      <w:r w:rsidR="008B643C" w:rsidRPr="00B21FC9">
        <w:t xml:space="preserve">municipal and administrative post leadership, </w:t>
      </w:r>
      <w:r w:rsidRPr="00B21FC9">
        <w:t>the National Program for Suco Development</w:t>
      </w:r>
      <w:r w:rsidR="008B643C" w:rsidRPr="00B21FC9">
        <w:t xml:space="preserve">, </w:t>
      </w:r>
      <w:r w:rsidRPr="00B21FC9">
        <w:t>the Market Development Facility</w:t>
      </w:r>
      <w:r w:rsidR="008B643C" w:rsidRPr="00B21FC9">
        <w:t>, and</w:t>
      </w:r>
      <w:r w:rsidRPr="00B21FC9">
        <w:t xml:space="preserve"> relevant</w:t>
      </w:r>
      <w:r w:rsidR="008B643C" w:rsidRPr="00B21FC9">
        <w:t xml:space="preserve"> NGOs. </w:t>
      </w:r>
      <w:r w:rsidR="005D38E4" w:rsidRPr="00B21FC9">
        <w:t xml:space="preserve">Results from the ODF Sustainability Study have also fed the concept design. </w:t>
      </w:r>
      <w:r w:rsidRPr="00B21FC9">
        <w:t xml:space="preserve">Market research </w:t>
      </w:r>
      <w:r w:rsidR="006F3ABE" w:rsidRPr="00B21FC9">
        <w:t xml:space="preserve">into </w:t>
      </w:r>
      <w:r w:rsidR="00C23140" w:rsidRPr="00B21FC9">
        <w:t xml:space="preserve">community access to sanitation supplies through the private sector </w:t>
      </w:r>
      <w:r w:rsidR="008B643C" w:rsidRPr="00B21FC9">
        <w:t xml:space="preserve">in Atabae Administrative Post </w:t>
      </w:r>
      <w:r w:rsidR="00C23140" w:rsidRPr="00B21FC9">
        <w:t>to enable</w:t>
      </w:r>
      <w:r w:rsidRPr="00B21FC9">
        <w:t xml:space="preserve"> toilet upgrades is planned for early 2017.</w:t>
      </w:r>
    </w:p>
    <w:p w14:paraId="42CE2610" w14:textId="77777777" w:rsidR="00660132" w:rsidRPr="00B21FC9" w:rsidRDefault="00660132" w:rsidP="00C979D7"/>
    <w:p w14:paraId="55DB01DD" w14:textId="1CC9D7F8" w:rsidR="0013413D" w:rsidRDefault="005D38E4" w:rsidP="008B643C">
      <w:r w:rsidRPr="00B21FC9">
        <w:t xml:space="preserve">The Hygienic Initiative, targeted at Atabae Administrative Post </w:t>
      </w:r>
      <w:r w:rsidR="006F3ABE" w:rsidRPr="00B21FC9">
        <w:t>(</w:t>
      </w:r>
      <w:r w:rsidRPr="00B21FC9">
        <w:t>which has achieved ODF status</w:t>
      </w:r>
      <w:r w:rsidR="00C23140" w:rsidRPr="00B21FC9">
        <w:t xml:space="preserve"> in 2016</w:t>
      </w:r>
      <w:r w:rsidR="006F3ABE" w:rsidRPr="00B21FC9">
        <w:t>)</w:t>
      </w:r>
      <w:r w:rsidRPr="00B21FC9">
        <w:t xml:space="preserve">, is aimed </w:t>
      </w:r>
      <w:r w:rsidR="00C23140" w:rsidRPr="00B21FC9">
        <w:t xml:space="preserve">at supporting communities to upgrade their sanitation to advance the community from ODF to Hygienic. Hygienic </w:t>
      </w:r>
      <w:r w:rsidR="006F3ABE" w:rsidRPr="00B21FC9">
        <w:t>s</w:t>
      </w:r>
      <w:r w:rsidR="00C23140" w:rsidRPr="00B21FC9">
        <w:t xml:space="preserve">tatus requires that ODF status is maintained in the community, all houses have improved toilets, all toilets have handwashing facilities that are equipped with water and soap, and all schools and health facilities have improved sanitation. </w:t>
      </w:r>
      <w:r w:rsidR="006F3ABE" w:rsidRPr="00B21FC9">
        <w:t>The goal of Hygienic status is b</w:t>
      </w:r>
      <w:r w:rsidR="00C23140" w:rsidRPr="00B21FC9">
        <w:t>ased on the ODF Sustainability Study finding that approximately 18</w:t>
      </w:r>
      <w:r w:rsidR="00072D39" w:rsidRPr="00B21FC9">
        <w:t xml:space="preserve"> percent</w:t>
      </w:r>
      <w:r w:rsidR="00C23140" w:rsidRPr="00B21FC9">
        <w:t xml:space="preserve"> of houses in ODF communities revert to open defecation</w:t>
      </w:r>
      <w:r w:rsidR="006F3ABE" w:rsidRPr="00B21FC9">
        <w:t>,</w:t>
      </w:r>
      <w:r w:rsidR="00C23140" w:rsidRPr="00B21FC9">
        <w:t xml:space="preserve"> because they could not access desired sanitation supplies to upgrade their toilet, ensuring that all households can access </w:t>
      </w:r>
      <w:r w:rsidR="006F3ABE" w:rsidRPr="00B21FC9">
        <w:t xml:space="preserve">appropriate supplies, </w:t>
      </w:r>
      <w:r w:rsidR="00C23140" w:rsidRPr="00B21FC9">
        <w:t xml:space="preserve">both logistically and financially. Proposed market research aims to account for this in </w:t>
      </w:r>
      <w:r w:rsidR="006F3ABE" w:rsidRPr="00B21FC9">
        <w:t xml:space="preserve">the </w:t>
      </w:r>
      <w:r w:rsidR="00C23140" w:rsidRPr="00B21FC9">
        <w:t>design of the Hygienic Initiative. The private sector will be assessed for appropriate sanitation suppl</w:t>
      </w:r>
      <w:r w:rsidR="006F3ABE" w:rsidRPr="00B21FC9">
        <w:t>ies</w:t>
      </w:r>
      <w:r w:rsidR="00C23140" w:rsidRPr="00B21FC9">
        <w:t xml:space="preserve"> and engaged in a voucher scheme to support houses to upgrade their household sanitation. Improving toilets will reduce faeces exposure in the environment and optimi</w:t>
      </w:r>
      <w:r w:rsidR="00072D39" w:rsidRPr="00B21FC9">
        <w:t>s</w:t>
      </w:r>
      <w:r w:rsidR="00C23140" w:rsidRPr="00B21FC9">
        <w:t>e the sustainability and use of the toilets, thus contributing to better and more sustainable health outcomes.</w:t>
      </w:r>
    </w:p>
    <w:p w14:paraId="1AC18BBD" w14:textId="77777777" w:rsidR="00F473DA" w:rsidRPr="00B21FC9" w:rsidRDefault="00F473DA" w:rsidP="008B643C"/>
    <w:p w14:paraId="29CE8E3F" w14:textId="11B17D75" w:rsidR="00B57154" w:rsidRPr="00021C20" w:rsidRDefault="00C979D7" w:rsidP="00F473DA">
      <w:pPr>
        <w:pStyle w:val="Heading2"/>
        <w:rPr>
          <w:sz w:val="32"/>
          <w:szCs w:val="32"/>
        </w:rPr>
      </w:pPr>
      <w:bookmarkStart w:id="25" w:name="_Toc475543099"/>
      <w:r w:rsidRPr="00021C20">
        <w:rPr>
          <w:sz w:val="32"/>
          <w:szCs w:val="32"/>
        </w:rPr>
        <w:t>W</w:t>
      </w:r>
      <w:r w:rsidR="00021C20">
        <w:rPr>
          <w:sz w:val="32"/>
          <w:szCs w:val="32"/>
        </w:rPr>
        <w:t>ATER</w:t>
      </w:r>
      <w:bookmarkEnd w:id="25"/>
    </w:p>
    <w:p w14:paraId="7B1EB0D8" w14:textId="77777777" w:rsidR="00C979D7" w:rsidRDefault="00C979D7" w:rsidP="00C979D7"/>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530F54" w14:paraId="2F1A3103" w14:textId="77777777" w:rsidTr="00F473DA">
        <w:tc>
          <w:tcPr>
            <w:tcW w:w="1884" w:type="dxa"/>
            <w:shd w:val="clear" w:color="auto" w:fill="DDDDDD"/>
          </w:tcPr>
          <w:p w14:paraId="0765D3F3" w14:textId="77777777" w:rsidR="00530F54" w:rsidRPr="007545C0" w:rsidRDefault="00530F54" w:rsidP="008771BD">
            <w:pPr>
              <w:pStyle w:val="TableHeader"/>
            </w:pPr>
            <w:r w:rsidRPr="007545C0">
              <w:t>2016-17 Budget:</w:t>
            </w:r>
          </w:p>
        </w:tc>
        <w:tc>
          <w:tcPr>
            <w:tcW w:w="7851" w:type="dxa"/>
            <w:shd w:val="clear" w:color="auto" w:fill="DDDDDD"/>
          </w:tcPr>
          <w:p w14:paraId="6880C533" w14:textId="29034709" w:rsidR="00530F54" w:rsidRPr="007545C0" w:rsidRDefault="00530F54" w:rsidP="008771BD">
            <w:pPr>
              <w:pStyle w:val="TableText"/>
            </w:pPr>
            <w:r w:rsidRPr="00D11E2F">
              <w:t>AU</w:t>
            </w:r>
            <w:r>
              <w:t>D</w:t>
            </w:r>
            <w:r w:rsidRPr="00D11E2F">
              <w:t xml:space="preserve"> </w:t>
            </w:r>
            <w:r>
              <w:t>1,000,000</w:t>
            </w:r>
          </w:p>
        </w:tc>
      </w:tr>
      <w:tr w:rsidR="00530F54" w14:paraId="7903A37A" w14:textId="77777777" w:rsidTr="00F473DA">
        <w:tc>
          <w:tcPr>
            <w:tcW w:w="1884" w:type="dxa"/>
            <w:shd w:val="clear" w:color="auto" w:fill="DDDDDD"/>
          </w:tcPr>
          <w:p w14:paraId="1AD700C1" w14:textId="77777777" w:rsidR="00530F54" w:rsidRPr="007545C0" w:rsidRDefault="00530F54" w:rsidP="008771BD">
            <w:pPr>
              <w:pStyle w:val="TableHeader"/>
            </w:pPr>
            <w:r w:rsidRPr="007545C0">
              <w:t>Sector Goal:</w:t>
            </w:r>
          </w:p>
        </w:tc>
        <w:tc>
          <w:tcPr>
            <w:tcW w:w="7851" w:type="dxa"/>
            <w:shd w:val="clear" w:color="auto" w:fill="DDDDDD"/>
          </w:tcPr>
          <w:p w14:paraId="4544BC96" w14:textId="28C32690" w:rsidR="00530F54" w:rsidRPr="007545C0" w:rsidRDefault="00530F54" w:rsidP="008771BD">
            <w:pPr>
              <w:pStyle w:val="TableText"/>
            </w:pPr>
            <w:r w:rsidRPr="00D11E2F">
              <w:t>Build on achievements of previous investments in the water sector through working in partnership with the Government of Timor-Leste, other donors</w:t>
            </w:r>
            <w:r>
              <w:t>,</w:t>
            </w:r>
            <w:r w:rsidRPr="00D11E2F">
              <w:t xml:space="preserve"> and NGOs</w:t>
            </w:r>
            <w:r>
              <w:t>.</w:t>
            </w:r>
          </w:p>
        </w:tc>
      </w:tr>
      <w:tr w:rsidR="00530F54" w14:paraId="3515EDC7" w14:textId="77777777" w:rsidTr="00F473DA">
        <w:tc>
          <w:tcPr>
            <w:tcW w:w="1884" w:type="dxa"/>
            <w:shd w:val="clear" w:color="auto" w:fill="DDDDDD"/>
          </w:tcPr>
          <w:p w14:paraId="1BA3691F" w14:textId="77777777" w:rsidR="00530F54" w:rsidRPr="007545C0" w:rsidRDefault="00530F54" w:rsidP="008771BD">
            <w:pPr>
              <w:pStyle w:val="TableHeader"/>
            </w:pPr>
            <w:r w:rsidRPr="007545C0">
              <w:t>Focus:</w:t>
            </w:r>
          </w:p>
        </w:tc>
        <w:tc>
          <w:tcPr>
            <w:tcW w:w="7851" w:type="dxa"/>
            <w:shd w:val="clear" w:color="auto" w:fill="DDDDDD"/>
          </w:tcPr>
          <w:p w14:paraId="67049005" w14:textId="6A36BE7B" w:rsidR="00530F54" w:rsidRPr="007545C0" w:rsidRDefault="00530F54" w:rsidP="008771BD">
            <w:pPr>
              <w:pStyle w:val="TableText"/>
            </w:pPr>
            <w:r w:rsidRPr="00D11E2F">
              <w:t>Improving management of established water systems</w:t>
            </w:r>
            <w:r>
              <w:t>.</w:t>
            </w:r>
          </w:p>
        </w:tc>
      </w:tr>
    </w:tbl>
    <w:p w14:paraId="254FBC98" w14:textId="77777777" w:rsidR="00530F54" w:rsidRPr="00B21FC9" w:rsidRDefault="00530F54" w:rsidP="00530F54"/>
    <w:p w14:paraId="115303B7" w14:textId="0604BD47" w:rsidR="005A4D67" w:rsidRPr="00660132" w:rsidRDefault="007A1EA2" w:rsidP="00660132">
      <w:r w:rsidRPr="00B21FC9">
        <w:t>T</w:t>
      </w:r>
      <w:r w:rsidR="00B57154" w:rsidRPr="00B21FC9">
        <w:t xml:space="preserve">he Ministry of Infrastructure, in partnership with the BESIK program, has implemented a number of water systems throughout Timor-Leste. To build on these achievements, </w:t>
      </w:r>
      <w:r w:rsidR="005A4D67" w:rsidRPr="00B21FC9">
        <w:t xml:space="preserve">PHD </w:t>
      </w:r>
      <w:r w:rsidR="009D77F5" w:rsidRPr="00B21FC9">
        <w:t xml:space="preserve">is </w:t>
      </w:r>
      <w:r w:rsidR="005A4D67" w:rsidRPr="00B21FC9">
        <w:t>now targeting work in Bobonaro Municipality and proposing to improve service delivery through a two-pronged approach</w:t>
      </w:r>
      <w:r w:rsidR="00E511D1" w:rsidRPr="00B21FC9">
        <w:t>:</w:t>
      </w:r>
      <w:r w:rsidR="005A4D67" w:rsidRPr="00B21FC9">
        <w:t xml:space="preserve"> (1) improving community management of water systems</w:t>
      </w:r>
      <w:r w:rsidR="00E511D1" w:rsidRPr="00B21FC9">
        <w:t>;</w:t>
      </w:r>
      <w:r w:rsidR="005A4D67" w:rsidRPr="00B21FC9">
        <w:t xml:space="preserve"> and (2) strengthening the responsiveness of municipal leadership to operations and maintenance needs. The pilot of this approach will be integrated with the Hygienic Initiative and contribute to the achievement of </w:t>
      </w:r>
      <w:r w:rsidR="009D77F5" w:rsidRPr="00B21FC9">
        <w:t>H</w:t>
      </w:r>
      <w:r w:rsidR="005A4D67" w:rsidRPr="00B21FC9">
        <w:t>ygienic status.</w:t>
      </w:r>
    </w:p>
    <w:p w14:paraId="51A1AF47" w14:textId="77777777" w:rsidR="00660132" w:rsidRDefault="00660132" w:rsidP="005B6F14"/>
    <w:p w14:paraId="4CC29C81" w14:textId="2BF7DF8F" w:rsidR="00B57154" w:rsidRPr="00B21FC9" w:rsidRDefault="00B57154" w:rsidP="005B6F14">
      <w:r w:rsidRPr="00B21FC9">
        <w:t>PHD has been investigating the benefit</w:t>
      </w:r>
      <w:r w:rsidR="009D77F5" w:rsidRPr="00B21FC9">
        <w:t>s</w:t>
      </w:r>
      <w:r w:rsidRPr="00B21FC9">
        <w:t xml:space="preserve"> of a more holistic approach </w:t>
      </w:r>
      <w:r w:rsidR="00BA3BB9" w:rsidRPr="00B21FC9">
        <w:t xml:space="preserve">across sectors, </w:t>
      </w:r>
      <w:r w:rsidRPr="00B21FC9">
        <w:t>by bringing together water, sanitation</w:t>
      </w:r>
      <w:r w:rsidR="009D77F5" w:rsidRPr="00B21FC9">
        <w:t>,</w:t>
      </w:r>
      <w:r w:rsidRPr="00B21FC9">
        <w:t xml:space="preserve"> and hygiene. A rapid assessment, carried out in the</w:t>
      </w:r>
      <w:r w:rsidR="007A1EA2" w:rsidRPr="00B21FC9">
        <w:t xml:space="preserve"> reporting</w:t>
      </w:r>
      <w:r w:rsidRPr="00B21FC9">
        <w:t xml:space="preserve"> period, is providing recommendations</w:t>
      </w:r>
      <w:r w:rsidR="00601D00" w:rsidRPr="00B21FC9">
        <w:t xml:space="preserve"> for</w:t>
      </w:r>
      <w:r w:rsidRPr="00B21FC9">
        <w:t xml:space="preserve"> the</w:t>
      </w:r>
      <w:r w:rsidR="00601D00" w:rsidRPr="00B21FC9">
        <w:t xml:space="preserve"> various actors in the</w:t>
      </w:r>
      <w:r w:rsidRPr="00B21FC9">
        <w:t xml:space="preserve"> water and sanitation sectors </w:t>
      </w:r>
      <w:r w:rsidR="00601D00" w:rsidRPr="00B21FC9">
        <w:t>to</w:t>
      </w:r>
      <w:r w:rsidRPr="00B21FC9">
        <w:t xml:space="preserve"> collaborate for maximum effectiveness to advance water sustainability and access</w:t>
      </w:r>
      <w:r w:rsidR="00BA3BB9" w:rsidRPr="00B21FC9">
        <w:t>,</w:t>
      </w:r>
      <w:r w:rsidRPr="00B21FC9">
        <w:t xml:space="preserve"> as well as sanitation to achieve greater hygiene levels at the household and community level. It also </w:t>
      </w:r>
      <w:r w:rsidR="009D77F5" w:rsidRPr="00B21FC9">
        <w:t xml:space="preserve">considers </w:t>
      </w:r>
      <w:r w:rsidRPr="00B21FC9">
        <w:t>integration at the municipal and national levels across key education and health facilities. This will be progressed to begin implementation in 2017.</w:t>
      </w:r>
    </w:p>
    <w:p w14:paraId="5FE79D94" w14:textId="240DFC24" w:rsidR="00F06E45" w:rsidRPr="00B21FC9" w:rsidRDefault="00F06E45" w:rsidP="005B6F14">
      <w:pPr>
        <w:rPr>
          <w:rFonts w:eastAsiaTheme="majorEastAsia"/>
        </w:rPr>
      </w:pPr>
    </w:p>
    <w:p w14:paraId="23091E78" w14:textId="37258060" w:rsidR="00480717" w:rsidRPr="005B6F14" w:rsidRDefault="005B6F14" w:rsidP="00FB1630">
      <w:pPr>
        <w:pStyle w:val="Heading1"/>
      </w:pPr>
      <w:bookmarkStart w:id="26" w:name="_Toc475543100"/>
      <w:r w:rsidRPr="00B21FC9">
        <w:lastRenderedPageBreak/>
        <w:t>Nutrition</w:t>
      </w:r>
      <w:bookmarkEnd w:id="26"/>
    </w:p>
    <w:p w14:paraId="0D4836DC" w14:textId="77777777" w:rsidR="00530F54" w:rsidRDefault="00530F54" w:rsidP="00530F54"/>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530F54" w14:paraId="3E79F5C8" w14:textId="77777777" w:rsidTr="00664B7F">
        <w:tc>
          <w:tcPr>
            <w:tcW w:w="1865" w:type="dxa"/>
            <w:shd w:val="clear" w:color="auto" w:fill="DDDDDD"/>
          </w:tcPr>
          <w:p w14:paraId="266D49A0" w14:textId="77777777" w:rsidR="00530F54" w:rsidRPr="007545C0" w:rsidRDefault="00530F54" w:rsidP="008771BD">
            <w:pPr>
              <w:pStyle w:val="TableHeader"/>
            </w:pPr>
            <w:r w:rsidRPr="007545C0">
              <w:t>2016-17 Budget:</w:t>
            </w:r>
          </w:p>
        </w:tc>
        <w:tc>
          <w:tcPr>
            <w:tcW w:w="7774" w:type="dxa"/>
            <w:shd w:val="clear" w:color="auto" w:fill="DDDDDD"/>
          </w:tcPr>
          <w:p w14:paraId="49AE4AD7" w14:textId="06AF7DB7" w:rsidR="00530F54" w:rsidRPr="007545C0" w:rsidRDefault="00530F54" w:rsidP="008771BD">
            <w:pPr>
              <w:pStyle w:val="TableText"/>
            </w:pPr>
            <w:r w:rsidRPr="00D11E2F">
              <w:t>AU</w:t>
            </w:r>
            <w:r>
              <w:t>D</w:t>
            </w:r>
            <w:r w:rsidRPr="00D11E2F">
              <w:t xml:space="preserve"> </w:t>
            </w:r>
            <w:r>
              <w:t>1,200,000</w:t>
            </w:r>
          </w:p>
        </w:tc>
      </w:tr>
      <w:tr w:rsidR="00530F54" w14:paraId="1744875A" w14:textId="77777777" w:rsidTr="00664B7F">
        <w:tc>
          <w:tcPr>
            <w:tcW w:w="1865" w:type="dxa"/>
            <w:shd w:val="clear" w:color="auto" w:fill="DDDDDD"/>
          </w:tcPr>
          <w:p w14:paraId="67D6C961" w14:textId="77777777" w:rsidR="00530F54" w:rsidRPr="007545C0" w:rsidRDefault="00530F54" w:rsidP="008771BD">
            <w:pPr>
              <w:pStyle w:val="TableHeader"/>
            </w:pPr>
            <w:r w:rsidRPr="007545C0">
              <w:t>Sector Goal:</w:t>
            </w:r>
          </w:p>
        </w:tc>
        <w:tc>
          <w:tcPr>
            <w:tcW w:w="7774" w:type="dxa"/>
            <w:shd w:val="clear" w:color="auto" w:fill="DDDDDD"/>
          </w:tcPr>
          <w:p w14:paraId="35F87245" w14:textId="24C2EB25" w:rsidR="00530F54" w:rsidRPr="007545C0" w:rsidRDefault="00530F54" w:rsidP="008771BD">
            <w:pPr>
              <w:pStyle w:val="TableText"/>
            </w:pPr>
            <w:r w:rsidRPr="00530F54">
              <w:t>Reduce stunting among children aged 0–23 months in Timor-Leste.</w:t>
            </w:r>
          </w:p>
        </w:tc>
      </w:tr>
      <w:tr w:rsidR="00530F54" w14:paraId="13F3BD36" w14:textId="77777777" w:rsidTr="00664B7F">
        <w:tc>
          <w:tcPr>
            <w:tcW w:w="1865" w:type="dxa"/>
            <w:shd w:val="clear" w:color="auto" w:fill="DDDDDD"/>
          </w:tcPr>
          <w:p w14:paraId="3B0949B5" w14:textId="77777777" w:rsidR="00530F54" w:rsidRPr="007545C0" w:rsidRDefault="00530F54" w:rsidP="008771BD">
            <w:pPr>
              <w:pStyle w:val="TableHeader"/>
            </w:pPr>
            <w:r w:rsidRPr="007545C0">
              <w:t>Focus:</w:t>
            </w:r>
          </w:p>
        </w:tc>
        <w:tc>
          <w:tcPr>
            <w:tcW w:w="7774" w:type="dxa"/>
            <w:shd w:val="clear" w:color="auto" w:fill="DDDDDD"/>
          </w:tcPr>
          <w:p w14:paraId="6E5D7F91" w14:textId="7EB4B26E" w:rsidR="00530F54" w:rsidRPr="007545C0" w:rsidRDefault="00530F54" w:rsidP="008771BD">
            <w:pPr>
              <w:pStyle w:val="TableText"/>
            </w:pPr>
            <w:r w:rsidRPr="00530F54">
              <w:t>The health and nutritional status of mothers and children.</w:t>
            </w:r>
          </w:p>
        </w:tc>
      </w:tr>
    </w:tbl>
    <w:p w14:paraId="08AE8AE0" w14:textId="77777777" w:rsidR="00530F54" w:rsidRPr="00B21FC9" w:rsidRDefault="00530F54" w:rsidP="00530F54"/>
    <w:p w14:paraId="238EB8ED" w14:textId="00CA19A3" w:rsidR="00480717" w:rsidRDefault="005B6F14" w:rsidP="00443DF1">
      <w:pPr>
        <w:pStyle w:val="Heading2"/>
      </w:pPr>
      <w:bookmarkStart w:id="27" w:name="_Toc475543101"/>
      <w:r>
        <w:t>Highlights</w:t>
      </w:r>
      <w:bookmarkEnd w:id="27"/>
    </w:p>
    <w:p w14:paraId="6543DB2C" w14:textId="77777777" w:rsidR="005B6F14" w:rsidRPr="005B6F14" w:rsidRDefault="005B6F14" w:rsidP="005B6F14"/>
    <w:p w14:paraId="35592D9F" w14:textId="5925508F" w:rsidR="00480717" w:rsidRPr="00B21FC9" w:rsidRDefault="00480717" w:rsidP="005B6F14">
      <w:pPr>
        <w:pStyle w:val="ListBullet"/>
      </w:pPr>
      <w:r w:rsidRPr="00B21FC9">
        <w:t>Hamutuk Launch in September 2016</w:t>
      </w:r>
      <w:r w:rsidR="00E511D1" w:rsidRPr="00B21FC9">
        <w:t>.</w:t>
      </w:r>
    </w:p>
    <w:p w14:paraId="3937F837" w14:textId="71E30AA4" w:rsidR="00480717" w:rsidRPr="00B21FC9" w:rsidRDefault="00480717" w:rsidP="005B6F14">
      <w:pPr>
        <w:pStyle w:val="ListBullet"/>
      </w:pPr>
      <w:r w:rsidRPr="00B21FC9">
        <w:t>Regional Launch Big Think was held October 2016</w:t>
      </w:r>
      <w:r w:rsidR="00E511D1" w:rsidRPr="00B21FC9">
        <w:t>.</w:t>
      </w:r>
    </w:p>
    <w:p w14:paraId="333A2C73" w14:textId="46D38481" w:rsidR="00480717" w:rsidRDefault="00480717" w:rsidP="005B6F14">
      <w:pPr>
        <w:pStyle w:val="ListBullet"/>
      </w:pPr>
      <w:r w:rsidRPr="00B21FC9">
        <w:t>Facilitated the</w:t>
      </w:r>
      <w:r w:rsidR="001F121B">
        <w:t xml:space="preserve"> President’s Nutrition Awards </w:t>
      </w:r>
      <w:r w:rsidRPr="00B21FC9">
        <w:t>on Independence Day (28 November 2016) by the President in Los Palos</w:t>
      </w:r>
      <w:r w:rsidR="00E511D1" w:rsidRPr="00B21FC9">
        <w:t>.</w:t>
      </w:r>
    </w:p>
    <w:p w14:paraId="34BAC58E" w14:textId="77777777" w:rsidR="005B6F14" w:rsidRPr="00B21FC9" w:rsidRDefault="005B6F14" w:rsidP="005B6F14"/>
    <w:tbl>
      <w:tblPr>
        <w:tblStyle w:val="TableGrid"/>
        <w:tblpPr w:leftFromText="180" w:rightFromText="180" w:vertAnchor="text" w:horzAnchor="margin" w:tblpXSpec="right" w:tblpY="4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FDB913" w:fill="FED87A"/>
        <w:tblCellMar>
          <w:top w:w="113" w:type="dxa"/>
          <w:bottom w:w="113" w:type="dxa"/>
        </w:tblCellMar>
        <w:tblLook w:val="04A0" w:firstRow="1" w:lastRow="0" w:firstColumn="1" w:lastColumn="0" w:noHBand="0" w:noVBand="1"/>
      </w:tblPr>
      <w:tblGrid>
        <w:gridCol w:w="4626"/>
      </w:tblGrid>
      <w:tr w:rsidR="00A2699A" w14:paraId="25FDFF24" w14:textId="77777777" w:rsidTr="00A2699A">
        <w:tc>
          <w:tcPr>
            <w:tcW w:w="4626" w:type="dxa"/>
            <w:shd w:val="clear" w:color="FDB913" w:fill="FED87A"/>
          </w:tcPr>
          <w:p w14:paraId="5D37F8A2" w14:textId="77777777" w:rsidR="00A2699A" w:rsidRPr="00860698" w:rsidRDefault="00A2699A" w:rsidP="00A2699A">
            <w:pPr>
              <w:pStyle w:val="TableText"/>
              <w:rPr>
                <w:b/>
              </w:rPr>
            </w:pPr>
            <w:r w:rsidRPr="00860698">
              <w:rPr>
                <w:b/>
              </w:rPr>
              <w:t xml:space="preserve">Box 2 – Working together to improve nutrition </w:t>
            </w:r>
            <w:r>
              <w:rPr>
                <w:b/>
              </w:rPr>
              <w:t xml:space="preserve">outcomes </w:t>
            </w:r>
            <w:r w:rsidRPr="00860698">
              <w:rPr>
                <w:b/>
              </w:rPr>
              <w:t>in Timor-Leste</w:t>
            </w:r>
          </w:p>
          <w:p w14:paraId="474A5457" w14:textId="77777777" w:rsidR="00A2699A" w:rsidRDefault="00A2699A" w:rsidP="00A2699A">
            <w:pPr>
              <w:pStyle w:val="TableText"/>
            </w:pPr>
            <w:r>
              <w:t>The Australian Embassy’s Hamutuk program aims to reduce the prevalence of stunting in children under 2 years in Timor-Leste through collective action across sectors. Through innovative thinking, Hamutuk is:</w:t>
            </w:r>
          </w:p>
          <w:p w14:paraId="09926041" w14:textId="77777777" w:rsidR="00A2699A" w:rsidRDefault="00A2699A" w:rsidP="00A2699A">
            <w:pPr>
              <w:pStyle w:val="TableBullet"/>
            </w:pPr>
            <w:r>
              <w:t>Strengthening nutrition capacity across partners.</w:t>
            </w:r>
          </w:p>
          <w:p w14:paraId="4F835E80" w14:textId="77777777" w:rsidR="00A2699A" w:rsidRDefault="00A2699A" w:rsidP="00A2699A">
            <w:pPr>
              <w:pStyle w:val="TableBullet"/>
            </w:pPr>
            <w:r>
              <w:t>Working to improve a range of nutrition-promoting behaviours.</w:t>
            </w:r>
          </w:p>
          <w:p w14:paraId="7DCD39E0" w14:textId="77777777" w:rsidR="00A2699A" w:rsidRPr="00063310" w:rsidRDefault="00A2699A" w:rsidP="00A2699A">
            <w:pPr>
              <w:pStyle w:val="TableBullet"/>
            </w:pPr>
            <w:r>
              <w:t>Using innovative technology to foster multi-sector collaboration.</w:t>
            </w:r>
          </w:p>
          <w:p w14:paraId="45323D5C" w14:textId="77777777" w:rsidR="00A2699A" w:rsidRDefault="00A2699A" w:rsidP="00A2699A">
            <w:pPr>
              <w:pStyle w:val="TableText"/>
            </w:pPr>
            <w:r>
              <w:t>Hamutuk commenced work in Holarua, Manufahi. Holarua consists of 13 hamlets, half of which are not accessible from the main road. The total population is approximately 7,000 people.</w:t>
            </w:r>
          </w:p>
          <w:p w14:paraId="3368DD58" w14:textId="77777777" w:rsidR="00A2699A" w:rsidRDefault="00A2699A" w:rsidP="00A2699A">
            <w:pPr>
              <w:pStyle w:val="TableText"/>
            </w:pPr>
            <w:r>
              <w:t>Over the next 5 years, Hamutuk plans to expand to other villages in Timor-Leste.</w:t>
            </w:r>
          </w:p>
          <w:p w14:paraId="59005A86" w14:textId="77777777" w:rsidR="00A2699A" w:rsidRDefault="00A2699A" w:rsidP="00A2699A">
            <w:pPr>
              <w:pStyle w:val="TableText"/>
            </w:pPr>
            <w:r>
              <w:rPr>
                <w:noProof/>
                <w:lang w:val="en-AU" w:eastAsia="en-AU"/>
              </w:rPr>
              <w:drawing>
                <wp:inline distT="0" distB="0" distL="0" distR="0" wp14:anchorId="1C31D688" wp14:editId="3EFFD9B3">
                  <wp:extent cx="2790908" cy="2791532"/>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t="1740" r="24287" b="1987"/>
                          <a:stretch/>
                        </pic:blipFill>
                        <pic:spPr bwMode="auto">
                          <a:xfrm>
                            <a:off x="0" y="0"/>
                            <a:ext cx="2803364" cy="2803991"/>
                          </a:xfrm>
                          <a:prstGeom prst="rect">
                            <a:avLst/>
                          </a:prstGeom>
                          <a:noFill/>
                          <a:ln>
                            <a:noFill/>
                          </a:ln>
                          <a:extLst>
                            <a:ext uri="{53640926-AAD7-44D8-BBD7-CCE9431645EC}">
                              <a14:shadowObscured xmlns:a14="http://schemas.microsoft.com/office/drawing/2010/main"/>
                            </a:ext>
                          </a:extLst>
                        </pic:spPr>
                      </pic:pic>
                    </a:graphicData>
                  </a:graphic>
                </wp:inline>
              </w:drawing>
            </w:r>
          </w:p>
          <w:p w14:paraId="7D9DB38C" w14:textId="77777777" w:rsidR="00A2699A" w:rsidRDefault="00A2699A" w:rsidP="00A2699A">
            <w:pPr>
              <w:pStyle w:val="TableText"/>
            </w:pPr>
            <w:r>
              <w:rPr>
                <w:noProof/>
                <w:lang w:val="en-AU" w:eastAsia="en-AU"/>
              </w:rPr>
              <w:drawing>
                <wp:inline distT="0" distB="0" distL="0" distR="0" wp14:anchorId="784F8E00" wp14:editId="1F079E5F">
                  <wp:extent cx="2228850" cy="415290"/>
                  <wp:effectExtent l="0" t="0" r="0" b="3810"/>
                  <wp:docPr id="22" name="Picture 22" descr="https://hamutuk.tl/static/img/Logos/HAMUTUK_LOGO.png"/>
                  <wp:cNvGraphicFramePr/>
                  <a:graphic xmlns:a="http://schemas.openxmlformats.org/drawingml/2006/main">
                    <a:graphicData uri="http://schemas.openxmlformats.org/drawingml/2006/picture">
                      <pic:pic xmlns:pic="http://schemas.openxmlformats.org/drawingml/2006/picture">
                        <pic:nvPicPr>
                          <pic:cNvPr id="269" name="Picture 269" descr="https://hamutuk.tl/static/img/Logos/HAMUTUK_LOGO.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415290"/>
                          </a:xfrm>
                          <a:prstGeom prst="rect">
                            <a:avLst/>
                          </a:prstGeom>
                          <a:noFill/>
                          <a:ln>
                            <a:noFill/>
                          </a:ln>
                        </pic:spPr>
                      </pic:pic>
                    </a:graphicData>
                  </a:graphic>
                </wp:inline>
              </w:drawing>
            </w:r>
          </w:p>
        </w:tc>
      </w:tr>
    </w:tbl>
    <w:p w14:paraId="126D2C4A" w14:textId="77777777" w:rsidR="005B56DF" w:rsidRDefault="005B56DF" w:rsidP="00443DF1">
      <w:pPr>
        <w:pStyle w:val="Heading2"/>
      </w:pPr>
      <w:bookmarkStart w:id="28" w:name="_Toc475543102"/>
      <w:r w:rsidRPr="00B21FC9">
        <w:t>Nutrition Awareness</w:t>
      </w:r>
      <w:bookmarkEnd w:id="28"/>
    </w:p>
    <w:p w14:paraId="7C39BAE3" w14:textId="77777777" w:rsidR="005B6F14" w:rsidRPr="005B6F14" w:rsidRDefault="005B6F14" w:rsidP="005B6F14"/>
    <w:p w14:paraId="0148CA55" w14:textId="08F7E60C" w:rsidR="005B56DF" w:rsidRDefault="00182A3B" w:rsidP="005B56DF">
      <w:r w:rsidRPr="00B21FC9">
        <w:t xml:space="preserve">The </w:t>
      </w:r>
      <w:r w:rsidR="005B56DF" w:rsidRPr="00B21FC9">
        <w:t xml:space="preserve">Regional Launch Big Think hosted a regional nutrition and food security dialogue. It included participation in World Food Day activities, </w:t>
      </w:r>
      <w:r w:rsidRPr="00B21FC9">
        <w:t xml:space="preserve">and </w:t>
      </w:r>
      <w:r w:rsidR="005B56DF" w:rsidRPr="00B21FC9">
        <w:t xml:space="preserve">a seminar and field trips to expand that dialogue. Through it potential innovators in the sector and from the region were supported to submit applications to the Launch Food Revolution Challenge. It was attended by 12 Pacific Island representatives and colleagues from Second Muse and the Australian Government Innovation Exchange. Opening dialogue in the sector expands information flow and allows avenues for communication </w:t>
      </w:r>
      <w:r w:rsidRPr="00B21FC9">
        <w:t xml:space="preserve">that </w:t>
      </w:r>
      <w:r w:rsidR="005B56DF" w:rsidRPr="00B21FC9">
        <w:t>set the groundwork for nutrition awareness in Timor-Leste.</w:t>
      </w:r>
    </w:p>
    <w:p w14:paraId="29A433B1" w14:textId="77777777" w:rsidR="00530F54" w:rsidRPr="00B21FC9" w:rsidRDefault="00530F54" w:rsidP="005B56DF"/>
    <w:p w14:paraId="6086E23D" w14:textId="42D16DEF" w:rsidR="005B56DF" w:rsidRDefault="00182A3B" w:rsidP="00660132">
      <w:r w:rsidRPr="00B21FC9">
        <w:t>The</w:t>
      </w:r>
      <w:r w:rsidR="001F121B">
        <w:t xml:space="preserve"> President’s Nutrition Award</w:t>
      </w:r>
      <w:r w:rsidR="005B56DF" w:rsidRPr="00B21FC9">
        <w:t xml:space="preserve"> was </w:t>
      </w:r>
      <w:r w:rsidR="00A44E21" w:rsidRPr="00B21FC9">
        <w:t>granted</w:t>
      </w:r>
      <w:r w:rsidR="005B56DF" w:rsidRPr="00B21FC9">
        <w:t xml:space="preserve"> on Independence Day by the President. This award raises awareness of the nutrition situation in Timor-Leste, motivates and inspires more Timorese to become involved in evidence-based nutrition practices, educates and raises awareness on improved practices, while also recognising and rewarding leaders and achievers in Timor-Leste communities. Evidence through the Food and Agriculture Organi</w:t>
      </w:r>
      <w:r w:rsidRPr="00B21FC9">
        <w:t>z</w:t>
      </w:r>
      <w:r w:rsidR="005B56DF" w:rsidRPr="00B21FC9">
        <w:t>ation of the United Nations and the World Health Organi</w:t>
      </w:r>
      <w:r w:rsidR="007372A2" w:rsidRPr="00B21FC9">
        <w:t>z</w:t>
      </w:r>
      <w:r w:rsidR="005B56DF" w:rsidRPr="00B21FC9">
        <w:t>ation indicates that nutrition awareness, particularly amongst women, contributes to better maternal health a</w:t>
      </w:r>
      <w:r w:rsidR="00C23140" w:rsidRPr="00B21FC9">
        <w:t>nd lower child mortality rates</w:t>
      </w:r>
      <w:r w:rsidR="00C23140" w:rsidRPr="00B21FC9">
        <w:rPr>
          <w:rStyle w:val="FootnoteReference"/>
        </w:rPr>
        <w:footnoteReference w:id="4"/>
      </w:r>
      <w:r w:rsidR="005B56DF" w:rsidRPr="00B21FC9">
        <w:t>.</w:t>
      </w:r>
    </w:p>
    <w:p w14:paraId="1B5FD250" w14:textId="77777777" w:rsidR="00530F54" w:rsidRPr="00B21FC9" w:rsidRDefault="00530F54" w:rsidP="00660132"/>
    <w:p w14:paraId="31A22351" w14:textId="5CE9B332" w:rsidR="005B56DF" w:rsidRDefault="005B56DF" w:rsidP="005B56DF">
      <w:r w:rsidRPr="00B21FC9">
        <w:t>In the reporting period</w:t>
      </w:r>
      <w:r w:rsidR="00182A3B" w:rsidRPr="00B21FC9">
        <w:t>,</w:t>
      </w:r>
      <w:r w:rsidRPr="00B21FC9">
        <w:t xml:space="preserve"> the President</w:t>
      </w:r>
      <w:r w:rsidR="00E511D1" w:rsidRPr="00B21FC9">
        <w:t>’</w:t>
      </w:r>
      <w:r w:rsidRPr="00B21FC9">
        <w:t>s Nutrition Program book was drafted to complement the award, along with a President</w:t>
      </w:r>
      <w:r w:rsidR="00E511D1" w:rsidRPr="00B21FC9">
        <w:t>’</w:t>
      </w:r>
      <w:r w:rsidRPr="00B21FC9">
        <w:t xml:space="preserve">s Nutrition </w:t>
      </w:r>
      <w:r w:rsidR="00E511D1" w:rsidRPr="00B21FC9">
        <w:t xml:space="preserve">and </w:t>
      </w:r>
      <w:r w:rsidRPr="00B21FC9">
        <w:t>Food Security round-table dialogue report. These documents indicat</w:t>
      </w:r>
      <w:r w:rsidR="00FB5B64" w:rsidRPr="00B21FC9">
        <w:t>e</w:t>
      </w:r>
      <w:r w:rsidRPr="00B21FC9">
        <w:t xml:space="preserve"> dedication at the national level to nutrition and food security</w:t>
      </w:r>
      <w:r w:rsidR="00182A3B" w:rsidRPr="00B21FC9">
        <w:t>,</w:t>
      </w:r>
      <w:r w:rsidRPr="00B21FC9">
        <w:t xml:space="preserve"> </w:t>
      </w:r>
      <w:r w:rsidR="00FB5B64" w:rsidRPr="00B21FC9">
        <w:t>and also</w:t>
      </w:r>
      <w:r w:rsidR="00A44E21" w:rsidRPr="00B21FC9">
        <w:t xml:space="preserve"> </w:t>
      </w:r>
      <w:r w:rsidRPr="00B21FC9">
        <w:t>actively work towards increasing awareness throughout the country.</w:t>
      </w:r>
    </w:p>
    <w:p w14:paraId="61D8B4EC" w14:textId="0D41B556" w:rsidR="00660132" w:rsidRPr="00B21FC9" w:rsidRDefault="00660132" w:rsidP="005B56DF"/>
    <w:p w14:paraId="5F203636" w14:textId="70C2519C" w:rsidR="00A40C61" w:rsidRDefault="00A40C61" w:rsidP="00443DF1">
      <w:pPr>
        <w:pStyle w:val="Heading2"/>
      </w:pPr>
      <w:bookmarkStart w:id="29" w:name="_Toc475543103"/>
      <w:r w:rsidRPr="00B21FC9">
        <w:t xml:space="preserve">Strengthening Nutrition Capacity </w:t>
      </w:r>
      <w:r w:rsidR="00E511D1" w:rsidRPr="00B21FC9">
        <w:t xml:space="preserve">and </w:t>
      </w:r>
      <w:r w:rsidRPr="00B21FC9">
        <w:t>Behaviour</w:t>
      </w:r>
      <w:bookmarkEnd w:id="29"/>
    </w:p>
    <w:p w14:paraId="2F13BDE9" w14:textId="7444B6B6" w:rsidR="005B6F14" w:rsidRPr="005B6F14" w:rsidRDefault="005B6F14" w:rsidP="005B6F14"/>
    <w:p w14:paraId="691F85AD" w14:textId="217F113B" w:rsidR="00480717" w:rsidRDefault="00480717" w:rsidP="004B5793">
      <w:r w:rsidRPr="00B21FC9">
        <w:t>Hamutuk is a</w:t>
      </w:r>
      <w:r w:rsidR="001F121B">
        <w:t xml:space="preserve"> pilot strategy for collective nutrition impact </w:t>
      </w:r>
      <w:r w:rsidRPr="00B21FC9">
        <w:t>in selected Timor-Leste villages</w:t>
      </w:r>
      <w:r w:rsidR="001F121B">
        <w:t>. It</w:t>
      </w:r>
      <w:r w:rsidRPr="00B21FC9">
        <w:t xml:space="preserve"> looks at trialling </w:t>
      </w:r>
      <w:r w:rsidR="00FB5B64" w:rsidRPr="00B21FC9">
        <w:t xml:space="preserve">communication tools and resources for </w:t>
      </w:r>
      <w:r w:rsidRPr="00B21FC9">
        <w:t>targeted social behaviour change, and measuring impact on nutrition status. Hamutuk is led by the National Council for Food Security, Sovereignty and Nutrition in Timor-Leste, the Australian Embassy in Timor-Leste</w:t>
      </w:r>
      <w:r w:rsidR="00FB5B64" w:rsidRPr="00B21FC9">
        <w:t>,</w:t>
      </w:r>
      <w:r w:rsidRPr="00B21FC9">
        <w:t xml:space="preserve"> and a Technical Support Hub. The H</w:t>
      </w:r>
      <w:r w:rsidR="00570BCE" w:rsidRPr="00B21FC9">
        <w:t>amutuk</w:t>
      </w:r>
      <w:r w:rsidRPr="00B21FC9">
        <w:t xml:space="preserve"> Launch was attended by the Australian Ambassador, the President’s Office, District Administrator</w:t>
      </w:r>
      <w:r w:rsidR="00FB5B64" w:rsidRPr="00B21FC9">
        <w:t>,</w:t>
      </w:r>
      <w:r w:rsidRPr="00B21FC9">
        <w:t xml:space="preserve"> and all PHD partners</w:t>
      </w:r>
      <w:r w:rsidR="00FB5B64" w:rsidRPr="00B21FC9">
        <w:t>,</w:t>
      </w:r>
      <w:r w:rsidRPr="00B21FC9">
        <w:t xml:space="preserve"> to increase its prevalence in the sector.</w:t>
      </w:r>
    </w:p>
    <w:p w14:paraId="79582193" w14:textId="7EB23BC3" w:rsidR="00480717" w:rsidRPr="00B21FC9" w:rsidRDefault="00480717" w:rsidP="00480717"/>
    <w:p w14:paraId="0BDC2ECE" w14:textId="61B4070E" w:rsidR="00A40C61" w:rsidRDefault="00A40C61" w:rsidP="00443DF1">
      <w:pPr>
        <w:pStyle w:val="Heading2"/>
      </w:pPr>
      <w:bookmarkStart w:id="30" w:name="_Toc475543104"/>
      <w:r w:rsidRPr="00B21FC9">
        <w:lastRenderedPageBreak/>
        <w:t>Improving Maternal and Newborn Health</w:t>
      </w:r>
      <w:bookmarkEnd w:id="30"/>
    </w:p>
    <w:p w14:paraId="1CB609C2" w14:textId="77777777" w:rsidR="004B5793" w:rsidRPr="004B5793" w:rsidRDefault="004B5793" w:rsidP="004B5793"/>
    <w:p w14:paraId="18FC5487" w14:textId="1510D586" w:rsidR="00A40C61" w:rsidRDefault="00A40C61" w:rsidP="005B6F14">
      <w:r w:rsidRPr="00B21FC9">
        <w:t xml:space="preserve">Implemented by the Alola Foundation, the Maternal </w:t>
      </w:r>
      <w:r w:rsidR="00E511D1" w:rsidRPr="00B21FC9">
        <w:t xml:space="preserve">and </w:t>
      </w:r>
      <w:r w:rsidRPr="00B21FC9">
        <w:t xml:space="preserve">Child Health Program </w:t>
      </w:r>
      <w:r w:rsidR="006C3FBE" w:rsidRPr="00B21FC9">
        <w:t xml:space="preserve">included </w:t>
      </w:r>
      <w:r w:rsidRPr="00B21FC9">
        <w:t>ongoing cooking demonstrations, infant and young child feeding counselling</w:t>
      </w:r>
      <w:r w:rsidR="001F121B">
        <w:t>,</w:t>
      </w:r>
      <w:r w:rsidRPr="00B21FC9">
        <w:t xml:space="preserve"> community discussion groups, counselling services and home visits for pregnant and lactating women in Manufahi Municipality with a focus on Holarua. Members of the Mothers Support Groups in Holarua also participated in Hamutuk multi</w:t>
      </w:r>
      <w:r w:rsidR="00072D39" w:rsidRPr="00B21FC9">
        <w:t>-</w:t>
      </w:r>
      <w:r w:rsidRPr="00B21FC9">
        <w:t>sector nutrition training. The impact of this was timely referrals to health facilities and supported breastfeeding and complementary feeding for children under 2 years.</w:t>
      </w:r>
    </w:p>
    <w:p w14:paraId="6FA48CF2" w14:textId="77777777" w:rsidR="006E18B1" w:rsidRPr="00B21FC9" w:rsidRDefault="006E18B1" w:rsidP="005B6F14"/>
    <w:p w14:paraId="6C735473" w14:textId="77777777" w:rsidR="00296206" w:rsidRPr="00B21FC9" w:rsidRDefault="00296206" w:rsidP="005B6F14"/>
    <w:p w14:paraId="65282A21" w14:textId="72DA4C3E" w:rsidR="0084195C" w:rsidRDefault="005B6F14" w:rsidP="00FB1630">
      <w:pPr>
        <w:pStyle w:val="Heading1"/>
      </w:pPr>
      <w:bookmarkStart w:id="31" w:name="_Toc475543105"/>
      <w:r w:rsidRPr="00B21FC9">
        <w:lastRenderedPageBreak/>
        <w:t xml:space="preserve">Social </w:t>
      </w:r>
      <w:r w:rsidRPr="005B6F14">
        <w:t>Protection</w:t>
      </w:r>
      <w:bookmarkEnd w:id="31"/>
    </w:p>
    <w:p w14:paraId="70C96D20" w14:textId="77777777" w:rsidR="005B6F14" w:rsidRDefault="005B6F14" w:rsidP="005B6F14"/>
    <w:p w14:paraId="41732F7F" w14:textId="31D208AA" w:rsidR="00091D3C" w:rsidRDefault="00091D3C" w:rsidP="005B6F14">
      <w:r>
        <w:rPr>
          <w:noProof/>
          <w:lang w:eastAsia="en-AU"/>
        </w:rPr>
        <w:drawing>
          <wp:inline distT="0" distB="0" distL="0" distR="0" wp14:anchorId="61A33BAC" wp14:editId="646BB6E4">
            <wp:extent cx="6120384" cy="25206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7AF1FD97" w14:textId="77777777" w:rsidR="00091D3C" w:rsidRDefault="00091D3C" w:rsidP="005B6F14"/>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D47A65" w14:paraId="3D058143" w14:textId="77777777" w:rsidTr="00664B7F">
        <w:tc>
          <w:tcPr>
            <w:tcW w:w="1865" w:type="dxa"/>
            <w:shd w:val="clear" w:color="auto" w:fill="DDDDDD"/>
          </w:tcPr>
          <w:p w14:paraId="2DD25BFF" w14:textId="77777777" w:rsidR="00D47A65" w:rsidRPr="007545C0" w:rsidRDefault="00D47A65" w:rsidP="008771BD">
            <w:pPr>
              <w:pStyle w:val="TableHeader"/>
            </w:pPr>
            <w:r w:rsidRPr="007545C0">
              <w:t>2016-17 Budget:</w:t>
            </w:r>
          </w:p>
        </w:tc>
        <w:tc>
          <w:tcPr>
            <w:tcW w:w="7774" w:type="dxa"/>
            <w:shd w:val="clear" w:color="auto" w:fill="DDDDDD"/>
          </w:tcPr>
          <w:p w14:paraId="7A201D00" w14:textId="3F2A838E" w:rsidR="00D47A65" w:rsidRPr="007545C0" w:rsidRDefault="00D47A65" w:rsidP="008771BD">
            <w:pPr>
              <w:pStyle w:val="TableText"/>
            </w:pPr>
            <w:r w:rsidRPr="00D11E2F">
              <w:t>AU</w:t>
            </w:r>
            <w:r>
              <w:t>D</w:t>
            </w:r>
            <w:r w:rsidRPr="00D11E2F">
              <w:t xml:space="preserve"> </w:t>
            </w:r>
            <w:r>
              <w:t>390,000</w:t>
            </w:r>
          </w:p>
        </w:tc>
      </w:tr>
      <w:tr w:rsidR="00D47A65" w14:paraId="7102BE03" w14:textId="77777777" w:rsidTr="00664B7F">
        <w:tc>
          <w:tcPr>
            <w:tcW w:w="1865" w:type="dxa"/>
            <w:shd w:val="clear" w:color="auto" w:fill="DDDDDD"/>
          </w:tcPr>
          <w:p w14:paraId="173CAF59" w14:textId="77777777" w:rsidR="00D47A65" w:rsidRPr="007545C0" w:rsidRDefault="00D47A65" w:rsidP="008771BD">
            <w:pPr>
              <w:pStyle w:val="TableHeader"/>
            </w:pPr>
            <w:r w:rsidRPr="007545C0">
              <w:t>Sector Goal:</w:t>
            </w:r>
          </w:p>
        </w:tc>
        <w:tc>
          <w:tcPr>
            <w:tcW w:w="7774" w:type="dxa"/>
            <w:shd w:val="clear" w:color="auto" w:fill="DDDDDD"/>
          </w:tcPr>
          <w:p w14:paraId="0E1FB22A" w14:textId="403BC15E" w:rsidR="00D47A65" w:rsidRPr="007545C0" w:rsidRDefault="00D47A65" w:rsidP="008771BD">
            <w:pPr>
              <w:pStyle w:val="TableText"/>
            </w:pPr>
            <w:r w:rsidRPr="00D47A65">
              <w:t>Contribute towards building a solid social protection base for all Timorese people.</w:t>
            </w:r>
          </w:p>
        </w:tc>
      </w:tr>
      <w:tr w:rsidR="00D47A65" w14:paraId="2AB0209A" w14:textId="77777777" w:rsidTr="00664B7F">
        <w:tc>
          <w:tcPr>
            <w:tcW w:w="1865" w:type="dxa"/>
            <w:shd w:val="clear" w:color="auto" w:fill="DDDDDD"/>
          </w:tcPr>
          <w:p w14:paraId="1140613E" w14:textId="77777777" w:rsidR="00D47A65" w:rsidRPr="007545C0" w:rsidRDefault="00D47A65" w:rsidP="008771BD">
            <w:pPr>
              <w:pStyle w:val="TableHeader"/>
            </w:pPr>
            <w:r w:rsidRPr="007545C0">
              <w:t>Focus:</w:t>
            </w:r>
          </w:p>
        </w:tc>
        <w:tc>
          <w:tcPr>
            <w:tcW w:w="7774" w:type="dxa"/>
            <w:shd w:val="clear" w:color="auto" w:fill="DDDDDD"/>
          </w:tcPr>
          <w:p w14:paraId="6DDF4D94" w14:textId="14B43F12" w:rsidR="00D47A65" w:rsidRPr="007545C0" w:rsidRDefault="00D47A65" w:rsidP="008771BD">
            <w:pPr>
              <w:pStyle w:val="TableText"/>
            </w:pPr>
            <w:r w:rsidRPr="00D11E2F">
              <w:t xml:space="preserve">Supporting the </w:t>
            </w:r>
            <w:r>
              <w:t>Government of Timor-Leste</w:t>
            </w:r>
            <w:r w:rsidRPr="00D11E2F">
              <w:t xml:space="preserve">’s </w:t>
            </w:r>
            <w:r w:rsidRPr="00BD3A00">
              <w:rPr>
                <w:i/>
              </w:rPr>
              <w:t>Bolsa da Mãe</w:t>
            </w:r>
            <w:r w:rsidRPr="00D11E2F">
              <w:t xml:space="preserve"> social protection transfer system</w:t>
            </w:r>
            <w:r>
              <w:t>.</w:t>
            </w:r>
          </w:p>
        </w:tc>
      </w:tr>
    </w:tbl>
    <w:p w14:paraId="41DF74E9" w14:textId="77777777" w:rsidR="00D47A65" w:rsidRPr="00B21FC9" w:rsidRDefault="00D47A65" w:rsidP="00D47A65"/>
    <w:p w14:paraId="0315F8BA" w14:textId="47192D23" w:rsidR="00113822" w:rsidRDefault="005B6F14" w:rsidP="00443DF1">
      <w:pPr>
        <w:pStyle w:val="Heading2"/>
      </w:pPr>
      <w:bookmarkStart w:id="32" w:name="_Toc475543106"/>
      <w:r>
        <w:t>Highlights</w:t>
      </w:r>
      <w:bookmarkEnd w:id="32"/>
    </w:p>
    <w:p w14:paraId="5C43A9C2" w14:textId="77777777" w:rsidR="005B6F14" w:rsidRPr="005B6F14" w:rsidRDefault="005B6F14" w:rsidP="005B6F14"/>
    <w:p w14:paraId="7CF3B7DB" w14:textId="50A467B5" w:rsidR="00113822" w:rsidRPr="00B21FC9" w:rsidRDefault="00AE2263" w:rsidP="005B6F14">
      <w:pPr>
        <w:pStyle w:val="ListBullet"/>
      </w:pPr>
      <w:r w:rsidRPr="00B21FC9">
        <w:t>Assistance to the</w:t>
      </w:r>
      <w:r w:rsidR="00113822" w:rsidRPr="00B21FC9">
        <w:t xml:space="preserve"> Minister of Social Solidarity </w:t>
      </w:r>
      <w:r w:rsidRPr="00B21FC9">
        <w:t>in</w:t>
      </w:r>
      <w:r w:rsidR="00113822" w:rsidRPr="00B21FC9">
        <w:t xml:space="preserve"> policy making, </w:t>
      </w:r>
      <w:r w:rsidR="002353F7" w:rsidRPr="00B21FC9">
        <w:t xml:space="preserve">policy reform advocacy, </w:t>
      </w:r>
      <w:r w:rsidR="00113822" w:rsidRPr="00B21FC9">
        <w:t xml:space="preserve">research, planning, </w:t>
      </w:r>
      <w:r w:rsidR="006B547F" w:rsidRPr="00B21FC9">
        <w:t xml:space="preserve">and </w:t>
      </w:r>
      <w:r w:rsidR="00113822" w:rsidRPr="00B21FC9">
        <w:t>monitoring and evaluation</w:t>
      </w:r>
      <w:r w:rsidRPr="00B21FC9">
        <w:t>.</w:t>
      </w:r>
    </w:p>
    <w:p w14:paraId="2CE146EC" w14:textId="4A224A81" w:rsidR="00113822" w:rsidRPr="005B6F14" w:rsidRDefault="003909A2" w:rsidP="005B6F14">
      <w:pPr>
        <w:pStyle w:val="ListBullet"/>
      </w:pPr>
      <w:r w:rsidRPr="00B21FC9">
        <w:t>Assistance to the Ministry of Social Solidarity</w:t>
      </w:r>
      <w:r w:rsidR="00113822" w:rsidRPr="00B21FC9">
        <w:t xml:space="preserve"> </w:t>
      </w:r>
      <w:r w:rsidR="00113822" w:rsidRPr="0000309F">
        <w:rPr>
          <w:i/>
        </w:rPr>
        <w:t>Bolsa da Mãe</w:t>
      </w:r>
      <w:r w:rsidR="00113822" w:rsidRPr="00B21FC9">
        <w:t xml:space="preserve"> (</w:t>
      </w:r>
      <w:r w:rsidR="00113822" w:rsidRPr="0000309F">
        <w:rPr>
          <w:i/>
        </w:rPr>
        <w:t>BdM</w:t>
      </w:r>
      <w:r w:rsidR="00113822" w:rsidRPr="00B21FC9">
        <w:t xml:space="preserve">) </w:t>
      </w:r>
      <w:r w:rsidR="00025B01">
        <w:rPr>
          <w:color w:val="000000"/>
        </w:rPr>
        <w:t>d</w:t>
      </w:r>
      <w:r w:rsidR="00113822" w:rsidRPr="00B21FC9">
        <w:rPr>
          <w:color w:val="000000"/>
        </w:rPr>
        <w:t xml:space="preserve">epartment </w:t>
      </w:r>
      <w:r w:rsidRPr="00B21FC9">
        <w:rPr>
          <w:color w:val="000000"/>
        </w:rPr>
        <w:t>for system and payments improvements</w:t>
      </w:r>
      <w:r w:rsidR="00AE2263" w:rsidRPr="00B21FC9">
        <w:rPr>
          <w:color w:val="000000"/>
        </w:rPr>
        <w:t>.</w:t>
      </w:r>
    </w:p>
    <w:p w14:paraId="307F483C" w14:textId="77777777" w:rsidR="005B6F14" w:rsidRPr="00B21FC9" w:rsidRDefault="005B6F14" w:rsidP="005B6F14"/>
    <w:p w14:paraId="6909CA02" w14:textId="37979F6B" w:rsidR="003909A2" w:rsidRDefault="003909A2" w:rsidP="00443DF1">
      <w:pPr>
        <w:pStyle w:val="Heading2"/>
      </w:pPr>
      <w:bookmarkStart w:id="33" w:name="_Toc475543107"/>
      <w:r w:rsidRPr="00B21FC9">
        <w:t>Ministry Policy and Planning</w:t>
      </w:r>
      <w:bookmarkEnd w:id="33"/>
    </w:p>
    <w:p w14:paraId="1E02EC9B" w14:textId="77777777" w:rsidR="005B6F14" w:rsidRPr="005B6F14" w:rsidRDefault="005B6F14" w:rsidP="005B6F14"/>
    <w:p w14:paraId="7C92AF37" w14:textId="31442240" w:rsidR="002353F7" w:rsidRDefault="006B547F" w:rsidP="00660132">
      <w:r w:rsidRPr="00B21FC9">
        <w:t>T</w:t>
      </w:r>
      <w:r w:rsidR="002353F7" w:rsidRPr="00B21FC9">
        <w:t xml:space="preserve">o build a social protection </w:t>
      </w:r>
      <w:r w:rsidR="006C3FBE" w:rsidRPr="00B21FC9">
        <w:t xml:space="preserve">base </w:t>
      </w:r>
      <w:r w:rsidR="002353F7" w:rsidRPr="00B21FC9">
        <w:t xml:space="preserve">for the people of Timor-Leste, contributions to Ministry policy were given, including advocacy on reforming </w:t>
      </w:r>
      <w:r w:rsidR="002353F7" w:rsidRPr="0000309F">
        <w:rPr>
          <w:i/>
        </w:rPr>
        <w:t>BdM</w:t>
      </w:r>
      <w:r w:rsidR="002353F7" w:rsidRPr="00B21FC9">
        <w:t xml:space="preserve"> program design and also collaboration on drafting the first National Social Protection Strategy, a work in process being led by </w:t>
      </w:r>
      <w:r w:rsidR="006C3FBE" w:rsidRPr="00B21FC9">
        <w:t xml:space="preserve">the </w:t>
      </w:r>
      <w:r w:rsidR="002353F7" w:rsidRPr="00B21FC9">
        <w:t>International Labour Organi</w:t>
      </w:r>
      <w:r w:rsidR="006C3FBE" w:rsidRPr="00B21FC9">
        <w:t>z</w:t>
      </w:r>
      <w:r w:rsidR="002353F7" w:rsidRPr="00B21FC9">
        <w:t>ation</w:t>
      </w:r>
      <w:r w:rsidR="006C3FBE" w:rsidRPr="00B21FC9">
        <w:t>,</w:t>
      </w:r>
      <w:r w:rsidR="002353F7" w:rsidRPr="00B21FC9">
        <w:t xml:space="preserve"> with the Ministry of Social Solidarity.</w:t>
      </w:r>
    </w:p>
    <w:p w14:paraId="7F807812" w14:textId="77777777" w:rsidR="00660132" w:rsidRPr="00B21FC9" w:rsidRDefault="00660132" w:rsidP="00660132"/>
    <w:p w14:paraId="30CBAE35" w14:textId="2150DAA0" w:rsidR="00140C83" w:rsidRDefault="00140C83" w:rsidP="00660132">
      <w:r w:rsidRPr="00B21FC9">
        <w:t>A Social P</w:t>
      </w:r>
      <w:r w:rsidR="003909A2" w:rsidRPr="00B21FC9">
        <w:t xml:space="preserve">rotection Costing Tool was developed </w:t>
      </w:r>
      <w:r w:rsidRPr="00B21FC9">
        <w:t>to capture the broader benefits of social protection transfers and feed into policy design and budget decision-making. This has led into discussions on the Timor-Leste Social Protection Framework and how transfer expenditures can be improved.</w:t>
      </w:r>
      <w:r w:rsidR="00F06E45" w:rsidRPr="00B21FC9">
        <w:t xml:space="preserve"> </w:t>
      </w:r>
      <w:r w:rsidRPr="00B21FC9">
        <w:t xml:space="preserve">A concept paper on the priorities for social protection investment, with a review of existing programs, was drafted </w:t>
      </w:r>
      <w:r w:rsidR="002353F7" w:rsidRPr="00B21FC9">
        <w:t xml:space="preserve">and provided to the Minister of Social Solidarity and the Prime Minister’s </w:t>
      </w:r>
      <w:r w:rsidR="006C3FBE" w:rsidRPr="00B21FC9">
        <w:t>O</w:t>
      </w:r>
      <w:r w:rsidR="002353F7" w:rsidRPr="00B21FC9">
        <w:t>ffice.</w:t>
      </w:r>
    </w:p>
    <w:p w14:paraId="60D8FD76" w14:textId="77777777" w:rsidR="00660132" w:rsidRPr="00B21FC9" w:rsidRDefault="00660132" w:rsidP="00660132"/>
    <w:p w14:paraId="7E092C23" w14:textId="689A883A" w:rsidR="0005198C" w:rsidRDefault="0005198C" w:rsidP="00660132">
      <w:r w:rsidRPr="00B21FC9">
        <w:t xml:space="preserve">Staff from PHD, </w:t>
      </w:r>
      <w:r w:rsidR="006C3FBE" w:rsidRPr="00B21FC9">
        <w:t xml:space="preserve">the </w:t>
      </w:r>
      <w:r w:rsidRPr="00B21FC9">
        <w:t>Embassy, the Prime Minister’s Office</w:t>
      </w:r>
      <w:r w:rsidR="006C3FBE" w:rsidRPr="00B21FC9">
        <w:t>,</w:t>
      </w:r>
      <w:r w:rsidRPr="00B21FC9">
        <w:t xml:space="preserve"> and </w:t>
      </w:r>
      <w:r w:rsidR="006C3FBE" w:rsidRPr="00B21FC9">
        <w:t xml:space="preserve">the </w:t>
      </w:r>
      <w:r w:rsidRPr="00B21FC9">
        <w:t>Ministry of Social Solidarity attended training in Chiang Mai in October 2016 on Designing and Implementing Social Transfer Programmes. This has led to a Ministry request for training of their staff to improve efficiency in</w:t>
      </w:r>
      <w:r w:rsidR="006C3FBE" w:rsidRPr="00B21FC9">
        <w:t xml:space="preserve"> the design and implementation</w:t>
      </w:r>
      <w:r w:rsidRPr="00B21FC9">
        <w:t xml:space="preserve"> </w:t>
      </w:r>
      <w:r w:rsidR="006C3FBE" w:rsidRPr="00B21FC9">
        <w:t xml:space="preserve">of </w:t>
      </w:r>
      <w:r w:rsidRPr="00B21FC9">
        <w:t>social benefits programs.</w:t>
      </w:r>
    </w:p>
    <w:p w14:paraId="08A5EF46" w14:textId="77777777" w:rsidR="00660132" w:rsidRPr="00B21FC9" w:rsidRDefault="00660132" w:rsidP="00660132"/>
    <w:p w14:paraId="40EF2EA1" w14:textId="580FDA37" w:rsidR="0005198C" w:rsidRDefault="0005198C" w:rsidP="00660132">
      <w:r w:rsidRPr="00B21FC9">
        <w:t>Three staff in the Ministry of Social Solidarity have been provided</w:t>
      </w:r>
      <w:r w:rsidR="006C3FBE" w:rsidRPr="00B21FC9">
        <w:t xml:space="preserve"> with</w:t>
      </w:r>
      <w:r w:rsidRPr="00B21FC9">
        <w:t xml:space="preserve"> English language lessons</w:t>
      </w:r>
      <w:r w:rsidR="00E511D1" w:rsidRPr="00B21FC9">
        <w:t>,</w:t>
      </w:r>
      <w:r w:rsidRPr="00B21FC9">
        <w:t xml:space="preserve"> </w:t>
      </w:r>
      <w:r w:rsidR="006C3FBE" w:rsidRPr="00B21FC9">
        <w:t xml:space="preserve">with the </w:t>
      </w:r>
      <w:r w:rsidRPr="00B21FC9">
        <w:t>aim</w:t>
      </w:r>
      <w:r w:rsidR="006C3FBE" w:rsidRPr="00B21FC9">
        <w:t xml:space="preserve"> of</w:t>
      </w:r>
      <w:r w:rsidRPr="00B21FC9">
        <w:t xml:space="preserve"> widen</w:t>
      </w:r>
      <w:r w:rsidR="006C3FBE" w:rsidRPr="00B21FC9">
        <w:t>ing</w:t>
      </w:r>
      <w:r w:rsidRPr="00B21FC9">
        <w:t xml:space="preserve"> their training options and access to policy information across the world.</w:t>
      </w:r>
    </w:p>
    <w:p w14:paraId="713BC2BC" w14:textId="77777777" w:rsidR="005B6F14" w:rsidRPr="00B21FC9" w:rsidRDefault="005B6F14" w:rsidP="005B6F14">
      <w:pPr>
        <w:rPr>
          <w:color w:val="212121"/>
        </w:rPr>
      </w:pPr>
    </w:p>
    <w:p w14:paraId="3AFD1279" w14:textId="73335787" w:rsidR="003909A2" w:rsidRDefault="003909A2" w:rsidP="00443DF1">
      <w:pPr>
        <w:pStyle w:val="Heading2"/>
      </w:pPr>
      <w:bookmarkStart w:id="34" w:name="_Toc475543108"/>
      <w:r w:rsidRPr="0000309F">
        <w:rPr>
          <w:i/>
        </w:rPr>
        <w:t>Bolsa da Mãe</w:t>
      </w:r>
      <w:r w:rsidRPr="00B21FC9">
        <w:t xml:space="preserve"> </w:t>
      </w:r>
      <w:r w:rsidR="00C01222" w:rsidRPr="00B21FC9">
        <w:t>Systems Improvements</w:t>
      </w:r>
      <w:bookmarkEnd w:id="34"/>
    </w:p>
    <w:p w14:paraId="1CAA8AA1" w14:textId="77777777" w:rsidR="005B6F14" w:rsidRPr="005B6F14" w:rsidRDefault="005B6F14" w:rsidP="005B6F14"/>
    <w:p w14:paraId="08EE674B" w14:textId="337FF1AE" w:rsidR="0005198C" w:rsidRDefault="003909A2" w:rsidP="00D47A65">
      <w:r w:rsidRPr="00B21FC9">
        <w:t xml:space="preserve">Systems </w:t>
      </w:r>
      <w:r w:rsidR="0005198C" w:rsidRPr="00B21FC9">
        <w:t>support</w:t>
      </w:r>
      <w:r w:rsidRPr="00B21FC9">
        <w:t xml:space="preserve"> in the </w:t>
      </w:r>
      <w:r w:rsidRPr="0000309F">
        <w:rPr>
          <w:i/>
        </w:rPr>
        <w:t>Bd</w:t>
      </w:r>
      <w:r w:rsidR="008E7715" w:rsidRPr="0000309F">
        <w:rPr>
          <w:i/>
        </w:rPr>
        <w:t>M</w:t>
      </w:r>
      <w:r w:rsidRPr="00B21FC9">
        <w:t xml:space="preserve"> </w:t>
      </w:r>
      <w:r w:rsidR="00025B01">
        <w:t>d</w:t>
      </w:r>
      <w:r w:rsidRPr="00B21FC9">
        <w:t>epartment ha</w:t>
      </w:r>
      <w:r w:rsidR="00C01222" w:rsidRPr="00B21FC9">
        <w:t xml:space="preserve">s led </w:t>
      </w:r>
      <w:r w:rsidR="00BF54FB" w:rsidRPr="00B21FC9">
        <w:t xml:space="preserve">to </w:t>
      </w:r>
      <w:r w:rsidR="00C01222" w:rsidRPr="00B21FC9">
        <w:t>improvements and efficiencies.</w:t>
      </w:r>
      <w:r w:rsidR="00F06E45" w:rsidRPr="00B21FC9">
        <w:t xml:space="preserve"> </w:t>
      </w:r>
      <w:r w:rsidR="00C01222" w:rsidRPr="00B21FC9">
        <w:t xml:space="preserve">Following a quality review of the </w:t>
      </w:r>
      <w:r w:rsidR="0005198C" w:rsidRPr="00B21FC9">
        <w:t>Social Assistance Information and Management System</w:t>
      </w:r>
      <w:r w:rsidR="00C01222" w:rsidRPr="00B21FC9">
        <w:t>,</w:t>
      </w:r>
      <w:r w:rsidR="0005198C" w:rsidRPr="00B21FC9">
        <w:t xml:space="preserve"> the </w:t>
      </w:r>
      <w:r w:rsidR="0005198C" w:rsidRPr="0000309F">
        <w:rPr>
          <w:i/>
        </w:rPr>
        <w:t>BdM</w:t>
      </w:r>
      <w:r w:rsidR="0005198C" w:rsidRPr="00B21FC9">
        <w:t xml:space="preserve"> module was improved and</w:t>
      </w:r>
      <w:r w:rsidR="00C01222" w:rsidRPr="00B21FC9">
        <w:t xml:space="preserve"> the Ministry staff were </w:t>
      </w:r>
      <w:r w:rsidR="0005198C" w:rsidRPr="00B21FC9">
        <w:t xml:space="preserve">trained in using the system and quality data input. Data input timelines were set and old data for </w:t>
      </w:r>
      <w:r w:rsidR="0005198C" w:rsidRPr="0000309F">
        <w:rPr>
          <w:i/>
        </w:rPr>
        <w:t>BdM</w:t>
      </w:r>
      <w:r w:rsidR="0005198C" w:rsidRPr="00B21FC9">
        <w:t xml:space="preserve"> registrations was cross-checked against other sources to confirm accuracy, leading to a clean-up of data. This contributed to smoother </w:t>
      </w:r>
      <w:r w:rsidR="0005198C" w:rsidRPr="0000309F">
        <w:rPr>
          <w:i/>
        </w:rPr>
        <w:t>BdM</w:t>
      </w:r>
      <w:r w:rsidR="0005198C" w:rsidRPr="00B21FC9">
        <w:t xml:space="preserve"> payments during </w:t>
      </w:r>
      <w:r w:rsidR="00BF54FB" w:rsidRPr="00B21FC9">
        <w:t xml:space="preserve">the </w:t>
      </w:r>
      <w:r w:rsidR="0005198C" w:rsidRPr="00B21FC9">
        <w:t>December 2016 and January 2017 period.</w:t>
      </w:r>
    </w:p>
    <w:p w14:paraId="4EA8985E" w14:textId="77777777" w:rsidR="00D47A65" w:rsidRPr="00B21FC9" w:rsidRDefault="00D47A65" w:rsidP="00D47A65"/>
    <w:p w14:paraId="5594FE5B" w14:textId="6CD7ECF7" w:rsidR="005B6F14" w:rsidRPr="00B21FC9" w:rsidRDefault="0005198C" w:rsidP="005B6F14">
      <w:pPr>
        <w:rPr>
          <w:color w:val="212121"/>
        </w:rPr>
      </w:pPr>
      <w:r w:rsidRPr="00B21FC9">
        <w:t xml:space="preserve">Information sharing with frontline staff and beneficiaries was improved with a number of </w:t>
      </w:r>
      <w:r w:rsidRPr="0000309F">
        <w:rPr>
          <w:i/>
        </w:rPr>
        <w:t>BdM</w:t>
      </w:r>
      <w:r w:rsidRPr="00B21FC9">
        <w:t xml:space="preserve"> </w:t>
      </w:r>
      <w:r w:rsidR="00BF54FB" w:rsidRPr="00B21FC9">
        <w:t xml:space="preserve">information </w:t>
      </w:r>
      <w:r w:rsidRPr="00B21FC9">
        <w:t xml:space="preserve">brochures and posters disseminated to Ministry of Social Solidarity Social Technicians, </w:t>
      </w:r>
      <w:r w:rsidR="002E2275" w:rsidRPr="00B21FC9">
        <w:t>h</w:t>
      </w:r>
      <w:r w:rsidRPr="00B21FC9">
        <w:t xml:space="preserve">ealth </w:t>
      </w:r>
      <w:r w:rsidR="002E2275" w:rsidRPr="00B21FC9">
        <w:t>c</w:t>
      </w:r>
      <w:r w:rsidRPr="00B21FC9">
        <w:t>entres and health posts, PLMP target schools, and civil society organisations. This in turn allowed these actors to better inform poor households, especially the ones with disability</w:t>
      </w:r>
      <w:r w:rsidR="00BF54FB" w:rsidRPr="00B21FC9">
        <w:t>-</w:t>
      </w:r>
      <w:r w:rsidRPr="00B21FC9">
        <w:t xml:space="preserve">affected children, about their entitlements when registering for </w:t>
      </w:r>
      <w:r w:rsidRPr="0000309F">
        <w:rPr>
          <w:i/>
        </w:rPr>
        <w:t>BdM</w:t>
      </w:r>
      <w:r w:rsidRPr="00B21FC9">
        <w:t>.</w:t>
      </w:r>
    </w:p>
    <w:p w14:paraId="3B51994A" w14:textId="1CD4BFAA" w:rsidR="0084195C" w:rsidRPr="005B6F14" w:rsidRDefault="005B6F14" w:rsidP="00FB1630">
      <w:pPr>
        <w:pStyle w:val="Heading1"/>
      </w:pPr>
      <w:bookmarkStart w:id="35" w:name="_Toc475543109"/>
      <w:r w:rsidRPr="00B21FC9">
        <w:lastRenderedPageBreak/>
        <w:t>Gender</w:t>
      </w:r>
      <w:bookmarkEnd w:id="35"/>
    </w:p>
    <w:p w14:paraId="42E0D287" w14:textId="77777777" w:rsidR="005A5878" w:rsidRDefault="005A5878" w:rsidP="005A5878"/>
    <w:p w14:paraId="456A38E7" w14:textId="3CF41CBC" w:rsidR="00436EE0" w:rsidRDefault="00743719" w:rsidP="005A5878">
      <w:r>
        <w:rPr>
          <w:noProof/>
          <w:lang w:eastAsia="en-AU"/>
        </w:rPr>
        <w:drawing>
          <wp:inline distT="0" distB="0" distL="0" distR="0" wp14:anchorId="7BFF1CA1" wp14:editId="0F630AD0">
            <wp:extent cx="6120384" cy="25206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n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1715BD54" w14:textId="77777777" w:rsidR="00436EE0" w:rsidRDefault="00436EE0" w:rsidP="005A5878"/>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5A5878" w14:paraId="43FB3580" w14:textId="77777777" w:rsidTr="00664B7F">
        <w:tc>
          <w:tcPr>
            <w:tcW w:w="1863" w:type="dxa"/>
            <w:shd w:val="clear" w:color="auto" w:fill="DDDDDD"/>
          </w:tcPr>
          <w:p w14:paraId="45F94EFF" w14:textId="77777777" w:rsidR="005A5878" w:rsidRPr="007545C0" w:rsidRDefault="005A5878" w:rsidP="008771BD">
            <w:pPr>
              <w:pStyle w:val="TableHeader"/>
            </w:pPr>
            <w:r w:rsidRPr="007545C0">
              <w:t>2016-17 Budget:</w:t>
            </w:r>
          </w:p>
        </w:tc>
        <w:tc>
          <w:tcPr>
            <w:tcW w:w="7766" w:type="dxa"/>
            <w:shd w:val="clear" w:color="auto" w:fill="DDDDDD"/>
          </w:tcPr>
          <w:p w14:paraId="08587132" w14:textId="3648EBBF" w:rsidR="005A5878" w:rsidRPr="007545C0" w:rsidRDefault="005A5878" w:rsidP="008771BD">
            <w:pPr>
              <w:pStyle w:val="TableText"/>
            </w:pPr>
            <w:r w:rsidRPr="005A5878">
              <w:t>AUD 312,492</w:t>
            </w:r>
          </w:p>
        </w:tc>
      </w:tr>
      <w:tr w:rsidR="005A5878" w14:paraId="31D35C11" w14:textId="77777777" w:rsidTr="00664B7F">
        <w:tc>
          <w:tcPr>
            <w:tcW w:w="1863" w:type="dxa"/>
            <w:shd w:val="clear" w:color="auto" w:fill="DDDDDD"/>
          </w:tcPr>
          <w:p w14:paraId="17403B08" w14:textId="77777777" w:rsidR="005A5878" w:rsidRPr="007545C0" w:rsidRDefault="005A5878" w:rsidP="008771BD">
            <w:pPr>
              <w:pStyle w:val="TableHeader"/>
            </w:pPr>
            <w:r w:rsidRPr="007545C0">
              <w:t>Sector Goal:</w:t>
            </w:r>
          </w:p>
        </w:tc>
        <w:tc>
          <w:tcPr>
            <w:tcW w:w="7766" w:type="dxa"/>
            <w:shd w:val="clear" w:color="auto" w:fill="DDDDDD"/>
          </w:tcPr>
          <w:p w14:paraId="162558FB" w14:textId="048FF1E2" w:rsidR="005A5878" w:rsidRPr="007545C0" w:rsidRDefault="005A5878" w:rsidP="008771BD">
            <w:pPr>
              <w:pStyle w:val="TableText"/>
            </w:pPr>
            <w:r w:rsidRPr="00D11E2F">
              <w:t>Mainstream gender equality through all PHD programming</w:t>
            </w:r>
            <w:r>
              <w:t>,</w:t>
            </w:r>
            <w:r w:rsidRPr="00D11E2F">
              <w:t xml:space="preserve"> so that women and girls are more empowered and have better access to improved services</w:t>
            </w:r>
            <w:r>
              <w:t>.</w:t>
            </w:r>
          </w:p>
        </w:tc>
      </w:tr>
      <w:tr w:rsidR="005A5878" w14:paraId="0591D36C" w14:textId="77777777" w:rsidTr="00664B7F">
        <w:tc>
          <w:tcPr>
            <w:tcW w:w="1863" w:type="dxa"/>
            <w:shd w:val="clear" w:color="auto" w:fill="DDDDDD"/>
          </w:tcPr>
          <w:p w14:paraId="147FCB93" w14:textId="77777777" w:rsidR="005A5878" w:rsidRPr="007545C0" w:rsidRDefault="005A5878" w:rsidP="008771BD">
            <w:pPr>
              <w:pStyle w:val="TableHeader"/>
            </w:pPr>
            <w:r w:rsidRPr="007545C0">
              <w:t>Focus:</w:t>
            </w:r>
          </w:p>
        </w:tc>
        <w:tc>
          <w:tcPr>
            <w:tcW w:w="7766" w:type="dxa"/>
            <w:shd w:val="clear" w:color="auto" w:fill="DDDDDD"/>
          </w:tcPr>
          <w:p w14:paraId="05B18040" w14:textId="1BF3D40E" w:rsidR="005A5878" w:rsidRPr="007545C0" w:rsidRDefault="005A5878" w:rsidP="008771BD">
            <w:pPr>
              <w:pStyle w:val="TableText"/>
            </w:pPr>
            <w:r w:rsidRPr="00D11E2F">
              <w:t>Mainstreaming gender equality across all Australian Embassy investments</w:t>
            </w:r>
            <w:r>
              <w:t>.</w:t>
            </w:r>
          </w:p>
        </w:tc>
      </w:tr>
    </w:tbl>
    <w:p w14:paraId="4668843E" w14:textId="77777777" w:rsidR="005A5878" w:rsidRPr="00B21FC9" w:rsidRDefault="005A5878" w:rsidP="005A5878"/>
    <w:p w14:paraId="7772A808" w14:textId="75570F87" w:rsidR="00C74E4A" w:rsidRDefault="005B6F14" w:rsidP="00443DF1">
      <w:pPr>
        <w:pStyle w:val="Heading2"/>
      </w:pPr>
      <w:bookmarkStart w:id="36" w:name="_Toc475543110"/>
      <w:r>
        <w:t>Highlights</w:t>
      </w:r>
      <w:bookmarkEnd w:id="36"/>
    </w:p>
    <w:p w14:paraId="2D91D896" w14:textId="77777777" w:rsidR="005B6F14" w:rsidRPr="005B6F14" w:rsidRDefault="005B6F14" w:rsidP="005B6F14"/>
    <w:p w14:paraId="04A53E69" w14:textId="08F95208" w:rsidR="00C74E4A" w:rsidRPr="00B21FC9" w:rsidRDefault="00C74E4A" w:rsidP="005B6F14">
      <w:pPr>
        <w:pStyle w:val="ListBullet"/>
      </w:pPr>
      <w:r w:rsidRPr="00B21FC9">
        <w:t>Int</w:t>
      </w:r>
      <w:r w:rsidR="00A3429E" w:rsidRPr="00B21FC9">
        <w:t>roductory</w:t>
      </w:r>
      <w:r w:rsidRPr="00B21FC9">
        <w:t xml:space="preserve"> training</w:t>
      </w:r>
      <w:r w:rsidR="00D035C9" w:rsidRPr="00B21FC9">
        <w:t xml:space="preserve"> workshop</w:t>
      </w:r>
      <w:r w:rsidRPr="00B21FC9">
        <w:t xml:space="preserve"> on the </w:t>
      </w:r>
      <w:r w:rsidR="004C1264" w:rsidRPr="00B21FC9">
        <w:t>C</w:t>
      </w:r>
      <w:r w:rsidR="00A3429E" w:rsidRPr="00B21FC9">
        <w:t>are International</w:t>
      </w:r>
      <w:r w:rsidR="004C1264" w:rsidRPr="00B21FC9">
        <w:t xml:space="preserve"> </w:t>
      </w:r>
      <w:r w:rsidRPr="00B21FC9">
        <w:t>Gender Empowerment Framework</w:t>
      </w:r>
      <w:r w:rsidR="00E511D1" w:rsidRPr="00B21FC9">
        <w:t>.</w:t>
      </w:r>
    </w:p>
    <w:p w14:paraId="5257ED3A" w14:textId="0C1DEAF5" w:rsidR="00C74E4A" w:rsidRDefault="00A3429E" w:rsidP="005B6F14">
      <w:pPr>
        <w:pStyle w:val="ListBullet"/>
      </w:pPr>
      <w:r w:rsidRPr="00B21FC9">
        <w:t>R</w:t>
      </w:r>
      <w:r w:rsidR="00BA7175" w:rsidRPr="00B21FC9">
        <w:t>eview</w:t>
      </w:r>
      <w:r w:rsidRPr="00B21FC9">
        <w:t>s</w:t>
      </w:r>
      <w:r w:rsidR="00BA7175" w:rsidRPr="00B21FC9">
        <w:t xml:space="preserve"> and update</w:t>
      </w:r>
      <w:r w:rsidRPr="00B21FC9">
        <w:t>s</w:t>
      </w:r>
      <w:r w:rsidR="00BA7175" w:rsidRPr="00B21FC9">
        <w:t xml:space="preserve"> of the Gender Action Plan</w:t>
      </w:r>
      <w:r w:rsidR="00E511D1" w:rsidRPr="00B21FC9">
        <w:t>.</w:t>
      </w:r>
    </w:p>
    <w:p w14:paraId="3400D2BC" w14:textId="77777777" w:rsidR="005B6F14" w:rsidRPr="00B21FC9" w:rsidRDefault="005B6F14" w:rsidP="005B6F14"/>
    <w:p w14:paraId="1875BF52" w14:textId="0B8C66DA" w:rsidR="00C1269E" w:rsidRDefault="00C1269E" w:rsidP="003F4780">
      <w:r w:rsidRPr="00B21FC9">
        <w:t>Key events included International Women’s Day and the Ending Violence Against Women Campaign, both of which had a significant turn</w:t>
      </w:r>
      <w:r w:rsidR="00ED6079" w:rsidRPr="00B21FC9">
        <w:t>-</w:t>
      </w:r>
      <w:r w:rsidRPr="00B21FC9">
        <w:t>out promoting gender awareness throughout Timor-Leste.</w:t>
      </w:r>
    </w:p>
    <w:p w14:paraId="61E1F1A9" w14:textId="77777777" w:rsidR="005B6F14" w:rsidRPr="00B21FC9" w:rsidRDefault="005B6F14" w:rsidP="003F4780"/>
    <w:p w14:paraId="2356F1CE" w14:textId="159F0C6B" w:rsidR="00BA7175" w:rsidRDefault="00BA7175" w:rsidP="00443DF1">
      <w:pPr>
        <w:pStyle w:val="Heading2"/>
      </w:pPr>
      <w:bookmarkStart w:id="37" w:name="_Toc475543111"/>
      <w:r w:rsidRPr="00B21FC9">
        <w:t>Gender Empowerment Framework</w:t>
      </w:r>
      <w:bookmarkEnd w:id="37"/>
    </w:p>
    <w:p w14:paraId="2EF46D77" w14:textId="77777777" w:rsidR="005B6F14" w:rsidRPr="005B6F14" w:rsidRDefault="005B6F14" w:rsidP="005B6F14"/>
    <w:p w14:paraId="4441ADFD" w14:textId="5B5E54BE" w:rsidR="000A022C" w:rsidRDefault="004C1264" w:rsidP="0084195C">
      <w:r w:rsidRPr="00B21FC9">
        <w:t>PHD have been engaging with C</w:t>
      </w:r>
      <w:r w:rsidR="00A3429E" w:rsidRPr="00B21FC9">
        <w:t>are</w:t>
      </w:r>
      <w:r w:rsidRPr="00B21FC9">
        <w:t xml:space="preserve"> International </w:t>
      </w:r>
      <w:r w:rsidR="00ED6079" w:rsidRPr="00B21FC9">
        <w:t xml:space="preserve">about </w:t>
      </w:r>
      <w:r w:rsidRPr="00B21FC9">
        <w:t>their Gender Empowerment Framework</w:t>
      </w:r>
      <w:r w:rsidR="00E511D1" w:rsidRPr="00B21FC9">
        <w:t>,</w:t>
      </w:r>
      <w:r w:rsidRPr="00B21FC9">
        <w:t xml:space="preserve"> which looks at overlapping three important dimensions in empowerment</w:t>
      </w:r>
      <w:r w:rsidR="00E511D1" w:rsidRPr="00B21FC9">
        <w:t>:</w:t>
      </w:r>
      <w:r w:rsidRPr="00B21FC9">
        <w:t xml:space="preserve"> the individual’s agency (aspirations and capabilities)</w:t>
      </w:r>
      <w:r w:rsidR="00E511D1" w:rsidRPr="00B21FC9">
        <w:t>;</w:t>
      </w:r>
      <w:r w:rsidRPr="00B21FC9">
        <w:t xml:space="preserve"> their relations</w:t>
      </w:r>
      <w:r w:rsidR="000A022C" w:rsidRPr="00B21FC9">
        <w:t xml:space="preserve"> (power relations through which paths are navigated)</w:t>
      </w:r>
      <w:r w:rsidR="00E511D1" w:rsidRPr="00B21FC9">
        <w:t>;</w:t>
      </w:r>
      <w:r w:rsidRPr="00B21FC9">
        <w:t xml:space="preserve"> and the structures </w:t>
      </w:r>
      <w:r w:rsidR="000A022C" w:rsidRPr="00B21FC9">
        <w:t>(environment that surround</w:t>
      </w:r>
      <w:r w:rsidR="00ED6079" w:rsidRPr="00B21FC9">
        <w:t>s</w:t>
      </w:r>
      <w:r w:rsidR="000A022C" w:rsidRPr="00B21FC9">
        <w:t xml:space="preserve"> and conditions choice)</w:t>
      </w:r>
      <w:r w:rsidR="00E511D1" w:rsidRPr="00B21FC9">
        <w:t>;</w:t>
      </w:r>
      <w:r w:rsidR="000A022C" w:rsidRPr="00B21FC9">
        <w:t xml:space="preserve"> as well as</w:t>
      </w:r>
      <w:r w:rsidR="0000154D" w:rsidRPr="00B21FC9">
        <w:t xml:space="preserve"> engaging men and boys to challenge social norms and stereotypes</w:t>
      </w:r>
      <w:r w:rsidRPr="00B21FC9">
        <w:t xml:space="preserve">. </w:t>
      </w:r>
      <w:r w:rsidR="0000154D" w:rsidRPr="00B21FC9">
        <w:t>While the F</w:t>
      </w:r>
      <w:r w:rsidR="000A022C" w:rsidRPr="00B21FC9">
        <w:t>ramework is global, based on a variety of studies, it is a starting point for stakeholders to begin exploring power relations</w:t>
      </w:r>
      <w:r w:rsidRPr="00B21FC9">
        <w:t xml:space="preserve"> </w:t>
      </w:r>
      <w:r w:rsidR="000A022C" w:rsidRPr="00B21FC9">
        <w:t>and how change can come about in the Timor-Leste context. It allows partners to link women’s own definition and priorities for empowerment to key dimensions of social change.</w:t>
      </w:r>
    </w:p>
    <w:p w14:paraId="01C6E1BF" w14:textId="77777777" w:rsidR="00660132" w:rsidRPr="00B21FC9" w:rsidRDefault="00660132" w:rsidP="0084195C"/>
    <w:p w14:paraId="5987424D" w14:textId="5B27BDC6" w:rsidR="00BA7175" w:rsidRDefault="000A022C" w:rsidP="0084195C">
      <w:r w:rsidRPr="00B21FC9">
        <w:t xml:space="preserve">The training workshop, held in October 2016, allowed partners </w:t>
      </w:r>
      <w:r w:rsidR="0000154D" w:rsidRPr="00B21FC9">
        <w:t xml:space="preserve">to gain understanding of the Framework and provide them </w:t>
      </w:r>
      <w:r w:rsidR="00ED6079" w:rsidRPr="00B21FC9">
        <w:t xml:space="preserve">with </w:t>
      </w:r>
      <w:r w:rsidR="0000154D" w:rsidRPr="00B21FC9">
        <w:t>markers to rank their own projects to determine where gender mainstreaming improvements may lie.</w:t>
      </w:r>
    </w:p>
    <w:p w14:paraId="28806CFD" w14:textId="77777777" w:rsidR="005B6F14" w:rsidRPr="00B21FC9" w:rsidRDefault="005B6F14" w:rsidP="0084195C"/>
    <w:p w14:paraId="32ACF314" w14:textId="05FE5780" w:rsidR="00BA7175" w:rsidRDefault="00BA7175" w:rsidP="00443DF1">
      <w:pPr>
        <w:pStyle w:val="Heading2"/>
      </w:pPr>
      <w:bookmarkStart w:id="38" w:name="_Toc475543112"/>
      <w:r w:rsidRPr="00B21FC9">
        <w:t>Gender Action Plan</w:t>
      </w:r>
      <w:bookmarkEnd w:id="38"/>
    </w:p>
    <w:p w14:paraId="7218479E" w14:textId="77777777" w:rsidR="005B6F14" w:rsidRPr="005B6F14" w:rsidRDefault="005B6F14" w:rsidP="00EA4A8C"/>
    <w:p w14:paraId="3EA6F068" w14:textId="25417BCD" w:rsidR="00BA7175" w:rsidRDefault="00BA7175" w:rsidP="00EA4A8C">
      <w:r w:rsidRPr="00B21FC9">
        <w:t>The Australian Embassy’s Gender Action Plan</w:t>
      </w:r>
      <w:r w:rsidR="0000154D" w:rsidRPr="00B21FC9">
        <w:t xml:space="preserve"> aims to ensure all sectors are accountable </w:t>
      </w:r>
      <w:r w:rsidR="00ED6079" w:rsidRPr="00B21FC9">
        <w:t xml:space="preserve">for </w:t>
      </w:r>
      <w:r w:rsidR="0000154D" w:rsidRPr="00B21FC9">
        <w:t xml:space="preserve">gender mainstreaming and </w:t>
      </w:r>
      <w:r w:rsidR="00ED6079" w:rsidRPr="00B21FC9">
        <w:t xml:space="preserve">to </w:t>
      </w:r>
      <w:r w:rsidR="0000154D" w:rsidRPr="00B21FC9">
        <w:t>plan their activities with a gender</w:t>
      </w:r>
      <w:r w:rsidR="00ED6079" w:rsidRPr="00B21FC9">
        <w:t>-appropriate</w:t>
      </w:r>
      <w:r w:rsidR="0000154D" w:rsidRPr="00B21FC9">
        <w:t xml:space="preserve"> lens.</w:t>
      </w:r>
      <w:r w:rsidR="00C1269E" w:rsidRPr="00B21FC9">
        <w:t xml:space="preserve"> The Action Plan </w:t>
      </w:r>
      <w:r w:rsidRPr="00B21FC9">
        <w:t>has been reviewed and updated, with key priorities set out and agreed. The review included collaborative discussions across a range of Embassy programs</w:t>
      </w:r>
      <w:r w:rsidR="00ED6079" w:rsidRPr="00B21FC9">
        <w:t>,</w:t>
      </w:r>
      <w:r w:rsidRPr="00B21FC9">
        <w:t xml:space="preserve"> including the Market Development Facility, </w:t>
      </w:r>
      <w:r w:rsidR="00441191" w:rsidRPr="00B21FC9">
        <w:t>Governance for Development, National Program for Suco Development</w:t>
      </w:r>
      <w:r w:rsidR="00ED6079" w:rsidRPr="00B21FC9">
        <w:t>,</w:t>
      </w:r>
      <w:r w:rsidR="00441191" w:rsidRPr="00B21FC9">
        <w:t xml:space="preserve"> and Farming for Prosperity Timor-Leste, to achieve consistency in approach </w:t>
      </w:r>
      <w:r w:rsidR="00ED6079" w:rsidRPr="00B21FC9">
        <w:t xml:space="preserve">across </w:t>
      </w:r>
      <w:r w:rsidR="00441191" w:rsidRPr="00B21FC9">
        <w:t>Timor-Leste investments.</w:t>
      </w:r>
    </w:p>
    <w:p w14:paraId="45CF18EE" w14:textId="77777777" w:rsidR="00660132" w:rsidRPr="00B21FC9" w:rsidRDefault="00660132" w:rsidP="00EA4A8C"/>
    <w:p w14:paraId="6CE29C55" w14:textId="1A1290B3" w:rsidR="001B4AFF" w:rsidRPr="00B21FC9" w:rsidRDefault="001B4AFF" w:rsidP="00EA4A8C">
      <w:r w:rsidRPr="00B21FC9">
        <w:t xml:space="preserve">The priorities in the Gender Action Plan focus on </w:t>
      </w:r>
      <w:r w:rsidR="00C1269E" w:rsidRPr="00B21FC9">
        <w:t xml:space="preserve">ensuring all sectors incorporate gender-focused activities </w:t>
      </w:r>
      <w:r w:rsidR="00ED6079" w:rsidRPr="00B21FC9">
        <w:t xml:space="preserve">for </w:t>
      </w:r>
      <w:r w:rsidR="00C1269E" w:rsidRPr="00B21FC9">
        <w:t xml:space="preserve">which they will be held accountable to safeguard their implementation. </w:t>
      </w:r>
    </w:p>
    <w:p w14:paraId="40EF0B6F" w14:textId="77777777" w:rsidR="00F06E45" w:rsidRDefault="00F06E45" w:rsidP="0084195C"/>
    <w:p w14:paraId="270DB1B2" w14:textId="7AF1544E" w:rsidR="000966EA" w:rsidRPr="00B21FC9" w:rsidRDefault="000966EA" w:rsidP="0084195C"/>
    <w:p w14:paraId="62477128" w14:textId="62788A08" w:rsidR="004D7323" w:rsidRPr="00EA4A8C" w:rsidRDefault="00EA4A8C" w:rsidP="00FB1630">
      <w:pPr>
        <w:pStyle w:val="Heading1"/>
      </w:pPr>
      <w:bookmarkStart w:id="39" w:name="_Toc475543113"/>
      <w:r w:rsidRPr="00B21FC9">
        <w:lastRenderedPageBreak/>
        <w:t>Disability</w:t>
      </w:r>
      <w:bookmarkEnd w:id="39"/>
    </w:p>
    <w:p w14:paraId="00042C86" w14:textId="77777777" w:rsidR="00EA4A8C" w:rsidRDefault="00EA4A8C" w:rsidP="00EA4A8C"/>
    <w:p w14:paraId="229761BE" w14:textId="49177D0F" w:rsidR="00A528D1" w:rsidRDefault="00A528D1" w:rsidP="00EA4A8C">
      <w:r>
        <w:rPr>
          <w:noProof/>
          <w:lang w:eastAsia="en-AU"/>
        </w:rPr>
        <w:drawing>
          <wp:inline distT="0" distB="0" distL="0" distR="0" wp14:anchorId="25257C98" wp14:editId="1BC70B4A">
            <wp:extent cx="6120384" cy="25206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abilit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384" cy="2520696"/>
                    </a:xfrm>
                    <a:prstGeom prst="rect">
                      <a:avLst/>
                    </a:prstGeom>
                  </pic:spPr>
                </pic:pic>
              </a:graphicData>
            </a:graphic>
          </wp:inline>
        </w:drawing>
      </w:r>
    </w:p>
    <w:p w14:paraId="248D81B4" w14:textId="77777777" w:rsidR="00A528D1" w:rsidRDefault="00A528D1" w:rsidP="00EA4A8C"/>
    <w:tbl>
      <w:tblPr>
        <w:tblStyle w:val="TableGrid"/>
        <w:tblW w:w="5050" w:type="pct"/>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DDD"/>
        <w:tblCellMar>
          <w:top w:w="28" w:type="dxa"/>
          <w:left w:w="85" w:type="dxa"/>
          <w:bottom w:w="28" w:type="dxa"/>
          <w:right w:w="85" w:type="dxa"/>
        </w:tblCellMar>
        <w:tblLook w:val="04A0" w:firstRow="1" w:lastRow="0" w:firstColumn="1" w:lastColumn="0" w:noHBand="0" w:noVBand="1"/>
      </w:tblPr>
      <w:tblGrid>
        <w:gridCol w:w="1884"/>
        <w:gridCol w:w="7851"/>
      </w:tblGrid>
      <w:tr w:rsidR="000966EA" w14:paraId="3986BBD9" w14:textId="77777777" w:rsidTr="00664B7F">
        <w:tc>
          <w:tcPr>
            <w:tcW w:w="1863" w:type="dxa"/>
            <w:shd w:val="clear" w:color="auto" w:fill="DDDDDD"/>
          </w:tcPr>
          <w:p w14:paraId="5CA49C20" w14:textId="77777777" w:rsidR="000966EA" w:rsidRPr="007545C0" w:rsidRDefault="000966EA" w:rsidP="008771BD">
            <w:pPr>
              <w:pStyle w:val="TableHeader"/>
            </w:pPr>
            <w:r w:rsidRPr="007545C0">
              <w:t>2016-17 Budget:</w:t>
            </w:r>
          </w:p>
        </w:tc>
        <w:tc>
          <w:tcPr>
            <w:tcW w:w="7766" w:type="dxa"/>
            <w:shd w:val="clear" w:color="auto" w:fill="DDDDDD"/>
          </w:tcPr>
          <w:p w14:paraId="32065F67" w14:textId="094B1BA9" w:rsidR="000966EA" w:rsidRPr="007545C0" w:rsidRDefault="000966EA" w:rsidP="008771BD">
            <w:pPr>
              <w:pStyle w:val="TableText"/>
            </w:pPr>
            <w:r w:rsidRPr="000966EA">
              <w:t>AUD 1,053,079</w:t>
            </w:r>
          </w:p>
        </w:tc>
      </w:tr>
      <w:tr w:rsidR="000966EA" w14:paraId="65802C7C" w14:textId="77777777" w:rsidTr="00664B7F">
        <w:tc>
          <w:tcPr>
            <w:tcW w:w="1863" w:type="dxa"/>
            <w:shd w:val="clear" w:color="auto" w:fill="DDDDDD"/>
          </w:tcPr>
          <w:p w14:paraId="00E14DFA" w14:textId="77777777" w:rsidR="000966EA" w:rsidRPr="007545C0" w:rsidRDefault="000966EA" w:rsidP="008771BD">
            <w:pPr>
              <w:pStyle w:val="TableHeader"/>
            </w:pPr>
            <w:r w:rsidRPr="007545C0">
              <w:t>Sector Goal:</w:t>
            </w:r>
          </w:p>
        </w:tc>
        <w:tc>
          <w:tcPr>
            <w:tcW w:w="7766" w:type="dxa"/>
            <w:shd w:val="clear" w:color="auto" w:fill="DDDDDD"/>
          </w:tcPr>
          <w:p w14:paraId="5E7910A3" w14:textId="3769A8FD" w:rsidR="000966EA" w:rsidRPr="007545C0" w:rsidRDefault="000966EA" w:rsidP="008771BD">
            <w:pPr>
              <w:pStyle w:val="TableText"/>
            </w:pPr>
            <w:r w:rsidRPr="000966EA">
              <w:t>Improve disability-inclusive mainstreaming in development, so that people living with disabilities benefit from improved opportunities and access to services, and increase their participation in leadership.</w:t>
            </w:r>
          </w:p>
        </w:tc>
      </w:tr>
      <w:tr w:rsidR="000966EA" w14:paraId="23918224" w14:textId="77777777" w:rsidTr="00664B7F">
        <w:tc>
          <w:tcPr>
            <w:tcW w:w="1863" w:type="dxa"/>
            <w:shd w:val="clear" w:color="auto" w:fill="DDDDDD"/>
          </w:tcPr>
          <w:p w14:paraId="01376C3D" w14:textId="77777777" w:rsidR="000966EA" w:rsidRPr="007545C0" w:rsidRDefault="000966EA" w:rsidP="008771BD">
            <w:pPr>
              <w:pStyle w:val="TableHeader"/>
            </w:pPr>
            <w:r w:rsidRPr="007545C0">
              <w:t>Focus:</w:t>
            </w:r>
          </w:p>
        </w:tc>
        <w:tc>
          <w:tcPr>
            <w:tcW w:w="7766" w:type="dxa"/>
            <w:shd w:val="clear" w:color="auto" w:fill="DDDDDD"/>
          </w:tcPr>
          <w:p w14:paraId="464015CF" w14:textId="43485160" w:rsidR="000966EA" w:rsidRPr="007545C0" w:rsidRDefault="000966EA" w:rsidP="008771BD">
            <w:pPr>
              <w:pStyle w:val="TableText"/>
            </w:pPr>
            <w:r w:rsidRPr="000966EA">
              <w:t>Advocacy for people living with disabilities, in particular with regard to livelihood and employment.</w:t>
            </w:r>
          </w:p>
        </w:tc>
      </w:tr>
    </w:tbl>
    <w:p w14:paraId="203A5926" w14:textId="77777777" w:rsidR="000966EA" w:rsidRPr="00B21FC9" w:rsidRDefault="000966EA" w:rsidP="000966EA"/>
    <w:p w14:paraId="78E66CDF" w14:textId="7CA13953" w:rsidR="00210F70" w:rsidRDefault="00660132" w:rsidP="00443DF1">
      <w:pPr>
        <w:pStyle w:val="Heading2"/>
      </w:pPr>
      <w:bookmarkStart w:id="40" w:name="_Toc475543114"/>
      <w:r>
        <w:t>Highlights</w:t>
      </w:r>
      <w:bookmarkEnd w:id="40"/>
    </w:p>
    <w:p w14:paraId="27A74867" w14:textId="77777777" w:rsidR="00660132" w:rsidRPr="00660132" w:rsidRDefault="00660132" w:rsidP="00660132"/>
    <w:p w14:paraId="3AEBAEEF" w14:textId="712D5EA2" w:rsidR="003A1128" w:rsidRPr="00B21FC9" w:rsidRDefault="009B3004" w:rsidP="00660132">
      <w:pPr>
        <w:pStyle w:val="ListBullet"/>
      </w:pPr>
      <w:r w:rsidRPr="00B21FC9">
        <w:t>Disability awareness advocacy and increased access to education, health</w:t>
      </w:r>
      <w:r w:rsidR="00ED6079" w:rsidRPr="00B21FC9">
        <w:t>,</w:t>
      </w:r>
      <w:r w:rsidRPr="00B21FC9">
        <w:t xml:space="preserve"> and justice services for people with disability through </w:t>
      </w:r>
      <w:r w:rsidRPr="00B21FC9">
        <w:rPr>
          <w:bCs/>
          <w:color w:val="000000"/>
        </w:rPr>
        <w:t>Ra’es Hadomi Timor Oan and Asosiasaun Defisiensia Timor-Leste.</w:t>
      </w:r>
    </w:p>
    <w:p w14:paraId="561E66BF" w14:textId="1E56711B" w:rsidR="009B3004" w:rsidRPr="00B21FC9" w:rsidRDefault="009B3004" w:rsidP="00660132">
      <w:pPr>
        <w:pStyle w:val="ListBullet"/>
      </w:pPr>
      <w:r w:rsidRPr="00B21FC9">
        <w:t>Mental health service access for clients, families</w:t>
      </w:r>
      <w:r w:rsidR="00ED6079" w:rsidRPr="00B21FC9">
        <w:t>,</w:t>
      </w:r>
      <w:r w:rsidRPr="00B21FC9">
        <w:t xml:space="preserve"> and prisoners through visitations, counselling, and education/recreation programs, with improved empowerment through skills training.</w:t>
      </w:r>
    </w:p>
    <w:p w14:paraId="40278C86" w14:textId="77777777" w:rsidR="00F06E45" w:rsidRPr="00B21FC9" w:rsidRDefault="00F06E45" w:rsidP="004A3FF8">
      <w:pPr>
        <w:rPr>
          <w:rFonts w:eastAsiaTheme="minorHAnsi"/>
        </w:rPr>
      </w:pPr>
    </w:p>
    <w:p w14:paraId="161A5D1D" w14:textId="5E2DD441" w:rsidR="00C5301B" w:rsidRDefault="00C5301B" w:rsidP="00443DF1">
      <w:pPr>
        <w:pStyle w:val="Heading2"/>
      </w:pPr>
      <w:bookmarkStart w:id="41" w:name="_Toc475543115"/>
      <w:r w:rsidRPr="00B21FC9">
        <w:t>Advocacy and Improved Access</w:t>
      </w:r>
      <w:bookmarkEnd w:id="41"/>
    </w:p>
    <w:p w14:paraId="505D1817" w14:textId="77777777" w:rsidR="004A3FF8" w:rsidRPr="004A3FF8" w:rsidRDefault="004A3FF8" w:rsidP="004A3FF8"/>
    <w:p w14:paraId="0EEBA5F4" w14:textId="0C9284E1" w:rsidR="00C5301B" w:rsidRDefault="00C5301B" w:rsidP="004A3FF8">
      <w:r w:rsidRPr="00B21FC9">
        <w:t>A number of training and advocacy events</w:t>
      </w:r>
      <w:r w:rsidR="008D71B5" w:rsidRPr="00B21FC9">
        <w:t xml:space="preserve"> through Ra’es Hadomi Timor Oan</w:t>
      </w:r>
      <w:r w:rsidRPr="00B21FC9">
        <w:t xml:space="preserve"> have led to increased awareness for disability inclusiveness in Timor-Leste, lending a voice to people with disability. </w:t>
      </w:r>
      <w:r w:rsidR="00813A74" w:rsidRPr="00B21FC9">
        <w:t xml:space="preserve">It provided a space for people with different type of disability to learn. </w:t>
      </w:r>
      <w:r w:rsidR="009240A9" w:rsidRPr="00B21FC9">
        <w:t xml:space="preserve">Thirteen </w:t>
      </w:r>
      <w:r w:rsidRPr="00B21FC9">
        <w:t xml:space="preserve">schools and vocational training centres were also given training and a number of self-help groups initiated to improve opportunity and access to educational services. </w:t>
      </w:r>
      <w:r w:rsidR="009240A9" w:rsidRPr="00B21FC9">
        <w:t xml:space="preserve">Thirteen </w:t>
      </w:r>
      <w:r w:rsidRPr="00B21FC9">
        <w:t xml:space="preserve">people with disability were </w:t>
      </w:r>
      <w:r w:rsidR="009240A9" w:rsidRPr="00B21FC9">
        <w:t xml:space="preserve">also </w:t>
      </w:r>
      <w:r w:rsidRPr="00B21FC9">
        <w:t xml:space="preserve">provided with referrals to health and rehabilitation services to improve </w:t>
      </w:r>
      <w:r w:rsidR="009240A9" w:rsidRPr="00B21FC9">
        <w:t xml:space="preserve">their </w:t>
      </w:r>
      <w:r w:rsidRPr="00B21FC9">
        <w:t>access to health</w:t>
      </w:r>
      <w:r w:rsidR="00813A74" w:rsidRPr="00B21FC9">
        <w:t>.</w:t>
      </w:r>
      <w:r w:rsidRPr="00B21FC9">
        <w:t xml:space="preserve"> </w:t>
      </w:r>
    </w:p>
    <w:p w14:paraId="5D309BA1" w14:textId="77777777" w:rsidR="00660132" w:rsidRPr="00B21FC9" w:rsidRDefault="00660132" w:rsidP="004A3FF8"/>
    <w:p w14:paraId="0F9E0D8E" w14:textId="3057B246" w:rsidR="007B4115" w:rsidRDefault="008D71B5" w:rsidP="004A3FF8">
      <w:r w:rsidRPr="00B21FC9">
        <w:t xml:space="preserve">The Asosiasaun Defisiensia Timor-Leste </w:t>
      </w:r>
      <w:r w:rsidR="00887F24" w:rsidRPr="00B21FC9">
        <w:t>is also leading</w:t>
      </w:r>
      <w:r w:rsidRPr="00B21FC9">
        <w:t xml:space="preserve"> the way in advocacy </w:t>
      </w:r>
      <w:r w:rsidR="00F76CA6" w:rsidRPr="00B21FC9">
        <w:t xml:space="preserve">and access by identifying </w:t>
      </w:r>
      <w:r w:rsidR="008E5BE0">
        <w:t xml:space="preserve">9 </w:t>
      </w:r>
      <w:r w:rsidR="00F76CA6" w:rsidRPr="00B21FC9">
        <w:t>home</w:t>
      </w:r>
      <w:r w:rsidR="009240A9" w:rsidRPr="00B21FC9">
        <w:t>-</w:t>
      </w:r>
      <w:r w:rsidR="00F76CA6" w:rsidRPr="00B21FC9">
        <w:t>based jobs for people with disability</w:t>
      </w:r>
      <w:r w:rsidR="00194C61" w:rsidRPr="00B21FC9">
        <w:t xml:space="preserve"> to increase </w:t>
      </w:r>
      <w:r w:rsidR="009240A9" w:rsidRPr="00B21FC9">
        <w:t xml:space="preserve">their </w:t>
      </w:r>
      <w:r w:rsidR="00194C61" w:rsidRPr="00B21FC9">
        <w:t>access to opportunity</w:t>
      </w:r>
      <w:r w:rsidR="00F76CA6" w:rsidRPr="00B21FC9">
        <w:t xml:space="preserve">, </w:t>
      </w:r>
      <w:r w:rsidR="009240A9" w:rsidRPr="00B21FC9">
        <w:t>as well as conducting</w:t>
      </w:r>
      <w:r w:rsidR="00813A74" w:rsidRPr="00B21FC9">
        <w:t xml:space="preserve"> </w:t>
      </w:r>
      <w:r w:rsidR="00887F24" w:rsidRPr="00B21FC9">
        <w:t>Community Based Rehabilitation Diploma 1 courses</w:t>
      </w:r>
      <w:r w:rsidR="00194C61" w:rsidRPr="00B21FC9">
        <w:t xml:space="preserve"> to improve </w:t>
      </w:r>
      <w:r w:rsidR="00887F24" w:rsidRPr="00B21FC9">
        <w:t>the quality of disability</w:t>
      </w:r>
      <w:r w:rsidR="00194C61" w:rsidRPr="00B21FC9">
        <w:t xml:space="preserve"> services</w:t>
      </w:r>
      <w:r w:rsidR="00F76CA6" w:rsidRPr="00B21FC9">
        <w:t xml:space="preserve">, </w:t>
      </w:r>
      <w:r w:rsidR="009240A9" w:rsidRPr="00B21FC9">
        <w:t xml:space="preserve">enabling </w:t>
      </w:r>
      <w:r w:rsidR="00194C61" w:rsidRPr="00B21FC9">
        <w:t xml:space="preserve">people with disability </w:t>
      </w:r>
      <w:r w:rsidR="009240A9" w:rsidRPr="00B21FC9">
        <w:t>to attend</w:t>
      </w:r>
      <w:r w:rsidR="00194C61" w:rsidRPr="00B21FC9">
        <w:t xml:space="preserve"> </w:t>
      </w:r>
      <w:r w:rsidR="00220F32" w:rsidRPr="00B21FC9">
        <w:t xml:space="preserve">secondary </w:t>
      </w:r>
      <w:r w:rsidR="00887F24" w:rsidRPr="00B21FC9">
        <w:t xml:space="preserve">school </w:t>
      </w:r>
      <w:r w:rsidR="00194C61" w:rsidRPr="00B21FC9">
        <w:t xml:space="preserve">equivalency exams in Indonesia and access internships to increase access to education services, and </w:t>
      </w:r>
      <w:r w:rsidR="009240A9" w:rsidRPr="00B21FC9">
        <w:t xml:space="preserve">also providing </w:t>
      </w:r>
      <w:r w:rsidR="00194C61" w:rsidRPr="00B21FC9">
        <w:t>publications to increase awareness.</w:t>
      </w:r>
      <w:r w:rsidR="00813A74" w:rsidRPr="00B21FC9">
        <w:t xml:space="preserve"> </w:t>
      </w:r>
      <w:r w:rsidR="009240A9" w:rsidRPr="00B21FC9">
        <w:t xml:space="preserve">The </w:t>
      </w:r>
      <w:r w:rsidR="00813A74" w:rsidRPr="00B21FC9">
        <w:t xml:space="preserve">International </w:t>
      </w:r>
      <w:r w:rsidR="009240A9" w:rsidRPr="00B21FC9">
        <w:t>D</w:t>
      </w:r>
      <w:r w:rsidR="00813A74" w:rsidRPr="00B21FC9">
        <w:t xml:space="preserve">ay </w:t>
      </w:r>
      <w:r w:rsidR="009240A9" w:rsidRPr="00B21FC9">
        <w:t>of P</w:t>
      </w:r>
      <w:r w:rsidR="00270558" w:rsidRPr="00B21FC9">
        <w:t xml:space="preserve">eople with </w:t>
      </w:r>
      <w:r w:rsidR="009240A9" w:rsidRPr="00B21FC9">
        <w:t>D</w:t>
      </w:r>
      <w:r w:rsidR="00270558" w:rsidRPr="00B21FC9">
        <w:t>isabilit</w:t>
      </w:r>
      <w:r w:rsidR="009240A9" w:rsidRPr="00B21FC9">
        <w:t>y</w:t>
      </w:r>
      <w:r w:rsidR="00270558" w:rsidRPr="00B21FC9">
        <w:t xml:space="preserve"> (</w:t>
      </w:r>
      <w:r w:rsidR="00813A74" w:rsidRPr="00B21FC9">
        <w:t>3</w:t>
      </w:r>
      <w:r w:rsidR="00270558" w:rsidRPr="00B21FC9">
        <w:t xml:space="preserve"> December</w:t>
      </w:r>
      <w:r w:rsidR="00813A74" w:rsidRPr="00B21FC9">
        <w:t xml:space="preserve"> 2016) was held through the organisation in </w:t>
      </w:r>
      <w:r w:rsidR="00270558" w:rsidRPr="00B21FC9">
        <w:t>13</w:t>
      </w:r>
      <w:r w:rsidR="00813A74" w:rsidRPr="00B21FC9">
        <w:t xml:space="preserve"> </w:t>
      </w:r>
      <w:r w:rsidR="009240A9" w:rsidRPr="00B21FC9">
        <w:t>m</w:t>
      </w:r>
      <w:r w:rsidR="00813A74" w:rsidRPr="00B21FC9">
        <w:t>unicipalities</w:t>
      </w:r>
      <w:r w:rsidR="00270558" w:rsidRPr="00B21FC9">
        <w:t xml:space="preserve">, </w:t>
      </w:r>
      <w:r w:rsidR="00813A74" w:rsidRPr="00B21FC9">
        <w:t xml:space="preserve">increasing the awareness </w:t>
      </w:r>
      <w:r w:rsidR="00270558" w:rsidRPr="00B21FC9">
        <w:t>of disability and visibility of</w:t>
      </w:r>
      <w:r w:rsidR="00813A74" w:rsidRPr="00B21FC9">
        <w:t xml:space="preserve"> people with disability.</w:t>
      </w:r>
    </w:p>
    <w:p w14:paraId="08F9409E" w14:textId="77777777" w:rsidR="00660132" w:rsidRPr="00B21FC9" w:rsidRDefault="00660132" w:rsidP="004A3FF8"/>
    <w:p w14:paraId="0F6039AE" w14:textId="7BC03E79" w:rsidR="00194C61" w:rsidRDefault="00194C61" w:rsidP="00443DF1">
      <w:pPr>
        <w:pStyle w:val="Heading2"/>
      </w:pPr>
      <w:bookmarkStart w:id="42" w:name="_Toc475543116"/>
      <w:r w:rsidRPr="00B21FC9">
        <w:t>Support in Mental Health</w:t>
      </w:r>
      <w:bookmarkEnd w:id="42"/>
    </w:p>
    <w:p w14:paraId="23417EB2" w14:textId="77777777" w:rsidR="004A3FF8" w:rsidRPr="004A3FF8" w:rsidRDefault="004A3FF8" w:rsidP="004A3FF8"/>
    <w:p w14:paraId="21A794CF" w14:textId="25A35EBE" w:rsidR="00210F70" w:rsidRDefault="00194C61" w:rsidP="004A3FF8">
      <w:r w:rsidRPr="00B21FC9">
        <w:t>The Psychosocial Recover</w:t>
      </w:r>
      <w:r w:rsidR="009240A9" w:rsidRPr="00B21FC9">
        <w:t>y</w:t>
      </w:r>
      <w:r w:rsidRPr="00B21FC9">
        <w:t xml:space="preserve"> and Development organisation has been working closely with Timorese facing mental health issues</w:t>
      </w:r>
      <w:r w:rsidR="00754792" w:rsidRPr="00B21FC9">
        <w:t xml:space="preserve"> </w:t>
      </w:r>
      <w:r w:rsidR="009240A9" w:rsidRPr="00B21FC9">
        <w:t xml:space="preserve">to </w:t>
      </w:r>
      <w:r w:rsidR="00754792" w:rsidRPr="00B21FC9">
        <w:t>improve their opportunities and determine avenues for access to service and family support</w:t>
      </w:r>
      <w:r w:rsidRPr="00B21FC9">
        <w:t xml:space="preserve">. Access to mental health services has improved through </w:t>
      </w:r>
      <w:r w:rsidR="009240A9" w:rsidRPr="00B21FC9">
        <w:t xml:space="preserve">visits </w:t>
      </w:r>
      <w:r w:rsidR="00754792" w:rsidRPr="00B21FC9">
        <w:t xml:space="preserve">and individual counselling </w:t>
      </w:r>
      <w:r w:rsidRPr="00B21FC9">
        <w:t>to around 160 clients</w:t>
      </w:r>
      <w:r w:rsidR="00754792" w:rsidRPr="00B21FC9">
        <w:t>. In Dili a Psycho</w:t>
      </w:r>
      <w:r w:rsidR="009240A9" w:rsidRPr="00B21FC9">
        <w:t>s</w:t>
      </w:r>
      <w:r w:rsidR="00754792" w:rsidRPr="00B21FC9">
        <w:t>ocial Rehabilitation Service was provided</w:t>
      </w:r>
      <w:r w:rsidR="009240A9" w:rsidRPr="00B21FC9">
        <w:t>,</w:t>
      </w:r>
      <w:r w:rsidR="00754792" w:rsidRPr="00B21FC9">
        <w:t xml:space="preserve"> which </w:t>
      </w:r>
      <w:r w:rsidR="009240A9" w:rsidRPr="00B21FC9">
        <w:t xml:space="preserve">conducted </w:t>
      </w:r>
      <w:r w:rsidR="00754792" w:rsidRPr="00B21FC9">
        <w:t>skills training in cooking, hygiene</w:t>
      </w:r>
      <w:r w:rsidR="009240A9" w:rsidRPr="00B21FC9">
        <w:t>,</w:t>
      </w:r>
      <w:r w:rsidR="00754792" w:rsidRPr="00B21FC9">
        <w:t xml:space="preserve"> and daily living. Opportunities for dissemination of information on mental health and referral options were taken through mental health case managers, and through a public forum to advocate for the rights of the mentally ill and their families. </w:t>
      </w:r>
    </w:p>
    <w:p w14:paraId="2960FDE7" w14:textId="77777777" w:rsidR="00660132" w:rsidRDefault="00660132" w:rsidP="004A3FF8"/>
    <w:p w14:paraId="6803A8AD" w14:textId="6C56D445" w:rsidR="00FF4F78" w:rsidRPr="00A87A93" w:rsidRDefault="000966EA" w:rsidP="00FB1630">
      <w:pPr>
        <w:pStyle w:val="Heading1"/>
      </w:pPr>
      <w:bookmarkStart w:id="43" w:name="_Toc475543117"/>
      <w:r w:rsidRPr="00A87A93">
        <w:lastRenderedPageBreak/>
        <w:t>Conclusion</w:t>
      </w:r>
      <w:bookmarkEnd w:id="43"/>
    </w:p>
    <w:p w14:paraId="21B15F76" w14:textId="77777777" w:rsidR="000966EA" w:rsidRDefault="000966EA" w:rsidP="000966EA"/>
    <w:p w14:paraId="0B34A7C6" w14:textId="1B61EFF8" w:rsidR="00701984" w:rsidRDefault="00BA57B8" w:rsidP="000966EA">
      <w:r>
        <w:t>PHD</w:t>
      </w:r>
      <w:r w:rsidR="00701984" w:rsidRPr="00B21FC9">
        <w:t xml:space="preserve">, in its </w:t>
      </w:r>
      <w:r w:rsidR="009240A9" w:rsidRPr="00B21FC9">
        <w:t>initial phase</w:t>
      </w:r>
      <w:r w:rsidR="00701984" w:rsidRPr="00B21FC9">
        <w:t xml:space="preserve">, has successfully brought together stakeholders from a variety of sectors to work together towards enhancing human development in Timor-Leste. Partners are actively engaged and implementing a variety of strong initiatives to support Timorese to better lead and contribute to Timor-Leste’s economic and social development. </w:t>
      </w:r>
    </w:p>
    <w:p w14:paraId="35127F7B" w14:textId="77777777" w:rsidR="000966EA" w:rsidRPr="00B21FC9" w:rsidRDefault="000966EA" w:rsidP="000966EA"/>
    <w:p w14:paraId="7E14FC04" w14:textId="2D9BB2E2" w:rsidR="00701984" w:rsidRDefault="00701984" w:rsidP="000966EA">
      <w:r w:rsidRPr="00B21FC9">
        <w:t xml:space="preserve">With pilots trialling the most effective way to improve </w:t>
      </w:r>
      <w:r w:rsidR="009240A9" w:rsidRPr="00B21FC9">
        <w:t xml:space="preserve">a </w:t>
      </w:r>
      <w:r w:rsidRPr="00B21FC9">
        <w:t>collaborative cross-sectoral approach, complex problems to key services are improving. More Timorese are also receiving information on available key services and have improved access to them.</w:t>
      </w:r>
    </w:p>
    <w:p w14:paraId="59F4B012" w14:textId="77777777" w:rsidR="000966EA" w:rsidRPr="00B21FC9" w:rsidRDefault="000966EA" w:rsidP="000966EA"/>
    <w:p w14:paraId="37394871" w14:textId="0609E12A" w:rsidR="00701984" w:rsidRDefault="00701984" w:rsidP="00701984">
      <w:r w:rsidRPr="00B21FC9">
        <w:t xml:space="preserve">The </w:t>
      </w:r>
      <w:r w:rsidR="00BA57B8">
        <w:t>P</w:t>
      </w:r>
      <w:r w:rsidRPr="00B21FC9">
        <w:t xml:space="preserve">rogram’s forward priorities </w:t>
      </w:r>
      <w:r w:rsidR="00BA57B8">
        <w:t>include</w:t>
      </w:r>
      <w:r w:rsidRPr="00B21FC9">
        <w:t>:</w:t>
      </w:r>
    </w:p>
    <w:p w14:paraId="64052969" w14:textId="77777777" w:rsidR="000966EA" w:rsidRPr="00B21FC9" w:rsidRDefault="000966EA" w:rsidP="00701984"/>
    <w:p w14:paraId="2B9CF2B1" w14:textId="77777777" w:rsidR="00701984" w:rsidRPr="00B21FC9" w:rsidRDefault="00701984" w:rsidP="000966EA">
      <w:pPr>
        <w:pStyle w:val="ListBullet"/>
      </w:pPr>
      <w:r w:rsidRPr="00B21FC9">
        <w:t xml:space="preserve">Be responsive to the Government of Timor-Leste’s human development priorities. </w:t>
      </w:r>
    </w:p>
    <w:p w14:paraId="3F172966" w14:textId="77777777" w:rsidR="00701984" w:rsidRPr="00B21FC9" w:rsidRDefault="00701984" w:rsidP="000966EA">
      <w:pPr>
        <w:pStyle w:val="ListBullet"/>
      </w:pPr>
      <w:r w:rsidRPr="00B21FC9">
        <w:t xml:space="preserve">Address development challenges that require collaborative interventions across sectors. </w:t>
      </w:r>
    </w:p>
    <w:p w14:paraId="769BF143" w14:textId="77777777" w:rsidR="00701984" w:rsidRPr="00B21FC9" w:rsidRDefault="00701984" w:rsidP="000966EA">
      <w:pPr>
        <w:pStyle w:val="ListBullet"/>
      </w:pPr>
      <w:r w:rsidRPr="00B21FC9">
        <w:t xml:space="preserve">Contribute to sustainable and holistic development outcomes. </w:t>
      </w:r>
    </w:p>
    <w:p w14:paraId="578394EB" w14:textId="13333582" w:rsidR="00701984" w:rsidRPr="00B21FC9" w:rsidRDefault="00701984" w:rsidP="000966EA">
      <w:pPr>
        <w:pStyle w:val="ListBullet"/>
      </w:pPr>
      <w:r w:rsidRPr="00B21FC9">
        <w:t xml:space="preserve">Share lessons, analyse, plan, and implement approaches </w:t>
      </w:r>
      <w:r w:rsidR="006B547F" w:rsidRPr="00B21FC9">
        <w:t>across sectors.</w:t>
      </w:r>
      <w:r w:rsidRPr="00B21FC9">
        <w:t xml:space="preserve"> </w:t>
      </w:r>
    </w:p>
    <w:p w14:paraId="2E573E7E" w14:textId="77777777" w:rsidR="000966EA" w:rsidRDefault="000966EA" w:rsidP="000966EA"/>
    <w:p w14:paraId="28B84569" w14:textId="0ADF80BE" w:rsidR="00BA57B8" w:rsidRDefault="00BA57B8" w:rsidP="000966EA">
      <w:r>
        <w:t>The PHD</w:t>
      </w:r>
      <w:r w:rsidRPr="00B21FC9">
        <w:t xml:space="preserve"> Five-Year Strategic Plan</w:t>
      </w:r>
      <w:r>
        <w:t xml:space="preserve"> and MELF are close to being finalised and PHD will finalise its governance structure in the first half of 2017. These key aspects are fundamental to bedding down PHD’s foundations. Once resolved, together with the foundational work done during the first six months, PHD will be well placed to provide successful support to the Government of Timor-Leste in the years ahead.</w:t>
      </w:r>
    </w:p>
    <w:p w14:paraId="09C11949" w14:textId="77777777" w:rsidR="009A2B22" w:rsidRDefault="009A2B22" w:rsidP="000966EA"/>
    <w:p w14:paraId="2B7B24A4" w14:textId="673B9C68" w:rsidR="00AA5187" w:rsidRDefault="00AA5187" w:rsidP="000966EA"/>
    <w:sectPr w:rsidR="00AA5187" w:rsidSect="003B3FAA">
      <w:headerReference w:type="default" r:id="rId24"/>
      <w:footerReference w:type="default" r:id="rId25"/>
      <w:pgSz w:w="11907" w:h="16840" w:code="9"/>
      <w:pgMar w:top="1276" w:right="1134" w:bottom="1134" w:left="1134" w:header="851"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DA35D" w14:textId="77777777" w:rsidR="00385489" w:rsidRDefault="00385489" w:rsidP="00656D19">
      <w:r>
        <w:separator/>
      </w:r>
    </w:p>
  </w:endnote>
  <w:endnote w:type="continuationSeparator" w:id="0">
    <w:p w14:paraId="1CD050A9" w14:textId="77777777" w:rsidR="00385489" w:rsidRDefault="00385489" w:rsidP="00656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FE553" w14:textId="2F35AAE1" w:rsidR="00385489" w:rsidRPr="00110CB6" w:rsidRDefault="00385489" w:rsidP="00110CB6">
    <w:pPr>
      <w:pStyle w:val="Footer"/>
    </w:pPr>
    <w:r w:rsidRPr="00110CB6">
      <w:t>First Six-Monthly Progress Report 2017 – Volume I</w:t>
    </w:r>
    <w:r w:rsidRPr="00110CB6">
      <w:tab/>
    </w:r>
    <w:r w:rsidRPr="00110CB6">
      <w:fldChar w:fldCharType="begin"/>
    </w:r>
    <w:r w:rsidRPr="00110CB6">
      <w:instrText xml:space="preserve"> PAGE  \* Arabic  \* MERGEFORMAT </w:instrText>
    </w:r>
    <w:r w:rsidRPr="00110CB6">
      <w:fldChar w:fldCharType="separate"/>
    </w:r>
    <w:r w:rsidR="006A002A">
      <w:rPr>
        <w:noProof/>
      </w:rPr>
      <w:t>17</w:t>
    </w:r>
    <w:r w:rsidRPr="00110C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D4D91" w14:textId="77777777" w:rsidR="00385489" w:rsidRDefault="00385489" w:rsidP="00656D19">
      <w:r>
        <w:separator/>
      </w:r>
    </w:p>
  </w:footnote>
  <w:footnote w:type="continuationSeparator" w:id="0">
    <w:p w14:paraId="76193A41" w14:textId="77777777" w:rsidR="00385489" w:rsidRDefault="00385489" w:rsidP="00656D19">
      <w:r>
        <w:continuationSeparator/>
      </w:r>
    </w:p>
  </w:footnote>
  <w:footnote w:id="1">
    <w:p w14:paraId="572F6C09" w14:textId="140ACEBF" w:rsidR="00385489" w:rsidRPr="00BD3A00" w:rsidRDefault="00385489" w:rsidP="00AB77DD">
      <w:pPr>
        <w:pStyle w:val="FootnoteText"/>
      </w:pPr>
      <w:r w:rsidRPr="00BD3A00">
        <w:rPr>
          <w:rStyle w:val="FootnoteReference"/>
          <w:sz w:val="16"/>
          <w:szCs w:val="16"/>
        </w:rPr>
        <w:footnoteRef/>
      </w:r>
      <w:r w:rsidRPr="00BD3A00">
        <w:t xml:space="preserve"> See http://who.int/m</w:t>
      </w:r>
      <w:r>
        <w:t>ediacentre/factsheets/fs351/en/</w:t>
      </w:r>
      <w:r w:rsidRPr="00BD3A00">
        <w:t>.</w:t>
      </w:r>
    </w:p>
  </w:footnote>
  <w:footnote w:id="2">
    <w:p w14:paraId="1ED9B296" w14:textId="3617B8A7" w:rsidR="00385489" w:rsidRPr="00AB77DD" w:rsidRDefault="00385489" w:rsidP="00AB77DD">
      <w:pPr>
        <w:pStyle w:val="FootnoteText"/>
      </w:pPr>
      <w:r w:rsidRPr="00BD3A00">
        <w:rPr>
          <w:rStyle w:val="FootnoteReference"/>
          <w:sz w:val="16"/>
          <w:szCs w:val="16"/>
        </w:rPr>
        <w:footnoteRef/>
      </w:r>
      <w:r w:rsidRPr="00BD3A00">
        <w:rPr>
          <w:sz w:val="16"/>
          <w:szCs w:val="16"/>
        </w:rPr>
        <w:t xml:space="preserve"> </w:t>
      </w:r>
      <w:r w:rsidRPr="00AB77DD">
        <w:t>See http://apps.who.int/iris/bitstream/10665/97603/1/9789241506649_eng.pdf</w:t>
      </w:r>
    </w:p>
  </w:footnote>
  <w:footnote w:id="3">
    <w:p w14:paraId="5685EFA9" w14:textId="5EC7E148" w:rsidR="00385489" w:rsidRPr="00CB2B00" w:rsidRDefault="00385489" w:rsidP="00CB2B00">
      <w:pPr>
        <w:rPr>
          <w:rFonts w:ascii="Calibri" w:hAnsi="Calibri" w:cs="Times New Roman"/>
          <w:sz w:val="20"/>
          <w:szCs w:val="20"/>
        </w:rPr>
      </w:pPr>
      <w:r>
        <w:rPr>
          <w:rStyle w:val="FootnoteReference"/>
        </w:rPr>
        <w:footnoteRef/>
      </w:r>
      <w:r>
        <w:t xml:space="preserve"> </w:t>
      </w:r>
      <w:r w:rsidRPr="00CB2B00">
        <w:rPr>
          <w:sz w:val="14"/>
          <w:szCs w:val="14"/>
        </w:rPr>
        <w:t xml:space="preserve">Institutional </w:t>
      </w:r>
      <w:r w:rsidRPr="00CB2B00">
        <w:rPr>
          <w:color w:val="121212"/>
          <w:sz w:val="14"/>
          <w:szCs w:val="14"/>
          <w:shd w:val="clear" w:color="auto" w:fill="FFFFFF"/>
        </w:rPr>
        <w:t xml:space="preserve">triggering is mobilising </w:t>
      </w:r>
      <w:r w:rsidRPr="00CB2B00">
        <w:rPr>
          <w:sz w:val="14"/>
          <w:szCs w:val="14"/>
          <w:lang w:val="en-US"/>
        </w:rPr>
        <w:t>municipality administrations, health services and local authorities</w:t>
      </w:r>
      <w:r w:rsidRPr="00CB2B00">
        <w:rPr>
          <w:color w:val="121212"/>
          <w:sz w:val="14"/>
          <w:szCs w:val="14"/>
          <w:shd w:val="clear" w:color="auto" w:fill="FFFFFF"/>
        </w:rPr>
        <w:t xml:space="preserve"> to prioritise their </w:t>
      </w:r>
      <w:r w:rsidRPr="00CB2B00">
        <w:rPr>
          <w:sz w:val="14"/>
          <w:szCs w:val="14"/>
          <w:lang w:val="en-US"/>
        </w:rPr>
        <w:t>commitment to ending ODF through raising</w:t>
      </w:r>
      <w:r w:rsidRPr="00CB2B00">
        <w:rPr>
          <w:sz w:val="14"/>
          <w:szCs w:val="14"/>
        </w:rPr>
        <w:t xml:space="preserve"> awareness with the community leaders about the sanitation problems in their communities and talk about ways to solve them, garnering support and commitment from the community leaders to bring about change in the community with regard to the sanitation situation, and developing an action plan for community-led total sanitation activities in their community.</w:t>
      </w:r>
    </w:p>
  </w:footnote>
  <w:footnote w:id="4">
    <w:p w14:paraId="487AEEDB" w14:textId="40DA2F12" w:rsidR="00385489" w:rsidRPr="00BD3A00" w:rsidRDefault="00385489" w:rsidP="00AB77DD">
      <w:pPr>
        <w:pStyle w:val="FootnoteText"/>
        <w:rPr>
          <w:lang w:val="en-US"/>
        </w:rPr>
      </w:pPr>
      <w:r w:rsidRPr="00BD3A00">
        <w:rPr>
          <w:rStyle w:val="FootnoteReference"/>
          <w:sz w:val="16"/>
          <w:szCs w:val="16"/>
        </w:rPr>
        <w:footnoteRef/>
      </w:r>
      <w:r w:rsidRPr="00BD3A00">
        <w:t xml:space="preserve"> </w:t>
      </w:r>
      <w:r w:rsidRPr="005B6F14">
        <w:t>See &lt;http://www.fao.org/ag/humannutrition/nutritioneducation/en&gt; and &lt;http://www.who.int/nutrition/EB128_18_backgroundpaper2_A_reviewofhealthinterven tionswithaneffectonnutrition.pdf&gt;.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954C3" w14:textId="1B146244" w:rsidR="00385489" w:rsidRPr="00110CB6" w:rsidRDefault="00385489" w:rsidP="00110CB6">
    <w:pPr>
      <w:pStyle w:val="Header"/>
    </w:pPr>
    <w:r w:rsidRPr="00110CB6">
      <w:t>PARTNERSHIP FOR HUMAN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353D"/>
    <w:multiLevelType w:val="hybridMultilevel"/>
    <w:tmpl w:val="9F341A68"/>
    <w:lvl w:ilvl="0" w:tplc="02DE50FE">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536AFF"/>
    <w:multiLevelType w:val="hybridMultilevel"/>
    <w:tmpl w:val="11506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510552C"/>
    <w:multiLevelType w:val="hybridMultilevel"/>
    <w:tmpl w:val="6D76AE96"/>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C32E71"/>
    <w:multiLevelType w:val="hybridMultilevel"/>
    <w:tmpl w:val="CF7C5FA2"/>
    <w:lvl w:ilvl="0" w:tplc="0C090003">
      <w:start w:val="1"/>
      <w:numFmt w:val="bullet"/>
      <w:lvlText w:val="o"/>
      <w:lvlJc w:val="left"/>
      <w:pPr>
        <w:ind w:left="1353" w:hanging="360"/>
      </w:pPr>
      <w:rPr>
        <w:rFonts w:ascii="Courier New" w:hAnsi="Courier New" w:cs="Courier New"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070B580F"/>
    <w:multiLevelType w:val="hybridMultilevel"/>
    <w:tmpl w:val="EE9EBB04"/>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673107"/>
    <w:multiLevelType w:val="hybridMultilevel"/>
    <w:tmpl w:val="3B56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A1037C"/>
    <w:multiLevelType w:val="hybridMultilevel"/>
    <w:tmpl w:val="78CC9536"/>
    <w:lvl w:ilvl="0" w:tplc="2B90AC2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AA7507C"/>
    <w:multiLevelType w:val="multilevel"/>
    <w:tmpl w:val="CE32F91C"/>
    <w:lvl w:ilvl="0">
      <w:start w:val="1"/>
      <w:numFmt w:val="decimal"/>
      <w:pStyle w:val="ListNumber"/>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BFD2DD0"/>
    <w:multiLevelType w:val="hybridMultilevel"/>
    <w:tmpl w:val="769CC590"/>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D4661C3"/>
    <w:multiLevelType w:val="multilevel"/>
    <w:tmpl w:val="0F5243E6"/>
    <w:lvl w:ilvl="0">
      <w:start w:val="1"/>
      <w:numFmt w:val="bullet"/>
      <w:lvlText w:val=""/>
      <w:lvlJc w:val="left"/>
      <w:pPr>
        <w:ind w:left="851" w:hanging="454"/>
      </w:pPr>
      <w:rPr>
        <w:rFonts w:ascii="Symbol" w:hAnsi="Symbol" w:hint="default"/>
        <w:color w:val="auto"/>
      </w:rPr>
    </w:lvl>
    <w:lvl w:ilvl="1">
      <w:start w:val="1"/>
      <w:numFmt w:val="bullet"/>
      <w:lvlText w:val=""/>
      <w:lvlJc w:val="left"/>
      <w:pPr>
        <w:ind w:left="1304" w:hanging="453"/>
      </w:pPr>
      <w:rPr>
        <w:rFonts w:ascii="Symbol" w:hAnsi="Symbol" w:hint="default"/>
        <w:color w:val="FF931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3B13F0"/>
    <w:multiLevelType w:val="hybridMultilevel"/>
    <w:tmpl w:val="ABA67C3A"/>
    <w:lvl w:ilvl="0" w:tplc="308E10F0">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167C3B"/>
    <w:multiLevelType w:val="hybridMultilevel"/>
    <w:tmpl w:val="95EAC48A"/>
    <w:lvl w:ilvl="0" w:tplc="0C09000F">
      <w:start w:val="1"/>
      <w:numFmt w:val="decimal"/>
      <w:lvlText w:val="%1."/>
      <w:lvlJc w:val="left"/>
      <w:pPr>
        <w:ind w:left="720" w:hanging="360"/>
      </w:pPr>
      <w:rPr>
        <w:rFonts w:hint="default"/>
      </w:rPr>
    </w:lvl>
    <w:lvl w:ilvl="1" w:tplc="6FCED2BE">
      <w:start w:val="1"/>
      <w:numFmt w:val="decimal"/>
      <w:lvlText w:val="%2."/>
      <w:lvlJc w:val="left"/>
      <w:pPr>
        <w:ind w:left="1440" w:hanging="360"/>
      </w:pPr>
      <w:rPr>
        <w:rFonts w:ascii="Arial" w:eastAsiaTheme="minorEastAsia"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786B6B"/>
    <w:multiLevelType w:val="hybridMultilevel"/>
    <w:tmpl w:val="ECC847D0"/>
    <w:lvl w:ilvl="0" w:tplc="5C72EDD4">
      <w:start w:val="1"/>
      <w:numFmt w:val="bullet"/>
      <w:lvlText w:val=""/>
      <w:lvlJc w:val="left"/>
      <w:pPr>
        <w:ind w:left="78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C84E52"/>
    <w:multiLevelType w:val="hybridMultilevel"/>
    <w:tmpl w:val="9D1478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E3206F"/>
    <w:multiLevelType w:val="multilevel"/>
    <w:tmpl w:val="3E42DE28"/>
    <w:lvl w:ilvl="0">
      <w:start w:val="1"/>
      <w:numFmt w:val="decimal"/>
      <w:lvlText w:val="%1."/>
      <w:lvlJc w:val="left"/>
      <w:pPr>
        <w:ind w:left="851" w:hanging="454"/>
      </w:pPr>
      <w:rPr>
        <w:rFonts w:hint="default"/>
      </w:rPr>
    </w:lvl>
    <w:lvl w:ilvl="1">
      <w:start w:val="1"/>
      <w:numFmt w:val="lowerLetter"/>
      <w:lvlText w:val="%2."/>
      <w:lvlJc w:val="left"/>
      <w:pPr>
        <w:ind w:left="1304" w:hanging="453"/>
      </w:pPr>
      <w:rPr>
        <w:rFonts w:hint="default"/>
      </w:rPr>
    </w:lvl>
    <w:lvl w:ilvl="2">
      <w:start w:val="1"/>
      <w:numFmt w:val="lowerRoman"/>
      <w:lvlText w:val="%3."/>
      <w:lvlJc w:val="left"/>
      <w:pPr>
        <w:ind w:left="1758" w:hanging="454"/>
      </w:pPr>
      <w:rPr>
        <w:rFonts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5" w15:restartNumberingAfterBreak="0">
    <w:nsid w:val="1B0A17E9"/>
    <w:multiLevelType w:val="hybridMultilevel"/>
    <w:tmpl w:val="0CA69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B33367C"/>
    <w:multiLevelType w:val="hybridMultilevel"/>
    <w:tmpl w:val="BC28E2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4013A6"/>
    <w:multiLevelType w:val="hybridMultilevel"/>
    <w:tmpl w:val="3370BC82"/>
    <w:lvl w:ilvl="0" w:tplc="782EF43E">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CAB090B"/>
    <w:multiLevelType w:val="hybridMultilevel"/>
    <w:tmpl w:val="1A70B87E"/>
    <w:lvl w:ilvl="0" w:tplc="F2CC0B5C">
      <w:start w:val="1"/>
      <w:numFmt w:val="bullet"/>
      <w:lvlText w:val=""/>
      <w:lvlJc w:val="left"/>
      <w:pPr>
        <w:ind w:left="360" w:hanging="360"/>
      </w:pPr>
      <w:rPr>
        <w:rFonts w:ascii="Wingdings" w:hAnsi="Wingdings" w:hint="default"/>
        <w:color w:val="FF931E"/>
        <w:sz w:val="28"/>
      </w:rPr>
    </w:lvl>
    <w:lvl w:ilvl="1" w:tplc="899A5182">
      <w:start w:val="1"/>
      <w:numFmt w:val="bullet"/>
      <w:lvlText w:val="o"/>
      <w:lvlJc w:val="left"/>
      <w:pPr>
        <w:ind w:left="1080" w:hanging="360"/>
      </w:pPr>
      <w:rPr>
        <w:rFonts w:ascii="Courier New" w:hAnsi="Courier New" w:cs="Courier New" w:hint="default"/>
        <w:color w:val="FF931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D256D7"/>
    <w:multiLevelType w:val="hybridMultilevel"/>
    <w:tmpl w:val="71EAA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6979CE"/>
    <w:multiLevelType w:val="hybridMultilevel"/>
    <w:tmpl w:val="4AAE5E24"/>
    <w:lvl w:ilvl="0" w:tplc="7DF0D51A">
      <w:start w:val="1"/>
      <w:numFmt w:val="decimal"/>
      <w:lvlText w:val="%1."/>
      <w:lvlJc w:val="left"/>
      <w:pPr>
        <w:ind w:left="720" w:hanging="360"/>
      </w:pPr>
    </w:lvl>
    <w:lvl w:ilvl="1" w:tplc="F2089D3C" w:tentative="1">
      <w:start w:val="1"/>
      <w:numFmt w:val="lowerLetter"/>
      <w:lvlText w:val="%2."/>
      <w:lvlJc w:val="left"/>
      <w:pPr>
        <w:ind w:left="1440" w:hanging="360"/>
      </w:pPr>
    </w:lvl>
    <w:lvl w:ilvl="2" w:tplc="8D7C46CC" w:tentative="1">
      <w:start w:val="1"/>
      <w:numFmt w:val="lowerRoman"/>
      <w:lvlText w:val="%3."/>
      <w:lvlJc w:val="right"/>
      <w:pPr>
        <w:ind w:left="2160" w:hanging="180"/>
      </w:pPr>
    </w:lvl>
    <w:lvl w:ilvl="3" w:tplc="6D968520" w:tentative="1">
      <w:start w:val="1"/>
      <w:numFmt w:val="decimal"/>
      <w:lvlText w:val="%4."/>
      <w:lvlJc w:val="left"/>
      <w:pPr>
        <w:ind w:left="2880" w:hanging="360"/>
      </w:pPr>
    </w:lvl>
    <w:lvl w:ilvl="4" w:tplc="BF90B038" w:tentative="1">
      <w:start w:val="1"/>
      <w:numFmt w:val="lowerLetter"/>
      <w:lvlText w:val="%5."/>
      <w:lvlJc w:val="left"/>
      <w:pPr>
        <w:ind w:left="3600" w:hanging="360"/>
      </w:pPr>
    </w:lvl>
    <w:lvl w:ilvl="5" w:tplc="039E4144" w:tentative="1">
      <w:start w:val="1"/>
      <w:numFmt w:val="lowerRoman"/>
      <w:lvlText w:val="%6."/>
      <w:lvlJc w:val="right"/>
      <w:pPr>
        <w:ind w:left="4320" w:hanging="180"/>
      </w:pPr>
    </w:lvl>
    <w:lvl w:ilvl="6" w:tplc="1D640F90" w:tentative="1">
      <w:start w:val="1"/>
      <w:numFmt w:val="decimal"/>
      <w:lvlText w:val="%7."/>
      <w:lvlJc w:val="left"/>
      <w:pPr>
        <w:ind w:left="5040" w:hanging="360"/>
      </w:pPr>
    </w:lvl>
    <w:lvl w:ilvl="7" w:tplc="5E0C7F8A" w:tentative="1">
      <w:start w:val="1"/>
      <w:numFmt w:val="lowerLetter"/>
      <w:lvlText w:val="%8."/>
      <w:lvlJc w:val="left"/>
      <w:pPr>
        <w:ind w:left="5760" w:hanging="360"/>
      </w:pPr>
    </w:lvl>
    <w:lvl w:ilvl="8" w:tplc="6AB2990E" w:tentative="1">
      <w:start w:val="1"/>
      <w:numFmt w:val="lowerRoman"/>
      <w:lvlText w:val="%9."/>
      <w:lvlJc w:val="right"/>
      <w:pPr>
        <w:ind w:left="6480" w:hanging="180"/>
      </w:pPr>
    </w:lvl>
  </w:abstractNum>
  <w:abstractNum w:abstractNumId="21" w15:restartNumberingAfterBreak="0">
    <w:nsid w:val="1D877CBD"/>
    <w:multiLevelType w:val="hybridMultilevel"/>
    <w:tmpl w:val="6C3EF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7D509A"/>
    <w:multiLevelType w:val="hybridMultilevel"/>
    <w:tmpl w:val="A21ECC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1F46714A"/>
    <w:multiLevelType w:val="hybridMultilevel"/>
    <w:tmpl w:val="0C2EB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F9E319B"/>
    <w:multiLevelType w:val="hybridMultilevel"/>
    <w:tmpl w:val="67FA7B74"/>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0ED6C91"/>
    <w:multiLevelType w:val="hybridMultilevel"/>
    <w:tmpl w:val="995AAC86"/>
    <w:lvl w:ilvl="0" w:tplc="82486FB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E412C7"/>
    <w:multiLevelType w:val="hybridMultilevel"/>
    <w:tmpl w:val="5E9E43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4B14971"/>
    <w:multiLevelType w:val="hybridMultilevel"/>
    <w:tmpl w:val="736C7186"/>
    <w:lvl w:ilvl="0" w:tplc="920A16F6">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560350"/>
    <w:multiLevelType w:val="hybridMultilevel"/>
    <w:tmpl w:val="D9F878E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D76D04"/>
    <w:multiLevelType w:val="hybridMultilevel"/>
    <w:tmpl w:val="E368A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2E5EF1"/>
    <w:multiLevelType w:val="hybridMultilevel"/>
    <w:tmpl w:val="18E4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EF4F00"/>
    <w:multiLevelType w:val="hybridMultilevel"/>
    <w:tmpl w:val="D862B91A"/>
    <w:lvl w:ilvl="0" w:tplc="0C090019">
      <w:start w:val="1"/>
      <w:numFmt w:val="lowerLetter"/>
      <w:lvlText w:val="%1."/>
      <w:lvlJc w:val="left"/>
      <w:pPr>
        <w:ind w:left="1485" w:hanging="360"/>
      </w:p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32" w15:restartNumberingAfterBreak="0">
    <w:nsid w:val="2C5A3DA8"/>
    <w:multiLevelType w:val="hybridMultilevel"/>
    <w:tmpl w:val="0CA69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CEC0A99"/>
    <w:multiLevelType w:val="hybridMultilevel"/>
    <w:tmpl w:val="A1B0513E"/>
    <w:lvl w:ilvl="0" w:tplc="82486FBA">
      <w:numFmt w:val="bullet"/>
      <w:lvlText w:val="-"/>
      <w:lvlJc w:val="left"/>
      <w:pPr>
        <w:ind w:left="720" w:hanging="360"/>
      </w:pPr>
      <w:rPr>
        <w:rFonts w:ascii="Times New Roman" w:eastAsia="Times New Roman" w:hAnsi="Times New Roman" w:cs="Times New Roman" w:hint="default"/>
      </w:rPr>
    </w:lvl>
    <w:lvl w:ilvl="1" w:tplc="82486FBA">
      <w:numFmt w:val="bullet"/>
      <w:lvlText w:val="-"/>
      <w:lvlJc w:val="left"/>
      <w:pPr>
        <w:ind w:left="1440" w:hanging="36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662E84"/>
    <w:multiLevelType w:val="hybridMultilevel"/>
    <w:tmpl w:val="987A1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FE71D3"/>
    <w:multiLevelType w:val="hybridMultilevel"/>
    <w:tmpl w:val="407AD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6372E8"/>
    <w:multiLevelType w:val="hybridMultilevel"/>
    <w:tmpl w:val="AF54CC6A"/>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7" w15:restartNumberingAfterBreak="0">
    <w:nsid w:val="37A20AC0"/>
    <w:multiLevelType w:val="hybridMultilevel"/>
    <w:tmpl w:val="98BA9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86F2E5E"/>
    <w:multiLevelType w:val="hybridMultilevel"/>
    <w:tmpl w:val="1E32DF4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15:restartNumberingAfterBreak="0">
    <w:nsid w:val="3940122E"/>
    <w:multiLevelType w:val="hybridMultilevel"/>
    <w:tmpl w:val="3086FA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8875F2"/>
    <w:multiLevelType w:val="hybridMultilevel"/>
    <w:tmpl w:val="4AD65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101F97"/>
    <w:multiLevelType w:val="hybridMultilevel"/>
    <w:tmpl w:val="E9F4C07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E6278CE"/>
    <w:multiLevelType w:val="hybridMultilevel"/>
    <w:tmpl w:val="C518BD96"/>
    <w:lvl w:ilvl="0" w:tplc="69BA84A2">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3F5B4B3B"/>
    <w:multiLevelType w:val="hybridMultilevel"/>
    <w:tmpl w:val="90AA4700"/>
    <w:styleLink w:val="ImportedStyle10"/>
    <w:lvl w:ilvl="0" w:tplc="50F4F5AA">
      <w:start w:val="1"/>
      <w:numFmt w:val="bullet"/>
      <w:lvlText w:val="•"/>
      <w:lvlJc w:val="left"/>
      <w:pPr>
        <w:ind w:left="325" w:hanging="3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FCD8C6">
      <w:start w:val="1"/>
      <w:numFmt w:val="bullet"/>
      <w:lvlText w:val="•"/>
      <w:lvlJc w:val="left"/>
      <w:pPr>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FAD928">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42CF06">
      <w:start w:val="1"/>
      <w:numFmt w:val="bullet"/>
      <w:lvlText w:val="•"/>
      <w:lvlJc w:val="left"/>
      <w:pPr>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A469C6">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805FEC">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C6CCC8">
      <w:start w:val="1"/>
      <w:numFmt w:val="bullet"/>
      <w:lvlText w:val="•"/>
      <w:lvlJc w:val="left"/>
      <w:pPr>
        <w:ind w:left="46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07495D8">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F4E8CC">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2DB1911"/>
    <w:multiLevelType w:val="hybridMultilevel"/>
    <w:tmpl w:val="93824DDA"/>
    <w:lvl w:ilvl="0" w:tplc="920A16F6">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B103A1"/>
    <w:multiLevelType w:val="hybridMultilevel"/>
    <w:tmpl w:val="B21A21DC"/>
    <w:lvl w:ilvl="0" w:tplc="F2CC0B5C">
      <w:start w:val="1"/>
      <w:numFmt w:val="bullet"/>
      <w:lvlText w:val=""/>
      <w:lvlJc w:val="left"/>
      <w:pPr>
        <w:ind w:left="360" w:hanging="360"/>
      </w:pPr>
      <w:rPr>
        <w:rFonts w:ascii="Wingdings" w:hAnsi="Wingdings" w:hint="default"/>
        <w:color w:val="FF931E"/>
        <w:sz w:val="28"/>
      </w:rPr>
    </w:lvl>
    <w:lvl w:ilvl="1" w:tplc="899A5182">
      <w:start w:val="1"/>
      <w:numFmt w:val="bullet"/>
      <w:lvlText w:val="o"/>
      <w:lvlJc w:val="left"/>
      <w:pPr>
        <w:ind w:left="1080" w:hanging="360"/>
      </w:pPr>
      <w:rPr>
        <w:rFonts w:ascii="Courier New" w:hAnsi="Courier New" w:cs="Courier New" w:hint="default"/>
        <w:color w:val="FF931E"/>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4C73C6B"/>
    <w:multiLevelType w:val="hybridMultilevel"/>
    <w:tmpl w:val="1D8AC1BA"/>
    <w:lvl w:ilvl="0" w:tplc="85603506">
      <w:start w:val="1"/>
      <w:numFmt w:val="bullet"/>
      <w:lvlText w:val=""/>
      <w:lvlJc w:val="left"/>
      <w:pPr>
        <w:ind w:left="780" w:hanging="360"/>
      </w:pPr>
      <w:rPr>
        <w:rFonts w:ascii="Symbol" w:hAnsi="Symbol" w:hint="default"/>
        <w:color w:val="FF931E"/>
      </w:rPr>
    </w:lvl>
    <w:lvl w:ilvl="1" w:tplc="899A5182">
      <w:start w:val="1"/>
      <w:numFmt w:val="bullet"/>
      <w:lvlText w:val="o"/>
      <w:lvlJc w:val="left"/>
      <w:pPr>
        <w:ind w:left="1500" w:hanging="360"/>
      </w:pPr>
      <w:rPr>
        <w:rFonts w:ascii="Courier New" w:hAnsi="Courier New" w:cs="Courier New" w:hint="default"/>
        <w:color w:val="FF931E"/>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46822469"/>
    <w:multiLevelType w:val="hybridMultilevel"/>
    <w:tmpl w:val="1D50CDC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471413C5"/>
    <w:multiLevelType w:val="multilevel"/>
    <w:tmpl w:val="85325AEC"/>
    <w:lvl w:ilvl="0">
      <w:start w:val="1"/>
      <w:numFmt w:val="bullet"/>
      <w:lvlText w:val=""/>
      <w:lvlJc w:val="left"/>
      <w:pPr>
        <w:ind w:left="397" w:hanging="397"/>
      </w:pPr>
      <w:rPr>
        <w:rFonts w:ascii="Symbol" w:hAnsi="Symbol" w:hint="default"/>
        <w:color w:val="FF931E"/>
      </w:rPr>
    </w:lvl>
    <w:lvl w:ilvl="1">
      <w:start w:val="1"/>
      <w:numFmt w:val="bullet"/>
      <w:lvlText w:val=""/>
      <w:lvlJc w:val="left"/>
      <w:pPr>
        <w:ind w:left="737" w:hanging="340"/>
      </w:pPr>
      <w:rPr>
        <w:rFonts w:ascii="Symbol" w:hAnsi="Symbol" w:hint="default"/>
        <w:color w:val="FF931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7C211AE"/>
    <w:multiLevelType w:val="hybridMultilevel"/>
    <w:tmpl w:val="0EBEF730"/>
    <w:lvl w:ilvl="0" w:tplc="EBA6DA50">
      <w:start w:val="1"/>
      <w:numFmt w:val="bullet"/>
      <w:lvlText w:val=""/>
      <w:lvlJc w:val="left"/>
      <w:pPr>
        <w:ind w:left="780" w:hanging="360"/>
      </w:pPr>
      <w:rPr>
        <w:rFonts w:ascii="Symbol" w:hAnsi="Symbol" w:hint="default"/>
        <w:color w:val="FF931E"/>
      </w:rPr>
    </w:lvl>
    <w:lvl w:ilvl="1" w:tplc="899A5182">
      <w:start w:val="1"/>
      <w:numFmt w:val="bullet"/>
      <w:lvlText w:val="o"/>
      <w:lvlJc w:val="left"/>
      <w:pPr>
        <w:ind w:left="1500" w:hanging="360"/>
      </w:pPr>
      <w:rPr>
        <w:rFonts w:ascii="Courier New" w:hAnsi="Courier New" w:cs="Courier New" w:hint="default"/>
        <w:color w:val="FF931E"/>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4AFC6E73"/>
    <w:multiLevelType w:val="hybridMultilevel"/>
    <w:tmpl w:val="1E644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C57702F"/>
    <w:multiLevelType w:val="hybridMultilevel"/>
    <w:tmpl w:val="E918CE02"/>
    <w:lvl w:ilvl="0" w:tplc="A636FA42">
      <w:start w:val="1"/>
      <w:numFmt w:val="bullet"/>
      <w:lvlText w:val=""/>
      <w:lvlJc w:val="left"/>
      <w:pPr>
        <w:ind w:left="1572" w:hanging="360"/>
      </w:pPr>
      <w:rPr>
        <w:rFonts w:ascii="Symbol" w:hAnsi="Symbol" w:hint="default"/>
        <w:color w:val="FF931E"/>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52" w15:restartNumberingAfterBreak="0">
    <w:nsid w:val="4C7039EF"/>
    <w:multiLevelType w:val="hybridMultilevel"/>
    <w:tmpl w:val="97A88540"/>
    <w:lvl w:ilvl="0" w:tplc="82486FBA">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3" w15:restartNumberingAfterBreak="0">
    <w:nsid w:val="4E44535A"/>
    <w:multiLevelType w:val="hybridMultilevel"/>
    <w:tmpl w:val="12C2ED9C"/>
    <w:lvl w:ilvl="0" w:tplc="3DB4ACF8">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E7B15B6"/>
    <w:multiLevelType w:val="multilevel"/>
    <w:tmpl w:val="A88A3620"/>
    <w:lvl w:ilvl="0">
      <w:start w:val="1"/>
      <w:numFmt w:val="bullet"/>
      <w:pStyle w:val="TableBullet"/>
      <w:lvlText w:val=""/>
      <w:lvlJc w:val="left"/>
      <w:pPr>
        <w:ind w:left="360" w:hanging="360"/>
      </w:pPr>
      <w:rPr>
        <w:rFonts w:ascii="Symbol" w:hAnsi="Symbol" w:hint="default"/>
        <w:color w:val="FF931E"/>
      </w:rPr>
    </w:lvl>
    <w:lvl w:ilvl="1">
      <w:start w:val="1"/>
      <w:numFmt w:val="bullet"/>
      <w:lvlText w:val=""/>
      <w:lvlJc w:val="left"/>
      <w:pPr>
        <w:ind w:left="720" w:hanging="360"/>
      </w:pPr>
      <w:rPr>
        <w:rFonts w:ascii="Symbol" w:hAnsi="Symbol" w:hint="default"/>
        <w:color w:val="FF931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F982ECC"/>
    <w:multiLevelType w:val="hybridMultilevel"/>
    <w:tmpl w:val="E8D6EC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53231CAE"/>
    <w:multiLevelType w:val="hybridMultilevel"/>
    <w:tmpl w:val="9A28712A"/>
    <w:lvl w:ilvl="0" w:tplc="F64A038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38269D5"/>
    <w:multiLevelType w:val="multilevel"/>
    <w:tmpl w:val="D6C290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8" w15:restartNumberingAfterBreak="0">
    <w:nsid w:val="53860B53"/>
    <w:multiLevelType w:val="hybridMultilevel"/>
    <w:tmpl w:val="DBE80A54"/>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6DC0B21"/>
    <w:multiLevelType w:val="hybridMultilevel"/>
    <w:tmpl w:val="3DCC0602"/>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88B24A9"/>
    <w:multiLevelType w:val="hybridMultilevel"/>
    <w:tmpl w:val="52C6CBCC"/>
    <w:lvl w:ilvl="0" w:tplc="F2CC0B5C">
      <w:start w:val="1"/>
      <w:numFmt w:val="bullet"/>
      <w:lvlText w:val=""/>
      <w:lvlJc w:val="left"/>
      <w:rPr>
        <w:rFonts w:ascii="Wingdings" w:hAnsi="Wingdings" w:hint="default"/>
        <w:color w:val="FF931E"/>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58AD2567"/>
    <w:multiLevelType w:val="hybridMultilevel"/>
    <w:tmpl w:val="F4D41E30"/>
    <w:lvl w:ilvl="0" w:tplc="48068AD0">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58C95DDF"/>
    <w:multiLevelType w:val="hybridMultilevel"/>
    <w:tmpl w:val="9EF2592E"/>
    <w:lvl w:ilvl="0" w:tplc="0378747E">
      <w:numFmt w:val="bullet"/>
      <w:lvlText w:val="-"/>
      <w:lvlJc w:val="left"/>
      <w:pPr>
        <w:ind w:left="720" w:hanging="360"/>
      </w:pPr>
      <w:rPr>
        <w:rFonts w:ascii="Franklin Gothic Book" w:eastAsia="MS Mincho" w:hAnsi="Franklin Gothic Book"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8E041AC"/>
    <w:multiLevelType w:val="hybridMultilevel"/>
    <w:tmpl w:val="75FCD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9473C4D"/>
    <w:multiLevelType w:val="hybridMultilevel"/>
    <w:tmpl w:val="4BDA7E36"/>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C5322C7"/>
    <w:multiLevelType w:val="hybridMultilevel"/>
    <w:tmpl w:val="D8A6D8EA"/>
    <w:lvl w:ilvl="0" w:tplc="DD080974">
      <w:start w:val="3"/>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5F5E5F25"/>
    <w:multiLevelType w:val="hybridMultilevel"/>
    <w:tmpl w:val="925680F2"/>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67" w15:restartNumberingAfterBreak="0">
    <w:nsid w:val="5F994270"/>
    <w:multiLevelType w:val="hybridMultilevel"/>
    <w:tmpl w:val="2D127FA6"/>
    <w:lvl w:ilvl="0" w:tplc="6F38515C">
      <w:start w:val="1"/>
      <w:numFmt w:val="bullet"/>
      <w:lvlText w:val=""/>
      <w:lvlJc w:val="left"/>
      <w:pPr>
        <w:ind w:left="720" w:hanging="360"/>
      </w:pPr>
      <w:rPr>
        <w:rFonts w:ascii="Symbol" w:hAnsi="Symbol" w:hint="default"/>
        <w:color w:val="FF93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0B37A96"/>
    <w:multiLevelType w:val="hybridMultilevel"/>
    <w:tmpl w:val="A39E8612"/>
    <w:lvl w:ilvl="0" w:tplc="E9EA3998">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C10B00"/>
    <w:multiLevelType w:val="hybridMultilevel"/>
    <w:tmpl w:val="58960956"/>
    <w:lvl w:ilvl="0" w:tplc="0C090003">
      <w:start w:val="1"/>
      <w:numFmt w:val="bullet"/>
      <w:lvlText w:val="o"/>
      <w:lvlJc w:val="left"/>
      <w:pPr>
        <w:ind w:left="1353" w:hanging="360"/>
      </w:pPr>
      <w:rPr>
        <w:rFonts w:ascii="Courier New" w:hAnsi="Courier New" w:cs="Courier New"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0" w15:restartNumberingAfterBreak="0">
    <w:nsid w:val="62B74AA8"/>
    <w:multiLevelType w:val="hybridMultilevel"/>
    <w:tmpl w:val="96F8550C"/>
    <w:lvl w:ilvl="0" w:tplc="0A18BB8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954186"/>
    <w:multiLevelType w:val="hybridMultilevel"/>
    <w:tmpl w:val="1DA46C82"/>
    <w:lvl w:ilvl="0" w:tplc="5906AEA0">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9C6A2E"/>
    <w:multiLevelType w:val="hybridMultilevel"/>
    <w:tmpl w:val="EE502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BD3B60"/>
    <w:multiLevelType w:val="hybridMultilevel"/>
    <w:tmpl w:val="2DC06762"/>
    <w:lvl w:ilvl="0" w:tplc="9F3E8972">
      <w:start w:val="1"/>
      <w:numFmt w:val="bullet"/>
      <w:lvlText w:val=""/>
      <w:lvlJc w:val="left"/>
      <w:rPr>
        <w:rFonts w:ascii="Symbol" w:hAnsi="Symbol" w:hint="default"/>
        <w:color w:val="F07F09" w:themeColor="accen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6D5B0978"/>
    <w:multiLevelType w:val="hybridMultilevel"/>
    <w:tmpl w:val="BFCA4924"/>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E0348E9"/>
    <w:multiLevelType w:val="hybridMultilevel"/>
    <w:tmpl w:val="BDD8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057689"/>
    <w:multiLevelType w:val="hybridMultilevel"/>
    <w:tmpl w:val="DA78BD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F281862"/>
    <w:multiLevelType w:val="multilevel"/>
    <w:tmpl w:val="30D8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8D1D5E"/>
    <w:multiLevelType w:val="multilevel"/>
    <w:tmpl w:val="105E5D34"/>
    <w:lvl w:ilvl="0">
      <w:start w:val="1"/>
      <w:numFmt w:val="bullet"/>
      <w:pStyle w:val="ListBullet"/>
      <w:lvlText w:val=""/>
      <w:lvlJc w:val="left"/>
      <w:pPr>
        <w:ind w:left="360" w:hanging="360"/>
      </w:pPr>
      <w:rPr>
        <w:rFonts w:ascii="Symbol" w:hAnsi="Symbol" w:hint="default"/>
        <w:color w:val="FF931E"/>
      </w:rPr>
    </w:lvl>
    <w:lvl w:ilvl="1">
      <w:start w:val="1"/>
      <w:numFmt w:val="bullet"/>
      <w:lvlText w:val=""/>
      <w:lvlJc w:val="left"/>
      <w:pPr>
        <w:ind w:left="720" w:hanging="360"/>
      </w:pPr>
      <w:rPr>
        <w:rFonts w:ascii="Symbol" w:hAnsi="Symbol" w:hint="default"/>
        <w:color w:val="FF931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8AC36C9"/>
    <w:multiLevelType w:val="hybridMultilevel"/>
    <w:tmpl w:val="D914929E"/>
    <w:lvl w:ilvl="0" w:tplc="2C12192A">
      <w:start w:val="1"/>
      <w:numFmt w:val="bullet"/>
      <w:lvlText w:val="-"/>
      <w:lvlJc w:val="left"/>
      <w:pPr>
        <w:ind w:left="1080" w:hanging="360"/>
      </w:pPr>
      <w:rPr>
        <w:rFonts w:ascii="Arial" w:eastAsiaTheme="minorEastAsia"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15:restartNumberingAfterBreak="0">
    <w:nsid w:val="79435618"/>
    <w:multiLevelType w:val="hybridMultilevel"/>
    <w:tmpl w:val="45FC4B5A"/>
    <w:lvl w:ilvl="0" w:tplc="3CB8E072">
      <w:start w:val="1"/>
      <w:numFmt w:val="bullet"/>
      <w:lvlText w:val=""/>
      <w:lvlJc w:val="left"/>
      <w:pPr>
        <w:ind w:left="1288" w:hanging="360"/>
      </w:pPr>
      <w:rPr>
        <w:rFonts w:ascii="Symbol" w:hAnsi="Symbol" w:hint="default"/>
        <w:color w:val="F07F09" w:themeColor="accent1"/>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81" w15:restartNumberingAfterBreak="0">
    <w:nsid w:val="7A766278"/>
    <w:multiLevelType w:val="hybridMultilevel"/>
    <w:tmpl w:val="D172ACA8"/>
    <w:lvl w:ilvl="0" w:tplc="920A16F6">
      <w:start w:val="1"/>
      <w:numFmt w:val="bullet"/>
      <w:lvlText w:val=""/>
      <w:lvlJc w:val="left"/>
      <w:pPr>
        <w:ind w:left="720" w:hanging="360"/>
      </w:pPr>
      <w:rPr>
        <w:rFonts w:ascii="Symbol" w:hAnsi="Symbol" w:hint="default"/>
        <w:color w:val="F07F0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DE401C"/>
    <w:multiLevelType w:val="hybridMultilevel"/>
    <w:tmpl w:val="AA20FEEC"/>
    <w:lvl w:ilvl="0" w:tplc="DD080974">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E476CD"/>
    <w:multiLevelType w:val="hybridMultilevel"/>
    <w:tmpl w:val="EA684DC6"/>
    <w:lvl w:ilvl="0" w:tplc="F2CC0B5C">
      <w:start w:val="1"/>
      <w:numFmt w:val="bullet"/>
      <w:lvlText w:val=""/>
      <w:lvlJc w:val="left"/>
      <w:pPr>
        <w:ind w:left="360" w:hanging="360"/>
      </w:pPr>
      <w:rPr>
        <w:rFonts w:ascii="Wingdings" w:hAnsi="Wingdings" w:hint="default"/>
        <w:color w:val="FF931E"/>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4"/>
  </w:num>
  <w:num w:numId="3">
    <w:abstractNumId w:val="43"/>
  </w:num>
  <w:num w:numId="4">
    <w:abstractNumId w:val="48"/>
  </w:num>
  <w:num w:numId="5">
    <w:abstractNumId w:val="57"/>
  </w:num>
  <w:num w:numId="6">
    <w:abstractNumId w:val="82"/>
  </w:num>
  <w:num w:numId="7">
    <w:abstractNumId w:val="32"/>
  </w:num>
  <w:num w:numId="8">
    <w:abstractNumId w:val="11"/>
  </w:num>
  <w:num w:numId="9">
    <w:abstractNumId w:val="72"/>
  </w:num>
  <w:num w:numId="10">
    <w:abstractNumId w:val="21"/>
  </w:num>
  <w:num w:numId="11">
    <w:abstractNumId w:val="34"/>
  </w:num>
  <w:num w:numId="12">
    <w:abstractNumId w:val="19"/>
  </w:num>
  <w:num w:numId="13">
    <w:abstractNumId w:val="23"/>
  </w:num>
  <w:num w:numId="14">
    <w:abstractNumId w:val="53"/>
  </w:num>
  <w:num w:numId="15">
    <w:abstractNumId w:val="28"/>
  </w:num>
  <w:num w:numId="16">
    <w:abstractNumId w:val="22"/>
  </w:num>
  <w:num w:numId="17">
    <w:abstractNumId w:val="31"/>
  </w:num>
  <w:num w:numId="18">
    <w:abstractNumId w:val="68"/>
  </w:num>
  <w:num w:numId="19">
    <w:abstractNumId w:val="65"/>
  </w:num>
  <w:num w:numId="20">
    <w:abstractNumId w:val="61"/>
  </w:num>
  <w:num w:numId="21">
    <w:abstractNumId w:val="66"/>
  </w:num>
  <w:num w:numId="22">
    <w:abstractNumId w:val="36"/>
  </w:num>
  <w:num w:numId="23">
    <w:abstractNumId w:val="38"/>
  </w:num>
  <w:num w:numId="24">
    <w:abstractNumId w:val="55"/>
  </w:num>
  <w:num w:numId="25">
    <w:abstractNumId w:val="17"/>
  </w:num>
  <w:num w:numId="26">
    <w:abstractNumId w:val="41"/>
  </w:num>
  <w:num w:numId="27">
    <w:abstractNumId w:val="56"/>
  </w:num>
  <w:num w:numId="28">
    <w:abstractNumId w:val="3"/>
  </w:num>
  <w:num w:numId="29">
    <w:abstractNumId w:val="69"/>
  </w:num>
  <w:num w:numId="30">
    <w:abstractNumId w:val="33"/>
  </w:num>
  <w:num w:numId="31">
    <w:abstractNumId w:val="52"/>
  </w:num>
  <w:num w:numId="32">
    <w:abstractNumId w:val="25"/>
  </w:num>
  <w:num w:numId="33">
    <w:abstractNumId w:val="37"/>
  </w:num>
  <w:num w:numId="34">
    <w:abstractNumId w:val="47"/>
  </w:num>
  <w:num w:numId="35">
    <w:abstractNumId w:val="1"/>
  </w:num>
  <w:num w:numId="36">
    <w:abstractNumId w:val="6"/>
  </w:num>
  <w:num w:numId="37">
    <w:abstractNumId w:val="79"/>
  </w:num>
  <w:num w:numId="38">
    <w:abstractNumId w:val="16"/>
  </w:num>
  <w:num w:numId="39">
    <w:abstractNumId w:val="76"/>
  </w:num>
  <w:num w:numId="40">
    <w:abstractNumId w:val="70"/>
  </w:num>
  <w:num w:numId="41">
    <w:abstractNumId w:val="71"/>
  </w:num>
  <w:num w:numId="42">
    <w:abstractNumId w:val="10"/>
  </w:num>
  <w:num w:numId="43">
    <w:abstractNumId w:val="26"/>
  </w:num>
  <w:num w:numId="44">
    <w:abstractNumId w:val="50"/>
  </w:num>
  <w:num w:numId="45">
    <w:abstractNumId w:val="80"/>
  </w:num>
  <w:num w:numId="46">
    <w:abstractNumId w:val="63"/>
  </w:num>
  <w:num w:numId="47">
    <w:abstractNumId w:val="13"/>
  </w:num>
  <w:num w:numId="48">
    <w:abstractNumId w:val="67"/>
  </w:num>
  <w:num w:numId="49">
    <w:abstractNumId w:val="15"/>
  </w:num>
  <w:num w:numId="50">
    <w:abstractNumId w:val="75"/>
  </w:num>
  <w:num w:numId="51">
    <w:abstractNumId w:val="29"/>
  </w:num>
  <w:num w:numId="52">
    <w:abstractNumId w:val="5"/>
  </w:num>
  <w:num w:numId="53">
    <w:abstractNumId w:val="51"/>
  </w:num>
  <w:num w:numId="54">
    <w:abstractNumId w:val="49"/>
  </w:num>
  <w:num w:numId="55">
    <w:abstractNumId w:val="12"/>
  </w:num>
  <w:num w:numId="56">
    <w:abstractNumId w:val="40"/>
  </w:num>
  <w:num w:numId="57">
    <w:abstractNumId w:val="30"/>
  </w:num>
  <w:num w:numId="58">
    <w:abstractNumId w:val="58"/>
  </w:num>
  <w:num w:numId="59">
    <w:abstractNumId w:val="44"/>
  </w:num>
  <w:num w:numId="60">
    <w:abstractNumId w:val="81"/>
  </w:num>
  <w:num w:numId="61">
    <w:abstractNumId w:val="27"/>
  </w:num>
  <w:num w:numId="62">
    <w:abstractNumId w:val="35"/>
  </w:num>
  <w:num w:numId="63">
    <w:abstractNumId w:val="39"/>
  </w:num>
  <w:num w:numId="64">
    <w:abstractNumId w:val="62"/>
  </w:num>
  <w:num w:numId="65">
    <w:abstractNumId w:val="19"/>
  </w:num>
  <w:num w:numId="66">
    <w:abstractNumId w:val="57"/>
  </w:num>
  <w:num w:numId="67">
    <w:abstractNumId w:val="77"/>
  </w:num>
  <w:num w:numId="68">
    <w:abstractNumId w:val="0"/>
  </w:num>
  <w:num w:numId="69">
    <w:abstractNumId w:val="73"/>
  </w:num>
  <w:num w:numId="70">
    <w:abstractNumId w:val="58"/>
  </w:num>
  <w:num w:numId="71">
    <w:abstractNumId w:val="42"/>
  </w:num>
  <w:num w:numId="72">
    <w:abstractNumId w:val="2"/>
  </w:num>
  <w:num w:numId="73">
    <w:abstractNumId w:val="45"/>
  </w:num>
  <w:num w:numId="74">
    <w:abstractNumId w:val="18"/>
  </w:num>
  <w:num w:numId="75">
    <w:abstractNumId w:val="46"/>
  </w:num>
  <w:num w:numId="76">
    <w:abstractNumId w:val="74"/>
  </w:num>
  <w:num w:numId="77">
    <w:abstractNumId w:val="83"/>
  </w:num>
  <w:num w:numId="78">
    <w:abstractNumId w:val="64"/>
  </w:num>
  <w:num w:numId="79">
    <w:abstractNumId w:val="8"/>
  </w:num>
  <w:num w:numId="80">
    <w:abstractNumId w:val="59"/>
  </w:num>
  <w:num w:numId="81">
    <w:abstractNumId w:val="24"/>
  </w:num>
  <w:num w:numId="82">
    <w:abstractNumId w:val="4"/>
  </w:num>
  <w:num w:numId="83">
    <w:abstractNumId w:val="60"/>
  </w:num>
  <w:num w:numId="84">
    <w:abstractNumId w:val="20"/>
  </w:num>
  <w:num w:numId="85">
    <w:abstractNumId w:val="7"/>
  </w:num>
  <w:num w:numId="86">
    <w:abstractNumId w:val="78"/>
  </w:num>
  <w:num w:numId="87">
    <w:abstractNumId w:val="5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F1"/>
    <w:rsid w:val="000013CF"/>
    <w:rsid w:val="0000154D"/>
    <w:rsid w:val="000017DA"/>
    <w:rsid w:val="0000264D"/>
    <w:rsid w:val="00003032"/>
    <w:rsid w:val="0000309F"/>
    <w:rsid w:val="00007924"/>
    <w:rsid w:val="000112DF"/>
    <w:rsid w:val="00011E18"/>
    <w:rsid w:val="00012535"/>
    <w:rsid w:val="000126E9"/>
    <w:rsid w:val="00012ED8"/>
    <w:rsid w:val="0001356B"/>
    <w:rsid w:val="00014079"/>
    <w:rsid w:val="0001562B"/>
    <w:rsid w:val="0001709B"/>
    <w:rsid w:val="00020404"/>
    <w:rsid w:val="00020993"/>
    <w:rsid w:val="0002124F"/>
    <w:rsid w:val="00021BFB"/>
    <w:rsid w:val="00021C20"/>
    <w:rsid w:val="00023673"/>
    <w:rsid w:val="0002547A"/>
    <w:rsid w:val="000257F8"/>
    <w:rsid w:val="00025B01"/>
    <w:rsid w:val="00025BC2"/>
    <w:rsid w:val="00026CE1"/>
    <w:rsid w:val="00027193"/>
    <w:rsid w:val="00027CFB"/>
    <w:rsid w:val="00031162"/>
    <w:rsid w:val="00031404"/>
    <w:rsid w:val="00033D3A"/>
    <w:rsid w:val="0003568A"/>
    <w:rsid w:val="00037ACC"/>
    <w:rsid w:val="00041E38"/>
    <w:rsid w:val="0004303A"/>
    <w:rsid w:val="00045F29"/>
    <w:rsid w:val="00046288"/>
    <w:rsid w:val="0004637E"/>
    <w:rsid w:val="00046C4A"/>
    <w:rsid w:val="00047747"/>
    <w:rsid w:val="00047CE4"/>
    <w:rsid w:val="0005113F"/>
    <w:rsid w:val="0005198C"/>
    <w:rsid w:val="0005200C"/>
    <w:rsid w:val="000533AF"/>
    <w:rsid w:val="00053871"/>
    <w:rsid w:val="000545D5"/>
    <w:rsid w:val="000549E9"/>
    <w:rsid w:val="00054A69"/>
    <w:rsid w:val="00055398"/>
    <w:rsid w:val="00061365"/>
    <w:rsid w:val="000619B8"/>
    <w:rsid w:val="00063310"/>
    <w:rsid w:val="0006745F"/>
    <w:rsid w:val="00070339"/>
    <w:rsid w:val="00071B05"/>
    <w:rsid w:val="000720E1"/>
    <w:rsid w:val="00072C5C"/>
    <w:rsid w:val="00072D39"/>
    <w:rsid w:val="00073529"/>
    <w:rsid w:val="00074931"/>
    <w:rsid w:val="0007525E"/>
    <w:rsid w:val="000767ED"/>
    <w:rsid w:val="00076F3B"/>
    <w:rsid w:val="000773E0"/>
    <w:rsid w:val="00077E08"/>
    <w:rsid w:val="00080026"/>
    <w:rsid w:val="000809D1"/>
    <w:rsid w:val="000814C4"/>
    <w:rsid w:val="00082C84"/>
    <w:rsid w:val="000838BF"/>
    <w:rsid w:val="00085CC6"/>
    <w:rsid w:val="00091831"/>
    <w:rsid w:val="00091D3C"/>
    <w:rsid w:val="00093A8A"/>
    <w:rsid w:val="00094CEF"/>
    <w:rsid w:val="00094DE8"/>
    <w:rsid w:val="0009585A"/>
    <w:rsid w:val="000966EA"/>
    <w:rsid w:val="00096DB5"/>
    <w:rsid w:val="000A022C"/>
    <w:rsid w:val="000A08D1"/>
    <w:rsid w:val="000A1354"/>
    <w:rsid w:val="000A1ECE"/>
    <w:rsid w:val="000A24EE"/>
    <w:rsid w:val="000A30B0"/>
    <w:rsid w:val="000A42AD"/>
    <w:rsid w:val="000A4B5C"/>
    <w:rsid w:val="000A5187"/>
    <w:rsid w:val="000A5AD9"/>
    <w:rsid w:val="000B0B6E"/>
    <w:rsid w:val="000B191A"/>
    <w:rsid w:val="000B34F1"/>
    <w:rsid w:val="000B71AC"/>
    <w:rsid w:val="000C03B7"/>
    <w:rsid w:val="000C0E95"/>
    <w:rsid w:val="000C1E2C"/>
    <w:rsid w:val="000C203B"/>
    <w:rsid w:val="000C391E"/>
    <w:rsid w:val="000C4A24"/>
    <w:rsid w:val="000C591C"/>
    <w:rsid w:val="000C7D4F"/>
    <w:rsid w:val="000D21DD"/>
    <w:rsid w:val="000D26F5"/>
    <w:rsid w:val="000D2B5B"/>
    <w:rsid w:val="000D2E48"/>
    <w:rsid w:val="000D37FE"/>
    <w:rsid w:val="000D3857"/>
    <w:rsid w:val="000D4D08"/>
    <w:rsid w:val="000D5C33"/>
    <w:rsid w:val="000E507E"/>
    <w:rsid w:val="000E71ED"/>
    <w:rsid w:val="000E76E5"/>
    <w:rsid w:val="000F03EA"/>
    <w:rsid w:val="000F1461"/>
    <w:rsid w:val="000F607D"/>
    <w:rsid w:val="000F7C7E"/>
    <w:rsid w:val="0010079C"/>
    <w:rsid w:val="0010116C"/>
    <w:rsid w:val="001032C8"/>
    <w:rsid w:val="001056E4"/>
    <w:rsid w:val="00107AA8"/>
    <w:rsid w:val="001107A3"/>
    <w:rsid w:val="00110CB6"/>
    <w:rsid w:val="00113822"/>
    <w:rsid w:val="00113CD2"/>
    <w:rsid w:val="001145B5"/>
    <w:rsid w:val="00115ADC"/>
    <w:rsid w:val="00115AF2"/>
    <w:rsid w:val="00117343"/>
    <w:rsid w:val="00120187"/>
    <w:rsid w:val="00120A86"/>
    <w:rsid w:val="001230F2"/>
    <w:rsid w:val="001233D7"/>
    <w:rsid w:val="00123742"/>
    <w:rsid w:val="00127E6E"/>
    <w:rsid w:val="00131242"/>
    <w:rsid w:val="00131601"/>
    <w:rsid w:val="00131B5D"/>
    <w:rsid w:val="00131F70"/>
    <w:rsid w:val="001326A8"/>
    <w:rsid w:val="00133020"/>
    <w:rsid w:val="00133CDC"/>
    <w:rsid w:val="0013413D"/>
    <w:rsid w:val="00135598"/>
    <w:rsid w:val="00135C86"/>
    <w:rsid w:val="0013616F"/>
    <w:rsid w:val="00137479"/>
    <w:rsid w:val="00137565"/>
    <w:rsid w:val="001376C3"/>
    <w:rsid w:val="00140618"/>
    <w:rsid w:val="00140C83"/>
    <w:rsid w:val="00140D1B"/>
    <w:rsid w:val="0014185E"/>
    <w:rsid w:val="00141DFD"/>
    <w:rsid w:val="0014252E"/>
    <w:rsid w:val="00142F32"/>
    <w:rsid w:val="0014377E"/>
    <w:rsid w:val="00143B35"/>
    <w:rsid w:val="00144AAE"/>
    <w:rsid w:val="00145FDA"/>
    <w:rsid w:val="00147F2B"/>
    <w:rsid w:val="00150620"/>
    <w:rsid w:val="00150C2F"/>
    <w:rsid w:val="001519BF"/>
    <w:rsid w:val="00151B63"/>
    <w:rsid w:val="00151EED"/>
    <w:rsid w:val="0015331C"/>
    <w:rsid w:val="00156B35"/>
    <w:rsid w:val="001620B2"/>
    <w:rsid w:val="001629C6"/>
    <w:rsid w:val="00166569"/>
    <w:rsid w:val="00166BDB"/>
    <w:rsid w:val="00166C1D"/>
    <w:rsid w:val="00166EA1"/>
    <w:rsid w:val="00167217"/>
    <w:rsid w:val="001721E1"/>
    <w:rsid w:val="001728EA"/>
    <w:rsid w:val="001756DD"/>
    <w:rsid w:val="00176130"/>
    <w:rsid w:val="00177366"/>
    <w:rsid w:val="001811B2"/>
    <w:rsid w:val="00181695"/>
    <w:rsid w:val="00181A0B"/>
    <w:rsid w:val="00182A3B"/>
    <w:rsid w:val="00183E68"/>
    <w:rsid w:val="001840BE"/>
    <w:rsid w:val="00184685"/>
    <w:rsid w:val="00185C67"/>
    <w:rsid w:val="0019257E"/>
    <w:rsid w:val="00194C61"/>
    <w:rsid w:val="001971DA"/>
    <w:rsid w:val="001A004B"/>
    <w:rsid w:val="001A0877"/>
    <w:rsid w:val="001A0D6D"/>
    <w:rsid w:val="001A7037"/>
    <w:rsid w:val="001A745F"/>
    <w:rsid w:val="001A7599"/>
    <w:rsid w:val="001B151C"/>
    <w:rsid w:val="001B4AFF"/>
    <w:rsid w:val="001B52EB"/>
    <w:rsid w:val="001B6D97"/>
    <w:rsid w:val="001B757F"/>
    <w:rsid w:val="001B7B34"/>
    <w:rsid w:val="001C0B71"/>
    <w:rsid w:val="001C1D40"/>
    <w:rsid w:val="001C2040"/>
    <w:rsid w:val="001C4DB3"/>
    <w:rsid w:val="001C6071"/>
    <w:rsid w:val="001C698C"/>
    <w:rsid w:val="001D2A16"/>
    <w:rsid w:val="001D2BCB"/>
    <w:rsid w:val="001D38BC"/>
    <w:rsid w:val="001D5310"/>
    <w:rsid w:val="001D67B1"/>
    <w:rsid w:val="001E2952"/>
    <w:rsid w:val="001E3697"/>
    <w:rsid w:val="001E3AF4"/>
    <w:rsid w:val="001E3C2D"/>
    <w:rsid w:val="001E4B3F"/>
    <w:rsid w:val="001E7240"/>
    <w:rsid w:val="001E749D"/>
    <w:rsid w:val="001E7A2E"/>
    <w:rsid w:val="001F081D"/>
    <w:rsid w:val="001F121B"/>
    <w:rsid w:val="001F1222"/>
    <w:rsid w:val="001F5BAD"/>
    <w:rsid w:val="001F63A4"/>
    <w:rsid w:val="001F63A8"/>
    <w:rsid w:val="0020064F"/>
    <w:rsid w:val="0020081F"/>
    <w:rsid w:val="00201D2A"/>
    <w:rsid w:val="00201F47"/>
    <w:rsid w:val="00202614"/>
    <w:rsid w:val="00204209"/>
    <w:rsid w:val="002064A4"/>
    <w:rsid w:val="00206640"/>
    <w:rsid w:val="00206F76"/>
    <w:rsid w:val="002106B0"/>
    <w:rsid w:val="00210F70"/>
    <w:rsid w:val="00211A1E"/>
    <w:rsid w:val="002127C0"/>
    <w:rsid w:val="00212FE2"/>
    <w:rsid w:val="00215A8A"/>
    <w:rsid w:val="002179E2"/>
    <w:rsid w:val="00217CE5"/>
    <w:rsid w:val="00220F32"/>
    <w:rsid w:val="002211F6"/>
    <w:rsid w:val="00221B42"/>
    <w:rsid w:val="00221C81"/>
    <w:rsid w:val="00221DFE"/>
    <w:rsid w:val="00222731"/>
    <w:rsid w:val="00222AB9"/>
    <w:rsid w:val="00227942"/>
    <w:rsid w:val="00230386"/>
    <w:rsid w:val="00230CE7"/>
    <w:rsid w:val="00230FC2"/>
    <w:rsid w:val="00231623"/>
    <w:rsid w:val="002327B7"/>
    <w:rsid w:val="0023414B"/>
    <w:rsid w:val="0023456C"/>
    <w:rsid w:val="002349A6"/>
    <w:rsid w:val="00235263"/>
    <w:rsid w:val="002353F7"/>
    <w:rsid w:val="002358F1"/>
    <w:rsid w:val="00240A29"/>
    <w:rsid w:val="00241922"/>
    <w:rsid w:val="0025120C"/>
    <w:rsid w:val="0025140B"/>
    <w:rsid w:val="002528E0"/>
    <w:rsid w:val="00252913"/>
    <w:rsid w:val="00254382"/>
    <w:rsid w:val="00257475"/>
    <w:rsid w:val="002579A5"/>
    <w:rsid w:val="00260336"/>
    <w:rsid w:val="002607FC"/>
    <w:rsid w:val="00261AF6"/>
    <w:rsid w:val="00261BF4"/>
    <w:rsid w:val="00263C53"/>
    <w:rsid w:val="002641D0"/>
    <w:rsid w:val="002646C4"/>
    <w:rsid w:val="00264A7A"/>
    <w:rsid w:val="00270558"/>
    <w:rsid w:val="00271808"/>
    <w:rsid w:val="00272758"/>
    <w:rsid w:val="00273F1C"/>
    <w:rsid w:val="0027686E"/>
    <w:rsid w:val="00277B03"/>
    <w:rsid w:val="00281048"/>
    <w:rsid w:val="0028470F"/>
    <w:rsid w:val="00285E72"/>
    <w:rsid w:val="002920A2"/>
    <w:rsid w:val="00292398"/>
    <w:rsid w:val="00293515"/>
    <w:rsid w:val="002937FF"/>
    <w:rsid w:val="00296206"/>
    <w:rsid w:val="00297E2B"/>
    <w:rsid w:val="002A59A0"/>
    <w:rsid w:val="002A59D6"/>
    <w:rsid w:val="002B03F7"/>
    <w:rsid w:val="002B1A08"/>
    <w:rsid w:val="002B2DA8"/>
    <w:rsid w:val="002B3E1E"/>
    <w:rsid w:val="002B4424"/>
    <w:rsid w:val="002B4BBF"/>
    <w:rsid w:val="002B530F"/>
    <w:rsid w:val="002B5A7E"/>
    <w:rsid w:val="002B6B86"/>
    <w:rsid w:val="002B7949"/>
    <w:rsid w:val="002C1CAC"/>
    <w:rsid w:val="002C502D"/>
    <w:rsid w:val="002C5DF0"/>
    <w:rsid w:val="002C68C4"/>
    <w:rsid w:val="002C6C06"/>
    <w:rsid w:val="002C7554"/>
    <w:rsid w:val="002C7F4C"/>
    <w:rsid w:val="002D178B"/>
    <w:rsid w:val="002D1D91"/>
    <w:rsid w:val="002D2659"/>
    <w:rsid w:val="002D2CCE"/>
    <w:rsid w:val="002D351E"/>
    <w:rsid w:val="002D3962"/>
    <w:rsid w:val="002D517A"/>
    <w:rsid w:val="002E205C"/>
    <w:rsid w:val="002E2275"/>
    <w:rsid w:val="002E2C73"/>
    <w:rsid w:val="002E5B2D"/>
    <w:rsid w:val="002F1830"/>
    <w:rsid w:val="002F218E"/>
    <w:rsid w:val="002F4798"/>
    <w:rsid w:val="002F4F93"/>
    <w:rsid w:val="002F4FD0"/>
    <w:rsid w:val="002F58A5"/>
    <w:rsid w:val="00301AF7"/>
    <w:rsid w:val="00301AF9"/>
    <w:rsid w:val="00301BA8"/>
    <w:rsid w:val="003022BD"/>
    <w:rsid w:val="003078BB"/>
    <w:rsid w:val="00310060"/>
    <w:rsid w:val="00310687"/>
    <w:rsid w:val="00310EAC"/>
    <w:rsid w:val="00310EC8"/>
    <w:rsid w:val="00310F41"/>
    <w:rsid w:val="00313378"/>
    <w:rsid w:val="00313902"/>
    <w:rsid w:val="0031436D"/>
    <w:rsid w:val="00315368"/>
    <w:rsid w:val="00315F25"/>
    <w:rsid w:val="0032303E"/>
    <w:rsid w:val="0032493F"/>
    <w:rsid w:val="003249E6"/>
    <w:rsid w:val="0032595A"/>
    <w:rsid w:val="003262E7"/>
    <w:rsid w:val="0032651C"/>
    <w:rsid w:val="00326CA3"/>
    <w:rsid w:val="00330DBF"/>
    <w:rsid w:val="00330FDE"/>
    <w:rsid w:val="003321D0"/>
    <w:rsid w:val="00332BFE"/>
    <w:rsid w:val="003331B3"/>
    <w:rsid w:val="0033343A"/>
    <w:rsid w:val="0033344F"/>
    <w:rsid w:val="003341E2"/>
    <w:rsid w:val="00335265"/>
    <w:rsid w:val="00337858"/>
    <w:rsid w:val="00337E08"/>
    <w:rsid w:val="00340964"/>
    <w:rsid w:val="0034250E"/>
    <w:rsid w:val="00344720"/>
    <w:rsid w:val="003457F9"/>
    <w:rsid w:val="00345B74"/>
    <w:rsid w:val="00347550"/>
    <w:rsid w:val="003478CE"/>
    <w:rsid w:val="00347950"/>
    <w:rsid w:val="00347C45"/>
    <w:rsid w:val="00347FAD"/>
    <w:rsid w:val="003505F2"/>
    <w:rsid w:val="00352FD3"/>
    <w:rsid w:val="0035330D"/>
    <w:rsid w:val="00353D2E"/>
    <w:rsid w:val="00355592"/>
    <w:rsid w:val="0035671A"/>
    <w:rsid w:val="00357BAB"/>
    <w:rsid w:val="00357CD5"/>
    <w:rsid w:val="00361742"/>
    <w:rsid w:val="00362C01"/>
    <w:rsid w:val="00362F13"/>
    <w:rsid w:val="00362FE6"/>
    <w:rsid w:val="00366DE3"/>
    <w:rsid w:val="003706DB"/>
    <w:rsid w:val="00371F53"/>
    <w:rsid w:val="003724F8"/>
    <w:rsid w:val="00372EA7"/>
    <w:rsid w:val="00373753"/>
    <w:rsid w:val="00376820"/>
    <w:rsid w:val="00377A47"/>
    <w:rsid w:val="00377CEA"/>
    <w:rsid w:val="003804B5"/>
    <w:rsid w:val="00385489"/>
    <w:rsid w:val="0038596C"/>
    <w:rsid w:val="00387440"/>
    <w:rsid w:val="00387B79"/>
    <w:rsid w:val="003909A2"/>
    <w:rsid w:val="00393436"/>
    <w:rsid w:val="003947C4"/>
    <w:rsid w:val="003949A1"/>
    <w:rsid w:val="00394EC5"/>
    <w:rsid w:val="003A08CE"/>
    <w:rsid w:val="003A1128"/>
    <w:rsid w:val="003A385C"/>
    <w:rsid w:val="003A51D8"/>
    <w:rsid w:val="003A63D6"/>
    <w:rsid w:val="003A785D"/>
    <w:rsid w:val="003A7CFC"/>
    <w:rsid w:val="003B0160"/>
    <w:rsid w:val="003B0324"/>
    <w:rsid w:val="003B0729"/>
    <w:rsid w:val="003B3FAA"/>
    <w:rsid w:val="003B4F9B"/>
    <w:rsid w:val="003B65A3"/>
    <w:rsid w:val="003B69BD"/>
    <w:rsid w:val="003B74A8"/>
    <w:rsid w:val="003C26AB"/>
    <w:rsid w:val="003C3486"/>
    <w:rsid w:val="003C4B04"/>
    <w:rsid w:val="003C553B"/>
    <w:rsid w:val="003C55B4"/>
    <w:rsid w:val="003D24DA"/>
    <w:rsid w:val="003D7D49"/>
    <w:rsid w:val="003D7E81"/>
    <w:rsid w:val="003E041C"/>
    <w:rsid w:val="003E12B4"/>
    <w:rsid w:val="003E21CE"/>
    <w:rsid w:val="003E3BE4"/>
    <w:rsid w:val="003E3CE5"/>
    <w:rsid w:val="003E4E94"/>
    <w:rsid w:val="003E5415"/>
    <w:rsid w:val="003E6843"/>
    <w:rsid w:val="003E7A7B"/>
    <w:rsid w:val="003F13F4"/>
    <w:rsid w:val="003F20EF"/>
    <w:rsid w:val="003F25DB"/>
    <w:rsid w:val="003F3360"/>
    <w:rsid w:val="003F4780"/>
    <w:rsid w:val="003F54AE"/>
    <w:rsid w:val="00400E8B"/>
    <w:rsid w:val="00403045"/>
    <w:rsid w:val="00404714"/>
    <w:rsid w:val="00404868"/>
    <w:rsid w:val="0040494A"/>
    <w:rsid w:val="00404A87"/>
    <w:rsid w:val="00405161"/>
    <w:rsid w:val="004066B1"/>
    <w:rsid w:val="00406BF4"/>
    <w:rsid w:val="00410BBB"/>
    <w:rsid w:val="00411B3F"/>
    <w:rsid w:val="004211BC"/>
    <w:rsid w:val="00421F76"/>
    <w:rsid w:val="004228D2"/>
    <w:rsid w:val="00423718"/>
    <w:rsid w:val="004245B0"/>
    <w:rsid w:val="004246EF"/>
    <w:rsid w:val="004263B1"/>
    <w:rsid w:val="00426994"/>
    <w:rsid w:val="004275D9"/>
    <w:rsid w:val="00431555"/>
    <w:rsid w:val="00432501"/>
    <w:rsid w:val="0043296E"/>
    <w:rsid w:val="00433CAB"/>
    <w:rsid w:val="00434DAA"/>
    <w:rsid w:val="004350E1"/>
    <w:rsid w:val="0043526C"/>
    <w:rsid w:val="00436EE0"/>
    <w:rsid w:val="00441118"/>
    <w:rsid w:val="00441191"/>
    <w:rsid w:val="004412E5"/>
    <w:rsid w:val="004413F9"/>
    <w:rsid w:val="004417A2"/>
    <w:rsid w:val="00441A84"/>
    <w:rsid w:val="00441E44"/>
    <w:rsid w:val="004425B6"/>
    <w:rsid w:val="00443DF1"/>
    <w:rsid w:val="00444468"/>
    <w:rsid w:val="00444766"/>
    <w:rsid w:val="00444CBD"/>
    <w:rsid w:val="004456EC"/>
    <w:rsid w:val="00446517"/>
    <w:rsid w:val="004465D8"/>
    <w:rsid w:val="00446C22"/>
    <w:rsid w:val="00446F65"/>
    <w:rsid w:val="00447146"/>
    <w:rsid w:val="00451B1F"/>
    <w:rsid w:val="0045414E"/>
    <w:rsid w:val="004546CA"/>
    <w:rsid w:val="004567C2"/>
    <w:rsid w:val="00456B88"/>
    <w:rsid w:val="004571D1"/>
    <w:rsid w:val="004600BC"/>
    <w:rsid w:val="00463274"/>
    <w:rsid w:val="00465E99"/>
    <w:rsid w:val="0047154A"/>
    <w:rsid w:val="00472621"/>
    <w:rsid w:val="00474070"/>
    <w:rsid w:val="004741EB"/>
    <w:rsid w:val="0047461E"/>
    <w:rsid w:val="0047486A"/>
    <w:rsid w:val="004750C3"/>
    <w:rsid w:val="004754EB"/>
    <w:rsid w:val="0047641E"/>
    <w:rsid w:val="00476879"/>
    <w:rsid w:val="00477880"/>
    <w:rsid w:val="00477DA8"/>
    <w:rsid w:val="00480717"/>
    <w:rsid w:val="004830CE"/>
    <w:rsid w:val="004855B5"/>
    <w:rsid w:val="004900DE"/>
    <w:rsid w:val="00492015"/>
    <w:rsid w:val="00497AF5"/>
    <w:rsid w:val="004A12AA"/>
    <w:rsid w:val="004A25BC"/>
    <w:rsid w:val="004A395B"/>
    <w:rsid w:val="004A3973"/>
    <w:rsid w:val="004A3FF8"/>
    <w:rsid w:val="004A49DD"/>
    <w:rsid w:val="004B28C2"/>
    <w:rsid w:val="004B30EC"/>
    <w:rsid w:val="004B3DD0"/>
    <w:rsid w:val="004B5793"/>
    <w:rsid w:val="004B5F32"/>
    <w:rsid w:val="004B7070"/>
    <w:rsid w:val="004C1264"/>
    <w:rsid w:val="004C14A6"/>
    <w:rsid w:val="004C2548"/>
    <w:rsid w:val="004C431E"/>
    <w:rsid w:val="004C5410"/>
    <w:rsid w:val="004C64BD"/>
    <w:rsid w:val="004C7664"/>
    <w:rsid w:val="004C7DD9"/>
    <w:rsid w:val="004D1A63"/>
    <w:rsid w:val="004D3A2A"/>
    <w:rsid w:val="004D3E2D"/>
    <w:rsid w:val="004D41C9"/>
    <w:rsid w:val="004D48D3"/>
    <w:rsid w:val="004D4964"/>
    <w:rsid w:val="004D7323"/>
    <w:rsid w:val="004E1824"/>
    <w:rsid w:val="004E3DC7"/>
    <w:rsid w:val="004E7BF4"/>
    <w:rsid w:val="004F15D2"/>
    <w:rsid w:val="004F1ADC"/>
    <w:rsid w:val="004F1DF3"/>
    <w:rsid w:val="004F1FF5"/>
    <w:rsid w:val="004F39A5"/>
    <w:rsid w:val="004F4900"/>
    <w:rsid w:val="004F5811"/>
    <w:rsid w:val="004F6251"/>
    <w:rsid w:val="004F7A1E"/>
    <w:rsid w:val="00500F4D"/>
    <w:rsid w:val="00501A30"/>
    <w:rsid w:val="005020EE"/>
    <w:rsid w:val="00512604"/>
    <w:rsid w:val="00513304"/>
    <w:rsid w:val="005147F2"/>
    <w:rsid w:val="00515144"/>
    <w:rsid w:val="00515796"/>
    <w:rsid w:val="00516F06"/>
    <w:rsid w:val="00517117"/>
    <w:rsid w:val="00517799"/>
    <w:rsid w:val="00520707"/>
    <w:rsid w:val="00523199"/>
    <w:rsid w:val="005236B7"/>
    <w:rsid w:val="0052602D"/>
    <w:rsid w:val="00526351"/>
    <w:rsid w:val="005272A3"/>
    <w:rsid w:val="00530F54"/>
    <w:rsid w:val="005323FA"/>
    <w:rsid w:val="005336A9"/>
    <w:rsid w:val="00540ACC"/>
    <w:rsid w:val="00541A7B"/>
    <w:rsid w:val="00541C31"/>
    <w:rsid w:val="00542076"/>
    <w:rsid w:val="00543E4C"/>
    <w:rsid w:val="00545505"/>
    <w:rsid w:val="0054761C"/>
    <w:rsid w:val="0055194C"/>
    <w:rsid w:val="00552056"/>
    <w:rsid w:val="00554A3F"/>
    <w:rsid w:val="00554E4D"/>
    <w:rsid w:val="005550E7"/>
    <w:rsid w:val="00557182"/>
    <w:rsid w:val="0055761A"/>
    <w:rsid w:val="005623BD"/>
    <w:rsid w:val="00565557"/>
    <w:rsid w:val="00566817"/>
    <w:rsid w:val="00567386"/>
    <w:rsid w:val="00570BCE"/>
    <w:rsid w:val="00571753"/>
    <w:rsid w:val="00572133"/>
    <w:rsid w:val="0057376F"/>
    <w:rsid w:val="00574656"/>
    <w:rsid w:val="00581F71"/>
    <w:rsid w:val="005821F8"/>
    <w:rsid w:val="00582C7C"/>
    <w:rsid w:val="005832F2"/>
    <w:rsid w:val="005835C9"/>
    <w:rsid w:val="00583863"/>
    <w:rsid w:val="00584A9D"/>
    <w:rsid w:val="00584E48"/>
    <w:rsid w:val="00585E20"/>
    <w:rsid w:val="00586E03"/>
    <w:rsid w:val="0059056C"/>
    <w:rsid w:val="00592649"/>
    <w:rsid w:val="0059291B"/>
    <w:rsid w:val="00594977"/>
    <w:rsid w:val="00596D97"/>
    <w:rsid w:val="005972C1"/>
    <w:rsid w:val="0059771D"/>
    <w:rsid w:val="005A1B51"/>
    <w:rsid w:val="005A36C5"/>
    <w:rsid w:val="005A386B"/>
    <w:rsid w:val="005A3DE2"/>
    <w:rsid w:val="005A3E8E"/>
    <w:rsid w:val="005A4D67"/>
    <w:rsid w:val="005A4FB5"/>
    <w:rsid w:val="005A5878"/>
    <w:rsid w:val="005A5B4A"/>
    <w:rsid w:val="005B0365"/>
    <w:rsid w:val="005B0B98"/>
    <w:rsid w:val="005B0BAF"/>
    <w:rsid w:val="005B15F1"/>
    <w:rsid w:val="005B34CF"/>
    <w:rsid w:val="005B4113"/>
    <w:rsid w:val="005B41C3"/>
    <w:rsid w:val="005B43C0"/>
    <w:rsid w:val="005B44AD"/>
    <w:rsid w:val="005B4515"/>
    <w:rsid w:val="005B54DA"/>
    <w:rsid w:val="005B56DF"/>
    <w:rsid w:val="005B5D73"/>
    <w:rsid w:val="005B622A"/>
    <w:rsid w:val="005B69DA"/>
    <w:rsid w:val="005B6C8E"/>
    <w:rsid w:val="005B6E24"/>
    <w:rsid w:val="005B6F14"/>
    <w:rsid w:val="005C56F8"/>
    <w:rsid w:val="005C56FF"/>
    <w:rsid w:val="005C6EAA"/>
    <w:rsid w:val="005C72C5"/>
    <w:rsid w:val="005C7A2B"/>
    <w:rsid w:val="005D1C59"/>
    <w:rsid w:val="005D2CAA"/>
    <w:rsid w:val="005D38E4"/>
    <w:rsid w:val="005D4553"/>
    <w:rsid w:val="005D4822"/>
    <w:rsid w:val="005D551D"/>
    <w:rsid w:val="005D6507"/>
    <w:rsid w:val="005D69F9"/>
    <w:rsid w:val="005E1AB8"/>
    <w:rsid w:val="005E2633"/>
    <w:rsid w:val="005E42C4"/>
    <w:rsid w:val="005E4B45"/>
    <w:rsid w:val="005E4B65"/>
    <w:rsid w:val="005E4E96"/>
    <w:rsid w:val="005E53FE"/>
    <w:rsid w:val="005E7839"/>
    <w:rsid w:val="005F0431"/>
    <w:rsid w:val="005F0D4E"/>
    <w:rsid w:val="005F454F"/>
    <w:rsid w:val="005F59D5"/>
    <w:rsid w:val="005F5BE2"/>
    <w:rsid w:val="005F64B7"/>
    <w:rsid w:val="005F78DF"/>
    <w:rsid w:val="005F7CA6"/>
    <w:rsid w:val="006014F4"/>
    <w:rsid w:val="00601D00"/>
    <w:rsid w:val="0060227A"/>
    <w:rsid w:val="006027C4"/>
    <w:rsid w:val="00603DE6"/>
    <w:rsid w:val="00604BA1"/>
    <w:rsid w:val="006059AE"/>
    <w:rsid w:val="006059E1"/>
    <w:rsid w:val="0060644D"/>
    <w:rsid w:val="006107C6"/>
    <w:rsid w:val="00611CA1"/>
    <w:rsid w:val="00612127"/>
    <w:rsid w:val="00612506"/>
    <w:rsid w:val="006131E3"/>
    <w:rsid w:val="006137D7"/>
    <w:rsid w:val="00616935"/>
    <w:rsid w:val="00616AD4"/>
    <w:rsid w:val="0062161C"/>
    <w:rsid w:val="006219CD"/>
    <w:rsid w:val="00622809"/>
    <w:rsid w:val="006244F0"/>
    <w:rsid w:val="006256CD"/>
    <w:rsid w:val="00626305"/>
    <w:rsid w:val="00626B61"/>
    <w:rsid w:val="00626E07"/>
    <w:rsid w:val="00626E7B"/>
    <w:rsid w:val="00630BC8"/>
    <w:rsid w:val="006332D0"/>
    <w:rsid w:val="006341EC"/>
    <w:rsid w:val="006345FF"/>
    <w:rsid w:val="00635B27"/>
    <w:rsid w:val="00636816"/>
    <w:rsid w:val="00636AA4"/>
    <w:rsid w:val="00636CE0"/>
    <w:rsid w:val="00644537"/>
    <w:rsid w:val="00645712"/>
    <w:rsid w:val="006461DF"/>
    <w:rsid w:val="00646558"/>
    <w:rsid w:val="006474FF"/>
    <w:rsid w:val="006532A2"/>
    <w:rsid w:val="00653DAA"/>
    <w:rsid w:val="0065532B"/>
    <w:rsid w:val="00656138"/>
    <w:rsid w:val="00656D19"/>
    <w:rsid w:val="00656EF7"/>
    <w:rsid w:val="006600BD"/>
    <w:rsid w:val="00660132"/>
    <w:rsid w:val="006609D9"/>
    <w:rsid w:val="00661B52"/>
    <w:rsid w:val="006620B2"/>
    <w:rsid w:val="006623F2"/>
    <w:rsid w:val="0066266A"/>
    <w:rsid w:val="006648B5"/>
    <w:rsid w:val="00664B7F"/>
    <w:rsid w:val="0066698E"/>
    <w:rsid w:val="00666ED9"/>
    <w:rsid w:val="00667C34"/>
    <w:rsid w:val="00670688"/>
    <w:rsid w:val="00671581"/>
    <w:rsid w:val="006734CA"/>
    <w:rsid w:val="00674065"/>
    <w:rsid w:val="006742BA"/>
    <w:rsid w:val="00675171"/>
    <w:rsid w:val="00675893"/>
    <w:rsid w:val="00677452"/>
    <w:rsid w:val="00677596"/>
    <w:rsid w:val="00680164"/>
    <w:rsid w:val="006806A7"/>
    <w:rsid w:val="00681909"/>
    <w:rsid w:val="00681B63"/>
    <w:rsid w:val="00683EB2"/>
    <w:rsid w:val="0068456D"/>
    <w:rsid w:val="00687C40"/>
    <w:rsid w:val="00687DF8"/>
    <w:rsid w:val="00691FC3"/>
    <w:rsid w:val="006925A3"/>
    <w:rsid w:val="0069277F"/>
    <w:rsid w:val="0069449F"/>
    <w:rsid w:val="00695986"/>
    <w:rsid w:val="0069712E"/>
    <w:rsid w:val="00697992"/>
    <w:rsid w:val="006A002A"/>
    <w:rsid w:val="006A0611"/>
    <w:rsid w:val="006A1B64"/>
    <w:rsid w:val="006A28E4"/>
    <w:rsid w:val="006A341B"/>
    <w:rsid w:val="006A3E26"/>
    <w:rsid w:val="006A6011"/>
    <w:rsid w:val="006A6816"/>
    <w:rsid w:val="006B0236"/>
    <w:rsid w:val="006B25BD"/>
    <w:rsid w:val="006B3C30"/>
    <w:rsid w:val="006B547F"/>
    <w:rsid w:val="006B5629"/>
    <w:rsid w:val="006B6187"/>
    <w:rsid w:val="006C0131"/>
    <w:rsid w:val="006C0612"/>
    <w:rsid w:val="006C161F"/>
    <w:rsid w:val="006C21E0"/>
    <w:rsid w:val="006C3FBE"/>
    <w:rsid w:val="006D031D"/>
    <w:rsid w:val="006D04F1"/>
    <w:rsid w:val="006D2606"/>
    <w:rsid w:val="006D3938"/>
    <w:rsid w:val="006D3F42"/>
    <w:rsid w:val="006D7146"/>
    <w:rsid w:val="006D770B"/>
    <w:rsid w:val="006E0244"/>
    <w:rsid w:val="006E18B1"/>
    <w:rsid w:val="006E18D0"/>
    <w:rsid w:val="006E2645"/>
    <w:rsid w:val="006E2F9B"/>
    <w:rsid w:val="006E53FB"/>
    <w:rsid w:val="006E56C3"/>
    <w:rsid w:val="006F1843"/>
    <w:rsid w:val="006F2F8F"/>
    <w:rsid w:val="006F3ABE"/>
    <w:rsid w:val="006F77BC"/>
    <w:rsid w:val="0070057C"/>
    <w:rsid w:val="00701984"/>
    <w:rsid w:val="007040B1"/>
    <w:rsid w:val="007057B9"/>
    <w:rsid w:val="007067D8"/>
    <w:rsid w:val="007073FE"/>
    <w:rsid w:val="007116B4"/>
    <w:rsid w:val="007132BC"/>
    <w:rsid w:val="00716677"/>
    <w:rsid w:val="0071690D"/>
    <w:rsid w:val="00720C76"/>
    <w:rsid w:val="007224B1"/>
    <w:rsid w:val="00722769"/>
    <w:rsid w:val="00725A87"/>
    <w:rsid w:val="00732DFB"/>
    <w:rsid w:val="0073487D"/>
    <w:rsid w:val="00734FEC"/>
    <w:rsid w:val="007363D6"/>
    <w:rsid w:val="007372A2"/>
    <w:rsid w:val="00737DAC"/>
    <w:rsid w:val="0074060D"/>
    <w:rsid w:val="00742429"/>
    <w:rsid w:val="00743719"/>
    <w:rsid w:val="00743BD8"/>
    <w:rsid w:val="00743EF5"/>
    <w:rsid w:val="00746087"/>
    <w:rsid w:val="0074660F"/>
    <w:rsid w:val="00750384"/>
    <w:rsid w:val="00752382"/>
    <w:rsid w:val="00752EE1"/>
    <w:rsid w:val="007541A6"/>
    <w:rsid w:val="007545C0"/>
    <w:rsid w:val="0075470B"/>
    <w:rsid w:val="00754792"/>
    <w:rsid w:val="007553CA"/>
    <w:rsid w:val="00755BA7"/>
    <w:rsid w:val="007606D5"/>
    <w:rsid w:val="007612DD"/>
    <w:rsid w:val="00763371"/>
    <w:rsid w:val="0076446A"/>
    <w:rsid w:val="007645C9"/>
    <w:rsid w:val="00764645"/>
    <w:rsid w:val="007649F6"/>
    <w:rsid w:val="00765C56"/>
    <w:rsid w:val="00766393"/>
    <w:rsid w:val="00767B9A"/>
    <w:rsid w:val="00767E2F"/>
    <w:rsid w:val="00767FFD"/>
    <w:rsid w:val="00771405"/>
    <w:rsid w:val="007727D3"/>
    <w:rsid w:val="00773D62"/>
    <w:rsid w:val="00774412"/>
    <w:rsid w:val="00774B97"/>
    <w:rsid w:val="00775841"/>
    <w:rsid w:val="0078055A"/>
    <w:rsid w:val="007813B0"/>
    <w:rsid w:val="0078275C"/>
    <w:rsid w:val="00784B7B"/>
    <w:rsid w:val="00784CF4"/>
    <w:rsid w:val="007869EB"/>
    <w:rsid w:val="007908C9"/>
    <w:rsid w:val="007911CB"/>
    <w:rsid w:val="0079185D"/>
    <w:rsid w:val="00791A55"/>
    <w:rsid w:val="00792587"/>
    <w:rsid w:val="007934F9"/>
    <w:rsid w:val="00796A16"/>
    <w:rsid w:val="0079795B"/>
    <w:rsid w:val="007A1EA2"/>
    <w:rsid w:val="007A2C23"/>
    <w:rsid w:val="007A3922"/>
    <w:rsid w:val="007A554B"/>
    <w:rsid w:val="007B09A2"/>
    <w:rsid w:val="007B0F3F"/>
    <w:rsid w:val="007B12B5"/>
    <w:rsid w:val="007B1B05"/>
    <w:rsid w:val="007B4115"/>
    <w:rsid w:val="007B60D6"/>
    <w:rsid w:val="007B6130"/>
    <w:rsid w:val="007C18CB"/>
    <w:rsid w:val="007C2005"/>
    <w:rsid w:val="007C48D9"/>
    <w:rsid w:val="007C4DFE"/>
    <w:rsid w:val="007C5257"/>
    <w:rsid w:val="007C5A0A"/>
    <w:rsid w:val="007D2757"/>
    <w:rsid w:val="007D7090"/>
    <w:rsid w:val="007E0974"/>
    <w:rsid w:val="007E2BDE"/>
    <w:rsid w:val="007E3C87"/>
    <w:rsid w:val="007E4523"/>
    <w:rsid w:val="007E4AB4"/>
    <w:rsid w:val="007E4ED9"/>
    <w:rsid w:val="007E502F"/>
    <w:rsid w:val="007E5B18"/>
    <w:rsid w:val="007E6834"/>
    <w:rsid w:val="007E6C77"/>
    <w:rsid w:val="007E70E6"/>
    <w:rsid w:val="007F1B8B"/>
    <w:rsid w:val="007F3043"/>
    <w:rsid w:val="007F361A"/>
    <w:rsid w:val="007F375C"/>
    <w:rsid w:val="007F378E"/>
    <w:rsid w:val="007F432F"/>
    <w:rsid w:val="007F46F4"/>
    <w:rsid w:val="007F622F"/>
    <w:rsid w:val="007F632E"/>
    <w:rsid w:val="007F68DB"/>
    <w:rsid w:val="007F78F7"/>
    <w:rsid w:val="00800248"/>
    <w:rsid w:val="00800334"/>
    <w:rsid w:val="008006D9"/>
    <w:rsid w:val="00800D24"/>
    <w:rsid w:val="00802D03"/>
    <w:rsid w:val="008055A9"/>
    <w:rsid w:val="00805D86"/>
    <w:rsid w:val="00806B01"/>
    <w:rsid w:val="00806E1E"/>
    <w:rsid w:val="0080726A"/>
    <w:rsid w:val="00807837"/>
    <w:rsid w:val="008100F3"/>
    <w:rsid w:val="00810D80"/>
    <w:rsid w:val="0081143D"/>
    <w:rsid w:val="00811494"/>
    <w:rsid w:val="00811763"/>
    <w:rsid w:val="00812CED"/>
    <w:rsid w:val="00812E29"/>
    <w:rsid w:val="00812F3D"/>
    <w:rsid w:val="00813A74"/>
    <w:rsid w:val="00815166"/>
    <w:rsid w:val="008164D2"/>
    <w:rsid w:val="00817799"/>
    <w:rsid w:val="008201F3"/>
    <w:rsid w:val="00822CD4"/>
    <w:rsid w:val="0082469E"/>
    <w:rsid w:val="008269F4"/>
    <w:rsid w:val="00830597"/>
    <w:rsid w:val="008312AE"/>
    <w:rsid w:val="008335D5"/>
    <w:rsid w:val="00837332"/>
    <w:rsid w:val="008408F4"/>
    <w:rsid w:val="008412EF"/>
    <w:rsid w:val="0084195C"/>
    <w:rsid w:val="008419BC"/>
    <w:rsid w:val="00842090"/>
    <w:rsid w:val="00843410"/>
    <w:rsid w:val="00843AE8"/>
    <w:rsid w:val="0084416F"/>
    <w:rsid w:val="00845A37"/>
    <w:rsid w:val="00846BC4"/>
    <w:rsid w:val="00847518"/>
    <w:rsid w:val="00851D19"/>
    <w:rsid w:val="008536B9"/>
    <w:rsid w:val="00854C88"/>
    <w:rsid w:val="00855ED2"/>
    <w:rsid w:val="008564D9"/>
    <w:rsid w:val="008572AA"/>
    <w:rsid w:val="00857B7A"/>
    <w:rsid w:val="00860698"/>
    <w:rsid w:val="00862E66"/>
    <w:rsid w:val="00864B11"/>
    <w:rsid w:val="00865A3A"/>
    <w:rsid w:val="00866366"/>
    <w:rsid w:val="0086666F"/>
    <w:rsid w:val="008672B8"/>
    <w:rsid w:val="00871B6C"/>
    <w:rsid w:val="00871E21"/>
    <w:rsid w:val="00873B5C"/>
    <w:rsid w:val="00873C3B"/>
    <w:rsid w:val="00875C00"/>
    <w:rsid w:val="00875E2A"/>
    <w:rsid w:val="00876720"/>
    <w:rsid w:val="0087694E"/>
    <w:rsid w:val="008771BD"/>
    <w:rsid w:val="008775AD"/>
    <w:rsid w:val="008776D8"/>
    <w:rsid w:val="00880571"/>
    <w:rsid w:val="00880B9D"/>
    <w:rsid w:val="00881E17"/>
    <w:rsid w:val="00887F24"/>
    <w:rsid w:val="00892A9E"/>
    <w:rsid w:val="0089461E"/>
    <w:rsid w:val="008963B0"/>
    <w:rsid w:val="008A28F8"/>
    <w:rsid w:val="008A2F32"/>
    <w:rsid w:val="008A3833"/>
    <w:rsid w:val="008A5B53"/>
    <w:rsid w:val="008A7CAD"/>
    <w:rsid w:val="008B274D"/>
    <w:rsid w:val="008B2814"/>
    <w:rsid w:val="008B353F"/>
    <w:rsid w:val="008B4017"/>
    <w:rsid w:val="008B49AE"/>
    <w:rsid w:val="008B643C"/>
    <w:rsid w:val="008C01D0"/>
    <w:rsid w:val="008C11BD"/>
    <w:rsid w:val="008C1FDF"/>
    <w:rsid w:val="008C37D8"/>
    <w:rsid w:val="008C4AD0"/>
    <w:rsid w:val="008C65B8"/>
    <w:rsid w:val="008C6B85"/>
    <w:rsid w:val="008D1474"/>
    <w:rsid w:val="008D1B93"/>
    <w:rsid w:val="008D2380"/>
    <w:rsid w:val="008D34E2"/>
    <w:rsid w:val="008D5F4D"/>
    <w:rsid w:val="008D70E6"/>
    <w:rsid w:val="008D71B5"/>
    <w:rsid w:val="008D71E1"/>
    <w:rsid w:val="008E09AF"/>
    <w:rsid w:val="008E15B3"/>
    <w:rsid w:val="008E28F6"/>
    <w:rsid w:val="008E3893"/>
    <w:rsid w:val="008E5BE0"/>
    <w:rsid w:val="008E7715"/>
    <w:rsid w:val="008E7C9B"/>
    <w:rsid w:val="008F010B"/>
    <w:rsid w:val="008F1E63"/>
    <w:rsid w:val="008F22E4"/>
    <w:rsid w:val="008F2C3B"/>
    <w:rsid w:val="008F67CF"/>
    <w:rsid w:val="008F7CAE"/>
    <w:rsid w:val="00900D42"/>
    <w:rsid w:val="0090132A"/>
    <w:rsid w:val="00901700"/>
    <w:rsid w:val="0090190B"/>
    <w:rsid w:val="00903829"/>
    <w:rsid w:val="00903E15"/>
    <w:rsid w:val="00910371"/>
    <w:rsid w:val="00910DE4"/>
    <w:rsid w:val="0091238E"/>
    <w:rsid w:val="00914081"/>
    <w:rsid w:val="00916F1F"/>
    <w:rsid w:val="00917206"/>
    <w:rsid w:val="00920D0A"/>
    <w:rsid w:val="00923564"/>
    <w:rsid w:val="00923695"/>
    <w:rsid w:val="00924046"/>
    <w:rsid w:val="009240A9"/>
    <w:rsid w:val="00924533"/>
    <w:rsid w:val="0092459C"/>
    <w:rsid w:val="009262F3"/>
    <w:rsid w:val="009279B1"/>
    <w:rsid w:val="00930FCB"/>
    <w:rsid w:val="0093256A"/>
    <w:rsid w:val="00934B16"/>
    <w:rsid w:val="00935E35"/>
    <w:rsid w:val="0093610A"/>
    <w:rsid w:val="00936A8B"/>
    <w:rsid w:val="00937D7E"/>
    <w:rsid w:val="00940C91"/>
    <w:rsid w:val="00941C25"/>
    <w:rsid w:val="00941D18"/>
    <w:rsid w:val="00943834"/>
    <w:rsid w:val="00945C88"/>
    <w:rsid w:val="00947238"/>
    <w:rsid w:val="0095098F"/>
    <w:rsid w:val="0095423F"/>
    <w:rsid w:val="0095435F"/>
    <w:rsid w:val="00955D55"/>
    <w:rsid w:val="00956636"/>
    <w:rsid w:val="009572DE"/>
    <w:rsid w:val="00960192"/>
    <w:rsid w:val="009609B7"/>
    <w:rsid w:val="009625B0"/>
    <w:rsid w:val="009627F3"/>
    <w:rsid w:val="00962EFD"/>
    <w:rsid w:val="00965253"/>
    <w:rsid w:val="00967EA5"/>
    <w:rsid w:val="00967FC2"/>
    <w:rsid w:val="00972C65"/>
    <w:rsid w:val="0097742F"/>
    <w:rsid w:val="00977D35"/>
    <w:rsid w:val="00980EB0"/>
    <w:rsid w:val="00981290"/>
    <w:rsid w:val="00982E46"/>
    <w:rsid w:val="00983725"/>
    <w:rsid w:val="009929DF"/>
    <w:rsid w:val="00992AD7"/>
    <w:rsid w:val="00992B1B"/>
    <w:rsid w:val="00993154"/>
    <w:rsid w:val="00994464"/>
    <w:rsid w:val="00994FAA"/>
    <w:rsid w:val="009A0EFD"/>
    <w:rsid w:val="009A2B22"/>
    <w:rsid w:val="009A59C3"/>
    <w:rsid w:val="009A755C"/>
    <w:rsid w:val="009B2351"/>
    <w:rsid w:val="009B237D"/>
    <w:rsid w:val="009B3004"/>
    <w:rsid w:val="009B4B2E"/>
    <w:rsid w:val="009B66CD"/>
    <w:rsid w:val="009B7ACD"/>
    <w:rsid w:val="009C078D"/>
    <w:rsid w:val="009C268D"/>
    <w:rsid w:val="009C4D8D"/>
    <w:rsid w:val="009C53C6"/>
    <w:rsid w:val="009D0E85"/>
    <w:rsid w:val="009D2318"/>
    <w:rsid w:val="009D2953"/>
    <w:rsid w:val="009D2EB0"/>
    <w:rsid w:val="009D4D03"/>
    <w:rsid w:val="009D50B0"/>
    <w:rsid w:val="009D51E5"/>
    <w:rsid w:val="009D58D5"/>
    <w:rsid w:val="009D6B2E"/>
    <w:rsid w:val="009D70A0"/>
    <w:rsid w:val="009D77F5"/>
    <w:rsid w:val="009E041D"/>
    <w:rsid w:val="009E0937"/>
    <w:rsid w:val="009E2817"/>
    <w:rsid w:val="009E3694"/>
    <w:rsid w:val="009E5864"/>
    <w:rsid w:val="009E5BB7"/>
    <w:rsid w:val="009F2CC0"/>
    <w:rsid w:val="009F36CF"/>
    <w:rsid w:val="009F3CB7"/>
    <w:rsid w:val="009F57BB"/>
    <w:rsid w:val="009F6019"/>
    <w:rsid w:val="00A00AC0"/>
    <w:rsid w:val="00A00E86"/>
    <w:rsid w:val="00A01103"/>
    <w:rsid w:val="00A02EDB"/>
    <w:rsid w:val="00A03E98"/>
    <w:rsid w:val="00A04FCA"/>
    <w:rsid w:val="00A07ECD"/>
    <w:rsid w:val="00A102D5"/>
    <w:rsid w:val="00A13437"/>
    <w:rsid w:val="00A14531"/>
    <w:rsid w:val="00A14B16"/>
    <w:rsid w:val="00A15427"/>
    <w:rsid w:val="00A16339"/>
    <w:rsid w:val="00A1698F"/>
    <w:rsid w:val="00A173CC"/>
    <w:rsid w:val="00A17D71"/>
    <w:rsid w:val="00A234CB"/>
    <w:rsid w:val="00A24D62"/>
    <w:rsid w:val="00A2539C"/>
    <w:rsid w:val="00A256A7"/>
    <w:rsid w:val="00A2699A"/>
    <w:rsid w:val="00A27404"/>
    <w:rsid w:val="00A30777"/>
    <w:rsid w:val="00A3284E"/>
    <w:rsid w:val="00A341AE"/>
    <w:rsid w:val="00A3429E"/>
    <w:rsid w:val="00A35D6F"/>
    <w:rsid w:val="00A36D52"/>
    <w:rsid w:val="00A40331"/>
    <w:rsid w:val="00A40C61"/>
    <w:rsid w:val="00A42BBE"/>
    <w:rsid w:val="00A43CB8"/>
    <w:rsid w:val="00A44593"/>
    <w:rsid w:val="00A448B5"/>
    <w:rsid w:val="00A449B7"/>
    <w:rsid w:val="00A44E21"/>
    <w:rsid w:val="00A44F7F"/>
    <w:rsid w:val="00A45B50"/>
    <w:rsid w:val="00A46D1E"/>
    <w:rsid w:val="00A4714C"/>
    <w:rsid w:val="00A4714D"/>
    <w:rsid w:val="00A4748C"/>
    <w:rsid w:val="00A5048D"/>
    <w:rsid w:val="00A527AA"/>
    <w:rsid w:val="00A528D1"/>
    <w:rsid w:val="00A56CEA"/>
    <w:rsid w:val="00A5754A"/>
    <w:rsid w:val="00A575D6"/>
    <w:rsid w:val="00A57930"/>
    <w:rsid w:val="00A6352E"/>
    <w:rsid w:val="00A6391E"/>
    <w:rsid w:val="00A63D5E"/>
    <w:rsid w:val="00A6430F"/>
    <w:rsid w:val="00A708F8"/>
    <w:rsid w:val="00A70E8E"/>
    <w:rsid w:val="00A717C8"/>
    <w:rsid w:val="00A731B9"/>
    <w:rsid w:val="00A73D6B"/>
    <w:rsid w:val="00A76A8A"/>
    <w:rsid w:val="00A76D98"/>
    <w:rsid w:val="00A76DA8"/>
    <w:rsid w:val="00A77A3D"/>
    <w:rsid w:val="00A80208"/>
    <w:rsid w:val="00A85EF1"/>
    <w:rsid w:val="00A87A93"/>
    <w:rsid w:val="00A93573"/>
    <w:rsid w:val="00A94C36"/>
    <w:rsid w:val="00A96001"/>
    <w:rsid w:val="00A96373"/>
    <w:rsid w:val="00AA05C6"/>
    <w:rsid w:val="00AA090D"/>
    <w:rsid w:val="00AA2510"/>
    <w:rsid w:val="00AA2EBD"/>
    <w:rsid w:val="00AA3B6F"/>
    <w:rsid w:val="00AA4939"/>
    <w:rsid w:val="00AA4A2B"/>
    <w:rsid w:val="00AA506D"/>
    <w:rsid w:val="00AA5187"/>
    <w:rsid w:val="00AA7503"/>
    <w:rsid w:val="00AA79AB"/>
    <w:rsid w:val="00AB2386"/>
    <w:rsid w:val="00AB28B2"/>
    <w:rsid w:val="00AB2F05"/>
    <w:rsid w:val="00AB3103"/>
    <w:rsid w:val="00AB4123"/>
    <w:rsid w:val="00AB4768"/>
    <w:rsid w:val="00AB77DD"/>
    <w:rsid w:val="00AC0474"/>
    <w:rsid w:val="00AC2EF6"/>
    <w:rsid w:val="00AC3C17"/>
    <w:rsid w:val="00AD3413"/>
    <w:rsid w:val="00AD362F"/>
    <w:rsid w:val="00AD7ACC"/>
    <w:rsid w:val="00AE0477"/>
    <w:rsid w:val="00AE18EA"/>
    <w:rsid w:val="00AE21D9"/>
    <w:rsid w:val="00AE2263"/>
    <w:rsid w:val="00AE32A9"/>
    <w:rsid w:val="00AE725A"/>
    <w:rsid w:val="00AF0B32"/>
    <w:rsid w:val="00AF18BB"/>
    <w:rsid w:val="00AF42E2"/>
    <w:rsid w:val="00AF4E19"/>
    <w:rsid w:val="00AF7471"/>
    <w:rsid w:val="00AF74FB"/>
    <w:rsid w:val="00AF77C5"/>
    <w:rsid w:val="00AF79EA"/>
    <w:rsid w:val="00B019CE"/>
    <w:rsid w:val="00B0222B"/>
    <w:rsid w:val="00B0355A"/>
    <w:rsid w:val="00B03910"/>
    <w:rsid w:val="00B07707"/>
    <w:rsid w:val="00B103C8"/>
    <w:rsid w:val="00B12126"/>
    <w:rsid w:val="00B138CD"/>
    <w:rsid w:val="00B14B94"/>
    <w:rsid w:val="00B158A4"/>
    <w:rsid w:val="00B15F44"/>
    <w:rsid w:val="00B215EE"/>
    <w:rsid w:val="00B21FC9"/>
    <w:rsid w:val="00B22EA9"/>
    <w:rsid w:val="00B26485"/>
    <w:rsid w:val="00B2697E"/>
    <w:rsid w:val="00B272B7"/>
    <w:rsid w:val="00B304AD"/>
    <w:rsid w:val="00B306C6"/>
    <w:rsid w:val="00B312B5"/>
    <w:rsid w:val="00B329EF"/>
    <w:rsid w:val="00B3300A"/>
    <w:rsid w:val="00B34AB4"/>
    <w:rsid w:val="00B36448"/>
    <w:rsid w:val="00B40B0C"/>
    <w:rsid w:val="00B40DB5"/>
    <w:rsid w:val="00B421D1"/>
    <w:rsid w:val="00B424E7"/>
    <w:rsid w:val="00B42FFE"/>
    <w:rsid w:val="00B4621E"/>
    <w:rsid w:val="00B46FB5"/>
    <w:rsid w:val="00B46FC7"/>
    <w:rsid w:val="00B50493"/>
    <w:rsid w:val="00B506D1"/>
    <w:rsid w:val="00B52C6A"/>
    <w:rsid w:val="00B53132"/>
    <w:rsid w:val="00B53F6B"/>
    <w:rsid w:val="00B54410"/>
    <w:rsid w:val="00B54A70"/>
    <w:rsid w:val="00B57154"/>
    <w:rsid w:val="00B5735D"/>
    <w:rsid w:val="00B57C9C"/>
    <w:rsid w:val="00B61F86"/>
    <w:rsid w:val="00B625FA"/>
    <w:rsid w:val="00B62CC8"/>
    <w:rsid w:val="00B63557"/>
    <w:rsid w:val="00B639C8"/>
    <w:rsid w:val="00B66032"/>
    <w:rsid w:val="00B67DF6"/>
    <w:rsid w:val="00B71140"/>
    <w:rsid w:val="00B74977"/>
    <w:rsid w:val="00B74D68"/>
    <w:rsid w:val="00B76134"/>
    <w:rsid w:val="00B7749A"/>
    <w:rsid w:val="00B80A1B"/>
    <w:rsid w:val="00B8276D"/>
    <w:rsid w:val="00B82B01"/>
    <w:rsid w:val="00B82E88"/>
    <w:rsid w:val="00B830C4"/>
    <w:rsid w:val="00B837EE"/>
    <w:rsid w:val="00B84931"/>
    <w:rsid w:val="00B855CE"/>
    <w:rsid w:val="00B90BF7"/>
    <w:rsid w:val="00B93339"/>
    <w:rsid w:val="00B956EB"/>
    <w:rsid w:val="00B972FE"/>
    <w:rsid w:val="00BA08BC"/>
    <w:rsid w:val="00BA1277"/>
    <w:rsid w:val="00BA2829"/>
    <w:rsid w:val="00BA2C8A"/>
    <w:rsid w:val="00BA3BB9"/>
    <w:rsid w:val="00BA51BF"/>
    <w:rsid w:val="00BA57B8"/>
    <w:rsid w:val="00BA7175"/>
    <w:rsid w:val="00BB052D"/>
    <w:rsid w:val="00BB0962"/>
    <w:rsid w:val="00BB4C50"/>
    <w:rsid w:val="00BB4D7F"/>
    <w:rsid w:val="00BB5F65"/>
    <w:rsid w:val="00BB79F2"/>
    <w:rsid w:val="00BB7D41"/>
    <w:rsid w:val="00BC1655"/>
    <w:rsid w:val="00BC2A40"/>
    <w:rsid w:val="00BC5E4B"/>
    <w:rsid w:val="00BC655A"/>
    <w:rsid w:val="00BD0C6C"/>
    <w:rsid w:val="00BD19C3"/>
    <w:rsid w:val="00BD2149"/>
    <w:rsid w:val="00BD2BDD"/>
    <w:rsid w:val="00BD3A00"/>
    <w:rsid w:val="00BD3F3A"/>
    <w:rsid w:val="00BD5508"/>
    <w:rsid w:val="00BD556E"/>
    <w:rsid w:val="00BD5618"/>
    <w:rsid w:val="00BD6E64"/>
    <w:rsid w:val="00BD73F8"/>
    <w:rsid w:val="00BE1446"/>
    <w:rsid w:val="00BE1CC7"/>
    <w:rsid w:val="00BE1CFA"/>
    <w:rsid w:val="00BE31D8"/>
    <w:rsid w:val="00BF260B"/>
    <w:rsid w:val="00BF449B"/>
    <w:rsid w:val="00BF495E"/>
    <w:rsid w:val="00BF54FB"/>
    <w:rsid w:val="00BF5E47"/>
    <w:rsid w:val="00BF7D8E"/>
    <w:rsid w:val="00BF7FAD"/>
    <w:rsid w:val="00C01222"/>
    <w:rsid w:val="00C03403"/>
    <w:rsid w:val="00C03BB2"/>
    <w:rsid w:val="00C05357"/>
    <w:rsid w:val="00C0689A"/>
    <w:rsid w:val="00C073E0"/>
    <w:rsid w:val="00C07423"/>
    <w:rsid w:val="00C078A3"/>
    <w:rsid w:val="00C11181"/>
    <w:rsid w:val="00C1269E"/>
    <w:rsid w:val="00C20A86"/>
    <w:rsid w:val="00C23140"/>
    <w:rsid w:val="00C244F5"/>
    <w:rsid w:val="00C2550C"/>
    <w:rsid w:val="00C2603A"/>
    <w:rsid w:val="00C26417"/>
    <w:rsid w:val="00C326B7"/>
    <w:rsid w:val="00C34AE0"/>
    <w:rsid w:val="00C35675"/>
    <w:rsid w:val="00C35A2A"/>
    <w:rsid w:val="00C37354"/>
    <w:rsid w:val="00C37965"/>
    <w:rsid w:val="00C37C50"/>
    <w:rsid w:val="00C44DA0"/>
    <w:rsid w:val="00C4553A"/>
    <w:rsid w:val="00C461BF"/>
    <w:rsid w:val="00C47F72"/>
    <w:rsid w:val="00C50336"/>
    <w:rsid w:val="00C50E36"/>
    <w:rsid w:val="00C51068"/>
    <w:rsid w:val="00C510B8"/>
    <w:rsid w:val="00C522B6"/>
    <w:rsid w:val="00C5258A"/>
    <w:rsid w:val="00C5301B"/>
    <w:rsid w:val="00C53C5B"/>
    <w:rsid w:val="00C560FB"/>
    <w:rsid w:val="00C57DB2"/>
    <w:rsid w:val="00C60467"/>
    <w:rsid w:val="00C62D7A"/>
    <w:rsid w:val="00C632E7"/>
    <w:rsid w:val="00C64C0A"/>
    <w:rsid w:val="00C67F9A"/>
    <w:rsid w:val="00C711AE"/>
    <w:rsid w:val="00C7137D"/>
    <w:rsid w:val="00C71A95"/>
    <w:rsid w:val="00C71B44"/>
    <w:rsid w:val="00C72326"/>
    <w:rsid w:val="00C72F4E"/>
    <w:rsid w:val="00C74E4A"/>
    <w:rsid w:val="00C755D7"/>
    <w:rsid w:val="00C83521"/>
    <w:rsid w:val="00C838ED"/>
    <w:rsid w:val="00C84908"/>
    <w:rsid w:val="00C86BAC"/>
    <w:rsid w:val="00C87F69"/>
    <w:rsid w:val="00C90215"/>
    <w:rsid w:val="00C91293"/>
    <w:rsid w:val="00C92897"/>
    <w:rsid w:val="00C934F6"/>
    <w:rsid w:val="00C9664E"/>
    <w:rsid w:val="00C979D7"/>
    <w:rsid w:val="00CA0463"/>
    <w:rsid w:val="00CA32D8"/>
    <w:rsid w:val="00CA37D2"/>
    <w:rsid w:val="00CA3AD5"/>
    <w:rsid w:val="00CA4070"/>
    <w:rsid w:val="00CA5B72"/>
    <w:rsid w:val="00CA6006"/>
    <w:rsid w:val="00CA7234"/>
    <w:rsid w:val="00CA7653"/>
    <w:rsid w:val="00CB1B50"/>
    <w:rsid w:val="00CB1EEB"/>
    <w:rsid w:val="00CB2B00"/>
    <w:rsid w:val="00CB3211"/>
    <w:rsid w:val="00CB3D34"/>
    <w:rsid w:val="00CB4EAB"/>
    <w:rsid w:val="00CB5456"/>
    <w:rsid w:val="00CB7A15"/>
    <w:rsid w:val="00CB7E8B"/>
    <w:rsid w:val="00CC111C"/>
    <w:rsid w:val="00CC1777"/>
    <w:rsid w:val="00CC5CBA"/>
    <w:rsid w:val="00CC64B5"/>
    <w:rsid w:val="00CC6CCE"/>
    <w:rsid w:val="00CD0895"/>
    <w:rsid w:val="00CD08A9"/>
    <w:rsid w:val="00CD0BC6"/>
    <w:rsid w:val="00CD3837"/>
    <w:rsid w:val="00CD469B"/>
    <w:rsid w:val="00CD55A5"/>
    <w:rsid w:val="00CD59AE"/>
    <w:rsid w:val="00CE0090"/>
    <w:rsid w:val="00CE0EB5"/>
    <w:rsid w:val="00CE3C47"/>
    <w:rsid w:val="00CE445E"/>
    <w:rsid w:val="00CE47BA"/>
    <w:rsid w:val="00CE52D5"/>
    <w:rsid w:val="00CE69C5"/>
    <w:rsid w:val="00CE737C"/>
    <w:rsid w:val="00CE73C2"/>
    <w:rsid w:val="00CE7D1D"/>
    <w:rsid w:val="00CF19C3"/>
    <w:rsid w:val="00CF1A31"/>
    <w:rsid w:val="00CF2022"/>
    <w:rsid w:val="00CF3615"/>
    <w:rsid w:val="00CF3BF1"/>
    <w:rsid w:val="00CF4757"/>
    <w:rsid w:val="00CF6E5A"/>
    <w:rsid w:val="00CF758E"/>
    <w:rsid w:val="00D001A2"/>
    <w:rsid w:val="00D00253"/>
    <w:rsid w:val="00D035C9"/>
    <w:rsid w:val="00D03DB3"/>
    <w:rsid w:val="00D05090"/>
    <w:rsid w:val="00D05532"/>
    <w:rsid w:val="00D06E35"/>
    <w:rsid w:val="00D11E2F"/>
    <w:rsid w:val="00D140F4"/>
    <w:rsid w:val="00D1564D"/>
    <w:rsid w:val="00D1697E"/>
    <w:rsid w:val="00D175A8"/>
    <w:rsid w:val="00D226D0"/>
    <w:rsid w:val="00D23F09"/>
    <w:rsid w:val="00D313AC"/>
    <w:rsid w:val="00D32B30"/>
    <w:rsid w:val="00D33C91"/>
    <w:rsid w:val="00D34A29"/>
    <w:rsid w:val="00D35DBE"/>
    <w:rsid w:val="00D376CB"/>
    <w:rsid w:val="00D37F46"/>
    <w:rsid w:val="00D42AD5"/>
    <w:rsid w:val="00D42DB9"/>
    <w:rsid w:val="00D44A6B"/>
    <w:rsid w:val="00D4787F"/>
    <w:rsid w:val="00D47A65"/>
    <w:rsid w:val="00D502A6"/>
    <w:rsid w:val="00D52086"/>
    <w:rsid w:val="00D520AF"/>
    <w:rsid w:val="00D52656"/>
    <w:rsid w:val="00D54DF4"/>
    <w:rsid w:val="00D55536"/>
    <w:rsid w:val="00D6133E"/>
    <w:rsid w:val="00D62DC6"/>
    <w:rsid w:val="00D62ED3"/>
    <w:rsid w:val="00D63600"/>
    <w:rsid w:val="00D67AB7"/>
    <w:rsid w:val="00D707A4"/>
    <w:rsid w:val="00D742C1"/>
    <w:rsid w:val="00D74911"/>
    <w:rsid w:val="00D750DA"/>
    <w:rsid w:val="00D76CD0"/>
    <w:rsid w:val="00D80853"/>
    <w:rsid w:val="00D848A2"/>
    <w:rsid w:val="00D84CBD"/>
    <w:rsid w:val="00D8683A"/>
    <w:rsid w:val="00D92DDB"/>
    <w:rsid w:val="00D92F05"/>
    <w:rsid w:val="00D93C5D"/>
    <w:rsid w:val="00D94BCE"/>
    <w:rsid w:val="00D95B3B"/>
    <w:rsid w:val="00DA6F18"/>
    <w:rsid w:val="00DB03C1"/>
    <w:rsid w:val="00DB09DC"/>
    <w:rsid w:val="00DB50B9"/>
    <w:rsid w:val="00DB654E"/>
    <w:rsid w:val="00DC1078"/>
    <w:rsid w:val="00DC3529"/>
    <w:rsid w:val="00DC3E4F"/>
    <w:rsid w:val="00DC4505"/>
    <w:rsid w:val="00DC6378"/>
    <w:rsid w:val="00DC7FDE"/>
    <w:rsid w:val="00DD0189"/>
    <w:rsid w:val="00DD127F"/>
    <w:rsid w:val="00DD27AF"/>
    <w:rsid w:val="00DD3B6F"/>
    <w:rsid w:val="00DD47FD"/>
    <w:rsid w:val="00DD718B"/>
    <w:rsid w:val="00DE00C3"/>
    <w:rsid w:val="00DE0F7B"/>
    <w:rsid w:val="00DE1717"/>
    <w:rsid w:val="00DE19A9"/>
    <w:rsid w:val="00DE4DFC"/>
    <w:rsid w:val="00DE5010"/>
    <w:rsid w:val="00DE6CCC"/>
    <w:rsid w:val="00DF2704"/>
    <w:rsid w:val="00DF27A4"/>
    <w:rsid w:val="00DF2A42"/>
    <w:rsid w:val="00DF3062"/>
    <w:rsid w:val="00DF3165"/>
    <w:rsid w:val="00DF3384"/>
    <w:rsid w:val="00DF3793"/>
    <w:rsid w:val="00DF5ED5"/>
    <w:rsid w:val="00DF640C"/>
    <w:rsid w:val="00DF67FA"/>
    <w:rsid w:val="00DF6FC3"/>
    <w:rsid w:val="00DF7AA9"/>
    <w:rsid w:val="00E00003"/>
    <w:rsid w:val="00E04030"/>
    <w:rsid w:val="00E0521B"/>
    <w:rsid w:val="00E0575B"/>
    <w:rsid w:val="00E078F0"/>
    <w:rsid w:val="00E122F8"/>
    <w:rsid w:val="00E14C13"/>
    <w:rsid w:val="00E1507C"/>
    <w:rsid w:val="00E15212"/>
    <w:rsid w:val="00E158EC"/>
    <w:rsid w:val="00E17926"/>
    <w:rsid w:val="00E20CF0"/>
    <w:rsid w:val="00E22A81"/>
    <w:rsid w:val="00E23BD7"/>
    <w:rsid w:val="00E23F1B"/>
    <w:rsid w:val="00E24919"/>
    <w:rsid w:val="00E262B1"/>
    <w:rsid w:val="00E27736"/>
    <w:rsid w:val="00E2795E"/>
    <w:rsid w:val="00E27B54"/>
    <w:rsid w:val="00E308DB"/>
    <w:rsid w:val="00E31538"/>
    <w:rsid w:val="00E31E6A"/>
    <w:rsid w:val="00E33620"/>
    <w:rsid w:val="00E3369B"/>
    <w:rsid w:val="00E33E8F"/>
    <w:rsid w:val="00E34018"/>
    <w:rsid w:val="00E3488A"/>
    <w:rsid w:val="00E34D83"/>
    <w:rsid w:val="00E35434"/>
    <w:rsid w:val="00E36F39"/>
    <w:rsid w:val="00E37284"/>
    <w:rsid w:val="00E42F38"/>
    <w:rsid w:val="00E4595B"/>
    <w:rsid w:val="00E45AF0"/>
    <w:rsid w:val="00E45B3A"/>
    <w:rsid w:val="00E464BF"/>
    <w:rsid w:val="00E467D4"/>
    <w:rsid w:val="00E511D1"/>
    <w:rsid w:val="00E534F1"/>
    <w:rsid w:val="00E5381E"/>
    <w:rsid w:val="00E55BC8"/>
    <w:rsid w:val="00E5639A"/>
    <w:rsid w:val="00E567FA"/>
    <w:rsid w:val="00E60BB4"/>
    <w:rsid w:val="00E61B29"/>
    <w:rsid w:val="00E62D82"/>
    <w:rsid w:val="00E6498A"/>
    <w:rsid w:val="00E656CA"/>
    <w:rsid w:val="00E670C1"/>
    <w:rsid w:val="00E75C2D"/>
    <w:rsid w:val="00E75ED7"/>
    <w:rsid w:val="00E7667F"/>
    <w:rsid w:val="00E80E8A"/>
    <w:rsid w:val="00E81576"/>
    <w:rsid w:val="00E8157A"/>
    <w:rsid w:val="00E82D8F"/>
    <w:rsid w:val="00E85B8D"/>
    <w:rsid w:val="00E85B90"/>
    <w:rsid w:val="00E86677"/>
    <w:rsid w:val="00E87B19"/>
    <w:rsid w:val="00E91174"/>
    <w:rsid w:val="00E91355"/>
    <w:rsid w:val="00E92595"/>
    <w:rsid w:val="00E92CF1"/>
    <w:rsid w:val="00E92F61"/>
    <w:rsid w:val="00E94C31"/>
    <w:rsid w:val="00E95A62"/>
    <w:rsid w:val="00E965C6"/>
    <w:rsid w:val="00E96914"/>
    <w:rsid w:val="00E976D5"/>
    <w:rsid w:val="00EA0072"/>
    <w:rsid w:val="00EA07B2"/>
    <w:rsid w:val="00EA0A85"/>
    <w:rsid w:val="00EA1401"/>
    <w:rsid w:val="00EA3298"/>
    <w:rsid w:val="00EA37B6"/>
    <w:rsid w:val="00EA3FB1"/>
    <w:rsid w:val="00EA4A8C"/>
    <w:rsid w:val="00EB01BD"/>
    <w:rsid w:val="00EB02A2"/>
    <w:rsid w:val="00EB0D57"/>
    <w:rsid w:val="00EB0DC2"/>
    <w:rsid w:val="00EB1458"/>
    <w:rsid w:val="00EB1A57"/>
    <w:rsid w:val="00EB26A7"/>
    <w:rsid w:val="00EB26AE"/>
    <w:rsid w:val="00EB2AB4"/>
    <w:rsid w:val="00EB2E79"/>
    <w:rsid w:val="00EB2F1D"/>
    <w:rsid w:val="00EB361C"/>
    <w:rsid w:val="00EB3715"/>
    <w:rsid w:val="00EB4F33"/>
    <w:rsid w:val="00EB52DB"/>
    <w:rsid w:val="00EB5574"/>
    <w:rsid w:val="00EB6BBF"/>
    <w:rsid w:val="00EB6BC2"/>
    <w:rsid w:val="00EB7B38"/>
    <w:rsid w:val="00EC06A9"/>
    <w:rsid w:val="00EC24E5"/>
    <w:rsid w:val="00EC4418"/>
    <w:rsid w:val="00EC4F15"/>
    <w:rsid w:val="00EC5689"/>
    <w:rsid w:val="00EC65E4"/>
    <w:rsid w:val="00EC7D6F"/>
    <w:rsid w:val="00ED055B"/>
    <w:rsid w:val="00ED14BC"/>
    <w:rsid w:val="00ED6079"/>
    <w:rsid w:val="00ED636E"/>
    <w:rsid w:val="00ED70D4"/>
    <w:rsid w:val="00ED752C"/>
    <w:rsid w:val="00EE0561"/>
    <w:rsid w:val="00EE10F7"/>
    <w:rsid w:val="00EE19CA"/>
    <w:rsid w:val="00EE19F6"/>
    <w:rsid w:val="00EE6402"/>
    <w:rsid w:val="00EF0DC3"/>
    <w:rsid w:val="00EF1895"/>
    <w:rsid w:val="00EF2086"/>
    <w:rsid w:val="00EF20A7"/>
    <w:rsid w:val="00EF211D"/>
    <w:rsid w:val="00EF2233"/>
    <w:rsid w:val="00EF311F"/>
    <w:rsid w:val="00EF3874"/>
    <w:rsid w:val="00EF39D4"/>
    <w:rsid w:val="00EF3CF0"/>
    <w:rsid w:val="00EF6979"/>
    <w:rsid w:val="00F00837"/>
    <w:rsid w:val="00F02425"/>
    <w:rsid w:val="00F0343C"/>
    <w:rsid w:val="00F04AE1"/>
    <w:rsid w:val="00F0646C"/>
    <w:rsid w:val="00F06E45"/>
    <w:rsid w:val="00F07618"/>
    <w:rsid w:val="00F10E34"/>
    <w:rsid w:val="00F13798"/>
    <w:rsid w:val="00F16AD2"/>
    <w:rsid w:val="00F16E85"/>
    <w:rsid w:val="00F176E4"/>
    <w:rsid w:val="00F17EA7"/>
    <w:rsid w:val="00F204DA"/>
    <w:rsid w:val="00F21C03"/>
    <w:rsid w:val="00F22EEE"/>
    <w:rsid w:val="00F25EC6"/>
    <w:rsid w:val="00F2734E"/>
    <w:rsid w:val="00F27F3E"/>
    <w:rsid w:val="00F30737"/>
    <w:rsid w:val="00F3378E"/>
    <w:rsid w:val="00F344D9"/>
    <w:rsid w:val="00F34D02"/>
    <w:rsid w:val="00F358FD"/>
    <w:rsid w:val="00F36696"/>
    <w:rsid w:val="00F40E26"/>
    <w:rsid w:val="00F41073"/>
    <w:rsid w:val="00F41666"/>
    <w:rsid w:val="00F4555C"/>
    <w:rsid w:val="00F473DA"/>
    <w:rsid w:val="00F478AC"/>
    <w:rsid w:val="00F47C2F"/>
    <w:rsid w:val="00F51160"/>
    <w:rsid w:val="00F51598"/>
    <w:rsid w:val="00F549A6"/>
    <w:rsid w:val="00F56140"/>
    <w:rsid w:val="00F57F32"/>
    <w:rsid w:val="00F60111"/>
    <w:rsid w:val="00F6023C"/>
    <w:rsid w:val="00F610B6"/>
    <w:rsid w:val="00F6704A"/>
    <w:rsid w:val="00F7063F"/>
    <w:rsid w:val="00F721A0"/>
    <w:rsid w:val="00F72591"/>
    <w:rsid w:val="00F72E3B"/>
    <w:rsid w:val="00F74FAA"/>
    <w:rsid w:val="00F76CA6"/>
    <w:rsid w:val="00F8696F"/>
    <w:rsid w:val="00F86E5B"/>
    <w:rsid w:val="00F90007"/>
    <w:rsid w:val="00F90B46"/>
    <w:rsid w:val="00F94109"/>
    <w:rsid w:val="00F94610"/>
    <w:rsid w:val="00F97C59"/>
    <w:rsid w:val="00FA15A1"/>
    <w:rsid w:val="00FA2A5A"/>
    <w:rsid w:val="00FA4C7A"/>
    <w:rsid w:val="00FA4D8A"/>
    <w:rsid w:val="00FA6583"/>
    <w:rsid w:val="00FA695F"/>
    <w:rsid w:val="00FA6AFA"/>
    <w:rsid w:val="00FB0F7F"/>
    <w:rsid w:val="00FB1455"/>
    <w:rsid w:val="00FB1630"/>
    <w:rsid w:val="00FB2314"/>
    <w:rsid w:val="00FB3CD3"/>
    <w:rsid w:val="00FB437B"/>
    <w:rsid w:val="00FB4D35"/>
    <w:rsid w:val="00FB5023"/>
    <w:rsid w:val="00FB5B64"/>
    <w:rsid w:val="00FC0522"/>
    <w:rsid w:val="00FC10F5"/>
    <w:rsid w:val="00FC2189"/>
    <w:rsid w:val="00FC2520"/>
    <w:rsid w:val="00FC3022"/>
    <w:rsid w:val="00FC409B"/>
    <w:rsid w:val="00FD0397"/>
    <w:rsid w:val="00FD15DD"/>
    <w:rsid w:val="00FD176E"/>
    <w:rsid w:val="00FD2884"/>
    <w:rsid w:val="00FE5756"/>
    <w:rsid w:val="00FE75A6"/>
    <w:rsid w:val="00FE7DBF"/>
    <w:rsid w:val="00FF307F"/>
    <w:rsid w:val="00FF4024"/>
    <w:rsid w:val="00FF4F78"/>
    <w:rsid w:val="00FF5680"/>
    <w:rsid w:val="00FF68AF"/>
  </w:rsids>
  <m:mathPr>
    <m:mathFont m:val="Cambria Math"/>
    <m:brkBin m:val="before"/>
    <m:brkBinSub m:val="--"/>
    <m:smallFrac/>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B4B9786"/>
  <w15:docId w15:val="{1051787B-E026-43B0-9518-AE6B6E2B6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7DD"/>
    <w:pPr>
      <w:spacing w:after="0" w:line="240" w:lineRule="auto"/>
      <w:jc w:val="both"/>
    </w:pPr>
    <w:rPr>
      <w:rFonts w:ascii="Arial" w:hAnsi="Arial" w:cs="Arial"/>
      <w:sz w:val="18"/>
    </w:rPr>
  </w:style>
  <w:style w:type="paragraph" w:styleId="Heading1">
    <w:name w:val="heading 1"/>
    <w:basedOn w:val="Normal"/>
    <w:next w:val="Normal"/>
    <w:link w:val="Heading1Char"/>
    <w:uiPriority w:val="9"/>
    <w:qFormat/>
    <w:rsid w:val="007116B4"/>
    <w:pPr>
      <w:keepNext/>
      <w:keepLines/>
      <w:pageBreakBefore/>
      <w:pBdr>
        <w:top w:val="single" w:sz="4" w:space="6" w:color="FF931E"/>
        <w:left w:val="single" w:sz="4" w:space="1" w:color="FF931E"/>
        <w:bottom w:val="single" w:sz="4" w:space="6" w:color="FF931E"/>
        <w:right w:val="single" w:sz="4" w:space="1" w:color="FF931E"/>
      </w:pBdr>
      <w:shd w:val="clear" w:color="auto" w:fill="FF931E"/>
      <w:jc w:val="left"/>
      <w:outlineLvl w:val="0"/>
    </w:pPr>
    <w:rPr>
      <w:rFonts w:eastAsiaTheme="majorEastAsia"/>
      <w:caps/>
      <w:color w:val="FFFFFF" w:themeColor="background1"/>
      <w:sz w:val="36"/>
      <w:szCs w:val="36"/>
    </w:rPr>
  </w:style>
  <w:style w:type="paragraph" w:styleId="Heading2">
    <w:name w:val="heading 2"/>
    <w:basedOn w:val="Normal"/>
    <w:next w:val="Normal"/>
    <w:link w:val="Heading2Char"/>
    <w:uiPriority w:val="9"/>
    <w:unhideWhenUsed/>
    <w:qFormat/>
    <w:rsid w:val="00443DF1"/>
    <w:pPr>
      <w:keepNext/>
      <w:keepLines/>
      <w:jc w:val="left"/>
      <w:outlineLvl w:val="1"/>
    </w:pPr>
    <w:rPr>
      <w:rFonts w:eastAsiaTheme="minorHAnsi" w:cstheme="majorBidi"/>
      <w:b/>
      <w:color w:val="FF931E"/>
      <w:sz w:val="22"/>
    </w:rPr>
  </w:style>
  <w:style w:type="paragraph" w:styleId="Heading3">
    <w:name w:val="heading 3"/>
    <w:basedOn w:val="Normal"/>
    <w:next w:val="Normal"/>
    <w:link w:val="Heading3Char"/>
    <w:uiPriority w:val="9"/>
    <w:unhideWhenUsed/>
    <w:qFormat/>
    <w:rsid w:val="00F473DA"/>
    <w:pPr>
      <w:keepNext/>
      <w:keepLines/>
      <w:outlineLvl w:val="2"/>
    </w:pPr>
    <w:rPr>
      <w:rFonts w:eastAsiaTheme="majorEastAsia" w:cstheme="majorBidi"/>
      <w:b/>
      <w:color w:val="898D8D"/>
      <w:szCs w:val="18"/>
    </w:rPr>
  </w:style>
  <w:style w:type="paragraph" w:styleId="Heading4">
    <w:name w:val="heading 4"/>
    <w:basedOn w:val="Normal"/>
    <w:next w:val="Normal"/>
    <w:link w:val="Heading4Char"/>
    <w:uiPriority w:val="9"/>
    <w:unhideWhenUsed/>
    <w:qFormat/>
    <w:rsid w:val="00DD718B"/>
    <w:pPr>
      <w:numPr>
        <w:ilvl w:val="3"/>
        <w:numId w:val="5"/>
      </w:numPr>
      <w:outlineLvl w:val="3"/>
    </w:pPr>
    <w:rPr>
      <w:b/>
      <w:color w:val="898D8D"/>
      <w:sz w:val="24"/>
      <w:szCs w:val="24"/>
    </w:rPr>
  </w:style>
  <w:style w:type="paragraph" w:styleId="Heading5">
    <w:name w:val="heading 5"/>
    <w:basedOn w:val="Normal"/>
    <w:next w:val="Normal"/>
    <w:link w:val="Heading5Char"/>
    <w:uiPriority w:val="9"/>
    <w:unhideWhenUsed/>
    <w:qFormat/>
    <w:rsid w:val="00FB2314"/>
    <w:pPr>
      <w:numPr>
        <w:ilvl w:val="4"/>
        <w:numId w:val="5"/>
      </w:numPr>
      <w:outlineLvl w:val="4"/>
    </w:pPr>
    <w:rPr>
      <w:i/>
      <w:color w:val="898D8D"/>
    </w:rPr>
  </w:style>
  <w:style w:type="paragraph" w:styleId="Heading6">
    <w:name w:val="heading 6"/>
    <w:basedOn w:val="Normal"/>
    <w:next w:val="Normal"/>
    <w:link w:val="Heading6Char"/>
    <w:unhideWhenUsed/>
    <w:rsid w:val="000B34F1"/>
    <w:pPr>
      <w:keepNext/>
      <w:keepLines/>
      <w:numPr>
        <w:ilvl w:val="5"/>
        <w:numId w:val="5"/>
      </w:numPr>
      <w:spacing w:before="40"/>
      <w:outlineLvl w:val="5"/>
    </w:pPr>
    <w:rPr>
      <w:rFonts w:asciiTheme="majorHAnsi" w:eastAsiaTheme="majorEastAsia" w:hAnsiTheme="majorHAnsi" w:cstheme="majorBidi"/>
      <w:i/>
      <w:iCs/>
      <w:color w:val="664D26" w:themeColor="accent6" w:themeShade="80"/>
      <w:sz w:val="23"/>
      <w:szCs w:val="23"/>
    </w:rPr>
  </w:style>
  <w:style w:type="paragraph" w:styleId="Heading7">
    <w:name w:val="heading 7"/>
    <w:basedOn w:val="Normal"/>
    <w:next w:val="Normal"/>
    <w:link w:val="Heading7Char"/>
    <w:uiPriority w:val="9"/>
    <w:semiHidden/>
    <w:unhideWhenUsed/>
    <w:qFormat/>
    <w:rsid w:val="000B34F1"/>
    <w:pPr>
      <w:keepNext/>
      <w:keepLines/>
      <w:numPr>
        <w:ilvl w:val="6"/>
        <w:numId w:val="5"/>
      </w:numPr>
      <w:spacing w:before="40"/>
      <w:outlineLvl w:val="6"/>
    </w:pPr>
    <w:rPr>
      <w:rFonts w:asciiTheme="majorHAnsi" w:eastAsiaTheme="majorEastAsia" w:hAnsiTheme="majorHAnsi" w:cstheme="majorBidi"/>
      <w:color w:val="783F04" w:themeColor="accent1" w:themeShade="80"/>
    </w:rPr>
  </w:style>
  <w:style w:type="paragraph" w:styleId="Heading8">
    <w:name w:val="heading 8"/>
    <w:basedOn w:val="Normal"/>
    <w:next w:val="Normal"/>
    <w:link w:val="Heading8Char"/>
    <w:uiPriority w:val="9"/>
    <w:semiHidden/>
    <w:unhideWhenUsed/>
    <w:qFormat/>
    <w:rsid w:val="000B34F1"/>
    <w:pPr>
      <w:keepNext/>
      <w:keepLines/>
      <w:numPr>
        <w:ilvl w:val="7"/>
        <w:numId w:val="5"/>
      </w:numPr>
      <w:spacing w:before="40"/>
      <w:outlineLvl w:val="7"/>
    </w:pPr>
    <w:rPr>
      <w:rFonts w:asciiTheme="majorHAnsi" w:eastAsiaTheme="majorEastAsia" w:hAnsiTheme="majorHAnsi" w:cstheme="majorBidi"/>
      <w:color w:val="4F141B" w:themeColor="accent2" w:themeShade="80"/>
      <w:sz w:val="21"/>
      <w:szCs w:val="21"/>
    </w:rPr>
  </w:style>
  <w:style w:type="paragraph" w:styleId="Heading9">
    <w:name w:val="heading 9"/>
    <w:basedOn w:val="Normal"/>
    <w:next w:val="Normal"/>
    <w:link w:val="Heading9Char"/>
    <w:uiPriority w:val="9"/>
    <w:semiHidden/>
    <w:unhideWhenUsed/>
    <w:qFormat/>
    <w:rsid w:val="000B34F1"/>
    <w:pPr>
      <w:keepNext/>
      <w:keepLines/>
      <w:numPr>
        <w:ilvl w:val="8"/>
        <w:numId w:val="5"/>
      </w:numPr>
      <w:spacing w:before="40"/>
      <w:outlineLvl w:val="8"/>
    </w:pPr>
    <w:rPr>
      <w:rFonts w:asciiTheme="majorHAnsi" w:eastAsiaTheme="majorEastAsia" w:hAnsiTheme="majorHAnsi" w:cstheme="majorBidi"/>
      <w:color w:val="664D2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6B4"/>
    <w:rPr>
      <w:rFonts w:ascii="Arial" w:eastAsiaTheme="majorEastAsia" w:hAnsi="Arial" w:cs="Arial"/>
      <w:caps/>
      <w:color w:val="FFFFFF" w:themeColor="background1"/>
      <w:sz w:val="36"/>
      <w:szCs w:val="36"/>
      <w:shd w:val="clear" w:color="auto" w:fill="FF931E"/>
    </w:rPr>
  </w:style>
  <w:style w:type="character" w:customStyle="1" w:styleId="Heading2Char">
    <w:name w:val="Heading 2 Char"/>
    <w:basedOn w:val="DefaultParagraphFont"/>
    <w:link w:val="Heading2"/>
    <w:uiPriority w:val="9"/>
    <w:rsid w:val="00443DF1"/>
    <w:rPr>
      <w:rFonts w:ascii="Arial" w:eastAsiaTheme="minorHAnsi" w:hAnsi="Arial" w:cstheme="majorBidi"/>
      <w:b/>
      <w:color w:val="FF931E"/>
    </w:rPr>
  </w:style>
  <w:style w:type="character" w:customStyle="1" w:styleId="Heading3Char">
    <w:name w:val="Heading 3 Char"/>
    <w:basedOn w:val="DefaultParagraphFont"/>
    <w:link w:val="Heading3"/>
    <w:uiPriority w:val="9"/>
    <w:rsid w:val="00F473DA"/>
    <w:rPr>
      <w:rFonts w:ascii="Arial" w:eastAsiaTheme="majorEastAsia" w:hAnsi="Arial" w:cstheme="majorBidi"/>
      <w:b/>
      <w:color w:val="898D8D"/>
      <w:sz w:val="18"/>
      <w:szCs w:val="18"/>
    </w:rPr>
  </w:style>
  <w:style w:type="character" w:customStyle="1" w:styleId="Heading4Char">
    <w:name w:val="Heading 4 Char"/>
    <w:basedOn w:val="DefaultParagraphFont"/>
    <w:link w:val="Heading4"/>
    <w:uiPriority w:val="9"/>
    <w:rsid w:val="00DD718B"/>
    <w:rPr>
      <w:rFonts w:ascii="Arial" w:hAnsi="Arial" w:cs="Arial"/>
      <w:b/>
      <w:color w:val="898D8D"/>
      <w:sz w:val="24"/>
      <w:szCs w:val="24"/>
    </w:rPr>
  </w:style>
  <w:style w:type="character" w:customStyle="1" w:styleId="Heading5Char">
    <w:name w:val="Heading 5 Char"/>
    <w:basedOn w:val="DefaultParagraphFont"/>
    <w:link w:val="Heading5"/>
    <w:uiPriority w:val="9"/>
    <w:rsid w:val="00FB2314"/>
    <w:rPr>
      <w:rFonts w:ascii="Arial" w:hAnsi="Arial" w:cs="Arial"/>
      <w:i/>
      <w:color w:val="898D8D"/>
      <w:sz w:val="20"/>
    </w:rPr>
  </w:style>
  <w:style w:type="character" w:customStyle="1" w:styleId="Heading6Char">
    <w:name w:val="Heading 6 Char"/>
    <w:basedOn w:val="DefaultParagraphFont"/>
    <w:link w:val="Heading6"/>
    <w:rsid w:val="000B34F1"/>
    <w:rPr>
      <w:rFonts w:asciiTheme="majorHAnsi" w:eastAsiaTheme="majorEastAsia" w:hAnsiTheme="majorHAnsi" w:cstheme="majorBidi"/>
      <w:i/>
      <w:iCs/>
      <w:color w:val="664D26" w:themeColor="accent6" w:themeShade="80"/>
      <w:sz w:val="23"/>
      <w:szCs w:val="23"/>
    </w:rPr>
  </w:style>
  <w:style w:type="character" w:customStyle="1" w:styleId="Heading7Char">
    <w:name w:val="Heading 7 Char"/>
    <w:basedOn w:val="DefaultParagraphFont"/>
    <w:link w:val="Heading7"/>
    <w:uiPriority w:val="9"/>
    <w:semiHidden/>
    <w:rsid w:val="000B34F1"/>
    <w:rPr>
      <w:rFonts w:asciiTheme="majorHAnsi" w:eastAsiaTheme="majorEastAsia" w:hAnsiTheme="majorHAnsi" w:cstheme="majorBidi"/>
      <w:color w:val="783F04" w:themeColor="accent1" w:themeShade="80"/>
      <w:sz w:val="20"/>
    </w:rPr>
  </w:style>
  <w:style w:type="character" w:customStyle="1" w:styleId="Heading8Char">
    <w:name w:val="Heading 8 Char"/>
    <w:basedOn w:val="DefaultParagraphFont"/>
    <w:link w:val="Heading8"/>
    <w:uiPriority w:val="9"/>
    <w:semiHidden/>
    <w:rsid w:val="000B34F1"/>
    <w:rPr>
      <w:rFonts w:asciiTheme="majorHAnsi" w:eastAsiaTheme="majorEastAsia" w:hAnsiTheme="majorHAnsi" w:cstheme="majorBidi"/>
      <w:color w:val="4F141B" w:themeColor="accent2" w:themeShade="80"/>
      <w:sz w:val="21"/>
      <w:szCs w:val="21"/>
    </w:rPr>
  </w:style>
  <w:style w:type="character" w:customStyle="1" w:styleId="Heading9Char">
    <w:name w:val="Heading 9 Char"/>
    <w:basedOn w:val="DefaultParagraphFont"/>
    <w:link w:val="Heading9"/>
    <w:uiPriority w:val="9"/>
    <w:semiHidden/>
    <w:rsid w:val="000B34F1"/>
    <w:rPr>
      <w:rFonts w:asciiTheme="majorHAnsi" w:eastAsiaTheme="majorEastAsia" w:hAnsiTheme="majorHAnsi" w:cstheme="majorBidi"/>
      <w:color w:val="664D26" w:themeColor="accent6" w:themeShade="80"/>
      <w:sz w:val="20"/>
    </w:rPr>
  </w:style>
  <w:style w:type="paragraph" w:styleId="Caption">
    <w:name w:val="caption"/>
    <w:basedOn w:val="Normal"/>
    <w:next w:val="Normal"/>
    <w:uiPriority w:val="35"/>
    <w:unhideWhenUsed/>
    <w:qFormat/>
    <w:rsid w:val="004C7664"/>
    <w:pPr>
      <w:spacing w:before="120"/>
    </w:pPr>
    <w:rPr>
      <w:rFonts w:eastAsiaTheme="minorHAnsi" w:cstheme="minorBidi"/>
      <w:color w:val="404040" w:themeColor="text1" w:themeTint="BF"/>
      <w:sz w:val="16"/>
      <w:szCs w:val="16"/>
    </w:rPr>
  </w:style>
  <w:style w:type="paragraph" w:styleId="Title">
    <w:name w:val="Title"/>
    <w:basedOn w:val="Normal"/>
    <w:next w:val="Normal"/>
    <w:link w:val="TitleChar"/>
    <w:uiPriority w:val="10"/>
    <w:qFormat/>
    <w:rsid w:val="00B21FC9"/>
    <w:rPr>
      <w:b/>
      <w:caps/>
      <w:sz w:val="48"/>
      <w:szCs w:val="48"/>
    </w:rPr>
  </w:style>
  <w:style w:type="character" w:customStyle="1" w:styleId="TitleChar">
    <w:name w:val="Title Char"/>
    <w:basedOn w:val="DefaultParagraphFont"/>
    <w:link w:val="Title"/>
    <w:uiPriority w:val="10"/>
    <w:rsid w:val="00B21FC9"/>
    <w:rPr>
      <w:rFonts w:ascii="Calibri" w:hAnsi="Calibri" w:cs="Arial"/>
      <w:b/>
      <w:caps/>
      <w:sz w:val="48"/>
      <w:szCs w:val="48"/>
    </w:rPr>
  </w:style>
  <w:style w:type="paragraph" w:styleId="Subtitle">
    <w:name w:val="Subtitle"/>
    <w:basedOn w:val="Normal"/>
    <w:next w:val="Normal"/>
    <w:link w:val="SubtitleChar"/>
    <w:uiPriority w:val="11"/>
    <w:qFormat/>
    <w:rsid w:val="00D37F46"/>
    <w:pPr>
      <w:numPr>
        <w:ilvl w:val="1"/>
      </w:numPr>
    </w:pPr>
    <w:rPr>
      <w:rFonts w:eastAsiaTheme="majorEastAsia"/>
      <w:b/>
      <w:color w:val="898D8D"/>
      <w:sz w:val="32"/>
      <w:szCs w:val="32"/>
    </w:rPr>
  </w:style>
  <w:style w:type="character" w:customStyle="1" w:styleId="SubtitleChar">
    <w:name w:val="Subtitle Char"/>
    <w:basedOn w:val="DefaultParagraphFont"/>
    <w:link w:val="Subtitle"/>
    <w:uiPriority w:val="11"/>
    <w:rsid w:val="00D37F46"/>
    <w:rPr>
      <w:rFonts w:ascii="Arial" w:eastAsiaTheme="majorEastAsia" w:hAnsi="Arial" w:cs="Arial"/>
      <w:b/>
      <w:color w:val="898D8D"/>
      <w:sz w:val="32"/>
      <w:szCs w:val="32"/>
    </w:rPr>
  </w:style>
  <w:style w:type="character" w:styleId="Emphasis">
    <w:name w:val="Emphasis"/>
    <w:basedOn w:val="DefaultParagraphFont"/>
    <w:uiPriority w:val="20"/>
    <w:qFormat/>
    <w:rsid w:val="000B34F1"/>
    <w:rPr>
      <w:i/>
      <w:iCs/>
    </w:rPr>
  </w:style>
  <w:style w:type="paragraph" w:styleId="TOCHeading">
    <w:name w:val="TOC Heading"/>
    <w:basedOn w:val="Heading1"/>
    <w:next w:val="Normal"/>
    <w:uiPriority w:val="39"/>
    <w:unhideWhenUsed/>
    <w:qFormat/>
    <w:rsid w:val="00E33620"/>
    <w:pPr>
      <w:ind w:left="426" w:hanging="426"/>
      <w:outlineLvl w:val="9"/>
    </w:pPr>
  </w:style>
  <w:style w:type="table" w:customStyle="1" w:styleId="ListTable3-Accent21">
    <w:name w:val="List Table 3 - Accent 21"/>
    <w:basedOn w:val="TableNormal"/>
    <w:uiPriority w:val="48"/>
    <w:rsid w:val="0078275C"/>
    <w:pPr>
      <w:spacing w:after="0" w:line="240" w:lineRule="auto"/>
    </w:pPr>
    <w:rPr>
      <w:sz w:val="20"/>
      <w:szCs w:val="20"/>
      <w:lang w:val="en-US" w:eastAsia="ja-JP"/>
    </w:r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eGrid">
    <w:name w:val="Table Grid"/>
    <w:basedOn w:val="TableNormal"/>
    <w:uiPriority w:val="39"/>
    <w:rsid w:val="00743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C18CB"/>
    <w:pPr>
      <w:tabs>
        <w:tab w:val="right" w:leader="dot" w:pos="9639"/>
      </w:tabs>
      <w:spacing w:before="180" w:after="60"/>
    </w:pPr>
    <w:rPr>
      <w:b/>
      <w:caps/>
      <w:noProof/>
      <w:color w:val="FF931E"/>
    </w:rPr>
  </w:style>
  <w:style w:type="paragraph" w:styleId="TOC2">
    <w:name w:val="toc 2"/>
    <w:basedOn w:val="Normal"/>
    <w:next w:val="Normal"/>
    <w:autoRedefine/>
    <w:uiPriority w:val="39"/>
    <w:unhideWhenUsed/>
    <w:rsid w:val="004C14A6"/>
    <w:pPr>
      <w:tabs>
        <w:tab w:val="left" w:pos="1134"/>
        <w:tab w:val="right" w:leader="dot" w:pos="9639"/>
      </w:tabs>
      <w:spacing w:after="40"/>
      <w:ind w:left="1134" w:hanging="567"/>
    </w:pPr>
    <w:rPr>
      <w:rFonts w:eastAsiaTheme="minorHAnsi"/>
      <w:noProof/>
      <w:sz w:val="16"/>
      <w:szCs w:val="16"/>
    </w:rPr>
  </w:style>
  <w:style w:type="character" w:styleId="Hyperlink">
    <w:name w:val="Hyperlink"/>
    <w:basedOn w:val="DefaultParagraphFont"/>
    <w:uiPriority w:val="99"/>
    <w:unhideWhenUsed/>
    <w:rsid w:val="005D69F9"/>
    <w:rPr>
      <w:color w:val="FF931E"/>
      <w:u w:val="single"/>
    </w:rPr>
  </w:style>
  <w:style w:type="paragraph" w:styleId="Header">
    <w:name w:val="header"/>
    <w:basedOn w:val="Normal"/>
    <w:link w:val="HeaderChar"/>
    <w:uiPriority w:val="99"/>
    <w:unhideWhenUsed/>
    <w:rsid w:val="00110CB6"/>
    <w:pPr>
      <w:jc w:val="right"/>
    </w:pPr>
    <w:rPr>
      <w:color w:val="FF931E"/>
      <w:sz w:val="14"/>
      <w:szCs w:val="14"/>
      <w:lang w:val="en-US"/>
    </w:rPr>
  </w:style>
  <w:style w:type="character" w:customStyle="1" w:styleId="HeaderChar">
    <w:name w:val="Header Char"/>
    <w:basedOn w:val="DefaultParagraphFont"/>
    <w:link w:val="Header"/>
    <w:uiPriority w:val="99"/>
    <w:rsid w:val="00110CB6"/>
    <w:rPr>
      <w:rFonts w:ascii="Arial" w:hAnsi="Arial" w:cs="Arial"/>
      <w:color w:val="FF931E"/>
      <w:sz w:val="14"/>
      <w:szCs w:val="14"/>
      <w:lang w:val="en-US"/>
    </w:rPr>
  </w:style>
  <w:style w:type="paragraph" w:styleId="Footer">
    <w:name w:val="footer"/>
    <w:basedOn w:val="Normal"/>
    <w:link w:val="FooterChar"/>
    <w:uiPriority w:val="99"/>
    <w:unhideWhenUsed/>
    <w:rsid w:val="00110CB6"/>
    <w:pPr>
      <w:tabs>
        <w:tab w:val="right" w:pos="9639"/>
      </w:tabs>
      <w:jc w:val="right"/>
    </w:pPr>
    <w:rPr>
      <w:rFonts w:eastAsia="Times New Roman"/>
      <w:color w:val="FF931E"/>
      <w:sz w:val="14"/>
      <w:szCs w:val="14"/>
      <w:lang w:val="en-US"/>
    </w:rPr>
  </w:style>
  <w:style w:type="character" w:customStyle="1" w:styleId="FooterChar">
    <w:name w:val="Footer Char"/>
    <w:basedOn w:val="DefaultParagraphFont"/>
    <w:link w:val="Footer"/>
    <w:uiPriority w:val="99"/>
    <w:rsid w:val="00110CB6"/>
    <w:rPr>
      <w:rFonts w:ascii="Arial" w:eastAsia="Times New Roman" w:hAnsi="Arial" w:cs="Arial"/>
      <w:color w:val="FF931E"/>
      <w:sz w:val="14"/>
      <w:szCs w:val="14"/>
      <w:lang w:val="en-US"/>
    </w:rPr>
  </w:style>
  <w:style w:type="paragraph" w:styleId="BalloonText">
    <w:name w:val="Balloon Text"/>
    <w:basedOn w:val="Normal"/>
    <w:link w:val="BalloonTextChar"/>
    <w:uiPriority w:val="99"/>
    <w:semiHidden/>
    <w:unhideWhenUsed/>
    <w:rsid w:val="001D5310"/>
    <w:rPr>
      <w:rFonts w:ascii="Tahoma" w:hAnsi="Tahoma" w:cs="Tahoma"/>
      <w:sz w:val="16"/>
      <w:szCs w:val="16"/>
    </w:rPr>
  </w:style>
  <w:style w:type="character" w:customStyle="1" w:styleId="BalloonTextChar">
    <w:name w:val="Balloon Text Char"/>
    <w:basedOn w:val="DefaultParagraphFont"/>
    <w:link w:val="BalloonText"/>
    <w:uiPriority w:val="99"/>
    <w:semiHidden/>
    <w:rsid w:val="001D5310"/>
    <w:rPr>
      <w:rFonts w:ascii="Tahoma" w:hAnsi="Tahoma" w:cs="Tahoma"/>
      <w:sz w:val="16"/>
      <w:szCs w:val="16"/>
    </w:rPr>
  </w:style>
  <w:style w:type="paragraph" w:styleId="FootnoteText">
    <w:name w:val="footnote text"/>
    <w:basedOn w:val="Normal"/>
    <w:link w:val="FootnoteTextChar"/>
    <w:uiPriority w:val="99"/>
    <w:unhideWhenUsed/>
    <w:rsid w:val="00AB77DD"/>
    <w:pPr>
      <w:jc w:val="left"/>
    </w:pPr>
    <w:rPr>
      <w:sz w:val="14"/>
      <w:szCs w:val="14"/>
    </w:rPr>
  </w:style>
  <w:style w:type="character" w:customStyle="1" w:styleId="FootnoteTextChar">
    <w:name w:val="Footnote Text Char"/>
    <w:basedOn w:val="DefaultParagraphFont"/>
    <w:link w:val="FootnoteText"/>
    <w:uiPriority w:val="99"/>
    <w:rsid w:val="00AB77DD"/>
    <w:rPr>
      <w:rFonts w:ascii="Arial" w:hAnsi="Arial" w:cs="Arial"/>
      <w:sz w:val="14"/>
      <w:szCs w:val="14"/>
    </w:rPr>
  </w:style>
  <w:style w:type="character" w:styleId="FootnoteReference">
    <w:name w:val="footnote reference"/>
    <w:basedOn w:val="DefaultParagraphFont"/>
    <w:uiPriority w:val="99"/>
    <w:semiHidden/>
    <w:unhideWhenUsed/>
    <w:rsid w:val="00071B05"/>
    <w:rPr>
      <w:vertAlign w:val="superscript"/>
    </w:rPr>
  </w:style>
  <w:style w:type="table" w:customStyle="1" w:styleId="BenTenderTable">
    <w:name w:val="Ben Tender Table"/>
    <w:basedOn w:val="TableNormal"/>
    <w:uiPriority w:val="99"/>
    <w:rsid w:val="00310687"/>
    <w:pPr>
      <w:spacing w:before="40" w:after="40" w:line="240" w:lineRule="auto"/>
    </w:pPr>
    <w:rPr>
      <w:rFonts w:eastAsia="MS Mincho"/>
      <w:color w:val="595959" w:themeColor="text1" w:themeTint="A6"/>
      <w:sz w:val="20"/>
      <w:szCs w:val="20"/>
      <w:lang w:val="en-US" w:eastAsia="ja-JP"/>
    </w:rPr>
    <w:tblPr>
      <w:tblStyleRowBandSize w:val="1"/>
      <w:tblCellMar>
        <w:top w:w="28" w:type="dxa"/>
        <w:bottom w:w="28" w:type="dxa"/>
      </w:tblCellMar>
    </w:tblPr>
    <w:tblStylePr w:type="firstRow">
      <w:rPr>
        <w:rFonts w:ascii="Arial" w:hAnsi="Arial"/>
        <w:b/>
        <w:color w:val="FFFFFF" w:themeColor="background1"/>
        <w:sz w:val="20"/>
      </w:rPr>
      <w:tblPr/>
      <w:tcPr>
        <w:shd w:val="clear" w:color="auto" w:fill="DA291C"/>
      </w:tcPr>
    </w:tblStylePr>
    <w:tblStylePr w:type="band1Horz">
      <w:rPr>
        <w:rFonts w:ascii="Arial" w:hAnsi="Arial"/>
        <w:color w:val="auto"/>
        <w:sz w:val="20"/>
      </w:rPr>
    </w:tblStylePr>
    <w:tblStylePr w:type="band2Horz">
      <w:rPr>
        <w:rFonts w:ascii="Arial" w:hAnsi="Arial"/>
        <w:color w:val="auto"/>
        <w:sz w:val="20"/>
      </w:rPr>
      <w:tblPr/>
      <w:tcPr>
        <w:shd w:val="clear" w:color="auto" w:fill="F2F2F2" w:themeFill="background1" w:themeFillShade="F2"/>
      </w:tcPr>
    </w:tblStylePr>
  </w:style>
  <w:style w:type="character" w:styleId="CommentReference">
    <w:name w:val="annotation reference"/>
    <w:basedOn w:val="DefaultParagraphFont"/>
    <w:uiPriority w:val="99"/>
    <w:unhideWhenUsed/>
    <w:rsid w:val="00310687"/>
    <w:rPr>
      <w:sz w:val="16"/>
      <w:szCs w:val="16"/>
    </w:rPr>
  </w:style>
  <w:style w:type="paragraph" w:styleId="CommentText">
    <w:name w:val="annotation text"/>
    <w:basedOn w:val="Normal"/>
    <w:link w:val="CommentTextChar"/>
    <w:uiPriority w:val="99"/>
    <w:unhideWhenUsed/>
    <w:rsid w:val="00310687"/>
    <w:rPr>
      <w:rFonts w:ascii="Franklin Gothic Book" w:eastAsia="MS Mincho" w:hAnsi="Franklin Gothic Book"/>
      <w:color w:val="262626" w:themeColor="text1" w:themeTint="D9"/>
      <w:kern w:val="20"/>
      <w:szCs w:val="20"/>
      <w:lang w:eastAsia="en-AU"/>
    </w:rPr>
  </w:style>
  <w:style w:type="paragraph" w:styleId="CommentSubject">
    <w:name w:val="annotation subject"/>
    <w:basedOn w:val="Normal"/>
    <w:next w:val="CommentText"/>
    <w:link w:val="CommentSubjectChar"/>
    <w:uiPriority w:val="99"/>
    <w:semiHidden/>
    <w:unhideWhenUsed/>
    <w:rsid w:val="00B5735D"/>
    <w:pPr>
      <w:spacing w:after="160"/>
      <w:jc w:val="left"/>
    </w:pPr>
    <w:rPr>
      <w:rFonts w:asciiTheme="minorHAnsi" w:hAnsiTheme="minorHAnsi" w:cstheme="minorBidi"/>
      <w:b/>
      <w:bCs/>
    </w:rPr>
  </w:style>
  <w:style w:type="character" w:customStyle="1" w:styleId="CommentSubjectChar">
    <w:name w:val="Comment Subject Char"/>
    <w:basedOn w:val="DefaultParagraphFont"/>
    <w:link w:val="CommentSubject"/>
    <w:uiPriority w:val="99"/>
    <w:semiHidden/>
    <w:rsid w:val="0025120C"/>
    <w:rPr>
      <w:rFonts w:ascii="Franklin Gothic Book" w:eastAsia="MS Mincho" w:hAnsi="Franklin Gothic Book" w:cs="Arial"/>
      <w:b/>
      <w:bCs/>
      <w:color w:val="262626" w:themeColor="text1" w:themeTint="D9"/>
      <w:kern w:val="20"/>
      <w:sz w:val="20"/>
      <w:szCs w:val="20"/>
      <w:lang w:eastAsia="en-AU"/>
    </w:rPr>
  </w:style>
  <w:style w:type="table" w:styleId="MediumShading1-Accent1">
    <w:name w:val="Medium Shading 1 Accent 1"/>
    <w:basedOn w:val="TableNormal"/>
    <w:uiPriority w:val="63"/>
    <w:rsid w:val="00A40331"/>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40331"/>
    <w:pPr>
      <w:spacing w:after="0" w:line="240" w:lineRule="auto"/>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MediumShading1-Accent3">
    <w:name w:val="Medium Shading 1 Accent 3"/>
    <w:basedOn w:val="TableNormal"/>
    <w:uiPriority w:val="63"/>
    <w:rsid w:val="00A40331"/>
    <w:pPr>
      <w:spacing w:after="0" w:line="240" w:lineRule="auto"/>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3078BB"/>
    <w:pPr>
      <w:tabs>
        <w:tab w:val="left" w:pos="1843"/>
        <w:tab w:val="right" w:leader="dot" w:pos="9016"/>
      </w:tabs>
      <w:spacing w:before="60"/>
      <w:ind w:left="1134"/>
    </w:pPr>
    <w:rPr>
      <w:noProof/>
    </w:rPr>
  </w:style>
  <w:style w:type="paragraph" w:customStyle="1" w:styleId="TableHeader">
    <w:name w:val="Table Header"/>
    <w:basedOn w:val="TableText"/>
    <w:qFormat/>
    <w:rsid w:val="0032651C"/>
    <w:rPr>
      <w:b/>
    </w:rPr>
  </w:style>
  <w:style w:type="character" w:styleId="FollowedHyperlink">
    <w:name w:val="FollowedHyperlink"/>
    <w:basedOn w:val="DefaultParagraphFont"/>
    <w:uiPriority w:val="99"/>
    <w:semiHidden/>
    <w:unhideWhenUsed/>
    <w:rsid w:val="00FB437B"/>
    <w:rPr>
      <w:color w:val="954F72"/>
      <w:u w:val="single"/>
    </w:rPr>
  </w:style>
  <w:style w:type="numbering" w:customStyle="1" w:styleId="ImportedStyle10">
    <w:name w:val="Imported Style 10"/>
    <w:rsid w:val="00F27F3E"/>
    <w:pPr>
      <w:numPr>
        <w:numId w:val="3"/>
      </w:numPr>
    </w:pPr>
  </w:style>
  <w:style w:type="paragraph" w:styleId="Revision">
    <w:name w:val="Revision"/>
    <w:hidden/>
    <w:uiPriority w:val="99"/>
    <w:semiHidden/>
    <w:rsid w:val="009E5864"/>
    <w:pPr>
      <w:spacing w:after="0" w:line="240" w:lineRule="auto"/>
    </w:pPr>
    <w:rPr>
      <w:rFonts w:ascii="Arial" w:hAnsi="Arial" w:cs="Arial"/>
    </w:rPr>
  </w:style>
  <w:style w:type="paragraph" w:customStyle="1" w:styleId="TableText">
    <w:name w:val="Table Text"/>
    <w:basedOn w:val="Normal"/>
    <w:qFormat/>
    <w:rsid w:val="00166BDB"/>
    <w:pPr>
      <w:widowControl w:val="0"/>
      <w:autoSpaceDE w:val="0"/>
      <w:autoSpaceDN w:val="0"/>
      <w:adjustRightInd w:val="0"/>
      <w:spacing w:before="60" w:after="60"/>
      <w:jc w:val="left"/>
    </w:pPr>
    <w:rPr>
      <w:rFonts w:eastAsia="Times New Roman" w:cs="Times New Roman"/>
      <w:szCs w:val="18"/>
      <w:lang w:val="en-US"/>
    </w:rPr>
  </w:style>
  <w:style w:type="paragraph" w:styleId="TOAHeading">
    <w:name w:val="toa heading"/>
    <w:basedOn w:val="Heading1"/>
    <w:next w:val="Normal"/>
    <w:uiPriority w:val="99"/>
    <w:unhideWhenUsed/>
    <w:rsid w:val="00E33620"/>
  </w:style>
  <w:style w:type="paragraph" w:styleId="ListBullet">
    <w:name w:val="List Bullet"/>
    <w:basedOn w:val="Normal"/>
    <w:uiPriority w:val="99"/>
    <w:unhideWhenUsed/>
    <w:rsid w:val="00660132"/>
    <w:pPr>
      <w:numPr>
        <w:numId w:val="86"/>
      </w:numPr>
      <w:spacing w:after="60"/>
      <w:ind w:left="357" w:hanging="357"/>
    </w:pPr>
  </w:style>
  <w:style w:type="paragraph" w:styleId="ListNumber">
    <w:name w:val="List Number"/>
    <w:basedOn w:val="Normal"/>
    <w:uiPriority w:val="99"/>
    <w:unhideWhenUsed/>
    <w:rsid w:val="00AF79EA"/>
    <w:pPr>
      <w:numPr>
        <w:numId w:val="85"/>
      </w:numPr>
    </w:pPr>
  </w:style>
  <w:style w:type="paragraph" w:customStyle="1" w:styleId="TableBullet">
    <w:name w:val="Table Bullet"/>
    <w:basedOn w:val="TableText"/>
    <w:qFormat/>
    <w:rsid w:val="0032651C"/>
    <w:pPr>
      <w:widowControl/>
      <w:numPr>
        <w:numId w:val="87"/>
      </w:numPr>
      <w:autoSpaceDE/>
      <w:autoSpaceDN/>
      <w:adjustRightInd/>
    </w:pPr>
  </w:style>
  <w:style w:type="paragraph" w:customStyle="1" w:styleId="TableTextCentre">
    <w:name w:val="Table Text Centre"/>
    <w:basedOn w:val="TableText"/>
    <w:qFormat/>
    <w:rsid w:val="003078BB"/>
    <w:pPr>
      <w:jc w:val="center"/>
    </w:pPr>
  </w:style>
  <w:style w:type="paragraph" w:customStyle="1" w:styleId="TableHeaderCentre">
    <w:name w:val="Table Header Centre"/>
    <w:basedOn w:val="TableTextCentre"/>
    <w:qFormat/>
    <w:rsid w:val="003078BB"/>
    <w:rPr>
      <w:b/>
    </w:rPr>
  </w:style>
  <w:style w:type="paragraph" w:styleId="ListParagraph">
    <w:name w:val="List Paragraph"/>
    <w:aliases w:val="List Paragraph1,List Paragraph11,L,Recommendation,CV text,Table text,Colorful List - Accent 11,COOP,Primary Bullet List,Paragraph,P3Numbered List,CRP Numbered List,List Paragraph (numbered (a)),F5 List Paragraph,Dot pt,List Paragraph111"/>
    <w:basedOn w:val="Normal"/>
    <w:link w:val="ListParagraphChar"/>
    <w:uiPriority w:val="34"/>
    <w:qFormat/>
    <w:rsid w:val="00472621"/>
    <w:pPr>
      <w:ind w:left="720"/>
      <w:contextualSpacing/>
    </w:pPr>
  </w:style>
  <w:style w:type="paragraph" w:customStyle="1" w:styleId="Default">
    <w:name w:val="Default"/>
    <w:rsid w:val="00330DBF"/>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List Paragraph1 Char,List Paragraph11 Char,L Char,Recommendation Char,CV text Char,Table text Char,Colorful List - Accent 11 Char,COOP Char,Primary Bullet List Char,Paragraph Char,P3Numbered List Char,CRP Numbered List Char"/>
    <w:basedOn w:val="DefaultParagraphFont"/>
    <w:link w:val="ListParagraph"/>
    <w:uiPriority w:val="34"/>
    <w:qFormat/>
    <w:rsid w:val="005F7CA6"/>
    <w:rPr>
      <w:rFonts w:ascii="Arial" w:hAnsi="Arial" w:cs="Arial"/>
      <w:sz w:val="20"/>
    </w:rPr>
  </w:style>
  <w:style w:type="paragraph" w:styleId="BodyText">
    <w:name w:val="Body Text"/>
    <w:basedOn w:val="Normal"/>
    <w:link w:val="BodyTextChar"/>
    <w:uiPriority w:val="99"/>
    <w:unhideWhenUsed/>
    <w:rsid w:val="005F7CA6"/>
    <w:pPr>
      <w:spacing w:line="259" w:lineRule="auto"/>
      <w:jc w:val="left"/>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5F7CA6"/>
    <w:rPr>
      <w:rFonts w:eastAsiaTheme="minorHAnsi"/>
    </w:rPr>
  </w:style>
  <w:style w:type="character" w:customStyle="1" w:styleId="CommentTextChar">
    <w:name w:val="Comment Text Char"/>
    <w:basedOn w:val="DefaultParagraphFont"/>
    <w:link w:val="CommentText"/>
    <w:uiPriority w:val="99"/>
    <w:rsid w:val="005F7CA6"/>
    <w:rPr>
      <w:rFonts w:ascii="Franklin Gothic Book" w:eastAsia="MS Mincho" w:hAnsi="Franklin Gothic Book" w:cs="Arial"/>
      <w:color w:val="262626" w:themeColor="text1" w:themeTint="D9"/>
      <w:kern w:val="20"/>
      <w:sz w:val="20"/>
      <w:szCs w:val="20"/>
      <w:lang w:eastAsia="en-AU"/>
    </w:rPr>
  </w:style>
  <w:style w:type="paragraph" w:styleId="BodyTextIndent">
    <w:name w:val="Body Text Indent"/>
    <w:basedOn w:val="Normal"/>
    <w:link w:val="BodyTextIndentChar"/>
    <w:uiPriority w:val="99"/>
    <w:semiHidden/>
    <w:unhideWhenUsed/>
    <w:rsid w:val="005F7CA6"/>
    <w:pPr>
      <w:ind w:left="283"/>
    </w:pPr>
  </w:style>
  <w:style w:type="character" w:customStyle="1" w:styleId="BodyTextIndentChar">
    <w:name w:val="Body Text Indent Char"/>
    <w:basedOn w:val="DefaultParagraphFont"/>
    <w:link w:val="BodyTextIndent"/>
    <w:uiPriority w:val="99"/>
    <w:semiHidden/>
    <w:rsid w:val="005F7CA6"/>
    <w:rPr>
      <w:rFonts w:ascii="Arial" w:hAnsi="Arial" w:cs="Arial"/>
      <w:sz w:val="20"/>
    </w:rPr>
  </w:style>
  <w:style w:type="paragraph" w:styleId="BodyTextFirstIndent2">
    <w:name w:val="Body Text First Indent 2"/>
    <w:basedOn w:val="BodyTextIndent"/>
    <w:link w:val="BodyTextFirstIndent2Char"/>
    <w:uiPriority w:val="99"/>
    <w:unhideWhenUsed/>
    <w:rsid w:val="005F7CA6"/>
    <w:pPr>
      <w:spacing w:after="160" w:line="259" w:lineRule="auto"/>
      <w:ind w:left="360" w:firstLine="360"/>
      <w:jc w:val="left"/>
    </w:pPr>
    <w:rPr>
      <w:rFonts w:asciiTheme="minorHAnsi" w:eastAsiaTheme="minorHAnsi" w:hAnsiTheme="minorHAnsi" w:cstheme="minorBidi"/>
    </w:rPr>
  </w:style>
  <w:style w:type="character" w:customStyle="1" w:styleId="BodyTextFirstIndent2Char">
    <w:name w:val="Body Text First Indent 2 Char"/>
    <w:basedOn w:val="BodyTextIndentChar"/>
    <w:link w:val="BodyTextFirstIndent2"/>
    <w:uiPriority w:val="99"/>
    <w:rsid w:val="005F7CA6"/>
    <w:rPr>
      <w:rFonts w:ascii="Arial" w:eastAsiaTheme="minorHAnsi" w:hAnsi="Arial" w:cs="Arial"/>
      <w:sz w:val="20"/>
    </w:rPr>
  </w:style>
  <w:style w:type="table" w:customStyle="1" w:styleId="PlainTable11">
    <w:name w:val="Plain Table 11"/>
    <w:basedOn w:val="TableNormal"/>
    <w:uiPriority w:val="99"/>
    <w:rsid w:val="00CA4070"/>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8B643C"/>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paragraph" w:customStyle="1" w:styleId="bullets">
    <w:name w:val="bullets"/>
    <w:basedOn w:val="ListParagraph"/>
    <w:link w:val="bulletsChar"/>
    <w:rsid w:val="00EB6BBF"/>
    <w:pPr>
      <w:spacing w:after="160" w:line="360" w:lineRule="auto"/>
      <w:ind w:hanging="360"/>
    </w:pPr>
  </w:style>
  <w:style w:type="character" w:customStyle="1" w:styleId="bulletsChar">
    <w:name w:val="bullets Char"/>
    <w:basedOn w:val="DefaultParagraphFont"/>
    <w:link w:val="bullets"/>
    <w:rsid w:val="00EB6BBF"/>
    <w:rPr>
      <w:rFonts w:ascii="Arial" w:hAnsi="Arial" w:cs="Arial"/>
    </w:rPr>
  </w:style>
  <w:style w:type="paragraph" w:styleId="TableofFigures">
    <w:name w:val="table of figures"/>
    <w:basedOn w:val="Normal"/>
    <w:next w:val="Normal"/>
    <w:uiPriority w:val="99"/>
    <w:unhideWhenUsed/>
    <w:rsid w:val="00EF0DC3"/>
  </w:style>
  <w:style w:type="character" w:customStyle="1" w:styleId="apple-converted-space">
    <w:name w:val="apple-converted-space"/>
    <w:basedOn w:val="DefaultParagraphFont"/>
    <w:rsid w:val="006C0131"/>
  </w:style>
  <w:style w:type="paragraph" w:customStyle="1" w:styleId="Featuretext">
    <w:name w:val="Feature text"/>
    <w:basedOn w:val="Normal"/>
    <w:qFormat/>
    <w:rsid w:val="007116B4"/>
    <w:pPr>
      <w:spacing w:before="240" w:after="240"/>
      <w:ind w:left="567"/>
      <w:jc w:val="right"/>
    </w:pPr>
    <w:rPr>
      <w:rFonts w:eastAsiaTheme="minorHAnsi"/>
      <w:i/>
      <w:color w:val="FF931E"/>
      <w:sz w:val="24"/>
      <w:szCs w:val="32"/>
    </w:rPr>
  </w:style>
  <w:style w:type="table" w:customStyle="1" w:styleId="GridTable5Dark-Accent11">
    <w:name w:val="Grid Table 5 Dark - Accent 11"/>
    <w:basedOn w:val="TableNormal"/>
    <w:uiPriority w:val="50"/>
    <w:rsid w:val="004D73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customStyle="1" w:styleId="GridTable4-Accent11">
    <w:name w:val="Grid Table 4 - Accent 11"/>
    <w:basedOn w:val="TableNormal"/>
    <w:uiPriority w:val="49"/>
    <w:rsid w:val="000013CF"/>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styleId="NoSpacing">
    <w:name w:val="No Spacing"/>
    <w:link w:val="NoSpacingChar"/>
    <w:uiPriority w:val="1"/>
    <w:qFormat/>
    <w:rsid w:val="000773E0"/>
    <w:pPr>
      <w:spacing w:after="0" w:line="240" w:lineRule="auto"/>
    </w:pPr>
    <w:rPr>
      <w:lang w:val="en-US"/>
    </w:rPr>
  </w:style>
  <w:style w:type="character" w:customStyle="1" w:styleId="NoSpacingChar">
    <w:name w:val="No Spacing Char"/>
    <w:basedOn w:val="DefaultParagraphFont"/>
    <w:link w:val="NoSpacing"/>
    <w:uiPriority w:val="1"/>
    <w:rsid w:val="000773E0"/>
    <w:rPr>
      <w:lang w:val="en-US"/>
    </w:rPr>
  </w:style>
  <w:style w:type="table" w:customStyle="1" w:styleId="ListTable2-Accent11">
    <w:name w:val="List Table 2 - Accent 11"/>
    <w:basedOn w:val="TableNormal"/>
    <w:uiPriority w:val="47"/>
    <w:rsid w:val="00113822"/>
    <w:pPr>
      <w:spacing w:after="0" w:line="240" w:lineRule="auto"/>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ListTable4-Accent11">
    <w:name w:val="List Table 4 - Accent 11"/>
    <w:basedOn w:val="TableNormal"/>
    <w:uiPriority w:val="49"/>
    <w:rsid w:val="00113822"/>
    <w:pPr>
      <w:spacing w:after="0" w:line="240" w:lineRule="auto"/>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no-bleed">
    <w:name w:val="no-bleed"/>
    <w:basedOn w:val="Normal"/>
    <w:rsid w:val="004C1264"/>
    <w:pPr>
      <w:spacing w:before="100" w:beforeAutospacing="1" w:after="100" w:afterAutospacing="1"/>
      <w:jc w:val="left"/>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C1264"/>
    <w:rPr>
      <w:b/>
      <w:bCs/>
    </w:rPr>
  </w:style>
  <w:style w:type="paragraph" w:styleId="NormalWeb">
    <w:name w:val="Normal (Web)"/>
    <w:basedOn w:val="Normal"/>
    <w:uiPriority w:val="99"/>
    <w:semiHidden/>
    <w:unhideWhenUsed/>
    <w:rsid w:val="004C1264"/>
    <w:pPr>
      <w:spacing w:before="100" w:beforeAutospacing="1" w:after="100" w:afterAutospacing="1"/>
      <w:jc w:val="left"/>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9792">
      <w:bodyDiv w:val="1"/>
      <w:marLeft w:val="0"/>
      <w:marRight w:val="0"/>
      <w:marTop w:val="0"/>
      <w:marBottom w:val="0"/>
      <w:divBdr>
        <w:top w:val="none" w:sz="0" w:space="0" w:color="auto"/>
        <w:left w:val="none" w:sz="0" w:space="0" w:color="auto"/>
        <w:bottom w:val="none" w:sz="0" w:space="0" w:color="auto"/>
        <w:right w:val="none" w:sz="0" w:space="0" w:color="auto"/>
      </w:divBdr>
    </w:div>
    <w:div w:id="44523204">
      <w:bodyDiv w:val="1"/>
      <w:marLeft w:val="0"/>
      <w:marRight w:val="0"/>
      <w:marTop w:val="0"/>
      <w:marBottom w:val="0"/>
      <w:divBdr>
        <w:top w:val="none" w:sz="0" w:space="0" w:color="auto"/>
        <w:left w:val="none" w:sz="0" w:space="0" w:color="auto"/>
        <w:bottom w:val="none" w:sz="0" w:space="0" w:color="auto"/>
        <w:right w:val="none" w:sz="0" w:space="0" w:color="auto"/>
      </w:divBdr>
    </w:div>
    <w:div w:id="83691270">
      <w:bodyDiv w:val="1"/>
      <w:marLeft w:val="0"/>
      <w:marRight w:val="0"/>
      <w:marTop w:val="0"/>
      <w:marBottom w:val="0"/>
      <w:divBdr>
        <w:top w:val="none" w:sz="0" w:space="0" w:color="auto"/>
        <w:left w:val="none" w:sz="0" w:space="0" w:color="auto"/>
        <w:bottom w:val="none" w:sz="0" w:space="0" w:color="auto"/>
        <w:right w:val="none" w:sz="0" w:space="0" w:color="auto"/>
      </w:divBdr>
    </w:div>
    <w:div w:id="93941862">
      <w:bodyDiv w:val="1"/>
      <w:marLeft w:val="0"/>
      <w:marRight w:val="0"/>
      <w:marTop w:val="0"/>
      <w:marBottom w:val="0"/>
      <w:divBdr>
        <w:top w:val="none" w:sz="0" w:space="0" w:color="auto"/>
        <w:left w:val="none" w:sz="0" w:space="0" w:color="auto"/>
        <w:bottom w:val="none" w:sz="0" w:space="0" w:color="auto"/>
        <w:right w:val="none" w:sz="0" w:space="0" w:color="auto"/>
      </w:divBdr>
    </w:div>
    <w:div w:id="144783289">
      <w:bodyDiv w:val="1"/>
      <w:marLeft w:val="0"/>
      <w:marRight w:val="0"/>
      <w:marTop w:val="0"/>
      <w:marBottom w:val="0"/>
      <w:divBdr>
        <w:top w:val="none" w:sz="0" w:space="0" w:color="auto"/>
        <w:left w:val="none" w:sz="0" w:space="0" w:color="auto"/>
        <w:bottom w:val="none" w:sz="0" w:space="0" w:color="auto"/>
        <w:right w:val="none" w:sz="0" w:space="0" w:color="auto"/>
      </w:divBdr>
    </w:div>
    <w:div w:id="230971863">
      <w:bodyDiv w:val="1"/>
      <w:marLeft w:val="0"/>
      <w:marRight w:val="0"/>
      <w:marTop w:val="0"/>
      <w:marBottom w:val="0"/>
      <w:divBdr>
        <w:top w:val="none" w:sz="0" w:space="0" w:color="auto"/>
        <w:left w:val="none" w:sz="0" w:space="0" w:color="auto"/>
        <w:bottom w:val="none" w:sz="0" w:space="0" w:color="auto"/>
        <w:right w:val="none" w:sz="0" w:space="0" w:color="auto"/>
      </w:divBdr>
    </w:div>
    <w:div w:id="233780538">
      <w:bodyDiv w:val="1"/>
      <w:marLeft w:val="0"/>
      <w:marRight w:val="0"/>
      <w:marTop w:val="0"/>
      <w:marBottom w:val="0"/>
      <w:divBdr>
        <w:top w:val="none" w:sz="0" w:space="0" w:color="auto"/>
        <w:left w:val="none" w:sz="0" w:space="0" w:color="auto"/>
        <w:bottom w:val="none" w:sz="0" w:space="0" w:color="auto"/>
        <w:right w:val="none" w:sz="0" w:space="0" w:color="auto"/>
      </w:divBdr>
    </w:div>
    <w:div w:id="291250932">
      <w:bodyDiv w:val="1"/>
      <w:marLeft w:val="0"/>
      <w:marRight w:val="0"/>
      <w:marTop w:val="0"/>
      <w:marBottom w:val="0"/>
      <w:divBdr>
        <w:top w:val="none" w:sz="0" w:space="0" w:color="auto"/>
        <w:left w:val="none" w:sz="0" w:space="0" w:color="auto"/>
        <w:bottom w:val="none" w:sz="0" w:space="0" w:color="auto"/>
        <w:right w:val="none" w:sz="0" w:space="0" w:color="auto"/>
      </w:divBdr>
    </w:div>
    <w:div w:id="297103744">
      <w:bodyDiv w:val="1"/>
      <w:marLeft w:val="0"/>
      <w:marRight w:val="0"/>
      <w:marTop w:val="0"/>
      <w:marBottom w:val="0"/>
      <w:divBdr>
        <w:top w:val="none" w:sz="0" w:space="0" w:color="auto"/>
        <w:left w:val="none" w:sz="0" w:space="0" w:color="auto"/>
        <w:bottom w:val="none" w:sz="0" w:space="0" w:color="auto"/>
        <w:right w:val="none" w:sz="0" w:space="0" w:color="auto"/>
      </w:divBdr>
    </w:div>
    <w:div w:id="421073027">
      <w:bodyDiv w:val="1"/>
      <w:marLeft w:val="0"/>
      <w:marRight w:val="0"/>
      <w:marTop w:val="0"/>
      <w:marBottom w:val="0"/>
      <w:divBdr>
        <w:top w:val="none" w:sz="0" w:space="0" w:color="auto"/>
        <w:left w:val="none" w:sz="0" w:space="0" w:color="auto"/>
        <w:bottom w:val="none" w:sz="0" w:space="0" w:color="auto"/>
        <w:right w:val="none" w:sz="0" w:space="0" w:color="auto"/>
      </w:divBdr>
    </w:div>
    <w:div w:id="446318800">
      <w:bodyDiv w:val="1"/>
      <w:marLeft w:val="0"/>
      <w:marRight w:val="0"/>
      <w:marTop w:val="0"/>
      <w:marBottom w:val="0"/>
      <w:divBdr>
        <w:top w:val="none" w:sz="0" w:space="0" w:color="auto"/>
        <w:left w:val="none" w:sz="0" w:space="0" w:color="auto"/>
        <w:bottom w:val="none" w:sz="0" w:space="0" w:color="auto"/>
        <w:right w:val="none" w:sz="0" w:space="0" w:color="auto"/>
      </w:divBdr>
    </w:div>
    <w:div w:id="480465477">
      <w:bodyDiv w:val="1"/>
      <w:marLeft w:val="0"/>
      <w:marRight w:val="0"/>
      <w:marTop w:val="0"/>
      <w:marBottom w:val="0"/>
      <w:divBdr>
        <w:top w:val="none" w:sz="0" w:space="0" w:color="auto"/>
        <w:left w:val="none" w:sz="0" w:space="0" w:color="auto"/>
        <w:bottom w:val="none" w:sz="0" w:space="0" w:color="auto"/>
        <w:right w:val="none" w:sz="0" w:space="0" w:color="auto"/>
      </w:divBdr>
    </w:div>
    <w:div w:id="548105675">
      <w:bodyDiv w:val="1"/>
      <w:marLeft w:val="0"/>
      <w:marRight w:val="0"/>
      <w:marTop w:val="0"/>
      <w:marBottom w:val="0"/>
      <w:divBdr>
        <w:top w:val="none" w:sz="0" w:space="0" w:color="auto"/>
        <w:left w:val="none" w:sz="0" w:space="0" w:color="auto"/>
        <w:bottom w:val="none" w:sz="0" w:space="0" w:color="auto"/>
        <w:right w:val="none" w:sz="0" w:space="0" w:color="auto"/>
      </w:divBdr>
    </w:div>
    <w:div w:id="571349099">
      <w:bodyDiv w:val="1"/>
      <w:marLeft w:val="0"/>
      <w:marRight w:val="0"/>
      <w:marTop w:val="0"/>
      <w:marBottom w:val="0"/>
      <w:divBdr>
        <w:top w:val="none" w:sz="0" w:space="0" w:color="auto"/>
        <w:left w:val="none" w:sz="0" w:space="0" w:color="auto"/>
        <w:bottom w:val="none" w:sz="0" w:space="0" w:color="auto"/>
        <w:right w:val="none" w:sz="0" w:space="0" w:color="auto"/>
      </w:divBdr>
    </w:div>
    <w:div w:id="789395292">
      <w:bodyDiv w:val="1"/>
      <w:marLeft w:val="0"/>
      <w:marRight w:val="0"/>
      <w:marTop w:val="0"/>
      <w:marBottom w:val="0"/>
      <w:divBdr>
        <w:top w:val="none" w:sz="0" w:space="0" w:color="auto"/>
        <w:left w:val="none" w:sz="0" w:space="0" w:color="auto"/>
        <w:bottom w:val="none" w:sz="0" w:space="0" w:color="auto"/>
        <w:right w:val="none" w:sz="0" w:space="0" w:color="auto"/>
      </w:divBdr>
    </w:div>
    <w:div w:id="828055351">
      <w:bodyDiv w:val="1"/>
      <w:marLeft w:val="0"/>
      <w:marRight w:val="0"/>
      <w:marTop w:val="0"/>
      <w:marBottom w:val="0"/>
      <w:divBdr>
        <w:top w:val="none" w:sz="0" w:space="0" w:color="auto"/>
        <w:left w:val="none" w:sz="0" w:space="0" w:color="auto"/>
        <w:bottom w:val="none" w:sz="0" w:space="0" w:color="auto"/>
        <w:right w:val="none" w:sz="0" w:space="0" w:color="auto"/>
      </w:divBdr>
    </w:div>
    <w:div w:id="991251175">
      <w:bodyDiv w:val="1"/>
      <w:marLeft w:val="0"/>
      <w:marRight w:val="0"/>
      <w:marTop w:val="0"/>
      <w:marBottom w:val="0"/>
      <w:divBdr>
        <w:top w:val="none" w:sz="0" w:space="0" w:color="auto"/>
        <w:left w:val="none" w:sz="0" w:space="0" w:color="auto"/>
        <w:bottom w:val="none" w:sz="0" w:space="0" w:color="auto"/>
        <w:right w:val="none" w:sz="0" w:space="0" w:color="auto"/>
      </w:divBdr>
    </w:div>
    <w:div w:id="1035279235">
      <w:bodyDiv w:val="1"/>
      <w:marLeft w:val="0"/>
      <w:marRight w:val="0"/>
      <w:marTop w:val="0"/>
      <w:marBottom w:val="0"/>
      <w:divBdr>
        <w:top w:val="none" w:sz="0" w:space="0" w:color="auto"/>
        <w:left w:val="none" w:sz="0" w:space="0" w:color="auto"/>
        <w:bottom w:val="none" w:sz="0" w:space="0" w:color="auto"/>
        <w:right w:val="none" w:sz="0" w:space="0" w:color="auto"/>
      </w:divBdr>
    </w:div>
    <w:div w:id="1053237949">
      <w:bodyDiv w:val="1"/>
      <w:marLeft w:val="0"/>
      <w:marRight w:val="0"/>
      <w:marTop w:val="0"/>
      <w:marBottom w:val="0"/>
      <w:divBdr>
        <w:top w:val="none" w:sz="0" w:space="0" w:color="auto"/>
        <w:left w:val="none" w:sz="0" w:space="0" w:color="auto"/>
        <w:bottom w:val="none" w:sz="0" w:space="0" w:color="auto"/>
        <w:right w:val="none" w:sz="0" w:space="0" w:color="auto"/>
      </w:divBdr>
    </w:div>
    <w:div w:id="1166942886">
      <w:bodyDiv w:val="1"/>
      <w:marLeft w:val="0"/>
      <w:marRight w:val="0"/>
      <w:marTop w:val="0"/>
      <w:marBottom w:val="0"/>
      <w:divBdr>
        <w:top w:val="none" w:sz="0" w:space="0" w:color="auto"/>
        <w:left w:val="none" w:sz="0" w:space="0" w:color="auto"/>
        <w:bottom w:val="none" w:sz="0" w:space="0" w:color="auto"/>
        <w:right w:val="none" w:sz="0" w:space="0" w:color="auto"/>
      </w:divBdr>
    </w:div>
    <w:div w:id="1234778649">
      <w:bodyDiv w:val="1"/>
      <w:marLeft w:val="0"/>
      <w:marRight w:val="0"/>
      <w:marTop w:val="0"/>
      <w:marBottom w:val="0"/>
      <w:divBdr>
        <w:top w:val="none" w:sz="0" w:space="0" w:color="auto"/>
        <w:left w:val="none" w:sz="0" w:space="0" w:color="auto"/>
        <w:bottom w:val="none" w:sz="0" w:space="0" w:color="auto"/>
        <w:right w:val="none" w:sz="0" w:space="0" w:color="auto"/>
      </w:divBdr>
    </w:div>
    <w:div w:id="1351179929">
      <w:bodyDiv w:val="1"/>
      <w:marLeft w:val="0"/>
      <w:marRight w:val="0"/>
      <w:marTop w:val="0"/>
      <w:marBottom w:val="0"/>
      <w:divBdr>
        <w:top w:val="none" w:sz="0" w:space="0" w:color="auto"/>
        <w:left w:val="none" w:sz="0" w:space="0" w:color="auto"/>
        <w:bottom w:val="none" w:sz="0" w:space="0" w:color="auto"/>
        <w:right w:val="none" w:sz="0" w:space="0" w:color="auto"/>
      </w:divBdr>
    </w:div>
    <w:div w:id="1464470809">
      <w:bodyDiv w:val="1"/>
      <w:marLeft w:val="0"/>
      <w:marRight w:val="0"/>
      <w:marTop w:val="0"/>
      <w:marBottom w:val="0"/>
      <w:divBdr>
        <w:top w:val="none" w:sz="0" w:space="0" w:color="auto"/>
        <w:left w:val="none" w:sz="0" w:space="0" w:color="auto"/>
        <w:bottom w:val="none" w:sz="0" w:space="0" w:color="auto"/>
        <w:right w:val="none" w:sz="0" w:space="0" w:color="auto"/>
      </w:divBdr>
    </w:div>
    <w:div w:id="1584299120">
      <w:bodyDiv w:val="1"/>
      <w:marLeft w:val="0"/>
      <w:marRight w:val="0"/>
      <w:marTop w:val="0"/>
      <w:marBottom w:val="0"/>
      <w:divBdr>
        <w:top w:val="none" w:sz="0" w:space="0" w:color="auto"/>
        <w:left w:val="none" w:sz="0" w:space="0" w:color="auto"/>
        <w:bottom w:val="none" w:sz="0" w:space="0" w:color="auto"/>
        <w:right w:val="none" w:sz="0" w:space="0" w:color="auto"/>
      </w:divBdr>
    </w:div>
    <w:div w:id="1608659808">
      <w:bodyDiv w:val="1"/>
      <w:marLeft w:val="0"/>
      <w:marRight w:val="0"/>
      <w:marTop w:val="0"/>
      <w:marBottom w:val="0"/>
      <w:divBdr>
        <w:top w:val="none" w:sz="0" w:space="0" w:color="auto"/>
        <w:left w:val="none" w:sz="0" w:space="0" w:color="auto"/>
        <w:bottom w:val="none" w:sz="0" w:space="0" w:color="auto"/>
        <w:right w:val="none" w:sz="0" w:space="0" w:color="auto"/>
      </w:divBdr>
    </w:div>
    <w:div w:id="1609040045">
      <w:bodyDiv w:val="1"/>
      <w:marLeft w:val="0"/>
      <w:marRight w:val="0"/>
      <w:marTop w:val="0"/>
      <w:marBottom w:val="0"/>
      <w:divBdr>
        <w:top w:val="none" w:sz="0" w:space="0" w:color="auto"/>
        <w:left w:val="none" w:sz="0" w:space="0" w:color="auto"/>
        <w:bottom w:val="none" w:sz="0" w:space="0" w:color="auto"/>
        <w:right w:val="none" w:sz="0" w:space="0" w:color="auto"/>
      </w:divBdr>
    </w:div>
    <w:div w:id="1622683841">
      <w:bodyDiv w:val="1"/>
      <w:marLeft w:val="0"/>
      <w:marRight w:val="0"/>
      <w:marTop w:val="0"/>
      <w:marBottom w:val="0"/>
      <w:divBdr>
        <w:top w:val="none" w:sz="0" w:space="0" w:color="auto"/>
        <w:left w:val="none" w:sz="0" w:space="0" w:color="auto"/>
        <w:bottom w:val="none" w:sz="0" w:space="0" w:color="auto"/>
        <w:right w:val="none" w:sz="0" w:space="0" w:color="auto"/>
      </w:divBdr>
    </w:div>
    <w:div w:id="1652441071">
      <w:bodyDiv w:val="1"/>
      <w:marLeft w:val="0"/>
      <w:marRight w:val="0"/>
      <w:marTop w:val="0"/>
      <w:marBottom w:val="0"/>
      <w:divBdr>
        <w:top w:val="none" w:sz="0" w:space="0" w:color="auto"/>
        <w:left w:val="none" w:sz="0" w:space="0" w:color="auto"/>
        <w:bottom w:val="none" w:sz="0" w:space="0" w:color="auto"/>
        <w:right w:val="none" w:sz="0" w:space="0" w:color="auto"/>
      </w:divBdr>
    </w:div>
    <w:div w:id="1721515482">
      <w:bodyDiv w:val="1"/>
      <w:marLeft w:val="0"/>
      <w:marRight w:val="0"/>
      <w:marTop w:val="0"/>
      <w:marBottom w:val="0"/>
      <w:divBdr>
        <w:top w:val="none" w:sz="0" w:space="0" w:color="auto"/>
        <w:left w:val="none" w:sz="0" w:space="0" w:color="auto"/>
        <w:bottom w:val="none" w:sz="0" w:space="0" w:color="auto"/>
        <w:right w:val="none" w:sz="0" w:space="0" w:color="auto"/>
      </w:divBdr>
    </w:div>
    <w:div w:id="1807897299">
      <w:bodyDiv w:val="1"/>
      <w:marLeft w:val="0"/>
      <w:marRight w:val="0"/>
      <w:marTop w:val="0"/>
      <w:marBottom w:val="0"/>
      <w:divBdr>
        <w:top w:val="none" w:sz="0" w:space="0" w:color="auto"/>
        <w:left w:val="none" w:sz="0" w:space="0" w:color="auto"/>
        <w:bottom w:val="none" w:sz="0" w:space="0" w:color="auto"/>
        <w:right w:val="none" w:sz="0" w:space="0" w:color="auto"/>
      </w:divBdr>
    </w:div>
    <w:div w:id="1881555334">
      <w:bodyDiv w:val="1"/>
      <w:marLeft w:val="0"/>
      <w:marRight w:val="0"/>
      <w:marTop w:val="0"/>
      <w:marBottom w:val="0"/>
      <w:divBdr>
        <w:top w:val="none" w:sz="0" w:space="0" w:color="auto"/>
        <w:left w:val="none" w:sz="0" w:space="0" w:color="auto"/>
        <w:bottom w:val="none" w:sz="0" w:space="0" w:color="auto"/>
        <w:right w:val="none" w:sz="0" w:space="0" w:color="auto"/>
      </w:divBdr>
    </w:div>
    <w:div w:id="1898977908">
      <w:bodyDiv w:val="1"/>
      <w:marLeft w:val="0"/>
      <w:marRight w:val="0"/>
      <w:marTop w:val="0"/>
      <w:marBottom w:val="0"/>
      <w:divBdr>
        <w:top w:val="none" w:sz="0" w:space="0" w:color="auto"/>
        <w:left w:val="none" w:sz="0" w:space="0" w:color="auto"/>
        <w:bottom w:val="none" w:sz="0" w:space="0" w:color="auto"/>
        <w:right w:val="none" w:sz="0" w:space="0" w:color="auto"/>
      </w:divBdr>
    </w:div>
    <w:div w:id="1903758308">
      <w:bodyDiv w:val="1"/>
      <w:marLeft w:val="0"/>
      <w:marRight w:val="0"/>
      <w:marTop w:val="0"/>
      <w:marBottom w:val="0"/>
      <w:divBdr>
        <w:top w:val="none" w:sz="0" w:space="0" w:color="auto"/>
        <w:left w:val="none" w:sz="0" w:space="0" w:color="auto"/>
        <w:bottom w:val="none" w:sz="0" w:space="0" w:color="auto"/>
        <w:right w:val="none" w:sz="0" w:space="0" w:color="auto"/>
      </w:divBdr>
    </w:div>
    <w:div w:id="1926650642">
      <w:bodyDiv w:val="1"/>
      <w:marLeft w:val="0"/>
      <w:marRight w:val="0"/>
      <w:marTop w:val="0"/>
      <w:marBottom w:val="0"/>
      <w:divBdr>
        <w:top w:val="none" w:sz="0" w:space="0" w:color="auto"/>
        <w:left w:val="none" w:sz="0" w:space="0" w:color="auto"/>
        <w:bottom w:val="none" w:sz="0" w:space="0" w:color="auto"/>
        <w:right w:val="none" w:sz="0" w:space="0" w:color="auto"/>
      </w:divBdr>
    </w:div>
    <w:div w:id="211755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Basis">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Basis">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3F4C1E3-4305-4C6C-980E-30D3C0774870}"/>
</file>

<file path=customXml/itemProps2.xml><?xml version="1.0" encoding="utf-8"?>
<ds:datastoreItem xmlns:ds="http://schemas.openxmlformats.org/officeDocument/2006/customXml" ds:itemID="{5F61094E-04E5-4B7C-97B1-9C74F97BA36D}"/>
</file>

<file path=customXml/itemProps3.xml><?xml version="1.0" encoding="utf-8"?>
<ds:datastoreItem xmlns:ds="http://schemas.openxmlformats.org/officeDocument/2006/customXml" ds:itemID="{E55CD962-52AB-4680-996E-22ECB50767C4}"/>
</file>

<file path=customXml/itemProps4.xml><?xml version="1.0" encoding="utf-8"?>
<ds:datastoreItem xmlns:ds="http://schemas.openxmlformats.org/officeDocument/2006/customXml" ds:itemID="{434A6191-271E-44EF-9989-3E80FBA59E5B}"/>
</file>

<file path=docProps/app.xml><?xml version="1.0" encoding="utf-8"?>
<Properties xmlns="http://schemas.openxmlformats.org/officeDocument/2006/extended-properties" xmlns:vt="http://schemas.openxmlformats.org/officeDocument/2006/docPropsVTypes">
  <Template>Normal</Template>
  <TotalTime>52</TotalTime>
  <Pages>20</Pages>
  <Words>6918</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ATLP</vt:lpstr>
    </vt:vector>
  </TitlesOfParts>
  <Company>Department of Foreign Affairs and Trade</Company>
  <LinksUpToDate>false</LinksUpToDate>
  <CharactersWithSpaces>46265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ATLP</dc:title>
  <dc:subject>Inception Work Plan</dc:subject>
  <dc:creator>V1.1 June 9th, 2016</dc:creator>
  <cp:keywords/>
  <dc:description/>
  <cp:lastModifiedBy>Elisabeth McLeod</cp:lastModifiedBy>
  <cp:revision>32</cp:revision>
  <cp:lastPrinted>2017-02-22T07:55:00Z</cp:lastPrinted>
  <dcterms:created xsi:type="dcterms:W3CDTF">2017-02-22T02:03:00Z</dcterms:created>
  <dcterms:modified xsi:type="dcterms:W3CDTF">2017-02-22T07:57:00Z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56c4007f-80a2-4f10-9bc5-118403803a1b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1163000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