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F0255" w14:textId="503DED39" w:rsidR="004C1F06" w:rsidRDefault="00890DC9" w:rsidP="004C1F06">
      <w:pPr>
        <w:pStyle w:val="Title"/>
        <w:spacing w:after="0"/>
        <w:rPr>
          <w:rFonts w:ascii="Arial" w:eastAsiaTheme="minorHAnsi" w:hAnsi="Arial"/>
          <w:lang w:val="en-GB"/>
        </w:rPr>
      </w:pPr>
      <w:bookmarkStart w:id="0" w:name="_9kR3WTr79446CMqA2mqt6Qv"/>
      <w:bookmarkStart w:id="1" w:name="_9kR3WTr79447ENqA2mqt6Qw"/>
      <w:bookmarkStart w:id="2" w:name="_9kR3WTr79448GOqA2mqt6Qx"/>
      <w:bookmarkStart w:id="3" w:name="_9kR3WTr79445DF"/>
      <w:bookmarkStart w:id="4" w:name="_9kR3WTr794458j"/>
      <w:bookmarkStart w:id="5" w:name="_9kR3WTr794459l"/>
      <w:bookmarkStart w:id="6" w:name="_9kR3WTr79445EH"/>
      <w:bookmarkStart w:id="7" w:name="_9kR3WTr79445FJ"/>
      <w:bookmarkStart w:id="8" w:name="_9kR3WTr79448IQqA2mqt6Qy"/>
      <w:bookmarkStart w:id="9" w:name="_9kMHG5YVt9B667FH"/>
      <w:bookmarkStart w:id="10" w:name="_9kMHG5YVt9B667GJ"/>
      <w:bookmarkStart w:id="11" w:name="_9kR3WTr79449AHqA2mqt6Qz"/>
      <w:bookmarkStart w:id="12" w:name="_9kR3WTr79449BIqA2mqt6Q0"/>
      <w:bookmarkStart w:id="13" w:name="_9kMIH5YVt9B667FH"/>
      <w:bookmarkStart w:id="14" w:name="_9kMIH5YVt9B667GJ"/>
      <w:bookmarkStart w:id="15" w:name="_9kMHG5YVt9B667HL"/>
      <w:bookmarkStart w:id="16" w:name="_9kR3WTr794467B"/>
      <w:bookmarkStart w:id="17" w:name="_9kR3WTr794468D"/>
      <w:bookmarkStart w:id="18" w:name="_9kR3WTr794469F"/>
      <w:bookmarkStart w:id="19" w:name="_9kR3WTr79446AH"/>
      <w:bookmarkStart w:id="20" w:name="_9kR3WTr79446BJ"/>
      <w:bookmarkStart w:id="21" w:name="_9kR3WTr79449CJqA2mqt6Q1"/>
      <w:bookmarkStart w:id="22" w:name="_9kMJI5YVt9B667FH"/>
      <w:bookmarkStart w:id="23" w:name="_9kMJI5YVt9B667GJ"/>
      <w:bookmarkStart w:id="24" w:name="_9kMIH5YVt9B667HL"/>
      <w:bookmarkStart w:id="25" w:name="_9kR3WTr79449DKqA2mqt6Q2"/>
      <w:bookmarkStart w:id="26" w:name="_9kMKJ5YVt9B667FH"/>
      <w:bookmarkStart w:id="27" w:name="_9kMHG5YVt9B667Al"/>
      <w:bookmarkStart w:id="28" w:name="_9kMHG5YVt9B667Bn"/>
      <w:bookmarkStart w:id="29" w:name="_9kMKJ5YVt9B667GJ"/>
      <w:bookmarkStart w:id="30" w:name="_9kMJI5YVt9B667HL"/>
      <w:bookmarkStart w:id="31" w:name="_9kR3WTr79449ELqA2mqt6Q3"/>
      <w:bookmarkStart w:id="32" w:name="_9kMLK5YVt9B667FH"/>
      <w:bookmarkStart w:id="33" w:name="_9kMLK5YVt9B667GJ"/>
      <w:bookmarkStart w:id="34" w:name="_9kMKJ5YVt9B667HL"/>
      <w:bookmarkStart w:id="35" w:name="_9kMHG5YVt9B6689D"/>
      <w:bookmarkStart w:id="36" w:name="_9kMHG5YVt9B668AF"/>
      <w:bookmarkStart w:id="37" w:name="_9kMHG5YVt9B668BH"/>
      <w:bookmarkStart w:id="38" w:name="_9kMHG5YVt9B668CJ"/>
      <w:bookmarkStart w:id="39" w:name="_9kR3WTr79446DNqA2mqt6QvI"/>
      <w:bookmarkStart w:id="40" w:name="_9kR3WTr79446EOqA2mqt6QvJ"/>
      <w:bookmarkStart w:id="41" w:name="_9kMML5YVt9B667FH"/>
      <w:bookmarkStart w:id="42" w:name="_9kMIH5YVt9B667Al"/>
      <w:bookmarkStart w:id="43" w:name="_9kMIH5YVt9B667Bn"/>
      <w:bookmarkStart w:id="44" w:name="_9kR3WTr79445An"/>
      <w:bookmarkStart w:id="45" w:name="_9kR3WTr79445Bp"/>
      <w:bookmarkStart w:id="46" w:name="_9kR3WTr79445Cr"/>
      <w:bookmarkStart w:id="47" w:name="_9kMML5YVt9B667GJ"/>
      <w:bookmarkStart w:id="48" w:name="_9kMLK5YVt9B667HL"/>
      <w:bookmarkStart w:id="49" w:name="_9kR3WTr79446FPqA2mqt6QvK"/>
      <w:bookmarkStart w:id="50" w:name="_9kR3WTr79446GQqA2mqt6QvL"/>
      <w:bookmarkStart w:id="51" w:name="_9kMJI5YVt9B667Al"/>
      <w:bookmarkStart w:id="52" w:name="_9kMJI5YVt9B667Bn"/>
      <w:bookmarkStart w:id="53" w:name="_9kMHG5YVt9B667Cp"/>
      <w:bookmarkStart w:id="54" w:name="_9kR3WTr794478HqA2mqt6QvM"/>
      <w:bookmarkStart w:id="55" w:name="_9kMNM5YVt9B667FH"/>
      <w:bookmarkStart w:id="56" w:name="_9kMNM5YVt9B667GJ"/>
      <w:bookmarkStart w:id="57" w:name="_9kR3WTr794479IqA2mqt6QvN"/>
      <w:bookmarkStart w:id="58" w:name="_9kMON5YVt9B667FH"/>
      <w:bookmarkStart w:id="59" w:name="_9kMON5YVt9B667GJ"/>
      <w:bookmarkStart w:id="60" w:name="_9kMML5YVt9B667HL"/>
      <w:bookmarkStart w:id="61" w:name="_9kR3WTr79447AJqA2mqt6QvO"/>
      <w:bookmarkStart w:id="62" w:name="_9kMPO5YVt9B667FH"/>
      <w:bookmarkStart w:id="63" w:name="_9kMPO5YVt9B667GJ"/>
      <w:bookmarkStart w:id="64" w:name="_9kMNM5YVt9B667HL"/>
      <w:bookmarkStart w:id="65" w:name="_9kMIH5YVt9B6689D"/>
      <w:bookmarkStart w:id="66" w:name="_9kMIH5YVt9B668AF"/>
      <w:bookmarkStart w:id="67" w:name="_9kMIH5YVt9B668BH"/>
      <w:bookmarkStart w:id="68" w:name="_9kMIH5YVt9B668CJ"/>
      <w:bookmarkStart w:id="69" w:name="_9kR3WTr79447BKqA2mqt6QvP"/>
      <w:bookmarkStart w:id="70" w:name="_9kMHzG6ZWuAC778GI"/>
      <w:bookmarkStart w:id="71" w:name="_9kMHzG6ZWuAC778HK"/>
      <w:bookmarkStart w:id="72" w:name="_9kMON5YVt9B667HL"/>
      <w:bookmarkStart w:id="73" w:name="_9kR3WTr79447CLqA2mqt6QvQ"/>
      <w:bookmarkStart w:id="74" w:name="_9kMH0H6ZWuAC778GI"/>
      <w:bookmarkStart w:id="75" w:name="_9kMH0H6ZWuAC778HK"/>
      <w:bookmarkStart w:id="76" w:name="_9kMPO5YVt9B667HL"/>
      <w:bookmarkStart w:id="77" w:name="_9kMJI5YVt9B6689D"/>
      <w:bookmarkStart w:id="78" w:name="_9kR3WTr79447DMqA2mqt6QvR"/>
      <w:bookmarkStart w:id="79" w:name="_9kMH1I6ZWuAC778GI"/>
      <w:bookmarkStart w:id="80" w:name="_9kMH1I6ZWuAC778HK"/>
      <w:bookmarkStart w:id="81" w:name="_9kMHzG6ZWuAC778IM"/>
      <w:bookmarkStart w:id="82" w:name="_9kR3WTr79447FOqA2mqt6QwJ"/>
      <w:bookmarkStart w:id="83" w:name="_9kMH2J6ZWuAC778GI"/>
      <w:bookmarkStart w:id="84" w:name="_9kMH2J6ZWuAC778HK"/>
      <w:bookmarkStart w:id="85" w:name="_9kR3WTr79447GPqA2mqt6QwK"/>
      <w:bookmarkStart w:id="86" w:name="_9kMH3K6ZWuAC778GI"/>
      <w:bookmarkStart w:id="87" w:name="_9kMH3K6ZWuAC778HK"/>
      <w:bookmarkStart w:id="88" w:name="_9kMH0H6ZWuAC778IM"/>
      <w:bookmarkStart w:id="89" w:name="_9kR3WTr79447HQqA2mqt6QwL"/>
      <w:bookmarkStart w:id="90" w:name="_9kMH4L6ZWuAC778GI"/>
      <w:bookmarkStart w:id="91" w:name="_9kMH4L6ZWuAC778HK"/>
      <w:bookmarkStart w:id="92" w:name="_9kMH1I6ZWuAC778IM"/>
      <w:bookmarkStart w:id="93" w:name="_9kMKJ5YVt9B6689D"/>
      <w:bookmarkStart w:id="94" w:name="_9kMJI5YVt9B668AF"/>
      <w:bookmarkStart w:id="95" w:name="_9kR3WTr794489HqA2mqt6QwM"/>
      <w:bookmarkStart w:id="96" w:name="_9kMH5M6ZWuAC778GI"/>
      <w:bookmarkStart w:id="97" w:name="_9kMKJ5YVt9B667Al"/>
      <w:bookmarkStart w:id="98" w:name="_9kMKJ5YVt9B667Bn"/>
      <w:bookmarkStart w:id="99" w:name="_9kMIH5YVt9B667Cp"/>
      <w:bookmarkStart w:id="100" w:name="_9kMH5M6ZWuAC778HK"/>
      <w:bookmarkStart w:id="101" w:name="_9kMH2J6ZWuAC778IM"/>
      <w:bookmarkStart w:id="102" w:name="_9kMLK5YVt9B6689D"/>
      <w:bookmarkStart w:id="103" w:name="_9kMLK5YVt9B667Al"/>
      <w:bookmarkStart w:id="104" w:name="_9kMLK5YVt9B667Bn"/>
      <w:bookmarkStart w:id="105" w:name="_9kMKJ5YVt9B668AF"/>
      <w:bookmarkStart w:id="106" w:name="_9kMML5YVt9B667Al"/>
      <w:bookmarkStart w:id="107" w:name="_9kMML5YVt9B667Bn"/>
      <w:bookmarkStart w:id="108" w:name="_9kMJI5YVt9B668BH"/>
      <w:bookmarkStart w:id="109" w:name="_9kMJI5YVt9B668CJ"/>
      <w:bookmarkStart w:id="110" w:name="_9kR3WTr79448AIqA2mqt6QwN"/>
      <w:bookmarkStart w:id="111" w:name="_9kMH6N6ZWuAC778GI"/>
      <w:bookmarkStart w:id="112" w:name="_9kMNM5YVt9B667Al"/>
      <w:bookmarkStart w:id="113" w:name="_9kMNM5YVt9B667Bn"/>
      <w:bookmarkStart w:id="114" w:name="_9kMH6N6ZWuAC778HK"/>
      <w:bookmarkStart w:id="115" w:name="_9kR3WTr79448BJqA2mqt6QwO"/>
      <w:bookmarkStart w:id="116" w:name="_9kR3WTr79448CKqA2mqt6QwP"/>
      <w:bookmarkStart w:id="117" w:name="_9kMH7O6ZWuAC778GI"/>
      <w:bookmarkStart w:id="118" w:name="_9kMH7O6ZWuAC778HK"/>
      <w:bookmarkStart w:id="119" w:name="_9kMH3K6ZWuAC778IM"/>
      <w:bookmarkStart w:id="120" w:name="_9kMML5YVt9B6689D"/>
      <w:bookmarkStart w:id="121" w:name="_9kMON5YVt9B667Al"/>
      <w:bookmarkStart w:id="122" w:name="_9kMON5YVt9B667Bn"/>
      <w:bookmarkStart w:id="123" w:name="_9kMJI5YVt9B667Cp"/>
      <w:bookmarkStart w:id="124" w:name="_9kR3WTr79448DLqA2mqt6QwQ"/>
      <w:bookmarkStart w:id="125" w:name="_9kMH8P6ZWuAC778GI"/>
      <w:bookmarkStart w:id="126" w:name="_9kMH8P6ZWuAC778HK"/>
      <w:bookmarkStart w:id="127" w:name="_9kR3WTr79448EMqA2mqt6QwR"/>
      <w:bookmarkStart w:id="128" w:name="_9kMI0G6ZWuAC778GI"/>
      <w:bookmarkStart w:id="129" w:name="_9kMI0G6ZWuAC778HK"/>
      <w:bookmarkStart w:id="130" w:name="_9kMH4L6ZWuAC778IM"/>
      <w:bookmarkStart w:id="131" w:name="_9kMNM5YVt9B6689D"/>
      <w:bookmarkStart w:id="132" w:name="_9kR3WTr79448FNqA2mqt6QwS"/>
      <w:bookmarkStart w:id="133" w:name="_9kMI1H6ZWuAC778GI"/>
      <w:bookmarkStart w:id="134" w:name="_9kMI1H6ZWuAC778HK"/>
      <w:bookmarkStart w:id="135" w:name="_9kR3WTr79448HPqA2mqt6Qx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E368CA">
        <w:rPr>
          <w:rFonts w:ascii="Arial" w:eastAsiaTheme="minorHAnsi" w:hAnsi="Arial"/>
          <w:lang w:val="en-GB"/>
        </w:rPr>
        <w:t xml:space="preserve">Annex </w:t>
      </w:r>
      <w:r w:rsidR="009F7C1D" w:rsidRPr="00E368CA">
        <w:rPr>
          <w:rFonts w:ascii="Arial" w:eastAsiaTheme="minorHAnsi" w:hAnsi="Arial"/>
          <w:lang w:val="en-GB"/>
        </w:rPr>
        <w:t>25</w:t>
      </w:r>
      <w:r w:rsidR="007677AF">
        <w:rPr>
          <w:rFonts w:ascii="Arial" w:eastAsiaTheme="minorHAnsi" w:hAnsi="Arial"/>
          <w:lang w:val="en-GB"/>
        </w:rPr>
        <w:t>A</w:t>
      </w:r>
      <w:r w:rsidRPr="00E368CA">
        <w:rPr>
          <w:rFonts w:ascii="Arial" w:eastAsiaTheme="minorHAnsi" w:hAnsi="Arial"/>
          <w:lang w:val="en-GB"/>
        </w:rPr>
        <w:br/>
      </w:r>
    </w:p>
    <w:p w14:paraId="775059D9" w14:textId="6A503CF2" w:rsidR="004C1F06" w:rsidRPr="007A3B67" w:rsidRDefault="00890DC9" w:rsidP="004C1F06">
      <w:pPr>
        <w:pStyle w:val="Title"/>
        <w:spacing w:after="0"/>
        <w:rPr>
          <w:rFonts w:ascii="Arial" w:eastAsiaTheme="minorHAnsi" w:hAnsi="Arial"/>
          <w:lang w:val="en-GB"/>
        </w:rPr>
      </w:pPr>
      <w:r w:rsidRPr="00E368CA">
        <w:rPr>
          <w:rFonts w:ascii="Arial" w:eastAsiaTheme="minorHAnsi" w:hAnsi="Arial"/>
          <w:lang w:val="en-GB"/>
        </w:rPr>
        <w:t>Rules of Procedure</w:t>
      </w:r>
      <w:r w:rsidR="009D2484" w:rsidRPr="00E368CA">
        <w:rPr>
          <w:rFonts w:ascii="Arial" w:eastAsiaTheme="minorHAnsi" w:hAnsi="Arial"/>
          <w:lang w:val="en-GB"/>
        </w:rPr>
        <w:t xml:space="preserve"> </w:t>
      </w:r>
      <w:r w:rsidRPr="00E368CA">
        <w:rPr>
          <w:rFonts w:ascii="Arial" w:eastAsiaTheme="minorHAnsi" w:hAnsi="Arial"/>
          <w:lang w:val="en-GB"/>
        </w:rPr>
        <w:t>for the Panel</w:t>
      </w:r>
    </w:p>
    <w:p w14:paraId="1FBF2405" w14:textId="77777777" w:rsidR="004C1F06" w:rsidRDefault="004C1F06" w:rsidP="004C1F06">
      <w:pPr>
        <w:pStyle w:val="BodyText"/>
        <w:keepNext/>
        <w:spacing w:after="0"/>
        <w:jc w:val="center"/>
        <w:rPr>
          <w:rFonts w:ascii="Arial" w:eastAsiaTheme="minorHAnsi" w:hAnsi="Arial" w:cs="Arial"/>
          <w:b/>
          <w:lang w:val="en-GB"/>
        </w:rPr>
      </w:pPr>
    </w:p>
    <w:p w14:paraId="58A50C86" w14:textId="77777777" w:rsidR="004C1F06" w:rsidRDefault="004C1F06" w:rsidP="004C1F06">
      <w:pPr>
        <w:pStyle w:val="BodyText"/>
        <w:keepNext/>
        <w:spacing w:after="0"/>
        <w:jc w:val="center"/>
        <w:rPr>
          <w:rFonts w:ascii="Arial" w:eastAsiaTheme="minorHAnsi" w:hAnsi="Arial" w:cs="Arial"/>
          <w:b/>
          <w:lang w:val="en-GB"/>
        </w:rPr>
      </w:pPr>
    </w:p>
    <w:p w14:paraId="71BD034B" w14:textId="051C421F" w:rsidR="00A67E48" w:rsidRPr="00E368CA" w:rsidRDefault="00A67E48" w:rsidP="00E368CA">
      <w:pPr>
        <w:pStyle w:val="BodyText"/>
        <w:keepNext/>
        <w:spacing w:after="0"/>
        <w:jc w:val="center"/>
        <w:rPr>
          <w:rFonts w:ascii="Arial" w:eastAsiaTheme="minorHAnsi" w:hAnsi="Arial" w:cs="Arial"/>
          <w:b/>
          <w:lang w:val="en-GB"/>
        </w:rPr>
      </w:pPr>
      <w:r w:rsidRPr="00E368CA">
        <w:rPr>
          <w:rFonts w:ascii="Arial" w:eastAsiaTheme="minorHAnsi" w:hAnsi="Arial" w:cs="Arial"/>
          <w:b/>
          <w:lang w:val="en-GB"/>
        </w:rPr>
        <w:t>Application</w:t>
      </w:r>
    </w:p>
    <w:p w14:paraId="155EFEC4" w14:textId="77777777" w:rsidR="009F7C1D" w:rsidRPr="00E368CA" w:rsidRDefault="009F7C1D" w:rsidP="00E368CA">
      <w:pPr>
        <w:pStyle w:val="BodyText"/>
        <w:keepNext/>
        <w:spacing w:after="0"/>
        <w:jc w:val="center"/>
        <w:rPr>
          <w:rFonts w:ascii="Arial" w:eastAsiaTheme="minorHAnsi" w:hAnsi="Arial" w:cs="Arial"/>
          <w:b/>
          <w:color w:val="0070C0"/>
          <w:lang w:val="en-GB"/>
        </w:rPr>
      </w:pPr>
    </w:p>
    <w:p w14:paraId="7536970B" w14:textId="5CD4C894" w:rsidR="009F7C1D" w:rsidRPr="004C1F06" w:rsidRDefault="00766467" w:rsidP="004C1F06">
      <w:pPr>
        <w:pStyle w:val="BodyText"/>
        <w:keepNext/>
        <w:spacing w:after="0"/>
        <w:rPr>
          <w:rFonts w:ascii="Arial" w:eastAsiaTheme="minorEastAsia" w:hAnsi="Arial" w:cs="Arial"/>
          <w:lang w:val="en-GB"/>
        </w:rPr>
      </w:pPr>
      <w:r w:rsidRPr="17928F64">
        <w:rPr>
          <w:rFonts w:ascii="Arial" w:eastAsiaTheme="minorEastAsia" w:hAnsi="Arial" w:cs="Arial"/>
          <w:lang w:val="en-GB"/>
        </w:rPr>
        <w:t xml:space="preserve">These </w:t>
      </w:r>
      <w:r w:rsidR="00E176EE" w:rsidRPr="17928F64">
        <w:rPr>
          <w:rFonts w:ascii="Arial" w:eastAsiaTheme="minorEastAsia" w:hAnsi="Arial" w:cs="Arial"/>
          <w:lang w:val="en-GB"/>
        </w:rPr>
        <w:t>Rules of Procedure</w:t>
      </w:r>
      <w:r w:rsidR="00F278B1" w:rsidRPr="17928F64">
        <w:rPr>
          <w:rFonts w:ascii="Arial" w:eastAsiaTheme="minorEastAsia" w:hAnsi="Arial" w:cs="Arial"/>
          <w:lang w:val="en-GB"/>
        </w:rPr>
        <w:t xml:space="preserve"> (</w:t>
      </w:r>
      <w:r w:rsidR="005439B3" w:rsidRPr="17928F64">
        <w:rPr>
          <w:rFonts w:ascii="Arial" w:eastAsiaTheme="minorEastAsia" w:hAnsi="Arial" w:cs="Arial"/>
          <w:lang w:val="en-GB"/>
        </w:rPr>
        <w:t>Rules)</w:t>
      </w:r>
      <w:r w:rsidR="00E176EE" w:rsidRPr="17928F64">
        <w:rPr>
          <w:rFonts w:ascii="Arial" w:eastAsiaTheme="minorEastAsia" w:hAnsi="Arial" w:cs="Arial"/>
          <w:lang w:val="en-GB"/>
        </w:rPr>
        <w:t xml:space="preserve"> shall </w:t>
      </w:r>
      <w:r w:rsidR="001B1EA8" w:rsidRPr="17928F64">
        <w:rPr>
          <w:rFonts w:ascii="Arial" w:eastAsiaTheme="minorEastAsia" w:hAnsi="Arial" w:cs="Arial"/>
          <w:lang w:val="en-GB"/>
        </w:rPr>
        <w:t xml:space="preserve">apply to proceedings of a panel established under </w:t>
      </w:r>
      <w:r w:rsidR="00743350" w:rsidRPr="17928F64">
        <w:rPr>
          <w:rFonts w:ascii="Arial" w:eastAsiaTheme="minorEastAsia" w:hAnsi="Arial" w:cs="Arial"/>
          <w:lang w:val="en-GB"/>
        </w:rPr>
        <w:t xml:space="preserve">Chapter </w:t>
      </w:r>
      <w:r w:rsidR="003F731F" w:rsidRPr="17928F64">
        <w:rPr>
          <w:rFonts w:ascii="Arial" w:eastAsiaTheme="minorEastAsia" w:hAnsi="Arial" w:cs="Arial"/>
          <w:lang w:val="en-GB"/>
        </w:rPr>
        <w:t xml:space="preserve">25 </w:t>
      </w:r>
      <w:r w:rsidR="00743350" w:rsidRPr="17928F64">
        <w:rPr>
          <w:rFonts w:ascii="Arial" w:eastAsiaTheme="minorEastAsia" w:hAnsi="Arial" w:cs="Arial"/>
          <w:lang w:val="en-GB"/>
        </w:rPr>
        <w:t>(Dispute Settlement)</w:t>
      </w:r>
      <w:r w:rsidR="00EA424A" w:rsidRPr="17928F64">
        <w:rPr>
          <w:rFonts w:ascii="Arial" w:eastAsiaTheme="minorEastAsia" w:hAnsi="Arial" w:cs="Arial"/>
          <w:lang w:val="en-GB"/>
        </w:rPr>
        <w:t>, unless the Parties otherwise agree.</w:t>
      </w:r>
    </w:p>
    <w:p w14:paraId="5777D1FE" w14:textId="77777777" w:rsidR="004C1F06" w:rsidRDefault="004C1F06" w:rsidP="00E368CA">
      <w:pPr>
        <w:pStyle w:val="BodyText"/>
        <w:keepNext/>
        <w:spacing w:after="0"/>
        <w:jc w:val="center"/>
        <w:rPr>
          <w:rFonts w:ascii="Arial" w:eastAsiaTheme="minorHAnsi" w:hAnsi="Arial" w:cs="Arial"/>
          <w:b/>
          <w:lang w:val="en-GB"/>
        </w:rPr>
      </w:pPr>
    </w:p>
    <w:p w14:paraId="46FB6B05" w14:textId="77777777" w:rsidR="0027656F" w:rsidRDefault="0027656F" w:rsidP="00E368CA">
      <w:pPr>
        <w:pStyle w:val="BodyText"/>
        <w:keepNext/>
        <w:spacing w:after="0"/>
        <w:jc w:val="center"/>
        <w:rPr>
          <w:rFonts w:ascii="Arial" w:eastAsiaTheme="minorHAnsi" w:hAnsi="Arial" w:cs="Arial"/>
          <w:b/>
          <w:lang w:val="en-GB"/>
        </w:rPr>
      </w:pPr>
    </w:p>
    <w:p w14:paraId="7E0F6662" w14:textId="08272885" w:rsidR="009215EE" w:rsidRPr="00E368CA" w:rsidRDefault="009215EE" w:rsidP="00E368CA">
      <w:pPr>
        <w:pStyle w:val="BodyText"/>
        <w:keepNext/>
        <w:spacing w:after="0"/>
        <w:jc w:val="center"/>
        <w:rPr>
          <w:rFonts w:ascii="Arial" w:eastAsiaTheme="minorHAnsi" w:hAnsi="Arial" w:cs="Arial"/>
          <w:b/>
          <w:lang w:val="en-GB"/>
        </w:rPr>
      </w:pPr>
      <w:r w:rsidRPr="00E368CA">
        <w:rPr>
          <w:rFonts w:ascii="Arial" w:eastAsiaTheme="minorHAnsi" w:hAnsi="Arial" w:cs="Arial"/>
          <w:b/>
          <w:lang w:val="en-GB"/>
        </w:rPr>
        <w:t>Definitions</w:t>
      </w:r>
    </w:p>
    <w:p w14:paraId="1DED8B18" w14:textId="77777777" w:rsidR="009D693A" w:rsidRPr="00E368CA" w:rsidRDefault="009D693A" w:rsidP="00E368CA">
      <w:pPr>
        <w:pStyle w:val="BodyText"/>
        <w:keepNext/>
        <w:spacing w:after="0"/>
        <w:rPr>
          <w:rFonts w:ascii="Arial" w:eastAsiaTheme="minorHAnsi" w:hAnsi="Arial" w:cs="Arial"/>
          <w:b/>
          <w:color w:val="0070C0"/>
          <w:lang w:val="en-GB"/>
        </w:rPr>
      </w:pPr>
    </w:p>
    <w:p w14:paraId="00958534" w14:textId="5E97A859" w:rsidR="009D693A" w:rsidRPr="00E368CA" w:rsidRDefault="009D693A" w:rsidP="007A3B67">
      <w:pPr>
        <w:pStyle w:val="BodyText"/>
        <w:keepNext/>
        <w:spacing w:after="0"/>
        <w:rPr>
          <w:rFonts w:ascii="Arial" w:eastAsia="Calibri" w:hAnsi="Arial" w:cs="Arial"/>
          <w:lang w:val="en-GB"/>
        </w:rPr>
      </w:pPr>
      <w:r w:rsidRPr="00E368CA">
        <w:rPr>
          <w:rFonts w:ascii="Arial" w:eastAsia="Calibri" w:hAnsi="Arial" w:cs="Arial"/>
          <w:lang w:val="en-GB"/>
        </w:rPr>
        <w:t>For the purposes of this Annex:</w:t>
      </w:r>
    </w:p>
    <w:p w14:paraId="1950D65F" w14:textId="77777777" w:rsidR="005B7D16" w:rsidRPr="00E368CA" w:rsidRDefault="005B7D16" w:rsidP="00E368CA">
      <w:pPr>
        <w:pStyle w:val="BodyText"/>
        <w:keepNext/>
        <w:spacing w:after="0"/>
        <w:ind w:left="720"/>
        <w:jc w:val="left"/>
        <w:rPr>
          <w:rFonts w:ascii="Arial" w:eastAsia="Calibri" w:hAnsi="Arial" w:cs="Arial"/>
          <w:lang w:val="en-GB"/>
        </w:rPr>
      </w:pPr>
    </w:p>
    <w:p w14:paraId="0323C388" w14:textId="6BE8951C" w:rsidR="009D693A" w:rsidRPr="00E368CA" w:rsidRDefault="009D693A" w:rsidP="007A3B67">
      <w:pPr>
        <w:jc w:val="both"/>
        <w:rPr>
          <w:rFonts w:ascii="Arial" w:eastAsia="Calibri" w:hAnsi="Arial"/>
          <w:color w:val="0070C0"/>
          <w:szCs w:val="24"/>
          <w:lang w:val="en-GB"/>
        </w:rPr>
      </w:pPr>
      <w:r w:rsidRPr="00E368CA">
        <w:rPr>
          <w:rFonts w:ascii="Arial" w:eastAsia="Calibri" w:hAnsi="Arial"/>
          <w:b/>
          <w:bCs/>
          <w:szCs w:val="24"/>
          <w:lang w:val="en-GB"/>
        </w:rPr>
        <w:t>assistant</w:t>
      </w:r>
      <w:r w:rsidRPr="00E368CA">
        <w:rPr>
          <w:rFonts w:ascii="Arial" w:eastAsia="Calibri" w:hAnsi="Arial"/>
          <w:szCs w:val="24"/>
          <w:lang w:val="en-GB"/>
        </w:rPr>
        <w:t xml:space="preserve"> means a person who, under the terms of appointment of a panellist, conducts research or provides support for the </w:t>
      </w:r>
      <w:proofErr w:type="gramStart"/>
      <w:r w:rsidRPr="00E368CA">
        <w:rPr>
          <w:rFonts w:ascii="Arial" w:eastAsia="Calibri" w:hAnsi="Arial"/>
          <w:szCs w:val="24"/>
          <w:lang w:val="en-GB"/>
        </w:rPr>
        <w:t>panellist</w:t>
      </w:r>
      <w:r w:rsidRPr="00E368CA">
        <w:rPr>
          <w:rFonts w:ascii="Arial" w:eastAsia="Calibri" w:hAnsi="Arial"/>
          <w:color w:val="0070C0"/>
          <w:szCs w:val="24"/>
          <w:lang w:val="en-GB"/>
        </w:rPr>
        <w:t>;</w:t>
      </w:r>
      <w:proofErr w:type="gramEnd"/>
      <w:r w:rsidRPr="00E368CA">
        <w:rPr>
          <w:rFonts w:ascii="Arial" w:eastAsia="Calibri" w:hAnsi="Arial"/>
          <w:color w:val="0070C0"/>
          <w:szCs w:val="24"/>
          <w:lang w:val="en-GB"/>
        </w:rPr>
        <w:t xml:space="preserve"> </w:t>
      </w:r>
    </w:p>
    <w:p w14:paraId="7E40B0DF" w14:textId="77777777" w:rsidR="009F7C1D" w:rsidRPr="00E368CA" w:rsidRDefault="009F7C1D" w:rsidP="007A3B67">
      <w:pPr>
        <w:ind w:left="1440" w:hanging="720"/>
        <w:jc w:val="both"/>
        <w:rPr>
          <w:rFonts w:ascii="Arial" w:eastAsia="Calibri" w:hAnsi="Arial"/>
          <w:szCs w:val="24"/>
          <w:lang w:val="en-GB"/>
        </w:rPr>
      </w:pPr>
    </w:p>
    <w:p w14:paraId="3AB77474" w14:textId="650BFCD4" w:rsidR="009D693A" w:rsidRPr="00E368CA" w:rsidRDefault="009D693A" w:rsidP="007A3B67">
      <w:pPr>
        <w:jc w:val="both"/>
        <w:rPr>
          <w:rFonts w:ascii="Arial" w:eastAsia="Calibri" w:hAnsi="Arial"/>
          <w:szCs w:val="24"/>
          <w:lang w:val="en-GB"/>
        </w:rPr>
      </w:pPr>
      <w:r w:rsidRPr="00E368CA">
        <w:rPr>
          <w:rFonts w:ascii="Arial" w:eastAsia="Calibri" w:hAnsi="Arial"/>
          <w:b/>
          <w:bCs/>
          <w:szCs w:val="24"/>
          <w:lang w:val="en-GB"/>
        </w:rPr>
        <w:t>panellist</w:t>
      </w:r>
      <w:r w:rsidRPr="00E368CA">
        <w:rPr>
          <w:rFonts w:ascii="Arial" w:eastAsia="Calibri" w:hAnsi="Arial"/>
          <w:szCs w:val="24"/>
          <w:lang w:val="en-GB"/>
        </w:rPr>
        <w:t xml:space="preserve"> means a member of a panel established </w:t>
      </w:r>
      <w:r w:rsidRPr="003F6237">
        <w:rPr>
          <w:rFonts w:ascii="Arial" w:eastAsia="Calibri" w:hAnsi="Arial"/>
          <w:szCs w:val="24"/>
          <w:lang w:val="en-GB"/>
        </w:rPr>
        <w:t xml:space="preserve">under </w:t>
      </w:r>
      <w:r w:rsidRPr="000606FA">
        <w:rPr>
          <w:rFonts w:ascii="Arial" w:eastAsia="Calibri" w:hAnsi="Arial"/>
          <w:szCs w:val="24"/>
          <w:lang w:val="en-GB"/>
        </w:rPr>
        <w:t xml:space="preserve">Article </w:t>
      </w:r>
      <w:r w:rsidR="0026163B" w:rsidRPr="000606FA">
        <w:rPr>
          <w:rFonts w:ascii="Arial" w:eastAsia="Calibri" w:hAnsi="Arial"/>
          <w:szCs w:val="24"/>
          <w:lang w:val="en-GB"/>
        </w:rPr>
        <w:t>25</w:t>
      </w:r>
      <w:r w:rsidRPr="000606FA">
        <w:rPr>
          <w:rFonts w:ascii="Arial" w:eastAsia="Calibri" w:hAnsi="Arial"/>
          <w:szCs w:val="24"/>
          <w:lang w:val="en-GB"/>
        </w:rPr>
        <w:t>.</w:t>
      </w:r>
      <w:r w:rsidR="00973AF3" w:rsidRPr="003F6237">
        <w:rPr>
          <w:rFonts w:ascii="Arial" w:eastAsia="Calibri" w:hAnsi="Arial"/>
          <w:szCs w:val="24"/>
          <w:lang w:val="en-GB"/>
        </w:rPr>
        <w:t>8</w:t>
      </w:r>
      <w:r w:rsidR="00973AF3" w:rsidRPr="00E368CA">
        <w:rPr>
          <w:rFonts w:ascii="Arial" w:eastAsia="Calibri" w:hAnsi="Arial"/>
          <w:szCs w:val="24"/>
          <w:lang w:val="en-GB"/>
        </w:rPr>
        <w:t xml:space="preserve"> </w:t>
      </w:r>
      <w:r w:rsidRPr="00E368CA">
        <w:rPr>
          <w:rFonts w:ascii="Arial" w:eastAsia="Calibri" w:hAnsi="Arial"/>
          <w:szCs w:val="24"/>
          <w:lang w:val="en-GB"/>
        </w:rPr>
        <w:t>(</w:t>
      </w:r>
      <w:r w:rsidR="001E601F">
        <w:rPr>
          <w:rFonts w:ascii="Arial" w:eastAsia="Calibri" w:hAnsi="Arial"/>
          <w:szCs w:val="24"/>
          <w:lang w:val="en-GB"/>
        </w:rPr>
        <w:t>Re</w:t>
      </w:r>
      <w:r w:rsidR="00973AF3">
        <w:rPr>
          <w:rFonts w:ascii="Arial" w:eastAsia="Calibri" w:hAnsi="Arial"/>
          <w:szCs w:val="24"/>
          <w:lang w:val="en-GB"/>
        </w:rPr>
        <w:t xml:space="preserve">quest for </w:t>
      </w:r>
      <w:r w:rsidRPr="00E368CA">
        <w:rPr>
          <w:rFonts w:ascii="Arial" w:eastAsia="Calibri" w:hAnsi="Arial"/>
          <w:szCs w:val="24"/>
          <w:lang w:val="en-GB"/>
        </w:rPr>
        <w:t>Establishment of a Panel</w:t>
      </w:r>
      <w:proofErr w:type="gramStart"/>
      <w:r w:rsidRPr="00E368CA">
        <w:rPr>
          <w:rFonts w:ascii="Arial" w:eastAsia="Calibri" w:hAnsi="Arial"/>
          <w:szCs w:val="24"/>
          <w:lang w:val="en-GB"/>
        </w:rPr>
        <w:t>);</w:t>
      </w:r>
      <w:proofErr w:type="gramEnd"/>
    </w:p>
    <w:p w14:paraId="0656D64C" w14:textId="77777777" w:rsidR="009F7C1D" w:rsidRPr="00E368CA" w:rsidRDefault="009F7C1D" w:rsidP="007A3B67">
      <w:pPr>
        <w:ind w:left="1440" w:hanging="720"/>
        <w:jc w:val="both"/>
        <w:rPr>
          <w:rFonts w:ascii="Arial" w:eastAsia="Calibri" w:hAnsi="Arial"/>
          <w:szCs w:val="24"/>
          <w:lang w:val="en-GB"/>
        </w:rPr>
      </w:pPr>
    </w:p>
    <w:p w14:paraId="2AFB5D8C" w14:textId="5281A939" w:rsidR="009D693A" w:rsidRPr="00E368CA" w:rsidRDefault="009D693A" w:rsidP="007A3B67">
      <w:pPr>
        <w:jc w:val="both"/>
        <w:rPr>
          <w:rFonts w:ascii="Arial" w:eastAsia="Calibri" w:hAnsi="Arial"/>
          <w:szCs w:val="24"/>
          <w:lang w:val="en-GB"/>
        </w:rPr>
      </w:pPr>
      <w:r w:rsidRPr="00E368CA">
        <w:rPr>
          <w:rFonts w:ascii="Arial" w:eastAsia="Calibri" w:hAnsi="Arial"/>
          <w:b/>
          <w:szCs w:val="24"/>
          <w:lang w:val="en-GB"/>
        </w:rPr>
        <w:t>proceeding</w:t>
      </w:r>
      <w:r w:rsidRPr="00E368CA">
        <w:rPr>
          <w:rFonts w:ascii="Arial" w:eastAsia="Calibri" w:hAnsi="Arial"/>
          <w:szCs w:val="24"/>
          <w:lang w:val="en-GB"/>
        </w:rPr>
        <w:t>, unless otherwise specified, means the proceeding of a panel under this Chapter; and</w:t>
      </w:r>
    </w:p>
    <w:p w14:paraId="7A5C1292" w14:textId="77777777" w:rsidR="009F7C1D" w:rsidRPr="00E368CA" w:rsidRDefault="009F7C1D" w:rsidP="007A3B67">
      <w:pPr>
        <w:ind w:left="1440" w:hanging="720"/>
        <w:jc w:val="both"/>
        <w:rPr>
          <w:rFonts w:ascii="Arial" w:eastAsia="Calibri" w:hAnsi="Arial"/>
          <w:color w:val="FF0000"/>
          <w:szCs w:val="24"/>
          <w:lang w:val="en-GB"/>
        </w:rPr>
      </w:pPr>
    </w:p>
    <w:p w14:paraId="32FEE4F8" w14:textId="1E72BA57" w:rsidR="007443B7" w:rsidRPr="00E368CA" w:rsidRDefault="009D693A" w:rsidP="007A3B67">
      <w:pPr>
        <w:jc w:val="both"/>
        <w:rPr>
          <w:lang w:val="en-GB"/>
        </w:rPr>
      </w:pPr>
      <w:r w:rsidRPr="00E368CA">
        <w:rPr>
          <w:rFonts w:ascii="Arial" w:eastAsia="Calibri" w:hAnsi="Arial"/>
          <w:b/>
          <w:bCs/>
          <w:szCs w:val="24"/>
        </w:rPr>
        <w:t>staff</w:t>
      </w:r>
      <w:r w:rsidRPr="00E368CA">
        <w:rPr>
          <w:rFonts w:ascii="Arial" w:eastAsia="Calibri" w:hAnsi="Arial"/>
          <w:szCs w:val="24"/>
        </w:rPr>
        <w:t>, in respect of a panelist, means persons under the direction and control of the panelist, other than assistants</w:t>
      </w:r>
      <w:r w:rsidR="00831F54" w:rsidRPr="00E368CA">
        <w:rPr>
          <w:rFonts w:ascii="Arial" w:eastAsia="Calibri" w:hAnsi="Arial"/>
          <w:szCs w:val="24"/>
        </w:rPr>
        <w:t>.</w:t>
      </w:r>
    </w:p>
    <w:p w14:paraId="051BB7EE" w14:textId="77777777" w:rsidR="00F67431" w:rsidRDefault="00F67431" w:rsidP="00E368CA">
      <w:pPr>
        <w:pStyle w:val="BodyText"/>
        <w:keepNext/>
        <w:spacing w:after="0"/>
        <w:jc w:val="center"/>
        <w:rPr>
          <w:rFonts w:ascii="Arial" w:eastAsiaTheme="minorHAnsi" w:hAnsi="Arial" w:cs="Arial"/>
          <w:b/>
          <w:lang w:val="en-GB"/>
        </w:rPr>
      </w:pPr>
    </w:p>
    <w:p w14:paraId="6F178E95" w14:textId="77777777" w:rsidR="00F67431" w:rsidRDefault="00F67431" w:rsidP="00E368CA">
      <w:pPr>
        <w:pStyle w:val="BodyText"/>
        <w:keepNext/>
        <w:spacing w:after="0"/>
        <w:jc w:val="center"/>
        <w:rPr>
          <w:rFonts w:ascii="Arial" w:eastAsiaTheme="minorHAnsi" w:hAnsi="Arial" w:cs="Arial"/>
          <w:b/>
          <w:lang w:val="en-GB"/>
        </w:rPr>
      </w:pPr>
    </w:p>
    <w:p w14:paraId="03EBF439" w14:textId="1C61CD8E" w:rsidR="00890DC9" w:rsidRPr="00E368CA" w:rsidRDefault="00890DC9" w:rsidP="00E368CA">
      <w:pPr>
        <w:pStyle w:val="BodyText"/>
        <w:keepNext/>
        <w:spacing w:after="0"/>
        <w:jc w:val="center"/>
        <w:rPr>
          <w:rFonts w:ascii="Arial" w:eastAsiaTheme="minorHAnsi" w:hAnsi="Arial" w:cs="Arial"/>
          <w:b/>
          <w:lang w:val="en-GB"/>
        </w:rPr>
      </w:pPr>
      <w:r w:rsidRPr="00E368CA">
        <w:rPr>
          <w:rFonts w:ascii="Arial" w:eastAsiaTheme="minorHAnsi" w:hAnsi="Arial" w:cs="Arial"/>
          <w:b/>
          <w:lang w:val="en-GB"/>
        </w:rPr>
        <w:t>Timetable</w:t>
      </w:r>
    </w:p>
    <w:p w14:paraId="758BDF53" w14:textId="77777777" w:rsidR="0059059E" w:rsidRPr="00E368CA" w:rsidRDefault="0059059E" w:rsidP="00E368CA">
      <w:pPr>
        <w:pStyle w:val="BodyText"/>
        <w:keepNext/>
        <w:spacing w:after="0"/>
        <w:jc w:val="center"/>
        <w:rPr>
          <w:rFonts w:ascii="Arial" w:hAnsi="Arial" w:cs="Arial"/>
          <w:lang w:val="en-GB"/>
        </w:rPr>
      </w:pPr>
    </w:p>
    <w:p w14:paraId="0E04E961" w14:textId="08C40DE9" w:rsidR="00890DC9" w:rsidRPr="00E368CA" w:rsidRDefault="00271E77" w:rsidP="007A3B67">
      <w:pPr>
        <w:pStyle w:val="BodyText"/>
        <w:keepNext/>
        <w:spacing w:after="0"/>
        <w:ind w:left="567" w:hanging="567"/>
        <w:rPr>
          <w:rFonts w:ascii="Arial" w:hAnsi="Arial" w:cs="Arial"/>
          <w:lang w:val="en-GB"/>
        </w:rPr>
      </w:pPr>
      <w:r>
        <w:rPr>
          <w:rFonts w:ascii="Arial" w:hAnsi="Arial" w:cs="Arial"/>
          <w:lang w:val="en-GB"/>
        </w:rPr>
        <w:t>1</w:t>
      </w:r>
      <w:r w:rsidR="00895AEC" w:rsidRPr="00E368CA">
        <w:rPr>
          <w:rFonts w:ascii="Arial" w:hAnsi="Arial" w:cs="Arial"/>
          <w:lang w:val="en-GB"/>
        </w:rPr>
        <w:t>.</w:t>
      </w:r>
      <w:r w:rsidR="00895AEC" w:rsidRPr="00E368CA">
        <w:rPr>
          <w:rFonts w:ascii="Arial" w:hAnsi="Arial" w:cs="Arial"/>
          <w:lang w:val="en-GB"/>
        </w:rPr>
        <w:tab/>
      </w:r>
      <w:r w:rsidR="00890DC9" w:rsidRPr="00E368CA">
        <w:rPr>
          <w:rFonts w:ascii="Arial" w:hAnsi="Arial" w:cs="Arial"/>
          <w:lang w:val="en-GB"/>
        </w:rPr>
        <w:t>After consulting the Parties, the panel shall,</w:t>
      </w:r>
      <w:r w:rsidR="00BD12D0" w:rsidRPr="00E368CA">
        <w:rPr>
          <w:rFonts w:ascii="Arial" w:hAnsi="Arial" w:cs="Arial"/>
          <w:lang w:val="en-GB"/>
        </w:rPr>
        <w:t xml:space="preserve"> </w:t>
      </w:r>
      <w:r w:rsidR="009A7A77" w:rsidRPr="00E368CA">
        <w:rPr>
          <w:rFonts w:ascii="Arial" w:hAnsi="Arial" w:cs="Arial"/>
          <w:lang w:val="en-GB"/>
        </w:rPr>
        <w:t>as soon as practicable and if</w:t>
      </w:r>
      <w:r w:rsidR="00BD12D0" w:rsidRPr="00E368CA">
        <w:rPr>
          <w:rFonts w:ascii="Arial" w:hAnsi="Arial" w:cs="Arial"/>
          <w:lang w:val="en-GB"/>
        </w:rPr>
        <w:t xml:space="preserve"> </w:t>
      </w:r>
      <w:proofErr w:type="gramStart"/>
      <w:r w:rsidR="00890DC9" w:rsidRPr="00E368CA">
        <w:rPr>
          <w:rFonts w:ascii="Arial" w:hAnsi="Arial" w:cs="Arial"/>
          <w:lang w:val="en-GB"/>
        </w:rPr>
        <w:t>possible</w:t>
      </w:r>
      <w:proofErr w:type="gramEnd"/>
      <w:r w:rsidR="00890DC9" w:rsidRPr="00E368CA">
        <w:rPr>
          <w:rFonts w:ascii="Arial" w:hAnsi="Arial" w:cs="Arial"/>
          <w:lang w:val="en-GB"/>
        </w:rPr>
        <w:t xml:space="preserve"> within 7 days</w:t>
      </w:r>
      <w:r w:rsidR="003F56B9" w:rsidRPr="00E368CA">
        <w:rPr>
          <w:rFonts w:ascii="Arial" w:hAnsi="Arial" w:cs="Arial"/>
          <w:lang w:val="en-GB"/>
        </w:rPr>
        <w:t xml:space="preserve"> </w:t>
      </w:r>
      <w:r w:rsidR="00E44695" w:rsidRPr="00E368CA">
        <w:rPr>
          <w:rFonts w:ascii="Arial" w:hAnsi="Arial" w:cs="Arial"/>
          <w:lang w:val="en-GB"/>
        </w:rPr>
        <w:t>after the establishment of the panel</w:t>
      </w:r>
      <w:r w:rsidR="00890DC9" w:rsidRPr="00E368CA">
        <w:rPr>
          <w:rFonts w:ascii="Arial" w:hAnsi="Arial" w:cs="Arial"/>
          <w:lang w:val="en-GB"/>
        </w:rPr>
        <w:t>, fix the timetable for the panel process.</w:t>
      </w:r>
    </w:p>
    <w:p w14:paraId="6A1DF9C7" w14:textId="77777777" w:rsidR="007A4A87" w:rsidRPr="00E368CA" w:rsidRDefault="007A4A87" w:rsidP="00E368CA">
      <w:pPr>
        <w:pStyle w:val="BodyTextHangingIndent1"/>
        <w:spacing w:after="0"/>
        <w:rPr>
          <w:rFonts w:ascii="Arial" w:hAnsi="Arial" w:cs="Arial"/>
          <w:lang w:val="en-GB"/>
        </w:rPr>
      </w:pPr>
    </w:p>
    <w:p w14:paraId="6D79EA54" w14:textId="6456679A" w:rsidR="00890DC9" w:rsidRPr="00E368CA" w:rsidRDefault="00271E77" w:rsidP="007A3B67">
      <w:pPr>
        <w:pStyle w:val="BodyText"/>
        <w:keepNext/>
        <w:spacing w:after="0"/>
        <w:ind w:left="567" w:hanging="567"/>
        <w:rPr>
          <w:rFonts w:ascii="Arial" w:hAnsi="Arial" w:cs="Arial"/>
          <w:lang w:val="en-GB"/>
        </w:rPr>
      </w:pPr>
      <w:r>
        <w:rPr>
          <w:rFonts w:ascii="Arial" w:hAnsi="Arial" w:cs="Arial"/>
          <w:lang w:val="en-GB"/>
        </w:rPr>
        <w:t>2</w:t>
      </w:r>
      <w:r w:rsidR="00831F54" w:rsidRPr="00E368CA">
        <w:rPr>
          <w:rFonts w:ascii="Arial" w:hAnsi="Arial" w:cs="Arial"/>
          <w:lang w:val="en-GB"/>
        </w:rPr>
        <w:t>.</w:t>
      </w:r>
      <w:r w:rsidR="00831F54" w:rsidRPr="00E368CA">
        <w:rPr>
          <w:rFonts w:ascii="Arial" w:hAnsi="Arial" w:cs="Arial"/>
          <w:lang w:val="en-GB"/>
        </w:rPr>
        <w:tab/>
      </w:r>
      <w:r w:rsidR="00890DC9" w:rsidRPr="00E368CA">
        <w:rPr>
          <w:rFonts w:ascii="Arial" w:hAnsi="Arial" w:cs="Arial"/>
          <w:lang w:val="en-GB"/>
        </w:rPr>
        <w:t>The panel process shall</w:t>
      </w:r>
      <w:r w:rsidR="00CD450D" w:rsidRPr="00E368CA">
        <w:rPr>
          <w:rFonts w:ascii="Arial" w:hAnsi="Arial" w:cs="Arial"/>
          <w:lang w:val="en-GB"/>
        </w:rPr>
        <w:t xml:space="preserve"> </w:t>
      </w:r>
      <w:r w:rsidR="00890DC9" w:rsidRPr="00E368CA">
        <w:rPr>
          <w:rFonts w:ascii="Arial" w:hAnsi="Arial" w:cs="Arial"/>
          <w:lang w:val="en-GB"/>
        </w:rPr>
        <w:t>not exceed</w:t>
      </w:r>
      <w:r w:rsidR="00E843C4" w:rsidRPr="00E368CA">
        <w:rPr>
          <w:rFonts w:ascii="Arial" w:hAnsi="Arial" w:cs="Arial"/>
          <w:lang w:val="en-GB"/>
        </w:rPr>
        <w:t xml:space="preserve"> 180</w:t>
      </w:r>
      <w:r w:rsidR="00831F54" w:rsidRPr="00E368CA">
        <w:rPr>
          <w:rFonts w:ascii="Arial" w:hAnsi="Arial" w:cs="Arial"/>
          <w:lang w:val="en-GB"/>
        </w:rPr>
        <w:t xml:space="preserve"> </w:t>
      </w:r>
      <w:r w:rsidR="00890DC9" w:rsidRPr="00E368CA">
        <w:rPr>
          <w:rFonts w:ascii="Arial" w:hAnsi="Arial" w:cs="Arial"/>
          <w:lang w:val="en-GB"/>
        </w:rPr>
        <w:t>days from the date of establishment of the panel</w:t>
      </w:r>
      <w:r w:rsidR="009666EE" w:rsidRPr="00E368CA">
        <w:rPr>
          <w:rFonts w:ascii="Arial" w:hAnsi="Arial" w:cs="Arial"/>
          <w:lang w:val="en-GB"/>
        </w:rPr>
        <w:t xml:space="preserve"> </w:t>
      </w:r>
      <w:r w:rsidR="00890DC9" w:rsidRPr="00E368CA">
        <w:rPr>
          <w:rFonts w:ascii="Arial" w:hAnsi="Arial" w:cs="Arial"/>
          <w:lang w:val="en-GB"/>
        </w:rPr>
        <w:t>until the date of the final report, unless the Parties otherwise agree.</w:t>
      </w:r>
    </w:p>
    <w:p w14:paraId="48D300C8" w14:textId="77777777" w:rsidR="00831F54" w:rsidRPr="00E368CA" w:rsidRDefault="00831F54" w:rsidP="00E368CA">
      <w:pPr>
        <w:pStyle w:val="BodyTextHangingIndent1"/>
        <w:spacing w:after="0"/>
        <w:rPr>
          <w:rFonts w:ascii="Arial" w:hAnsi="Arial" w:cs="Arial"/>
          <w:lang w:val="en-GB"/>
        </w:rPr>
      </w:pPr>
    </w:p>
    <w:p w14:paraId="631DC676" w14:textId="30864842" w:rsidR="00476BFA" w:rsidRPr="00E368CA" w:rsidRDefault="00271E77" w:rsidP="00E15544">
      <w:pPr>
        <w:pStyle w:val="BodyText"/>
        <w:keepNext/>
        <w:spacing w:after="0"/>
        <w:ind w:left="567" w:hanging="567"/>
        <w:rPr>
          <w:lang w:val="en-GB"/>
        </w:rPr>
      </w:pPr>
      <w:r>
        <w:rPr>
          <w:rFonts w:ascii="Arial" w:hAnsi="Arial" w:cs="Arial"/>
        </w:rPr>
        <w:t>3</w:t>
      </w:r>
      <w:r w:rsidR="00831F54" w:rsidRPr="00E368CA">
        <w:rPr>
          <w:rFonts w:ascii="Arial" w:hAnsi="Arial" w:cs="Arial"/>
          <w:color w:val="FF0000"/>
        </w:rPr>
        <w:t xml:space="preserve">. </w:t>
      </w:r>
      <w:r w:rsidR="00831F54" w:rsidRPr="00E368CA">
        <w:rPr>
          <w:rFonts w:ascii="Arial" w:hAnsi="Arial" w:cs="Arial"/>
          <w:color w:val="FF0000"/>
        </w:rPr>
        <w:tab/>
      </w:r>
      <w:r w:rsidR="0083033C" w:rsidRPr="00E368CA">
        <w:rPr>
          <w:rFonts w:ascii="Arial" w:hAnsi="Arial" w:cs="Arial"/>
        </w:rPr>
        <w:t>If</w:t>
      </w:r>
      <w:r w:rsidR="00890DC9" w:rsidRPr="00E368CA">
        <w:rPr>
          <w:rFonts w:ascii="Arial" w:hAnsi="Arial" w:cs="Arial"/>
          <w:lang w:val="en-GB"/>
        </w:rPr>
        <w:t xml:space="preserve"> the panel consider</w:t>
      </w:r>
      <w:r w:rsidR="0086663E" w:rsidRPr="00E368CA">
        <w:rPr>
          <w:rFonts w:ascii="Arial" w:hAnsi="Arial" w:cs="Arial"/>
          <w:lang w:val="en-GB"/>
        </w:rPr>
        <w:t>s</w:t>
      </w:r>
      <w:r w:rsidR="00890DC9" w:rsidRPr="00E368CA">
        <w:rPr>
          <w:rFonts w:ascii="Arial" w:hAnsi="Arial" w:cs="Arial"/>
          <w:lang w:val="en-GB"/>
        </w:rPr>
        <w:t xml:space="preserve"> there is a need to modify the timetable, it shall</w:t>
      </w:r>
      <w:r w:rsidR="00E97A2A" w:rsidRPr="00E368CA">
        <w:rPr>
          <w:rFonts w:ascii="Arial" w:hAnsi="Arial" w:cs="Arial"/>
          <w:lang w:val="en-GB"/>
        </w:rPr>
        <w:t xml:space="preserve"> </w:t>
      </w:r>
      <w:r w:rsidR="00890DC9" w:rsidRPr="00E368CA">
        <w:rPr>
          <w:rFonts w:ascii="Arial" w:hAnsi="Arial" w:cs="Arial"/>
          <w:lang w:val="en-GB"/>
        </w:rPr>
        <w:t>inform the Parties in writing</w:t>
      </w:r>
      <w:r w:rsidR="000B30D4" w:rsidRPr="00E368CA">
        <w:rPr>
          <w:rFonts w:ascii="Arial" w:hAnsi="Arial" w:cs="Arial"/>
          <w:lang w:val="en-GB"/>
        </w:rPr>
        <w:t xml:space="preserve"> </w:t>
      </w:r>
      <w:r w:rsidR="00890DC9" w:rsidRPr="00E368CA">
        <w:rPr>
          <w:rFonts w:ascii="Arial" w:hAnsi="Arial" w:cs="Arial"/>
          <w:lang w:val="en-GB"/>
        </w:rPr>
        <w:t xml:space="preserve">of </w:t>
      </w:r>
      <w:r w:rsidR="00890DC9" w:rsidRPr="003F6237">
        <w:rPr>
          <w:rFonts w:ascii="Arial" w:hAnsi="Arial" w:cs="Arial"/>
          <w:lang w:val="en-GB"/>
        </w:rPr>
        <w:t xml:space="preserve">the proposed modification and the reason for it. In cases of urgency in accordance with </w:t>
      </w:r>
      <w:r w:rsidR="00890DC9" w:rsidRPr="000606FA">
        <w:rPr>
          <w:rFonts w:ascii="Arial" w:hAnsi="Arial" w:cs="Arial"/>
          <w:lang w:val="en-GB"/>
        </w:rPr>
        <w:t xml:space="preserve">Article </w:t>
      </w:r>
      <w:r w:rsidR="00476BFA" w:rsidRPr="000606FA">
        <w:rPr>
          <w:rFonts w:ascii="Arial" w:hAnsi="Arial" w:cs="Arial"/>
          <w:lang w:val="en-GB"/>
        </w:rPr>
        <w:t>25</w:t>
      </w:r>
      <w:r w:rsidR="00890DC9" w:rsidRPr="000606FA">
        <w:rPr>
          <w:rFonts w:ascii="Arial" w:hAnsi="Arial" w:cs="Arial"/>
          <w:lang w:val="en-GB"/>
        </w:rPr>
        <w:t>.</w:t>
      </w:r>
      <w:r w:rsidR="00206879" w:rsidRPr="000606FA">
        <w:rPr>
          <w:rFonts w:ascii="Arial" w:hAnsi="Arial" w:cs="Arial"/>
          <w:lang w:val="en-GB"/>
        </w:rPr>
        <w:t>10</w:t>
      </w:r>
      <w:r w:rsidR="00206879" w:rsidRPr="003F6237">
        <w:rPr>
          <w:rFonts w:ascii="Arial" w:hAnsi="Arial" w:cs="Arial"/>
          <w:lang w:val="en-GB"/>
        </w:rPr>
        <w:t xml:space="preserve"> </w:t>
      </w:r>
      <w:r w:rsidR="00890DC9" w:rsidRPr="003F6237">
        <w:rPr>
          <w:rFonts w:ascii="Arial" w:hAnsi="Arial" w:cs="Arial"/>
          <w:lang w:val="en-GB"/>
        </w:rPr>
        <w:t>(Decision</w:t>
      </w:r>
      <w:r w:rsidR="00890DC9" w:rsidRPr="00E368CA">
        <w:rPr>
          <w:rFonts w:ascii="Arial" w:hAnsi="Arial" w:cs="Arial"/>
          <w:lang w:val="en-GB"/>
        </w:rPr>
        <w:t xml:space="preserve"> on Urgency) the panel, after consulting the Parties, shall adjust the timetable as appropriate and shall notify the Parties of such adjustment.</w:t>
      </w:r>
    </w:p>
    <w:p w14:paraId="456AAF1E" w14:textId="77777777" w:rsidR="00F67431" w:rsidRDefault="00F67431" w:rsidP="00E368CA">
      <w:pPr>
        <w:pStyle w:val="BodyTextHangingIndent1"/>
        <w:spacing w:after="0"/>
        <w:jc w:val="center"/>
        <w:rPr>
          <w:rFonts w:ascii="Arial" w:hAnsi="Arial" w:cs="Arial"/>
          <w:b/>
          <w:bCs/>
          <w:lang w:val="en-GB"/>
        </w:rPr>
      </w:pPr>
    </w:p>
    <w:p w14:paraId="03F45D1A" w14:textId="77777777" w:rsidR="00F67431" w:rsidRDefault="00F67431" w:rsidP="00E368CA">
      <w:pPr>
        <w:pStyle w:val="BodyTextHangingIndent1"/>
        <w:spacing w:after="0"/>
        <w:jc w:val="center"/>
        <w:rPr>
          <w:rFonts w:ascii="Arial" w:hAnsi="Arial" w:cs="Arial"/>
          <w:b/>
          <w:bCs/>
          <w:lang w:val="en-GB"/>
        </w:rPr>
      </w:pPr>
    </w:p>
    <w:p w14:paraId="6C1D5528" w14:textId="2F19984C" w:rsidR="00004365" w:rsidRPr="00E368CA" w:rsidRDefault="00004365" w:rsidP="00E368CA">
      <w:pPr>
        <w:pStyle w:val="BodyTextHangingIndent1"/>
        <w:spacing w:after="0"/>
        <w:jc w:val="center"/>
        <w:rPr>
          <w:rFonts w:ascii="Arial" w:hAnsi="Arial" w:cs="Arial"/>
          <w:b/>
          <w:bCs/>
        </w:rPr>
      </w:pPr>
      <w:r w:rsidRPr="00E368CA">
        <w:rPr>
          <w:rFonts w:ascii="Arial" w:hAnsi="Arial" w:cs="Arial"/>
          <w:b/>
          <w:bCs/>
          <w:lang w:val="en-GB"/>
        </w:rPr>
        <w:t>Notifications</w:t>
      </w:r>
    </w:p>
    <w:p w14:paraId="7975F13A" w14:textId="77777777" w:rsidR="00004365" w:rsidRPr="00E368CA" w:rsidRDefault="00004365" w:rsidP="00E368CA">
      <w:pPr>
        <w:pStyle w:val="BodyTextHangingIndent1"/>
        <w:spacing w:after="0"/>
        <w:jc w:val="center"/>
        <w:rPr>
          <w:rFonts w:ascii="Arial" w:hAnsi="Arial" w:cs="Arial"/>
          <w:lang w:val="en-GB"/>
        </w:rPr>
      </w:pPr>
    </w:p>
    <w:p w14:paraId="67C06C74" w14:textId="47669078" w:rsidR="00004365" w:rsidRPr="00E368CA" w:rsidRDefault="00F67431" w:rsidP="007A3B67">
      <w:pPr>
        <w:pStyle w:val="BodyText"/>
        <w:keepNext/>
        <w:spacing w:after="0"/>
        <w:ind w:left="567" w:hanging="567"/>
        <w:rPr>
          <w:rFonts w:ascii="Arial" w:hAnsi="Arial" w:cs="Arial"/>
          <w:lang w:val="en-GB"/>
        </w:rPr>
      </w:pPr>
      <w:r>
        <w:rPr>
          <w:rFonts w:ascii="Arial" w:hAnsi="Arial" w:cs="Arial"/>
          <w:lang w:val="en-GB"/>
        </w:rPr>
        <w:t>4</w:t>
      </w:r>
      <w:r w:rsidR="00004365" w:rsidRPr="00E368CA">
        <w:rPr>
          <w:rFonts w:ascii="Arial" w:hAnsi="Arial" w:cs="Arial"/>
          <w:lang w:val="en-GB"/>
        </w:rPr>
        <w:t>.</w:t>
      </w:r>
      <w:r w:rsidR="00754581">
        <w:rPr>
          <w:rFonts w:ascii="Arial" w:hAnsi="Arial" w:cs="Arial"/>
          <w:lang w:val="en-GB"/>
        </w:rPr>
        <w:tab/>
      </w:r>
      <w:r w:rsidR="00074D59" w:rsidRPr="00E368CA">
        <w:rPr>
          <w:rFonts w:ascii="Arial" w:hAnsi="Arial" w:cs="Arial"/>
          <w:lang w:val="en-GB"/>
        </w:rPr>
        <w:t xml:space="preserve">Any written </w:t>
      </w:r>
      <w:r w:rsidR="0060365B" w:rsidRPr="00E368CA">
        <w:rPr>
          <w:rFonts w:ascii="Arial" w:hAnsi="Arial" w:cs="Arial"/>
          <w:lang w:val="en-GB"/>
        </w:rPr>
        <w:t>submission, request, notice or other document in a panel proceeding transmitted by:</w:t>
      </w:r>
    </w:p>
    <w:p w14:paraId="3D4CA24B" w14:textId="77777777" w:rsidR="005D0051" w:rsidRPr="00E368CA" w:rsidRDefault="005D0051" w:rsidP="00E368CA">
      <w:pPr>
        <w:pStyle w:val="BodyTextHangingIndent1"/>
        <w:spacing w:after="0"/>
        <w:jc w:val="left"/>
        <w:rPr>
          <w:rFonts w:ascii="Arial" w:hAnsi="Arial" w:cs="Arial"/>
          <w:lang w:val="en-GB"/>
        </w:rPr>
      </w:pPr>
    </w:p>
    <w:p w14:paraId="17A6BA30" w14:textId="4732937E" w:rsidR="005D0051" w:rsidRPr="00E368CA" w:rsidRDefault="006363C4" w:rsidP="007A3B67">
      <w:pPr>
        <w:pStyle w:val="BodyText"/>
        <w:keepNext/>
        <w:spacing w:after="0"/>
        <w:ind w:left="567" w:hanging="567"/>
        <w:rPr>
          <w:rFonts w:ascii="Arial" w:hAnsi="Arial" w:cs="Arial"/>
          <w:lang w:val="en-GB"/>
        </w:rPr>
      </w:pPr>
      <w:r w:rsidRPr="00E368CA">
        <w:rPr>
          <w:rFonts w:ascii="Arial" w:hAnsi="Arial" w:cs="Arial"/>
          <w:lang w:val="en-GB"/>
        </w:rPr>
        <w:lastRenderedPageBreak/>
        <w:tab/>
        <w:t xml:space="preserve">(a) </w:t>
      </w:r>
      <w:r w:rsidRPr="00E368CA">
        <w:rPr>
          <w:rFonts w:ascii="Arial" w:hAnsi="Arial" w:cs="Arial"/>
          <w:lang w:val="en-GB"/>
        </w:rPr>
        <w:tab/>
      </w:r>
      <w:r w:rsidR="00075CB5" w:rsidRPr="00E368CA">
        <w:rPr>
          <w:rFonts w:ascii="Arial" w:hAnsi="Arial" w:cs="Arial"/>
          <w:lang w:val="en-GB"/>
        </w:rPr>
        <w:t>the panel</w:t>
      </w:r>
      <w:r w:rsidR="00BA009E">
        <w:rPr>
          <w:rFonts w:ascii="Arial" w:hAnsi="Arial" w:cs="Arial"/>
          <w:lang w:val="en-GB"/>
        </w:rPr>
        <w:t>,</w:t>
      </w:r>
      <w:r w:rsidR="00075CB5" w:rsidRPr="00E368CA">
        <w:rPr>
          <w:rFonts w:ascii="Arial" w:hAnsi="Arial" w:cs="Arial"/>
          <w:lang w:val="en-GB"/>
        </w:rPr>
        <w:t xml:space="preserve"> </w:t>
      </w:r>
      <w:r w:rsidR="00BB39EB" w:rsidRPr="00E368CA">
        <w:rPr>
          <w:rFonts w:ascii="Arial" w:hAnsi="Arial" w:cs="Arial"/>
          <w:lang w:val="en-GB"/>
        </w:rPr>
        <w:t>shall</w:t>
      </w:r>
      <w:r w:rsidR="00075CB5" w:rsidRPr="00E368CA">
        <w:rPr>
          <w:rFonts w:ascii="Arial" w:hAnsi="Arial" w:cs="Arial"/>
          <w:lang w:val="en-GB"/>
        </w:rPr>
        <w:t xml:space="preserve"> be sent to both Parties at the same</w:t>
      </w:r>
      <w:r w:rsidRPr="00E368CA">
        <w:rPr>
          <w:rFonts w:ascii="Arial" w:hAnsi="Arial" w:cs="Arial"/>
          <w:lang w:val="en-GB"/>
        </w:rPr>
        <w:t xml:space="preserve"> </w:t>
      </w:r>
      <w:proofErr w:type="gramStart"/>
      <w:r w:rsidRPr="00E368CA">
        <w:rPr>
          <w:rFonts w:ascii="Arial" w:hAnsi="Arial" w:cs="Arial"/>
          <w:lang w:val="en-GB"/>
        </w:rPr>
        <w:t>time;</w:t>
      </w:r>
      <w:proofErr w:type="gramEnd"/>
      <w:r w:rsidRPr="00E368CA">
        <w:rPr>
          <w:rFonts w:ascii="Arial" w:hAnsi="Arial" w:cs="Arial"/>
          <w:lang w:val="en-GB"/>
        </w:rPr>
        <w:t xml:space="preserve"> </w:t>
      </w:r>
    </w:p>
    <w:p w14:paraId="09007F18" w14:textId="77777777" w:rsidR="006363C4" w:rsidRPr="00E368CA" w:rsidRDefault="006363C4" w:rsidP="007A3B67">
      <w:pPr>
        <w:pStyle w:val="BodyTextHangingIndent1"/>
        <w:spacing w:after="0"/>
        <w:rPr>
          <w:rFonts w:ascii="Arial" w:hAnsi="Arial" w:cs="Arial"/>
          <w:lang w:val="en-GB"/>
        </w:rPr>
      </w:pPr>
    </w:p>
    <w:p w14:paraId="21020621" w14:textId="4A77CE18" w:rsidR="006363C4" w:rsidRPr="00E368CA" w:rsidRDefault="006363C4" w:rsidP="007A3B67">
      <w:pPr>
        <w:pStyle w:val="BodyText"/>
        <w:keepNext/>
        <w:spacing w:after="0"/>
        <w:ind w:left="1134" w:hanging="567"/>
        <w:rPr>
          <w:rFonts w:ascii="Arial" w:hAnsi="Arial" w:cs="Arial"/>
          <w:lang w:val="en-GB"/>
        </w:rPr>
      </w:pPr>
      <w:r w:rsidRPr="00172D09">
        <w:rPr>
          <w:rFonts w:ascii="Arial" w:hAnsi="Arial" w:cs="Arial"/>
          <w:lang w:val="en-GB"/>
        </w:rPr>
        <w:t xml:space="preserve">(b) </w:t>
      </w:r>
      <w:r w:rsidRPr="00172D09">
        <w:rPr>
          <w:rFonts w:ascii="Arial" w:hAnsi="Arial" w:cs="Arial"/>
          <w:lang w:val="en-GB"/>
        </w:rPr>
        <w:tab/>
        <w:t>a Party</w:t>
      </w:r>
      <w:r w:rsidR="00B946EB" w:rsidRPr="00172D09">
        <w:rPr>
          <w:rFonts w:ascii="Arial" w:hAnsi="Arial" w:cs="Arial"/>
          <w:lang w:val="en-GB"/>
        </w:rPr>
        <w:t xml:space="preserve"> to the panel</w:t>
      </w:r>
      <w:r w:rsidR="00BA009E" w:rsidRPr="00172D09">
        <w:rPr>
          <w:rFonts w:ascii="Arial" w:hAnsi="Arial" w:cs="Arial"/>
          <w:lang w:val="en-GB"/>
        </w:rPr>
        <w:t>,</w:t>
      </w:r>
      <w:r w:rsidR="00B946EB" w:rsidRPr="00172D09">
        <w:rPr>
          <w:rFonts w:ascii="Arial" w:hAnsi="Arial" w:cs="Arial"/>
          <w:lang w:val="en-GB"/>
        </w:rPr>
        <w:t xml:space="preserve"> shall be copied to the other </w:t>
      </w:r>
      <w:r w:rsidR="003C3AC4" w:rsidRPr="00172D09">
        <w:rPr>
          <w:rFonts w:ascii="Arial" w:hAnsi="Arial" w:cs="Arial"/>
          <w:lang w:val="en-GB"/>
        </w:rPr>
        <w:t>Party at the same time;</w:t>
      </w:r>
      <w:r w:rsidR="003C3AC4" w:rsidRPr="00E368CA">
        <w:rPr>
          <w:rFonts w:ascii="Arial" w:hAnsi="Arial" w:cs="Arial"/>
          <w:lang w:val="en-GB"/>
        </w:rPr>
        <w:t xml:space="preserve"> and</w:t>
      </w:r>
    </w:p>
    <w:p w14:paraId="055C36D0" w14:textId="77777777" w:rsidR="003C3AC4" w:rsidRPr="00E368CA" w:rsidRDefault="003C3AC4" w:rsidP="007A3B67">
      <w:pPr>
        <w:pStyle w:val="BodyTextHangingIndent1"/>
        <w:spacing w:after="0"/>
        <w:rPr>
          <w:rFonts w:ascii="Arial" w:hAnsi="Arial" w:cs="Arial"/>
          <w:lang w:val="en-GB"/>
        </w:rPr>
      </w:pPr>
    </w:p>
    <w:p w14:paraId="0E06D535" w14:textId="7C20D3D5" w:rsidR="003C3AC4" w:rsidRPr="00E368CA" w:rsidRDefault="003C3AC4" w:rsidP="007A3B67">
      <w:pPr>
        <w:pStyle w:val="BodyText"/>
        <w:keepNext/>
        <w:spacing w:after="0"/>
        <w:ind w:left="1134" w:hanging="567"/>
        <w:rPr>
          <w:rFonts w:ascii="Arial" w:hAnsi="Arial" w:cs="Arial"/>
          <w:lang w:val="en-GB"/>
        </w:rPr>
      </w:pPr>
      <w:r w:rsidRPr="00E368CA">
        <w:rPr>
          <w:rFonts w:ascii="Arial" w:hAnsi="Arial" w:cs="Arial"/>
          <w:lang w:val="en-GB"/>
        </w:rPr>
        <w:t>(c)</w:t>
      </w:r>
      <w:r w:rsidRPr="00E368CA">
        <w:rPr>
          <w:rFonts w:ascii="Arial" w:hAnsi="Arial" w:cs="Arial"/>
          <w:lang w:val="en-GB"/>
        </w:rPr>
        <w:tab/>
      </w:r>
      <w:r w:rsidR="00091931" w:rsidRPr="00E368CA">
        <w:rPr>
          <w:rFonts w:ascii="Arial" w:hAnsi="Arial" w:cs="Arial"/>
          <w:lang w:val="en-GB"/>
        </w:rPr>
        <w:t>a Party to the other Party</w:t>
      </w:r>
      <w:r w:rsidR="00BA009E">
        <w:rPr>
          <w:rFonts w:ascii="Arial" w:hAnsi="Arial" w:cs="Arial"/>
          <w:lang w:val="en-GB"/>
        </w:rPr>
        <w:t>,</w:t>
      </w:r>
      <w:r w:rsidR="007C7A3E" w:rsidRPr="00E368CA">
        <w:rPr>
          <w:rFonts w:ascii="Arial" w:hAnsi="Arial" w:cs="Arial"/>
          <w:lang w:val="en-GB"/>
        </w:rPr>
        <w:t xml:space="preserve"> shall be copied to the panel at the same time</w:t>
      </w:r>
      <w:r w:rsidR="00BB39EB" w:rsidRPr="00E368CA">
        <w:rPr>
          <w:rFonts w:ascii="Arial" w:hAnsi="Arial" w:cs="Arial"/>
          <w:lang w:val="en-GB"/>
        </w:rPr>
        <w:t xml:space="preserve"> where appropriate. </w:t>
      </w:r>
    </w:p>
    <w:p w14:paraId="4BDEAFC5" w14:textId="77777777" w:rsidR="00DB142F" w:rsidRPr="00E368CA" w:rsidRDefault="00DB142F" w:rsidP="00E368CA">
      <w:pPr>
        <w:pStyle w:val="BodyTextHangingIndent1"/>
        <w:spacing w:after="0"/>
        <w:ind w:left="1440"/>
        <w:jc w:val="left"/>
        <w:rPr>
          <w:rFonts w:ascii="Arial" w:hAnsi="Arial" w:cs="Arial"/>
          <w:color w:val="0070C0"/>
          <w:lang w:val="en-GB"/>
        </w:rPr>
      </w:pPr>
    </w:p>
    <w:p w14:paraId="40A970A7" w14:textId="6CEB115C" w:rsidR="00BD3BEF" w:rsidRPr="00E368CA" w:rsidRDefault="00F67431" w:rsidP="007A3B67">
      <w:pPr>
        <w:pStyle w:val="BodyText"/>
        <w:keepNext/>
        <w:spacing w:after="0"/>
        <w:ind w:left="567" w:hanging="567"/>
        <w:rPr>
          <w:rFonts w:ascii="Arial" w:hAnsi="Arial" w:cs="Arial"/>
          <w:lang w:val="en-GB"/>
        </w:rPr>
      </w:pPr>
      <w:r>
        <w:rPr>
          <w:rFonts w:ascii="Arial" w:hAnsi="Arial" w:cs="Arial"/>
          <w:lang w:val="en-GB"/>
        </w:rPr>
        <w:t>5</w:t>
      </w:r>
      <w:r w:rsidR="00DB142F" w:rsidRPr="00E368CA">
        <w:rPr>
          <w:rFonts w:ascii="Arial" w:hAnsi="Arial" w:cs="Arial"/>
          <w:lang w:val="en-GB"/>
        </w:rPr>
        <w:t>.</w:t>
      </w:r>
      <w:r w:rsidR="005B7E3F" w:rsidRPr="00E368CA">
        <w:rPr>
          <w:rFonts w:ascii="Arial" w:hAnsi="Arial" w:cs="Arial"/>
          <w:lang w:val="en-GB"/>
        </w:rPr>
        <w:tab/>
      </w:r>
      <w:r w:rsidR="00BD3BEF" w:rsidRPr="00E368CA">
        <w:rPr>
          <w:rFonts w:ascii="Arial" w:hAnsi="Arial" w:cs="Arial"/>
          <w:lang w:val="en-GB"/>
        </w:rPr>
        <w:t>Any written submission, request, notice or other document in a panel proceeding shall be made by email, or if the Parties agree, by any other means of telecommunication that provides a record of the sending thereof. Unless proven otherwise, such notification shall be deemed to be received on the same date of its sending. The date of sending shall be determined according to the time zone in the capital city of the sending Party.</w:t>
      </w:r>
    </w:p>
    <w:p w14:paraId="12C72641" w14:textId="77777777" w:rsidR="00BD3BEF" w:rsidRPr="00E368CA" w:rsidRDefault="00BD3BEF" w:rsidP="007A3B67">
      <w:pPr>
        <w:pStyle w:val="BodyTextHangingIndent1"/>
        <w:spacing w:after="0"/>
        <w:ind w:left="0" w:firstLine="0"/>
        <w:rPr>
          <w:rFonts w:ascii="Arial" w:hAnsi="Arial" w:cs="Arial"/>
          <w:color w:val="0070C0"/>
          <w:lang w:val="en-GB"/>
        </w:rPr>
      </w:pPr>
    </w:p>
    <w:p w14:paraId="6C206280" w14:textId="1A3083A8" w:rsidR="00D81BAC" w:rsidRPr="00E368CA" w:rsidRDefault="00F67431" w:rsidP="00E15544">
      <w:pPr>
        <w:pStyle w:val="BodyText"/>
        <w:keepNext/>
        <w:spacing w:after="0"/>
        <w:ind w:left="567" w:hanging="567"/>
        <w:rPr>
          <w:lang w:val="en-GB"/>
        </w:rPr>
      </w:pPr>
      <w:r>
        <w:rPr>
          <w:rFonts w:ascii="Arial" w:hAnsi="Arial" w:cs="Arial"/>
          <w:lang w:val="en-GB"/>
        </w:rPr>
        <w:t>6</w:t>
      </w:r>
      <w:r w:rsidR="00C50986" w:rsidRPr="00E368CA">
        <w:rPr>
          <w:rFonts w:ascii="Arial" w:hAnsi="Arial" w:cs="Arial"/>
          <w:lang w:val="en-GB"/>
        </w:rPr>
        <w:t>.</w:t>
      </w:r>
      <w:r w:rsidR="004C7313" w:rsidRPr="00E368CA">
        <w:rPr>
          <w:rFonts w:ascii="Arial" w:hAnsi="Arial" w:cs="Arial"/>
          <w:lang w:val="en-GB"/>
        </w:rPr>
        <w:tab/>
      </w:r>
      <w:r w:rsidR="00C50986" w:rsidRPr="00E368CA">
        <w:rPr>
          <w:rFonts w:ascii="Arial" w:hAnsi="Arial" w:cs="Arial"/>
          <w:lang w:val="en-GB"/>
        </w:rPr>
        <w:t xml:space="preserve">Minor errors </w:t>
      </w:r>
      <w:r w:rsidR="00125900" w:rsidRPr="00E368CA">
        <w:rPr>
          <w:rFonts w:ascii="Arial" w:hAnsi="Arial" w:cs="Arial"/>
          <w:lang w:val="en-GB"/>
        </w:rPr>
        <w:t>of a clerical nature</w:t>
      </w:r>
      <w:r w:rsidR="00252F23" w:rsidRPr="00E368CA">
        <w:rPr>
          <w:rFonts w:ascii="Arial" w:hAnsi="Arial" w:cs="Arial"/>
          <w:lang w:val="en-GB"/>
        </w:rPr>
        <w:t xml:space="preserve"> in any written submission, request, notice or other document</w:t>
      </w:r>
      <w:r w:rsidR="003650E1" w:rsidRPr="00E368CA">
        <w:rPr>
          <w:rFonts w:ascii="Arial" w:hAnsi="Arial" w:cs="Arial"/>
          <w:lang w:val="en-GB"/>
        </w:rPr>
        <w:t xml:space="preserve"> in a panel proceeding </w:t>
      </w:r>
      <w:r w:rsidR="000B1D81" w:rsidRPr="00E368CA">
        <w:rPr>
          <w:rFonts w:ascii="Arial" w:hAnsi="Arial" w:cs="Arial"/>
          <w:lang w:val="en-GB"/>
        </w:rPr>
        <w:t>may be corrected by delivery of a new document clearly indicating the changes.</w:t>
      </w:r>
      <w:r w:rsidR="00606F7C" w:rsidRPr="00E368CA">
        <w:rPr>
          <w:rFonts w:ascii="Arial" w:hAnsi="Arial" w:cs="Arial"/>
          <w:lang w:val="en-GB"/>
        </w:rPr>
        <w:t xml:space="preserve"> Any such correction</w:t>
      </w:r>
      <w:r w:rsidR="00065000" w:rsidRPr="00E368CA">
        <w:rPr>
          <w:rFonts w:ascii="Arial" w:hAnsi="Arial" w:cs="Arial"/>
          <w:lang w:val="en-GB"/>
        </w:rPr>
        <w:t xml:space="preserve"> shall not affect</w:t>
      </w:r>
      <w:r w:rsidR="006A3A29" w:rsidRPr="00E368CA">
        <w:rPr>
          <w:rFonts w:ascii="Arial" w:hAnsi="Arial" w:cs="Arial"/>
          <w:lang w:val="en-GB"/>
        </w:rPr>
        <w:t xml:space="preserve"> the timetable for the panel proceeding.</w:t>
      </w:r>
    </w:p>
    <w:p w14:paraId="30F2C91E" w14:textId="77777777" w:rsidR="00F67431" w:rsidRDefault="00F67431" w:rsidP="00E368CA">
      <w:pPr>
        <w:pStyle w:val="BodyText"/>
        <w:keepNext/>
        <w:spacing w:after="0"/>
        <w:jc w:val="center"/>
        <w:rPr>
          <w:rFonts w:ascii="Arial" w:eastAsiaTheme="minorHAnsi" w:hAnsi="Arial" w:cs="Arial"/>
          <w:b/>
          <w:lang w:val="en-GB"/>
        </w:rPr>
      </w:pPr>
    </w:p>
    <w:p w14:paraId="32B85FBF" w14:textId="77777777" w:rsidR="00F67431" w:rsidRDefault="00F67431" w:rsidP="00E368CA">
      <w:pPr>
        <w:pStyle w:val="BodyText"/>
        <w:keepNext/>
        <w:spacing w:after="0"/>
        <w:jc w:val="center"/>
        <w:rPr>
          <w:rFonts w:ascii="Arial" w:eastAsiaTheme="minorHAnsi" w:hAnsi="Arial" w:cs="Arial"/>
          <w:b/>
          <w:lang w:val="en-GB"/>
        </w:rPr>
      </w:pPr>
    </w:p>
    <w:p w14:paraId="4A55720F" w14:textId="70381632" w:rsidR="00890DC9" w:rsidRDefault="00890DC9" w:rsidP="00E368CA">
      <w:pPr>
        <w:pStyle w:val="BodyText"/>
        <w:keepNext/>
        <w:spacing w:after="0"/>
        <w:jc w:val="center"/>
        <w:rPr>
          <w:rFonts w:ascii="Arial" w:eastAsiaTheme="minorHAnsi" w:hAnsi="Arial" w:cs="Arial"/>
          <w:b/>
          <w:lang w:val="en-GB"/>
        </w:rPr>
      </w:pPr>
      <w:r w:rsidRPr="00E368CA">
        <w:rPr>
          <w:rFonts w:ascii="Arial" w:eastAsiaTheme="minorHAnsi" w:hAnsi="Arial" w:cs="Arial"/>
          <w:b/>
          <w:lang w:val="en-GB"/>
        </w:rPr>
        <w:t>Written Submissions</w:t>
      </w:r>
    </w:p>
    <w:p w14:paraId="0265AF8E" w14:textId="77777777" w:rsidR="00F67431" w:rsidRPr="00E368CA" w:rsidRDefault="00F67431" w:rsidP="00E368CA">
      <w:pPr>
        <w:pStyle w:val="BodyText"/>
        <w:keepNext/>
        <w:spacing w:after="0"/>
        <w:jc w:val="center"/>
        <w:rPr>
          <w:rFonts w:ascii="Arial" w:eastAsiaTheme="minorHAnsi" w:hAnsi="Arial" w:cs="Arial"/>
          <w:b/>
          <w:lang w:val="en-GB"/>
        </w:rPr>
      </w:pPr>
    </w:p>
    <w:p w14:paraId="4B058370" w14:textId="3FF547C3" w:rsidR="00890DC9" w:rsidRPr="00E368CA" w:rsidRDefault="00F67431" w:rsidP="007A3B67">
      <w:pPr>
        <w:pStyle w:val="BodyText"/>
        <w:keepNext/>
        <w:spacing w:after="0"/>
        <w:ind w:left="564" w:hanging="564"/>
        <w:rPr>
          <w:rFonts w:ascii="Arial" w:hAnsi="Arial" w:cs="Arial"/>
        </w:rPr>
      </w:pPr>
      <w:r>
        <w:rPr>
          <w:rFonts w:ascii="Arial" w:hAnsi="Arial" w:cs="Arial"/>
        </w:rPr>
        <w:t>7</w:t>
      </w:r>
      <w:r w:rsidR="004C7313" w:rsidRPr="00E368CA">
        <w:rPr>
          <w:rFonts w:ascii="Arial" w:hAnsi="Arial" w:cs="Arial"/>
        </w:rPr>
        <w:t>.</w:t>
      </w:r>
      <w:r w:rsidR="004C7313" w:rsidRPr="00E368CA">
        <w:rPr>
          <w:rFonts w:ascii="Arial" w:hAnsi="Arial" w:cs="Arial"/>
        </w:rPr>
        <w:tab/>
      </w:r>
      <w:r w:rsidR="004E3DBC" w:rsidRPr="00E368CA">
        <w:rPr>
          <w:rFonts w:ascii="Arial" w:hAnsi="Arial" w:cs="Arial"/>
        </w:rPr>
        <w:t>T</w:t>
      </w:r>
      <w:r w:rsidR="00890DC9" w:rsidRPr="00E368CA">
        <w:rPr>
          <w:rFonts w:ascii="Arial" w:hAnsi="Arial" w:cs="Arial"/>
        </w:rPr>
        <w:t>he complaining Party shall deliver its first written submission to the panel no later than</w:t>
      </w:r>
      <w:r w:rsidR="00095F2F" w:rsidRPr="00E368CA">
        <w:rPr>
          <w:rFonts w:ascii="Arial" w:hAnsi="Arial" w:cs="Arial"/>
        </w:rPr>
        <w:t xml:space="preserve"> </w:t>
      </w:r>
      <w:r w:rsidR="004C7313" w:rsidRPr="00E368CA">
        <w:rPr>
          <w:rFonts w:ascii="Arial" w:hAnsi="Arial" w:cs="Arial"/>
        </w:rPr>
        <w:t xml:space="preserve">20 </w:t>
      </w:r>
      <w:r w:rsidR="00890DC9" w:rsidRPr="00E368CA">
        <w:rPr>
          <w:rFonts w:ascii="Arial" w:hAnsi="Arial" w:cs="Arial"/>
        </w:rPr>
        <w:t xml:space="preserve">days after the date of </w:t>
      </w:r>
      <w:r w:rsidR="00623A15" w:rsidRPr="00E368CA">
        <w:rPr>
          <w:rFonts w:ascii="Arial" w:hAnsi="Arial" w:cs="Arial"/>
        </w:rPr>
        <w:t xml:space="preserve">establishment </w:t>
      </w:r>
      <w:r w:rsidR="00890DC9" w:rsidRPr="00E368CA">
        <w:rPr>
          <w:rFonts w:ascii="Arial" w:hAnsi="Arial" w:cs="Arial"/>
        </w:rPr>
        <w:t xml:space="preserve">of the panel. The </w:t>
      </w:r>
      <w:r w:rsidR="0029720D" w:rsidRPr="00E368CA">
        <w:rPr>
          <w:rFonts w:ascii="Arial" w:hAnsi="Arial" w:cs="Arial"/>
        </w:rPr>
        <w:t>respond</w:t>
      </w:r>
      <w:r w:rsidR="00BA0D83" w:rsidRPr="00E368CA">
        <w:rPr>
          <w:rFonts w:ascii="Arial" w:hAnsi="Arial" w:cs="Arial"/>
        </w:rPr>
        <w:t>ing</w:t>
      </w:r>
      <w:r w:rsidR="004E3DBC" w:rsidRPr="00E368CA">
        <w:rPr>
          <w:rFonts w:ascii="Arial" w:hAnsi="Arial" w:cs="Arial"/>
        </w:rPr>
        <w:t xml:space="preserve"> </w:t>
      </w:r>
      <w:r w:rsidR="00890DC9" w:rsidRPr="00E368CA">
        <w:rPr>
          <w:rFonts w:ascii="Arial" w:hAnsi="Arial" w:cs="Arial"/>
        </w:rPr>
        <w:t>Party shall deliver its first written submission no later than</w:t>
      </w:r>
      <w:r w:rsidR="00242D9E" w:rsidRPr="00E368CA">
        <w:rPr>
          <w:rFonts w:ascii="Arial" w:hAnsi="Arial" w:cs="Arial"/>
        </w:rPr>
        <w:t xml:space="preserve"> </w:t>
      </w:r>
      <w:r w:rsidR="004C7313" w:rsidRPr="00E368CA">
        <w:rPr>
          <w:rFonts w:ascii="Arial" w:hAnsi="Arial" w:cs="Arial"/>
        </w:rPr>
        <w:t xml:space="preserve">40 </w:t>
      </w:r>
      <w:r w:rsidR="00890DC9" w:rsidRPr="00E368CA">
        <w:rPr>
          <w:rFonts w:ascii="Arial" w:hAnsi="Arial" w:cs="Arial"/>
        </w:rPr>
        <w:t>days after the date of delivery of the complaining Party’s first written submission</w:t>
      </w:r>
      <w:r w:rsidR="00ED7B97" w:rsidRPr="00E368CA">
        <w:rPr>
          <w:rFonts w:ascii="Arial" w:hAnsi="Arial" w:cs="Arial"/>
        </w:rPr>
        <w:t>.</w:t>
      </w:r>
      <w:r w:rsidR="004E3DBC" w:rsidRPr="00E368CA">
        <w:rPr>
          <w:rFonts w:ascii="Arial" w:hAnsi="Arial" w:cs="Arial"/>
        </w:rPr>
        <w:t xml:space="preserve"> </w:t>
      </w:r>
    </w:p>
    <w:p w14:paraId="16529E09" w14:textId="77777777" w:rsidR="0046753E" w:rsidRPr="00E368CA" w:rsidRDefault="0046753E" w:rsidP="00E368CA">
      <w:pPr>
        <w:pStyle w:val="BodyTextHangingIndent1"/>
        <w:spacing w:after="0"/>
        <w:rPr>
          <w:rFonts w:ascii="Arial" w:hAnsi="Arial" w:cs="Arial"/>
          <w:lang w:val="en-GB"/>
        </w:rPr>
      </w:pPr>
    </w:p>
    <w:p w14:paraId="11D917C3" w14:textId="7A45F5AD" w:rsidR="00890DC9" w:rsidRPr="00E368CA" w:rsidRDefault="008D0337" w:rsidP="004D77E0">
      <w:pPr>
        <w:pStyle w:val="BodyText"/>
        <w:keepNext/>
        <w:spacing w:after="0"/>
        <w:ind w:left="567" w:hanging="567"/>
        <w:rPr>
          <w:rFonts w:ascii="Arial" w:hAnsi="Arial" w:cs="Arial"/>
        </w:rPr>
      </w:pPr>
      <w:r>
        <w:rPr>
          <w:rFonts w:ascii="Arial" w:hAnsi="Arial" w:cs="Arial"/>
        </w:rPr>
        <w:t>8</w:t>
      </w:r>
      <w:r w:rsidR="004C7313" w:rsidRPr="00E368CA">
        <w:rPr>
          <w:rFonts w:ascii="Arial" w:hAnsi="Arial" w:cs="Arial"/>
        </w:rPr>
        <w:t>.</w:t>
      </w:r>
      <w:r w:rsidR="004C7313" w:rsidRPr="00E368CA">
        <w:rPr>
          <w:rFonts w:ascii="Arial" w:hAnsi="Arial" w:cs="Arial"/>
        </w:rPr>
        <w:tab/>
      </w:r>
      <w:r w:rsidR="00890DC9" w:rsidRPr="00E368CA">
        <w:rPr>
          <w:rFonts w:ascii="Arial" w:hAnsi="Arial" w:cs="Arial"/>
        </w:rPr>
        <w:t xml:space="preserve">Within </w:t>
      </w:r>
      <w:r w:rsidR="004C7313" w:rsidRPr="00E368CA">
        <w:rPr>
          <w:rFonts w:ascii="Arial" w:hAnsi="Arial" w:cs="Arial"/>
        </w:rPr>
        <w:t>10</w:t>
      </w:r>
      <w:r w:rsidR="00890DC9" w:rsidRPr="00E368CA">
        <w:rPr>
          <w:rFonts w:ascii="Arial" w:hAnsi="Arial" w:cs="Arial"/>
        </w:rPr>
        <w:t xml:space="preserve"> days of the conclusion of </w:t>
      </w:r>
      <w:r w:rsidR="004E3DBC" w:rsidRPr="00E368CA">
        <w:rPr>
          <w:rFonts w:ascii="Arial" w:hAnsi="Arial" w:cs="Arial"/>
        </w:rPr>
        <w:t xml:space="preserve">a </w:t>
      </w:r>
      <w:r w:rsidR="00890DC9" w:rsidRPr="00E368CA">
        <w:rPr>
          <w:rFonts w:ascii="Arial" w:hAnsi="Arial" w:cs="Arial"/>
        </w:rPr>
        <w:t>hearing, each Party may deliver to the panel and the other Party a supplementary written submission responding to any matter that arose during the hearing.</w:t>
      </w:r>
      <w:r w:rsidR="0022279A" w:rsidRPr="00E368CA">
        <w:rPr>
          <w:rFonts w:ascii="Arial" w:hAnsi="Arial" w:cs="Arial"/>
        </w:rPr>
        <w:t xml:space="preserve"> </w:t>
      </w:r>
    </w:p>
    <w:p w14:paraId="3757B3B7" w14:textId="77777777" w:rsidR="00FD283F" w:rsidRDefault="00FD283F" w:rsidP="00E368CA">
      <w:pPr>
        <w:pStyle w:val="BodyTextHangingIndent1"/>
        <w:spacing w:after="0"/>
        <w:rPr>
          <w:rFonts w:ascii="Arial" w:hAnsi="Arial" w:cs="Arial"/>
          <w:lang w:val="en-GB"/>
        </w:rPr>
      </w:pPr>
    </w:p>
    <w:p w14:paraId="2F6170DC" w14:textId="77777777" w:rsidR="00BF3F5F" w:rsidRPr="00E368CA" w:rsidRDefault="00BF3F5F" w:rsidP="00E368CA">
      <w:pPr>
        <w:pStyle w:val="BodyTextHangingIndent1"/>
        <w:spacing w:after="0"/>
        <w:rPr>
          <w:rFonts w:ascii="Arial" w:hAnsi="Arial" w:cs="Arial"/>
          <w:lang w:val="en-GB"/>
        </w:rPr>
      </w:pPr>
    </w:p>
    <w:p w14:paraId="1DA47AC9" w14:textId="4B298695" w:rsidR="00890DC9" w:rsidRPr="00E368CA" w:rsidRDefault="00890DC9" w:rsidP="00E368CA">
      <w:pPr>
        <w:pStyle w:val="BodyText"/>
        <w:keepNext/>
        <w:spacing w:after="0"/>
        <w:jc w:val="center"/>
        <w:rPr>
          <w:rFonts w:ascii="Arial" w:eastAsiaTheme="minorHAnsi" w:hAnsi="Arial" w:cs="Arial"/>
          <w:b/>
          <w:lang w:val="en-GB"/>
        </w:rPr>
      </w:pPr>
      <w:r w:rsidRPr="00E368CA">
        <w:rPr>
          <w:rFonts w:ascii="Arial" w:eastAsiaTheme="minorHAnsi" w:hAnsi="Arial" w:cs="Arial"/>
          <w:b/>
          <w:lang w:val="en-GB"/>
        </w:rPr>
        <w:t>Operation of the Panel</w:t>
      </w:r>
    </w:p>
    <w:p w14:paraId="22603192" w14:textId="77777777" w:rsidR="00367524" w:rsidRPr="00E368CA" w:rsidRDefault="00367524" w:rsidP="00E368CA">
      <w:pPr>
        <w:pStyle w:val="BodyText"/>
        <w:keepNext/>
        <w:spacing w:after="0"/>
        <w:rPr>
          <w:rFonts w:ascii="Arial" w:hAnsi="Arial" w:cs="Arial"/>
          <w:b/>
          <w:lang w:val="en-GB"/>
        </w:rPr>
      </w:pPr>
    </w:p>
    <w:p w14:paraId="4A072266" w14:textId="48D750CF" w:rsidR="00890DC9" w:rsidRPr="00E368CA" w:rsidRDefault="008D0337" w:rsidP="004D77E0">
      <w:pPr>
        <w:pStyle w:val="BodyText"/>
        <w:keepNext/>
        <w:spacing w:after="0"/>
        <w:ind w:left="567" w:hanging="567"/>
        <w:rPr>
          <w:rFonts w:ascii="Arial" w:hAnsi="Arial" w:cs="Arial"/>
          <w:lang w:val="en-GB"/>
        </w:rPr>
      </w:pPr>
      <w:r>
        <w:rPr>
          <w:rFonts w:ascii="Arial" w:hAnsi="Arial" w:cs="Arial"/>
          <w:lang w:val="en-GB"/>
        </w:rPr>
        <w:t>9</w:t>
      </w:r>
      <w:r w:rsidR="004C7313" w:rsidRPr="00E368CA">
        <w:rPr>
          <w:rFonts w:ascii="Arial" w:hAnsi="Arial" w:cs="Arial"/>
          <w:lang w:val="en-GB"/>
        </w:rPr>
        <w:t>.</w:t>
      </w:r>
      <w:r w:rsidR="00216645" w:rsidRPr="007A3B67">
        <w:rPr>
          <w:rFonts w:ascii="Arial" w:hAnsi="Arial" w:cs="Arial"/>
        </w:rPr>
        <w:tab/>
      </w:r>
      <w:r w:rsidR="00890DC9" w:rsidRPr="00E368CA">
        <w:rPr>
          <w:rFonts w:ascii="Arial" w:hAnsi="Arial" w:cs="Arial"/>
          <w:lang w:val="en-GB"/>
        </w:rPr>
        <w:t xml:space="preserve">The </w:t>
      </w:r>
      <w:r w:rsidR="00B83E55" w:rsidRPr="00E368CA">
        <w:rPr>
          <w:rFonts w:ascii="Arial" w:hAnsi="Arial" w:cs="Arial"/>
          <w:lang w:val="en-GB"/>
        </w:rPr>
        <w:t xml:space="preserve">chair </w:t>
      </w:r>
      <w:r w:rsidR="00890DC9" w:rsidRPr="00E368CA">
        <w:rPr>
          <w:rFonts w:ascii="Arial" w:hAnsi="Arial" w:cs="Arial"/>
          <w:lang w:val="en-GB"/>
        </w:rPr>
        <w:t xml:space="preserve">of the panel shall preside at all of its </w:t>
      </w:r>
      <w:proofErr w:type="gramStart"/>
      <w:r w:rsidR="00890DC9" w:rsidRPr="00E368CA">
        <w:rPr>
          <w:rFonts w:ascii="Arial" w:hAnsi="Arial" w:cs="Arial"/>
          <w:lang w:val="en-GB"/>
        </w:rPr>
        <w:t>meetings, and</w:t>
      </w:r>
      <w:proofErr w:type="gramEnd"/>
      <w:r w:rsidR="00890DC9" w:rsidRPr="00E368CA">
        <w:rPr>
          <w:rFonts w:ascii="Arial" w:hAnsi="Arial" w:cs="Arial"/>
          <w:lang w:val="en-GB"/>
        </w:rPr>
        <w:t xml:space="preserve"> shall fix the date and time of the hearing in consultation with the Parties and other members of the panel. The panel may delegate to the chair</w:t>
      </w:r>
      <w:r w:rsidR="00DB7F66" w:rsidRPr="00E368CA">
        <w:rPr>
          <w:rFonts w:ascii="Arial" w:hAnsi="Arial" w:cs="Arial"/>
          <w:lang w:val="en-GB"/>
        </w:rPr>
        <w:t xml:space="preserve"> </w:t>
      </w:r>
      <w:r w:rsidR="00890DC9" w:rsidRPr="00E368CA">
        <w:rPr>
          <w:rFonts w:ascii="Arial" w:hAnsi="Arial" w:cs="Arial"/>
          <w:lang w:val="en-GB"/>
        </w:rPr>
        <w:t>the authority to make administrative and procedural decisions.</w:t>
      </w:r>
    </w:p>
    <w:p w14:paraId="0C63307B" w14:textId="77777777" w:rsidR="008153B5" w:rsidRPr="00E368CA" w:rsidRDefault="008153B5" w:rsidP="00E368CA">
      <w:pPr>
        <w:pStyle w:val="BodyTextHangingIndent1"/>
        <w:spacing w:after="0"/>
        <w:rPr>
          <w:rFonts w:ascii="Arial" w:hAnsi="Arial" w:cs="Arial"/>
          <w:lang w:val="en-GB"/>
        </w:rPr>
      </w:pPr>
    </w:p>
    <w:p w14:paraId="5239CF09" w14:textId="7331BFE7" w:rsidR="004A5491" w:rsidRPr="00E368CA" w:rsidRDefault="008D0337" w:rsidP="004D77E0">
      <w:pPr>
        <w:pStyle w:val="BodyText"/>
        <w:keepNext/>
        <w:spacing w:after="0"/>
        <w:ind w:left="567" w:hanging="567"/>
        <w:rPr>
          <w:rFonts w:ascii="Arial" w:hAnsi="Arial" w:cs="Arial"/>
          <w:lang w:val="en-GB"/>
        </w:rPr>
      </w:pPr>
      <w:r>
        <w:rPr>
          <w:rFonts w:ascii="Arial" w:hAnsi="Arial" w:cs="Arial"/>
          <w:lang w:val="en-GB"/>
        </w:rPr>
        <w:t>10</w:t>
      </w:r>
      <w:r w:rsidR="002903B9" w:rsidRPr="00E368CA">
        <w:rPr>
          <w:rFonts w:ascii="Arial" w:hAnsi="Arial" w:cs="Arial"/>
          <w:lang w:val="en-GB"/>
        </w:rPr>
        <w:t>.</w:t>
      </w:r>
      <w:r w:rsidR="004C7313" w:rsidRPr="00E368CA">
        <w:rPr>
          <w:rFonts w:ascii="Arial" w:hAnsi="Arial" w:cs="Arial"/>
          <w:lang w:val="en-GB"/>
        </w:rPr>
        <w:tab/>
      </w:r>
      <w:r w:rsidR="002903B9" w:rsidRPr="00E368CA">
        <w:rPr>
          <w:rFonts w:ascii="Arial" w:hAnsi="Arial" w:cs="Arial"/>
          <w:lang w:val="en-GB"/>
        </w:rPr>
        <w:t>Except as otherwise provided in these Rules, the panel may conduct its activities</w:t>
      </w:r>
      <w:r w:rsidR="008D01D5" w:rsidRPr="00E368CA">
        <w:rPr>
          <w:rFonts w:ascii="Arial" w:hAnsi="Arial" w:cs="Arial"/>
          <w:lang w:val="en-GB"/>
        </w:rPr>
        <w:t xml:space="preserve"> by any means</w:t>
      </w:r>
      <w:r w:rsidR="00D56BD7" w:rsidRPr="00E368CA">
        <w:rPr>
          <w:rFonts w:ascii="Arial" w:hAnsi="Arial" w:cs="Arial"/>
          <w:lang w:val="en-GB"/>
        </w:rPr>
        <w:t xml:space="preserve">, including telephone, email, </w:t>
      </w:r>
      <w:proofErr w:type="gramStart"/>
      <w:r w:rsidR="00D56BD7" w:rsidRPr="00E368CA">
        <w:rPr>
          <w:rFonts w:ascii="Arial" w:hAnsi="Arial" w:cs="Arial"/>
          <w:lang w:val="en-GB"/>
        </w:rPr>
        <w:t>video-conference</w:t>
      </w:r>
      <w:proofErr w:type="gramEnd"/>
      <w:r w:rsidR="005879E2" w:rsidRPr="00E368CA">
        <w:rPr>
          <w:rFonts w:ascii="Arial" w:hAnsi="Arial" w:cs="Arial"/>
          <w:lang w:val="en-GB"/>
        </w:rPr>
        <w:t>, or any other means of electronic communication.</w:t>
      </w:r>
    </w:p>
    <w:p w14:paraId="32A85A1E" w14:textId="77777777" w:rsidR="00367524" w:rsidRPr="00E368CA" w:rsidRDefault="00367524" w:rsidP="00E368CA">
      <w:pPr>
        <w:pStyle w:val="BodyTextHangingIndent1"/>
        <w:spacing w:after="0"/>
        <w:rPr>
          <w:rFonts w:ascii="Arial" w:hAnsi="Arial" w:cs="Arial"/>
          <w:lang w:val="en-GB"/>
        </w:rPr>
      </w:pPr>
    </w:p>
    <w:p w14:paraId="0EBF716F" w14:textId="3BF769D6" w:rsidR="00890DC9" w:rsidRPr="00E368CA" w:rsidRDefault="008D0337" w:rsidP="004D77E0">
      <w:pPr>
        <w:pStyle w:val="BodyText"/>
        <w:keepNext/>
        <w:spacing w:after="0"/>
        <w:ind w:left="567" w:hanging="567"/>
        <w:rPr>
          <w:rFonts w:ascii="Arial" w:hAnsi="Arial" w:cs="Arial"/>
          <w:lang w:val="en-GB"/>
        </w:rPr>
      </w:pPr>
      <w:r>
        <w:rPr>
          <w:rFonts w:ascii="Arial" w:hAnsi="Arial" w:cs="Arial"/>
          <w:lang w:val="en-GB"/>
        </w:rPr>
        <w:t>11</w:t>
      </w:r>
      <w:r w:rsidR="004C7313" w:rsidRPr="00E368CA">
        <w:rPr>
          <w:rFonts w:ascii="Arial" w:hAnsi="Arial" w:cs="Arial"/>
          <w:lang w:val="en-GB"/>
        </w:rPr>
        <w:t>.</w:t>
      </w:r>
      <w:r w:rsidR="004C7313" w:rsidRPr="00E368CA">
        <w:rPr>
          <w:rFonts w:ascii="Arial" w:hAnsi="Arial" w:cs="Arial"/>
          <w:lang w:val="en-GB"/>
        </w:rPr>
        <w:tab/>
      </w:r>
      <w:r w:rsidR="00890DC9" w:rsidRPr="00E368CA">
        <w:rPr>
          <w:rFonts w:ascii="Arial" w:hAnsi="Arial" w:cs="Arial"/>
          <w:lang w:val="en-GB"/>
        </w:rPr>
        <w:t xml:space="preserve">Panel deliberations shall be confidential. Only </w:t>
      </w:r>
      <w:r w:rsidR="00164C99" w:rsidRPr="00E368CA">
        <w:rPr>
          <w:rFonts w:ascii="Arial" w:hAnsi="Arial" w:cs="Arial"/>
          <w:lang w:val="en-GB"/>
        </w:rPr>
        <w:t>panellists</w:t>
      </w:r>
      <w:r w:rsidR="00890DC9" w:rsidRPr="00E368CA">
        <w:rPr>
          <w:rFonts w:ascii="Arial" w:hAnsi="Arial" w:cs="Arial"/>
          <w:lang w:val="en-GB"/>
        </w:rPr>
        <w:t xml:space="preserve"> may take part in the deliberations of the panel</w:t>
      </w:r>
      <w:r w:rsidR="0087329B" w:rsidRPr="00E368CA">
        <w:rPr>
          <w:rFonts w:ascii="Arial" w:hAnsi="Arial" w:cs="Arial"/>
          <w:lang w:val="en-GB"/>
        </w:rPr>
        <w:t xml:space="preserve">, but the panel may permit assistants or designated note takers to be present during such </w:t>
      </w:r>
      <w:r w:rsidR="00BD12DB" w:rsidRPr="00E368CA">
        <w:rPr>
          <w:rFonts w:ascii="Arial" w:hAnsi="Arial" w:cs="Arial"/>
          <w:lang w:val="en-GB"/>
        </w:rPr>
        <w:t>deliberations</w:t>
      </w:r>
      <w:r w:rsidR="00BC6E45" w:rsidRPr="00E368CA">
        <w:rPr>
          <w:rFonts w:ascii="Arial" w:hAnsi="Arial" w:cs="Arial"/>
          <w:lang w:val="en-GB"/>
        </w:rPr>
        <w:t>. The drafting</w:t>
      </w:r>
      <w:r w:rsidR="0067249A" w:rsidRPr="00E368CA">
        <w:rPr>
          <w:rFonts w:ascii="Arial" w:hAnsi="Arial" w:cs="Arial"/>
          <w:lang w:val="en-GB"/>
        </w:rPr>
        <w:t xml:space="preserve"> of any report shall remain the exclusive responsibility of the panel</w:t>
      </w:r>
      <w:r w:rsidR="004E3DBC" w:rsidRPr="00E368CA">
        <w:rPr>
          <w:rFonts w:ascii="Arial" w:hAnsi="Arial" w:cs="Arial"/>
          <w:lang w:val="en-GB"/>
        </w:rPr>
        <w:t xml:space="preserve">. </w:t>
      </w:r>
      <w:r w:rsidR="00890DC9" w:rsidRPr="00E368CA">
        <w:rPr>
          <w:rFonts w:ascii="Arial" w:hAnsi="Arial" w:cs="Arial"/>
          <w:lang w:val="en-GB"/>
        </w:rPr>
        <w:t xml:space="preserve">The </w:t>
      </w:r>
      <w:r w:rsidR="00EF2E5D" w:rsidRPr="00E368CA">
        <w:rPr>
          <w:rFonts w:ascii="Arial" w:hAnsi="Arial" w:cs="Arial"/>
          <w:lang w:val="en-GB"/>
        </w:rPr>
        <w:t xml:space="preserve">panel shall </w:t>
      </w:r>
      <w:r w:rsidR="00890DC9" w:rsidRPr="00E368CA">
        <w:rPr>
          <w:rFonts w:ascii="Arial" w:hAnsi="Arial" w:cs="Arial"/>
          <w:lang w:val="en-GB"/>
        </w:rPr>
        <w:t>draft</w:t>
      </w:r>
      <w:r w:rsidR="00EF2E5D" w:rsidRPr="00E368CA">
        <w:rPr>
          <w:rFonts w:ascii="Arial" w:hAnsi="Arial" w:cs="Arial"/>
          <w:lang w:val="en-GB"/>
        </w:rPr>
        <w:t xml:space="preserve"> its reports </w:t>
      </w:r>
      <w:r w:rsidR="00890DC9" w:rsidRPr="00E368CA">
        <w:rPr>
          <w:rFonts w:ascii="Arial" w:hAnsi="Arial" w:cs="Arial"/>
          <w:lang w:val="en-GB"/>
        </w:rPr>
        <w:lastRenderedPageBreak/>
        <w:t xml:space="preserve">without the presence of the Parties </w:t>
      </w:r>
      <w:proofErr w:type="gramStart"/>
      <w:r w:rsidR="00890DC9" w:rsidRPr="00E368CA">
        <w:rPr>
          <w:rFonts w:ascii="Arial" w:hAnsi="Arial" w:cs="Arial"/>
          <w:lang w:val="en-GB"/>
        </w:rPr>
        <w:t>in light of</w:t>
      </w:r>
      <w:proofErr w:type="gramEnd"/>
      <w:r w:rsidR="00890DC9" w:rsidRPr="00E368CA">
        <w:rPr>
          <w:rFonts w:ascii="Arial" w:hAnsi="Arial" w:cs="Arial"/>
          <w:lang w:val="en-GB"/>
        </w:rPr>
        <w:t xml:space="preserve"> the information provided and the statements made.</w:t>
      </w:r>
    </w:p>
    <w:p w14:paraId="2B87D9E6" w14:textId="77777777" w:rsidR="00367524" w:rsidRPr="00E368CA" w:rsidRDefault="00367524" w:rsidP="00E368CA">
      <w:pPr>
        <w:pStyle w:val="BodyTextHangingIndent1"/>
        <w:spacing w:after="0"/>
        <w:rPr>
          <w:rFonts w:ascii="Arial" w:hAnsi="Arial" w:cs="Arial"/>
          <w:lang w:val="en-GB"/>
        </w:rPr>
      </w:pPr>
    </w:p>
    <w:p w14:paraId="616F62A6" w14:textId="3B9584DC" w:rsidR="00890DC9" w:rsidRPr="00E368CA" w:rsidRDefault="008D0337" w:rsidP="004D77E0">
      <w:pPr>
        <w:pStyle w:val="BodyText"/>
        <w:keepNext/>
        <w:spacing w:after="0"/>
        <w:ind w:left="567" w:hanging="567"/>
        <w:rPr>
          <w:rFonts w:ascii="Arial" w:hAnsi="Arial" w:cs="Arial"/>
        </w:rPr>
      </w:pPr>
      <w:r>
        <w:rPr>
          <w:rFonts w:ascii="Arial" w:hAnsi="Arial" w:cs="Arial"/>
        </w:rPr>
        <w:t>12</w:t>
      </w:r>
      <w:r w:rsidR="004C7313" w:rsidRPr="00E368CA">
        <w:rPr>
          <w:rFonts w:ascii="Arial" w:hAnsi="Arial" w:cs="Arial"/>
        </w:rPr>
        <w:t>.</w:t>
      </w:r>
      <w:r w:rsidR="004C7313" w:rsidRPr="00E368CA">
        <w:rPr>
          <w:rFonts w:ascii="Arial" w:hAnsi="Arial" w:cs="Arial"/>
        </w:rPr>
        <w:tab/>
      </w:r>
      <w:r w:rsidR="00890DC9" w:rsidRPr="00E368CA">
        <w:rPr>
          <w:rFonts w:ascii="Arial" w:hAnsi="Arial" w:cs="Arial"/>
        </w:rPr>
        <w:t xml:space="preserve">Opinions expressed in the panel report by individual </w:t>
      </w:r>
      <w:proofErr w:type="spellStart"/>
      <w:r w:rsidR="00164C99" w:rsidRPr="00E368CA">
        <w:rPr>
          <w:rFonts w:ascii="Arial" w:hAnsi="Arial" w:cs="Arial"/>
        </w:rPr>
        <w:t>panellists</w:t>
      </w:r>
      <w:proofErr w:type="spellEnd"/>
      <w:r w:rsidR="00890DC9" w:rsidRPr="00E368CA">
        <w:rPr>
          <w:rFonts w:ascii="Arial" w:hAnsi="Arial" w:cs="Arial"/>
        </w:rPr>
        <w:t xml:space="preserve"> shall be anonymous.</w:t>
      </w:r>
    </w:p>
    <w:p w14:paraId="48504F7E" w14:textId="77777777" w:rsidR="00BA5256" w:rsidRDefault="00BA5256" w:rsidP="00E368CA">
      <w:pPr>
        <w:pStyle w:val="BodyTextHangingIndent1"/>
        <w:spacing w:after="0"/>
        <w:rPr>
          <w:rFonts w:ascii="Arial" w:eastAsia="Times New Roman" w:hAnsi="Arial" w:cs="Arial"/>
          <w:lang w:val="en-GB"/>
        </w:rPr>
      </w:pPr>
    </w:p>
    <w:p w14:paraId="4CBDCFEB" w14:textId="77777777" w:rsidR="00D81BAC" w:rsidRPr="00E368CA" w:rsidRDefault="00D81BAC" w:rsidP="00E368CA">
      <w:pPr>
        <w:pStyle w:val="BodyTextHangingIndent1"/>
        <w:spacing w:after="0"/>
        <w:rPr>
          <w:rFonts w:ascii="Arial" w:eastAsia="Times New Roman" w:hAnsi="Arial" w:cs="Arial"/>
          <w:lang w:val="en-GB"/>
        </w:rPr>
      </w:pPr>
    </w:p>
    <w:p w14:paraId="70E2D054" w14:textId="625A93DB" w:rsidR="00BA5256" w:rsidRPr="00E368CA" w:rsidRDefault="00E9714F" w:rsidP="00E368CA">
      <w:pPr>
        <w:pStyle w:val="BodyTextHangingIndent1"/>
        <w:spacing w:after="0"/>
        <w:jc w:val="center"/>
        <w:rPr>
          <w:rFonts w:ascii="Arial" w:eastAsia="Times New Roman" w:hAnsi="Arial" w:cs="Arial"/>
          <w:b/>
          <w:bCs/>
          <w:lang w:val="en-GB"/>
        </w:rPr>
      </w:pPr>
      <w:r w:rsidRPr="00E368CA">
        <w:rPr>
          <w:rFonts w:ascii="Arial" w:eastAsia="Times New Roman" w:hAnsi="Arial" w:cs="Arial"/>
          <w:b/>
          <w:bCs/>
          <w:lang w:val="en-GB"/>
        </w:rPr>
        <w:t xml:space="preserve">Appointment </w:t>
      </w:r>
      <w:r w:rsidR="00CC2212" w:rsidRPr="00E368CA">
        <w:rPr>
          <w:rFonts w:ascii="Arial" w:eastAsia="Times New Roman" w:hAnsi="Arial" w:cs="Arial"/>
          <w:b/>
          <w:bCs/>
          <w:lang w:val="en-GB"/>
        </w:rPr>
        <w:t xml:space="preserve">of </w:t>
      </w:r>
      <w:r w:rsidR="00A44B0C" w:rsidRPr="00E368CA">
        <w:rPr>
          <w:rFonts w:ascii="Arial" w:eastAsia="Times New Roman" w:hAnsi="Arial" w:cs="Arial"/>
          <w:b/>
          <w:bCs/>
          <w:lang w:val="en-GB"/>
        </w:rPr>
        <w:t>Chair</w:t>
      </w:r>
    </w:p>
    <w:p w14:paraId="41FC5663" w14:textId="77777777" w:rsidR="00BA5256" w:rsidRPr="00E368CA" w:rsidRDefault="00BA5256" w:rsidP="00E368CA">
      <w:pPr>
        <w:pStyle w:val="BodyTextHangingIndent1"/>
        <w:spacing w:after="0"/>
        <w:rPr>
          <w:rFonts w:ascii="Arial" w:eastAsia="Times New Roman" w:hAnsi="Arial" w:cs="Arial"/>
          <w:lang w:val="en-GB"/>
        </w:rPr>
      </w:pPr>
    </w:p>
    <w:p w14:paraId="25839FD4" w14:textId="5DB63440" w:rsidR="00556355" w:rsidRDefault="00271E77" w:rsidP="004D77E0">
      <w:pPr>
        <w:pStyle w:val="BodyText"/>
        <w:keepNext/>
        <w:spacing w:after="0"/>
        <w:ind w:left="567" w:hanging="567"/>
        <w:rPr>
          <w:rFonts w:ascii="Arial" w:hAnsi="Arial" w:cs="Arial"/>
          <w:lang w:val="en-GB"/>
        </w:rPr>
      </w:pPr>
      <w:r>
        <w:rPr>
          <w:rFonts w:ascii="Arial" w:hAnsi="Arial" w:cs="Arial"/>
          <w:lang w:val="en-GB"/>
        </w:rPr>
        <w:t>1</w:t>
      </w:r>
      <w:r w:rsidR="008D0337">
        <w:rPr>
          <w:rFonts w:ascii="Arial" w:hAnsi="Arial" w:cs="Arial"/>
          <w:lang w:val="en-GB"/>
        </w:rPr>
        <w:t>3</w:t>
      </w:r>
      <w:r w:rsidR="003122E6" w:rsidRPr="00E368CA">
        <w:rPr>
          <w:rFonts w:ascii="Arial" w:hAnsi="Arial" w:cs="Arial"/>
          <w:lang w:val="en-GB"/>
        </w:rPr>
        <w:t>.</w:t>
      </w:r>
      <w:r w:rsidR="00620820" w:rsidRPr="00E368CA">
        <w:rPr>
          <w:rFonts w:ascii="Arial" w:hAnsi="Arial" w:cs="Arial"/>
          <w:lang w:val="en-GB"/>
        </w:rPr>
        <w:tab/>
      </w:r>
      <w:r w:rsidR="00756AE0" w:rsidRPr="00E368CA">
        <w:rPr>
          <w:rFonts w:ascii="Arial" w:hAnsi="Arial" w:cs="Arial"/>
          <w:lang w:val="en-GB"/>
        </w:rPr>
        <w:t xml:space="preserve">If the </w:t>
      </w:r>
      <w:r w:rsidR="00E15544">
        <w:rPr>
          <w:rFonts w:ascii="Arial" w:hAnsi="Arial" w:cs="Arial"/>
          <w:lang w:val="en-GB"/>
        </w:rPr>
        <w:t>c</w:t>
      </w:r>
      <w:r w:rsidR="00756AE0" w:rsidRPr="00E368CA">
        <w:rPr>
          <w:rFonts w:ascii="Arial" w:hAnsi="Arial" w:cs="Arial"/>
          <w:lang w:val="en-GB"/>
        </w:rPr>
        <w:t xml:space="preserve">hair is </w:t>
      </w:r>
      <w:r w:rsidR="00950E97" w:rsidRPr="00E368CA">
        <w:rPr>
          <w:rFonts w:ascii="Arial" w:hAnsi="Arial" w:cs="Arial"/>
          <w:lang w:val="en-GB"/>
        </w:rPr>
        <w:t>to be selected by</w:t>
      </w:r>
      <w:r w:rsidR="00756AE0" w:rsidRPr="00E368CA">
        <w:rPr>
          <w:rFonts w:ascii="Arial" w:hAnsi="Arial" w:cs="Arial"/>
          <w:lang w:val="en-GB"/>
        </w:rPr>
        <w:t xml:space="preserve"> draw of lot</w:t>
      </w:r>
      <w:r w:rsidR="00AD54DE" w:rsidRPr="00E368CA">
        <w:rPr>
          <w:rFonts w:ascii="Arial" w:hAnsi="Arial" w:cs="Arial"/>
          <w:lang w:val="en-GB"/>
        </w:rPr>
        <w:t xml:space="preserve"> pursuant to</w:t>
      </w:r>
      <w:r w:rsidR="00756AE0" w:rsidRPr="00E368CA">
        <w:rPr>
          <w:rFonts w:ascii="Arial" w:hAnsi="Arial" w:cs="Arial"/>
          <w:lang w:val="en-GB"/>
        </w:rPr>
        <w:t xml:space="preserve"> </w:t>
      </w:r>
      <w:r w:rsidR="00541F90" w:rsidRPr="000606FA">
        <w:rPr>
          <w:rFonts w:ascii="Arial" w:hAnsi="Arial" w:cs="Arial"/>
          <w:lang w:val="en-GB"/>
        </w:rPr>
        <w:t>Article</w:t>
      </w:r>
      <w:r w:rsidR="00F0325C" w:rsidRPr="000606FA">
        <w:rPr>
          <w:rFonts w:ascii="Arial" w:hAnsi="Arial" w:cs="Arial"/>
          <w:lang w:val="en-GB"/>
        </w:rPr>
        <w:t xml:space="preserve"> </w:t>
      </w:r>
      <w:r w:rsidR="00DE15F8" w:rsidRPr="000606FA">
        <w:rPr>
          <w:rFonts w:ascii="Arial" w:hAnsi="Arial" w:cs="Arial"/>
          <w:lang w:val="en-GB"/>
        </w:rPr>
        <w:t>25.</w:t>
      </w:r>
      <w:r w:rsidR="00A3510B" w:rsidRPr="003F6237">
        <w:rPr>
          <w:rFonts w:ascii="Arial" w:hAnsi="Arial" w:cs="Arial"/>
          <w:lang w:val="en-GB"/>
        </w:rPr>
        <w:t>9</w:t>
      </w:r>
      <w:r w:rsidR="00A3510B" w:rsidRPr="00E368CA">
        <w:rPr>
          <w:rFonts w:ascii="Arial" w:hAnsi="Arial" w:cs="Arial"/>
          <w:lang w:val="en-GB"/>
        </w:rPr>
        <w:t xml:space="preserve"> </w:t>
      </w:r>
      <w:r w:rsidR="00357A1B" w:rsidRPr="00E368CA">
        <w:rPr>
          <w:rFonts w:ascii="Arial" w:hAnsi="Arial" w:cs="Arial"/>
          <w:lang w:val="en-GB"/>
        </w:rPr>
        <w:t>(Composition of a P</w:t>
      </w:r>
      <w:r w:rsidR="008505F5" w:rsidRPr="00E368CA">
        <w:rPr>
          <w:rFonts w:ascii="Arial" w:hAnsi="Arial" w:cs="Arial"/>
          <w:lang w:val="en-GB"/>
        </w:rPr>
        <w:t>anel)</w:t>
      </w:r>
      <w:r w:rsidR="00E77D6B" w:rsidRPr="00E368CA">
        <w:rPr>
          <w:rFonts w:ascii="Arial" w:hAnsi="Arial" w:cs="Arial"/>
          <w:lang w:val="en-GB"/>
        </w:rPr>
        <w:t xml:space="preserve">, </w:t>
      </w:r>
      <w:r w:rsidR="00BC7652" w:rsidRPr="00E368CA">
        <w:rPr>
          <w:rFonts w:ascii="Arial" w:hAnsi="Arial" w:cs="Arial"/>
          <w:lang w:val="en-GB"/>
        </w:rPr>
        <w:t>the complaining Party shall</w:t>
      </w:r>
      <w:r w:rsidR="002E0179" w:rsidRPr="00E368CA">
        <w:rPr>
          <w:rFonts w:ascii="Arial" w:hAnsi="Arial" w:cs="Arial"/>
          <w:lang w:val="en-GB"/>
        </w:rPr>
        <w:t xml:space="preserve"> promptly notify in writing the responding Party </w:t>
      </w:r>
      <w:r w:rsidR="009F105C" w:rsidRPr="00E368CA">
        <w:rPr>
          <w:rFonts w:ascii="Arial" w:hAnsi="Arial" w:cs="Arial"/>
          <w:lang w:val="en-GB"/>
        </w:rPr>
        <w:t xml:space="preserve">of the </w:t>
      </w:r>
      <w:r w:rsidR="009D22BF" w:rsidRPr="00E368CA">
        <w:rPr>
          <w:rFonts w:ascii="Arial" w:hAnsi="Arial" w:cs="Arial"/>
          <w:lang w:val="en-GB"/>
        </w:rPr>
        <w:t>date, time</w:t>
      </w:r>
      <w:r w:rsidR="00506A8F" w:rsidRPr="00E368CA">
        <w:rPr>
          <w:rFonts w:ascii="Arial" w:hAnsi="Arial" w:cs="Arial"/>
          <w:lang w:val="en-GB"/>
        </w:rPr>
        <w:t xml:space="preserve"> and venue of the selection by lot</w:t>
      </w:r>
      <w:r w:rsidR="004E4104" w:rsidRPr="00E368CA">
        <w:rPr>
          <w:rFonts w:ascii="Arial" w:hAnsi="Arial" w:cs="Arial"/>
          <w:lang w:val="en-GB"/>
        </w:rPr>
        <w:t xml:space="preserve">, unless the Parties agree otherwise. </w:t>
      </w:r>
      <w:r w:rsidR="001F6EE9" w:rsidRPr="00E368CA">
        <w:rPr>
          <w:rFonts w:ascii="Arial" w:hAnsi="Arial" w:cs="Arial"/>
          <w:lang w:val="en-GB"/>
        </w:rPr>
        <w:t xml:space="preserve">The </w:t>
      </w:r>
      <w:r w:rsidR="00602279" w:rsidRPr="00E368CA">
        <w:rPr>
          <w:rFonts w:ascii="Arial" w:hAnsi="Arial" w:cs="Arial"/>
          <w:lang w:val="en-GB"/>
        </w:rPr>
        <w:t>selection by lot</w:t>
      </w:r>
      <w:r w:rsidR="007E6391" w:rsidRPr="00E368CA">
        <w:rPr>
          <w:rFonts w:ascii="Arial" w:hAnsi="Arial" w:cs="Arial"/>
          <w:lang w:val="en-GB"/>
        </w:rPr>
        <w:t xml:space="preserve"> shall take place </w:t>
      </w:r>
      <w:r w:rsidR="00EA74C9" w:rsidRPr="00E368CA">
        <w:rPr>
          <w:rFonts w:ascii="Arial" w:hAnsi="Arial" w:cs="Arial"/>
          <w:lang w:val="en-GB"/>
        </w:rPr>
        <w:t xml:space="preserve">within 10 days </w:t>
      </w:r>
      <w:r w:rsidR="00920001" w:rsidRPr="00E368CA">
        <w:rPr>
          <w:rFonts w:ascii="Arial" w:hAnsi="Arial" w:cs="Arial"/>
          <w:lang w:val="en-GB"/>
        </w:rPr>
        <w:t>of</w:t>
      </w:r>
      <w:r w:rsidR="007E6391" w:rsidRPr="00E368CA">
        <w:rPr>
          <w:rFonts w:ascii="Arial" w:hAnsi="Arial" w:cs="Arial"/>
          <w:lang w:val="en-GB"/>
        </w:rPr>
        <w:t xml:space="preserve"> the date of delivery of the notification</w:t>
      </w:r>
      <w:r w:rsidR="00244D4C" w:rsidRPr="00E368CA">
        <w:rPr>
          <w:rFonts w:ascii="Arial" w:hAnsi="Arial" w:cs="Arial"/>
          <w:lang w:val="en-GB"/>
        </w:rPr>
        <w:t>. The responding Party</w:t>
      </w:r>
      <w:r w:rsidR="00F6563E" w:rsidRPr="00E368CA">
        <w:rPr>
          <w:rFonts w:ascii="Arial" w:hAnsi="Arial" w:cs="Arial"/>
          <w:lang w:val="en-GB"/>
        </w:rPr>
        <w:t xml:space="preserve"> shall have a reasonable opportunity to be present when the lot is drawn.</w:t>
      </w:r>
    </w:p>
    <w:p w14:paraId="418C11FB" w14:textId="77777777" w:rsidR="00D81BAC" w:rsidRPr="00E368CA" w:rsidRDefault="00D81BAC" w:rsidP="00E368CA">
      <w:pPr>
        <w:pStyle w:val="BodyTextHangingIndent1"/>
        <w:spacing w:after="0"/>
        <w:rPr>
          <w:rFonts w:ascii="Arial" w:eastAsia="Times New Roman" w:hAnsi="Arial" w:cs="Arial"/>
          <w:lang w:val="en-GB"/>
        </w:rPr>
      </w:pPr>
    </w:p>
    <w:p w14:paraId="7ED27D58" w14:textId="77777777" w:rsidR="00032DE0" w:rsidRPr="00E368CA" w:rsidRDefault="00032DE0" w:rsidP="00E368CA">
      <w:pPr>
        <w:pStyle w:val="BodyTextHangingIndent1"/>
        <w:spacing w:after="0"/>
        <w:rPr>
          <w:rFonts w:ascii="Arial" w:eastAsia="Times New Roman" w:hAnsi="Arial" w:cs="Arial"/>
          <w:color w:val="0070C0"/>
          <w:lang w:val="en-GB"/>
        </w:rPr>
      </w:pPr>
    </w:p>
    <w:p w14:paraId="2673FC5E" w14:textId="33BB4288" w:rsidR="00032DE0" w:rsidRPr="00E368CA" w:rsidRDefault="00032DE0" w:rsidP="00E368CA">
      <w:pPr>
        <w:pStyle w:val="BodyTextHangingIndent1"/>
        <w:spacing w:after="0"/>
        <w:jc w:val="center"/>
        <w:rPr>
          <w:rFonts w:ascii="Arial" w:eastAsia="Times New Roman" w:hAnsi="Arial" w:cs="Arial"/>
          <w:b/>
          <w:bCs/>
          <w:lang w:val="en-GB"/>
        </w:rPr>
      </w:pPr>
      <w:r w:rsidRPr="00E368CA">
        <w:rPr>
          <w:rFonts w:ascii="Arial" w:eastAsia="Times New Roman" w:hAnsi="Arial" w:cs="Arial"/>
          <w:b/>
          <w:bCs/>
          <w:lang w:val="en-GB"/>
        </w:rPr>
        <w:t>Replacement of Panellists</w:t>
      </w:r>
    </w:p>
    <w:p w14:paraId="59F930EC" w14:textId="77777777" w:rsidR="00032DE0" w:rsidRPr="00E368CA" w:rsidRDefault="00032DE0" w:rsidP="00E368CA">
      <w:pPr>
        <w:pStyle w:val="BodyTextHangingIndent1"/>
        <w:spacing w:after="0"/>
        <w:jc w:val="center"/>
        <w:rPr>
          <w:rFonts w:ascii="Arial" w:eastAsia="Times New Roman" w:hAnsi="Arial" w:cs="Arial"/>
          <w:b/>
          <w:bCs/>
          <w:color w:val="0070C0"/>
          <w:lang w:val="en-GB"/>
        </w:rPr>
      </w:pPr>
    </w:p>
    <w:p w14:paraId="7CE0CDED" w14:textId="103500D7" w:rsidR="00032DE0" w:rsidRPr="00E368CA" w:rsidRDefault="004E4104" w:rsidP="004D77E0">
      <w:pPr>
        <w:pStyle w:val="BodyText"/>
        <w:keepNext/>
        <w:spacing w:after="0"/>
        <w:ind w:left="567" w:hanging="567"/>
        <w:rPr>
          <w:rFonts w:ascii="Arial" w:hAnsi="Arial" w:cs="Arial"/>
          <w:lang w:val="en-GB"/>
        </w:rPr>
      </w:pPr>
      <w:r w:rsidRPr="00E368CA">
        <w:rPr>
          <w:rFonts w:ascii="Arial" w:hAnsi="Arial" w:cs="Arial"/>
          <w:lang w:val="en-GB"/>
        </w:rPr>
        <w:t>1</w:t>
      </w:r>
      <w:r w:rsidR="008D0337">
        <w:rPr>
          <w:rFonts w:ascii="Arial" w:hAnsi="Arial" w:cs="Arial"/>
          <w:lang w:val="en-GB"/>
        </w:rPr>
        <w:t>4</w:t>
      </w:r>
      <w:r w:rsidR="00032DE0" w:rsidRPr="00E368CA">
        <w:rPr>
          <w:rFonts w:ascii="Arial" w:hAnsi="Arial" w:cs="Arial"/>
          <w:lang w:val="en-GB"/>
        </w:rPr>
        <w:t xml:space="preserve">. </w:t>
      </w:r>
      <w:r w:rsidR="00620820" w:rsidRPr="00E368CA">
        <w:rPr>
          <w:rFonts w:ascii="Arial" w:hAnsi="Arial" w:cs="Arial"/>
          <w:lang w:val="en-GB"/>
        </w:rPr>
        <w:tab/>
      </w:r>
      <w:r w:rsidR="00032DE0" w:rsidRPr="00E368CA">
        <w:rPr>
          <w:rFonts w:ascii="Arial" w:hAnsi="Arial" w:cs="Arial"/>
          <w:lang w:val="en-GB"/>
        </w:rPr>
        <w:t>If a panellist resigns or becomes unable to act, the panellist shall notify the Parties</w:t>
      </w:r>
      <w:r w:rsidRPr="00E368CA">
        <w:rPr>
          <w:rFonts w:ascii="Arial" w:hAnsi="Arial" w:cs="Arial"/>
          <w:lang w:val="en-GB"/>
        </w:rPr>
        <w:t xml:space="preserve">, and </w:t>
      </w:r>
      <w:r w:rsidR="00032DE0" w:rsidRPr="00E368CA">
        <w:rPr>
          <w:rFonts w:ascii="Arial" w:hAnsi="Arial" w:cs="Arial"/>
          <w:lang w:val="en-GB"/>
        </w:rPr>
        <w:t xml:space="preserve">a successor panellist shall be appointed in accordance </w:t>
      </w:r>
      <w:r w:rsidR="00032DE0" w:rsidRPr="003F6237">
        <w:rPr>
          <w:rFonts w:ascii="Arial" w:hAnsi="Arial" w:cs="Arial"/>
          <w:lang w:val="en-GB"/>
        </w:rPr>
        <w:t xml:space="preserve">with </w:t>
      </w:r>
      <w:r w:rsidR="00032DE0" w:rsidRPr="000606FA">
        <w:rPr>
          <w:rFonts w:ascii="Arial" w:hAnsi="Arial" w:cs="Arial"/>
          <w:lang w:val="en-GB"/>
        </w:rPr>
        <w:t xml:space="preserve">Article </w:t>
      </w:r>
      <w:r w:rsidR="00AC4497" w:rsidRPr="000606FA">
        <w:rPr>
          <w:rFonts w:ascii="Arial" w:hAnsi="Arial" w:cs="Arial"/>
          <w:lang w:val="en-GB"/>
        </w:rPr>
        <w:t>25.</w:t>
      </w:r>
      <w:r w:rsidR="00A3510B" w:rsidRPr="003F6237">
        <w:rPr>
          <w:rFonts w:ascii="Arial" w:hAnsi="Arial" w:cs="Arial"/>
          <w:lang w:val="en-GB"/>
        </w:rPr>
        <w:t>9</w:t>
      </w:r>
      <w:r w:rsidR="00A3510B" w:rsidRPr="00E368CA">
        <w:rPr>
          <w:rFonts w:ascii="Arial" w:hAnsi="Arial" w:cs="Arial"/>
          <w:lang w:val="en-GB"/>
        </w:rPr>
        <w:t xml:space="preserve"> </w:t>
      </w:r>
      <w:r w:rsidR="00032DE0" w:rsidRPr="00E368CA">
        <w:rPr>
          <w:rFonts w:ascii="Arial" w:hAnsi="Arial" w:cs="Arial"/>
          <w:lang w:val="en-GB"/>
        </w:rPr>
        <w:t>(Composition of a Panel).</w:t>
      </w:r>
    </w:p>
    <w:p w14:paraId="47B8D217" w14:textId="77777777" w:rsidR="00966FAD" w:rsidRPr="00E368CA" w:rsidRDefault="00966FAD" w:rsidP="00E368CA">
      <w:pPr>
        <w:pStyle w:val="BodyTextHangingIndent1"/>
        <w:spacing w:after="0"/>
        <w:ind w:left="0" w:firstLine="0"/>
        <w:rPr>
          <w:rFonts w:ascii="Arial" w:eastAsia="Times New Roman" w:hAnsi="Arial" w:cs="Arial"/>
          <w:lang w:val="en-GB"/>
        </w:rPr>
      </w:pPr>
    </w:p>
    <w:p w14:paraId="7F702FAC" w14:textId="5038575B" w:rsidR="00392912" w:rsidRPr="00E368CA" w:rsidRDefault="008D0337" w:rsidP="004D77E0">
      <w:pPr>
        <w:pStyle w:val="BodyText"/>
        <w:keepNext/>
        <w:spacing w:after="0"/>
        <w:ind w:left="567" w:hanging="567"/>
        <w:rPr>
          <w:rFonts w:ascii="Arial" w:hAnsi="Arial" w:cs="Arial"/>
          <w:lang w:val="en-GB"/>
        </w:rPr>
      </w:pPr>
      <w:r>
        <w:rPr>
          <w:rFonts w:ascii="Arial" w:hAnsi="Arial" w:cs="Arial"/>
          <w:lang w:val="en-GB"/>
        </w:rPr>
        <w:t>15</w:t>
      </w:r>
      <w:r w:rsidR="00392912" w:rsidRPr="00E368CA">
        <w:rPr>
          <w:rFonts w:ascii="Arial" w:hAnsi="Arial" w:cs="Arial"/>
          <w:lang w:val="en-GB"/>
        </w:rPr>
        <w:t xml:space="preserve">. </w:t>
      </w:r>
      <w:r w:rsidR="00620820" w:rsidRPr="00E368CA">
        <w:rPr>
          <w:rFonts w:ascii="Arial" w:hAnsi="Arial" w:cs="Arial"/>
          <w:lang w:val="en-GB"/>
        </w:rPr>
        <w:tab/>
      </w:r>
      <w:r w:rsidR="00327A3A" w:rsidRPr="00E368CA">
        <w:rPr>
          <w:rFonts w:ascii="Arial" w:hAnsi="Arial" w:cs="Arial"/>
          <w:lang w:val="en-GB"/>
        </w:rPr>
        <w:t xml:space="preserve">If any Party </w:t>
      </w:r>
      <w:r w:rsidR="00EF3CF0" w:rsidRPr="00E368CA">
        <w:rPr>
          <w:rFonts w:ascii="Arial" w:hAnsi="Arial" w:cs="Arial"/>
          <w:lang w:val="en-GB"/>
        </w:rPr>
        <w:t>considers that a panellist</w:t>
      </w:r>
      <w:r w:rsidR="00D1563D" w:rsidRPr="00E368CA">
        <w:rPr>
          <w:rFonts w:ascii="Arial" w:hAnsi="Arial" w:cs="Arial"/>
          <w:lang w:val="en-GB"/>
        </w:rPr>
        <w:t xml:space="preserve"> has violated the Code of Conduct, it shall notify the other </w:t>
      </w:r>
      <w:r w:rsidR="005D0941" w:rsidRPr="00E368CA">
        <w:rPr>
          <w:rFonts w:ascii="Arial" w:hAnsi="Arial" w:cs="Arial"/>
          <w:lang w:val="en-GB"/>
        </w:rPr>
        <w:t>Party</w:t>
      </w:r>
      <w:r w:rsidR="00B925FB" w:rsidRPr="00E368CA">
        <w:rPr>
          <w:rFonts w:ascii="Arial" w:hAnsi="Arial" w:cs="Arial"/>
          <w:lang w:val="en-GB"/>
        </w:rPr>
        <w:t xml:space="preserve"> as soon as practicable after the date on which it obtained sufficient evidence</w:t>
      </w:r>
      <w:r w:rsidR="004F7BE6" w:rsidRPr="00E368CA">
        <w:rPr>
          <w:rFonts w:ascii="Arial" w:hAnsi="Arial" w:cs="Arial"/>
          <w:lang w:val="en-GB"/>
        </w:rPr>
        <w:t xml:space="preserve"> of the panellist’s alleged failure</w:t>
      </w:r>
      <w:r w:rsidR="00B516F6" w:rsidRPr="00E368CA">
        <w:rPr>
          <w:rFonts w:ascii="Arial" w:hAnsi="Arial" w:cs="Arial"/>
          <w:lang w:val="en-GB"/>
        </w:rPr>
        <w:t xml:space="preserve"> to comply with the requirements </w:t>
      </w:r>
      <w:r w:rsidR="008F0EBA" w:rsidRPr="00E368CA">
        <w:rPr>
          <w:rFonts w:ascii="Arial" w:hAnsi="Arial" w:cs="Arial"/>
          <w:lang w:val="en-GB"/>
        </w:rPr>
        <w:t>of the Code of Conduct</w:t>
      </w:r>
      <w:r w:rsidR="004B386E" w:rsidRPr="00E368CA">
        <w:rPr>
          <w:rFonts w:ascii="Arial" w:hAnsi="Arial" w:cs="Arial"/>
          <w:lang w:val="en-GB"/>
        </w:rPr>
        <w:t xml:space="preserve">. The Parties shall seek to reach agreement as to </w:t>
      </w:r>
      <w:proofErr w:type="gramStart"/>
      <w:r w:rsidR="004B386E" w:rsidRPr="00E368CA">
        <w:rPr>
          <w:rFonts w:ascii="Arial" w:hAnsi="Arial" w:cs="Arial"/>
          <w:lang w:val="en-GB"/>
        </w:rPr>
        <w:t>whether or not</w:t>
      </w:r>
      <w:proofErr w:type="gramEnd"/>
      <w:r w:rsidR="004B386E" w:rsidRPr="00E368CA">
        <w:rPr>
          <w:rFonts w:ascii="Arial" w:hAnsi="Arial" w:cs="Arial"/>
          <w:lang w:val="en-GB"/>
        </w:rPr>
        <w:t xml:space="preserve"> there has been a violation no later than </w:t>
      </w:r>
      <w:r w:rsidR="000A1EA3" w:rsidRPr="00E368CA">
        <w:rPr>
          <w:rFonts w:ascii="Arial" w:hAnsi="Arial" w:cs="Arial"/>
          <w:lang w:val="en-GB"/>
        </w:rPr>
        <w:t>10 days after the notification.</w:t>
      </w:r>
    </w:p>
    <w:p w14:paraId="6CB5F745" w14:textId="77777777" w:rsidR="001956C3" w:rsidRPr="00E368CA" w:rsidRDefault="001956C3" w:rsidP="00E368CA">
      <w:pPr>
        <w:pStyle w:val="BodyTextHangingIndent1"/>
        <w:spacing w:after="0"/>
        <w:rPr>
          <w:rFonts w:ascii="Arial" w:eastAsia="Times New Roman" w:hAnsi="Arial" w:cs="Arial"/>
          <w:lang w:val="en-GB"/>
        </w:rPr>
      </w:pPr>
    </w:p>
    <w:p w14:paraId="7C226A68" w14:textId="4AC312CE" w:rsidR="001956C3" w:rsidRPr="00E368CA" w:rsidRDefault="008D0337" w:rsidP="004D77E0">
      <w:pPr>
        <w:pStyle w:val="BodyText"/>
        <w:keepNext/>
        <w:spacing w:after="0"/>
        <w:ind w:left="567" w:hanging="567"/>
        <w:rPr>
          <w:rFonts w:ascii="Arial" w:hAnsi="Arial" w:cs="Arial"/>
          <w:lang w:val="en-GB"/>
        </w:rPr>
      </w:pPr>
      <w:r>
        <w:rPr>
          <w:rFonts w:ascii="Arial" w:hAnsi="Arial" w:cs="Arial"/>
          <w:lang w:val="en-GB"/>
        </w:rPr>
        <w:t>16</w:t>
      </w:r>
      <w:r w:rsidR="001956C3" w:rsidRPr="00E368CA">
        <w:rPr>
          <w:rFonts w:ascii="Arial" w:hAnsi="Arial" w:cs="Arial"/>
          <w:lang w:val="en-GB"/>
        </w:rPr>
        <w:t xml:space="preserve">. </w:t>
      </w:r>
      <w:r w:rsidR="00620820" w:rsidRPr="00E368CA">
        <w:rPr>
          <w:rFonts w:ascii="Arial" w:hAnsi="Arial" w:cs="Arial"/>
          <w:lang w:val="en-GB"/>
        </w:rPr>
        <w:tab/>
      </w:r>
      <w:r w:rsidR="008371A4" w:rsidRPr="00E368CA">
        <w:rPr>
          <w:rFonts w:ascii="Arial" w:hAnsi="Arial" w:cs="Arial"/>
          <w:lang w:val="en-GB"/>
        </w:rPr>
        <w:t>If the Parties agree that a panellist has violated the Code of Conduct</w:t>
      </w:r>
      <w:r w:rsidR="00AC4655" w:rsidRPr="00E368CA">
        <w:rPr>
          <w:rFonts w:ascii="Arial" w:hAnsi="Arial" w:cs="Arial"/>
          <w:lang w:val="en-GB"/>
        </w:rPr>
        <w:t xml:space="preserve">, they may remove the panellist, waive the </w:t>
      </w:r>
      <w:proofErr w:type="gramStart"/>
      <w:r w:rsidR="00AC4655" w:rsidRPr="00E368CA">
        <w:rPr>
          <w:rFonts w:ascii="Arial" w:hAnsi="Arial" w:cs="Arial"/>
          <w:lang w:val="en-GB"/>
        </w:rPr>
        <w:t>violation</w:t>
      </w:r>
      <w:proofErr w:type="gramEnd"/>
      <w:r w:rsidR="00AC4655" w:rsidRPr="00E368CA">
        <w:rPr>
          <w:rFonts w:ascii="Arial" w:hAnsi="Arial" w:cs="Arial"/>
          <w:lang w:val="en-GB"/>
        </w:rPr>
        <w:t xml:space="preserve"> or request the panellist to take steps within a specified time period</w:t>
      </w:r>
      <w:r w:rsidR="00F61B30" w:rsidRPr="00E368CA">
        <w:rPr>
          <w:rFonts w:ascii="Arial" w:hAnsi="Arial" w:cs="Arial"/>
          <w:lang w:val="en-GB"/>
        </w:rPr>
        <w:t xml:space="preserve"> to amel</w:t>
      </w:r>
      <w:r w:rsidR="00D6793A" w:rsidRPr="00E368CA">
        <w:rPr>
          <w:rFonts w:ascii="Arial" w:hAnsi="Arial" w:cs="Arial"/>
          <w:lang w:val="en-GB"/>
        </w:rPr>
        <w:t>iorate</w:t>
      </w:r>
      <w:r w:rsidR="00E42757" w:rsidRPr="00E368CA">
        <w:rPr>
          <w:rFonts w:ascii="Arial" w:hAnsi="Arial" w:cs="Arial"/>
          <w:lang w:val="en-GB"/>
        </w:rPr>
        <w:t xml:space="preserve"> the violation. </w:t>
      </w:r>
      <w:r w:rsidR="00004834" w:rsidRPr="00E368CA">
        <w:rPr>
          <w:rFonts w:ascii="Arial" w:hAnsi="Arial" w:cs="Arial"/>
          <w:lang w:val="en-GB"/>
        </w:rPr>
        <w:t>If the Parties agree to waive the violation or determine that, after amelioration</w:t>
      </w:r>
      <w:r w:rsidR="009F45A2" w:rsidRPr="00E368CA">
        <w:rPr>
          <w:rFonts w:ascii="Arial" w:hAnsi="Arial" w:cs="Arial"/>
          <w:lang w:val="en-GB"/>
        </w:rPr>
        <w:t>, the violation has ceased, the panellist may continue to serve on the panel.</w:t>
      </w:r>
    </w:p>
    <w:p w14:paraId="5440644F" w14:textId="77777777" w:rsidR="00CC1E8E" w:rsidRPr="00E368CA" w:rsidRDefault="00CC1E8E" w:rsidP="00E368CA">
      <w:pPr>
        <w:pStyle w:val="BodyTextHangingIndent1"/>
        <w:spacing w:after="0"/>
        <w:rPr>
          <w:rFonts w:ascii="Arial" w:eastAsia="Times New Roman" w:hAnsi="Arial" w:cs="Arial"/>
          <w:lang w:val="en-GB"/>
        </w:rPr>
      </w:pPr>
    </w:p>
    <w:p w14:paraId="1983DBB8" w14:textId="4D751EC0" w:rsidR="00774862" w:rsidRPr="00E368CA" w:rsidRDefault="008D0337" w:rsidP="004D77E0">
      <w:pPr>
        <w:pStyle w:val="BodyText"/>
        <w:keepNext/>
        <w:spacing w:after="0"/>
        <w:ind w:left="567" w:hanging="567"/>
        <w:rPr>
          <w:rFonts w:ascii="Arial" w:hAnsi="Arial" w:cs="Arial"/>
          <w:lang w:val="en-GB"/>
        </w:rPr>
      </w:pPr>
      <w:r>
        <w:rPr>
          <w:rFonts w:ascii="Arial" w:hAnsi="Arial" w:cs="Arial"/>
          <w:lang w:val="en-GB"/>
        </w:rPr>
        <w:t>17</w:t>
      </w:r>
      <w:r w:rsidR="00CC1E8E" w:rsidRPr="00E368CA">
        <w:rPr>
          <w:rFonts w:ascii="Arial" w:hAnsi="Arial" w:cs="Arial"/>
          <w:lang w:val="en-GB"/>
        </w:rPr>
        <w:t xml:space="preserve">. </w:t>
      </w:r>
      <w:r w:rsidR="00620820" w:rsidRPr="00E368CA">
        <w:rPr>
          <w:rFonts w:ascii="Arial" w:hAnsi="Arial" w:cs="Arial"/>
          <w:lang w:val="en-GB"/>
        </w:rPr>
        <w:tab/>
      </w:r>
      <w:r w:rsidR="00D9281E" w:rsidRPr="00E368CA">
        <w:rPr>
          <w:rFonts w:ascii="Arial" w:hAnsi="Arial" w:cs="Arial"/>
          <w:lang w:val="en-GB"/>
        </w:rPr>
        <w:t>If the Parties fail to agree on the need to replace</w:t>
      </w:r>
      <w:r w:rsidR="00A144EE" w:rsidRPr="00E368CA">
        <w:rPr>
          <w:rFonts w:ascii="Arial" w:hAnsi="Arial" w:cs="Arial"/>
          <w:lang w:val="en-GB"/>
        </w:rPr>
        <w:t xml:space="preserve"> a panellist other than the chair of the panel, a Party may refer this matter to the chair of the panel, whose decision</w:t>
      </w:r>
      <w:r w:rsidR="00BE6068" w:rsidRPr="00E368CA">
        <w:rPr>
          <w:rFonts w:ascii="Arial" w:hAnsi="Arial" w:cs="Arial"/>
          <w:lang w:val="en-GB"/>
        </w:rPr>
        <w:t xml:space="preserve"> shall be </w:t>
      </w:r>
      <w:r w:rsidR="00103C2E" w:rsidRPr="00E368CA">
        <w:rPr>
          <w:rFonts w:ascii="Arial" w:hAnsi="Arial" w:cs="Arial"/>
          <w:lang w:val="en-GB"/>
        </w:rPr>
        <w:t>final. If the chair finds that the panellist</w:t>
      </w:r>
      <w:r w:rsidR="009D269F" w:rsidRPr="00E368CA">
        <w:rPr>
          <w:rFonts w:ascii="Arial" w:hAnsi="Arial" w:cs="Arial"/>
          <w:lang w:val="en-GB"/>
        </w:rPr>
        <w:t xml:space="preserve"> does not</w:t>
      </w:r>
      <w:r w:rsidR="00613B8D" w:rsidRPr="00E368CA">
        <w:rPr>
          <w:rFonts w:ascii="Arial" w:hAnsi="Arial" w:cs="Arial"/>
          <w:lang w:val="en-GB"/>
        </w:rPr>
        <w:t xml:space="preserve"> comply </w:t>
      </w:r>
      <w:r w:rsidR="00DF0088" w:rsidRPr="00E368CA">
        <w:rPr>
          <w:rFonts w:ascii="Arial" w:hAnsi="Arial" w:cs="Arial"/>
          <w:lang w:val="en-GB"/>
        </w:rPr>
        <w:t>or has not complied with the requirements</w:t>
      </w:r>
      <w:r w:rsidR="007B5518" w:rsidRPr="00E368CA">
        <w:rPr>
          <w:rFonts w:ascii="Arial" w:hAnsi="Arial" w:cs="Arial"/>
          <w:lang w:val="en-GB"/>
        </w:rPr>
        <w:t xml:space="preserve"> of the Code of Conduct</w:t>
      </w:r>
      <w:r w:rsidR="00BB2958" w:rsidRPr="00E368CA">
        <w:rPr>
          <w:rFonts w:ascii="Arial" w:hAnsi="Arial" w:cs="Arial"/>
          <w:lang w:val="en-GB"/>
        </w:rPr>
        <w:t xml:space="preserve">, a new </w:t>
      </w:r>
      <w:r w:rsidR="00910688" w:rsidRPr="00E368CA">
        <w:rPr>
          <w:rFonts w:ascii="Arial" w:hAnsi="Arial" w:cs="Arial"/>
          <w:lang w:val="en-GB"/>
        </w:rPr>
        <w:t xml:space="preserve">panellist shall be selected in accordance </w:t>
      </w:r>
      <w:r w:rsidR="00910688" w:rsidRPr="003F6237">
        <w:rPr>
          <w:rFonts w:ascii="Arial" w:hAnsi="Arial" w:cs="Arial"/>
          <w:lang w:val="en-GB"/>
        </w:rPr>
        <w:t>wit</w:t>
      </w:r>
      <w:r w:rsidR="00232FBF" w:rsidRPr="003F6237">
        <w:rPr>
          <w:rFonts w:ascii="Arial" w:hAnsi="Arial" w:cs="Arial"/>
          <w:lang w:val="en-GB"/>
        </w:rPr>
        <w:t xml:space="preserve">h </w:t>
      </w:r>
      <w:r w:rsidR="00232FBF" w:rsidRPr="000606FA">
        <w:rPr>
          <w:rFonts w:ascii="Arial" w:hAnsi="Arial" w:cs="Arial"/>
          <w:lang w:val="en-GB"/>
        </w:rPr>
        <w:t xml:space="preserve">Article </w:t>
      </w:r>
      <w:r w:rsidR="00A3510B" w:rsidRPr="000606FA">
        <w:rPr>
          <w:rFonts w:ascii="Arial" w:hAnsi="Arial" w:cs="Arial"/>
          <w:lang w:val="en-GB"/>
        </w:rPr>
        <w:t>25.</w:t>
      </w:r>
      <w:r w:rsidR="00A3510B" w:rsidRPr="003F6237">
        <w:rPr>
          <w:rFonts w:ascii="Arial" w:hAnsi="Arial" w:cs="Arial"/>
          <w:lang w:val="en-GB"/>
        </w:rPr>
        <w:t>9</w:t>
      </w:r>
      <w:r w:rsidR="00232FBF" w:rsidRPr="003F6237">
        <w:rPr>
          <w:rFonts w:ascii="Arial" w:hAnsi="Arial" w:cs="Arial"/>
          <w:lang w:val="en-GB"/>
        </w:rPr>
        <w:t xml:space="preserve"> (</w:t>
      </w:r>
      <w:r w:rsidR="00701365" w:rsidRPr="00E368CA">
        <w:rPr>
          <w:rFonts w:ascii="Arial" w:hAnsi="Arial" w:cs="Arial"/>
          <w:lang w:val="en-GB"/>
        </w:rPr>
        <w:t>Composition of a Panel).</w:t>
      </w:r>
    </w:p>
    <w:p w14:paraId="3A0398BD" w14:textId="77777777" w:rsidR="00774862" w:rsidRPr="00E368CA" w:rsidRDefault="00774862" w:rsidP="00E368CA">
      <w:pPr>
        <w:pStyle w:val="BodyTextHangingIndent1"/>
        <w:spacing w:after="0"/>
        <w:rPr>
          <w:rFonts w:ascii="Arial" w:eastAsia="Times New Roman" w:hAnsi="Arial" w:cs="Arial"/>
          <w:lang w:val="en-GB"/>
        </w:rPr>
      </w:pPr>
    </w:p>
    <w:p w14:paraId="5A133E33" w14:textId="357A0899" w:rsidR="008351A2" w:rsidRPr="00E368CA" w:rsidRDefault="008D0337" w:rsidP="004D77E0">
      <w:pPr>
        <w:pStyle w:val="BodyText"/>
        <w:keepNext/>
        <w:spacing w:after="0"/>
        <w:ind w:left="567" w:hanging="567"/>
        <w:rPr>
          <w:rFonts w:ascii="Arial" w:hAnsi="Arial" w:cs="Arial"/>
          <w:lang w:val="en-GB"/>
        </w:rPr>
      </w:pPr>
      <w:r>
        <w:rPr>
          <w:rFonts w:ascii="Arial" w:hAnsi="Arial" w:cs="Arial"/>
          <w:lang w:val="en-GB"/>
        </w:rPr>
        <w:t>18</w:t>
      </w:r>
      <w:r w:rsidR="00774862" w:rsidRPr="00E368CA">
        <w:rPr>
          <w:rFonts w:ascii="Arial" w:hAnsi="Arial" w:cs="Arial"/>
          <w:lang w:val="en-GB"/>
        </w:rPr>
        <w:t xml:space="preserve">. </w:t>
      </w:r>
      <w:r w:rsidR="00620820" w:rsidRPr="00E368CA">
        <w:rPr>
          <w:rFonts w:ascii="Arial" w:hAnsi="Arial" w:cs="Arial"/>
          <w:lang w:val="en-GB"/>
        </w:rPr>
        <w:tab/>
      </w:r>
      <w:r w:rsidR="00190D01" w:rsidRPr="00E368CA">
        <w:rPr>
          <w:rFonts w:ascii="Arial" w:hAnsi="Arial" w:cs="Arial"/>
          <w:lang w:val="en-GB"/>
        </w:rPr>
        <w:t xml:space="preserve">If the </w:t>
      </w:r>
      <w:r w:rsidR="004E4104" w:rsidRPr="00E368CA">
        <w:rPr>
          <w:rFonts w:ascii="Arial" w:hAnsi="Arial" w:cs="Arial"/>
          <w:lang w:val="en-GB"/>
        </w:rPr>
        <w:t>P</w:t>
      </w:r>
      <w:r w:rsidR="00A00712" w:rsidRPr="00E368CA">
        <w:rPr>
          <w:rFonts w:ascii="Arial" w:hAnsi="Arial" w:cs="Arial"/>
          <w:lang w:val="en-GB"/>
        </w:rPr>
        <w:t>arties fail to agree on the need to</w:t>
      </w:r>
      <w:r w:rsidR="003345DA" w:rsidRPr="00E368CA">
        <w:rPr>
          <w:rFonts w:ascii="Arial" w:hAnsi="Arial" w:cs="Arial"/>
          <w:lang w:val="en-GB"/>
        </w:rPr>
        <w:t xml:space="preserve"> replace </w:t>
      </w:r>
      <w:r w:rsidR="00EE6A94" w:rsidRPr="00E368CA">
        <w:rPr>
          <w:rFonts w:ascii="Arial" w:hAnsi="Arial" w:cs="Arial"/>
          <w:lang w:val="en-GB"/>
        </w:rPr>
        <w:t>the chair of the panel</w:t>
      </w:r>
      <w:r w:rsidR="001743ED" w:rsidRPr="00E368CA">
        <w:rPr>
          <w:rFonts w:ascii="Arial" w:hAnsi="Arial" w:cs="Arial"/>
          <w:lang w:val="en-GB"/>
        </w:rPr>
        <w:t>, a Party may refer the matter to the Secretary-General of the Permanent Court of Arbitration, whose decision shall be final</w:t>
      </w:r>
      <w:r w:rsidR="004417F4" w:rsidRPr="00E368CA">
        <w:rPr>
          <w:rFonts w:ascii="Arial" w:hAnsi="Arial" w:cs="Arial"/>
          <w:lang w:val="en-GB"/>
        </w:rPr>
        <w:t xml:space="preserve">. If the Secretary General </w:t>
      </w:r>
      <w:r w:rsidR="00615EF0" w:rsidRPr="00E368CA">
        <w:rPr>
          <w:rFonts w:ascii="Arial" w:hAnsi="Arial" w:cs="Arial"/>
          <w:lang w:val="en-GB"/>
        </w:rPr>
        <w:t>of the</w:t>
      </w:r>
      <w:r w:rsidR="002B4539" w:rsidRPr="00E368CA">
        <w:rPr>
          <w:rFonts w:ascii="Arial" w:hAnsi="Arial" w:cs="Arial"/>
          <w:lang w:val="en-GB"/>
        </w:rPr>
        <w:t xml:space="preserve"> Permanent Court of Arbitration</w:t>
      </w:r>
      <w:r w:rsidR="002B04B6" w:rsidRPr="00E368CA">
        <w:rPr>
          <w:rFonts w:ascii="Arial" w:hAnsi="Arial" w:cs="Arial"/>
          <w:lang w:val="en-GB"/>
        </w:rPr>
        <w:t xml:space="preserve"> finds that the chair does not comply or has not complied with the requirements</w:t>
      </w:r>
      <w:r w:rsidR="00F74FD6" w:rsidRPr="00E368CA">
        <w:rPr>
          <w:rFonts w:ascii="Arial" w:hAnsi="Arial" w:cs="Arial"/>
          <w:lang w:val="en-GB"/>
        </w:rPr>
        <w:t xml:space="preserve"> of the Code of Conduct, a new chair shall be selected in accordance wi</w:t>
      </w:r>
      <w:r w:rsidR="00F74FD6" w:rsidRPr="003F6237">
        <w:rPr>
          <w:rFonts w:ascii="Arial" w:hAnsi="Arial" w:cs="Arial"/>
          <w:lang w:val="en-GB"/>
        </w:rPr>
        <w:t xml:space="preserve">th </w:t>
      </w:r>
      <w:r w:rsidR="003B6A70" w:rsidRPr="000606FA">
        <w:rPr>
          <w:rFonts w:ascii="Arial" w:hAnsi="Arial" w:cs="Arial"/>
          <w:lang w:val="en-GB"/>
        </w:rPr>
        <w:t xml:space="preserve">Article </w:t>
      </w:r>
      <w:r w:rsidR="00A3510B" w:rsidRPr="000606FA">
        <w:rPr>
          <w:rFonts w:ascii="Arial" w:hAnsi="Arial" w:cs="Arial"/>
          <w:lang w:val="en-GB"/>
        </w:rPr>
        <w:t>25.</w:t>
      </w:r>
      <w:r w:rsidR="00A3510B" w:rsidRPr="003F6237">
        <w:rPr>
          <w:rFonts w:ascii="Arial" w:hAnsi="Arial" w:cs="Arial"/>
          <w:lang w:val="en-GB"/>
        </w:rPr>
        <w:t>9</w:t>
      </w:r>
      <w:r w:rsidR="003B6A70" w:rsidRPr="003F6237">
        <w:rPr>
          <w:rFonts w:ascii="Arial" w:hAnsi="Arial" w:cs="Arial"/>
          <w:lang w:val="en-GB"/>
        </w:rPr>
        <w:t xml:space="preserve"> (</w:t>
      </w:r>
      <w:r w:rsidR="003B6A70" w:rsidRPr="00E368CA">
        <w:rPr>
          <w:rFonts w:ascii="Arial" w:hAnsi="Arial" w:cs="Arial"/>
          <w:lang w:val="en-GB"/>
        </w:rPr>
        <w:t>Composition of a Panel</w:t>
      </w:r>
      <w:r w:rsidR="00B57E80" w:rsidRPr="00E368CA">
        <w:rPr>
          <w:rFonts w:ascii="Arial" w:hAnsi="Arial" w:cs="Arial"/>
          <w:lang w:val="en-GB"/>
        </w:rPr>
        <w:t>).</w:t>
      </w:r>
    </w:p>
    <w:p w14:paraId="657E64D3" w14:textId="77777777" w:rsidR="008351A2" w:rsidRPr="00E368CA" w:rsidRDefault="008351A2" w:rsidP="00E368CA">
      <w:pPr>
        <w:pStyle w:val="BodyTextHangingIndent1"/>
        <w:spacing w:after="0"/>
        <w:rPr>
          <w:rFonts w:ascii="Arial" w:eastAsia="Times New Roman" w:hAnsi="Arial" w:cs="Arial"/>
          <w:lang w:val="en-GB"/>
        </w:rPr>
      </w:pPr>
    </w:p>
    <w:p w14:paraId="482BD253" w14:textId="44CF93F4" w:rsidR="00BA5256" w:rsidRPr="00E368CA" w:rsidRDefault="008D0337" w:rsidP="004D77E0">
      <w:pPr>
        <w:pStyle w:val="BodyText"/>
        <w:keepNext/>
        <w:spacing w:after="0"/>
        <w:ind w:left="567" w:hanging="567"/>
        <w:rPr>
          <w:rFonts w:ascii="Arial" w:hAnsi="Arial" w:cs="Arial"/>
          <w:lang w:val="en-GB"/>
        </w:rPr>
      </w:pPr>
      <w:r w:rsidRPr="14DCF329">
        <w:rPr>
          <w:rFonts w:ascii="Arial" w:hAnsi="Arial" w:cs="Arial"/>
          <w:lang w:val="en-GB"/>
        </w:rPr>
        <w:lastRenderedPageBreak/>
        <w:t>19</w:t>
      </w:r>
      <w:r w:rsidR="00276FFC" w:rsidRPr="14DCF329">
        <w:rPr>
          <w:rFonts w:ascii="Arial" w:hAnsi="Arial" w:cs="Arial"/>
          <w:lang w:val="en-GB"/>
        </w:rPr>
        <w:t xml:space="preserve">. </w:t>
      </w:r>
      <w:r>
        <w:tab/>
      </w:r>
      <w:r w:rsidR="00276FFC" w:rsidRPr="14DCF329">
        <w:rPr>
          <w:rFonts w:ascii="Arial" w:hAnsi="Arial" w:cs="Arial"/>
          <w:lang w:val="en-GB"/>
        </w:rPr>
        <w:t xml:space="preserve">The work of the panel, including any applicable time periods, shall be suspended for the </w:t>
      </w:r>
      <w:proofErr w:type="gramStart"/>
      <w:r w:rsidR="00276FFC" w:rsidRPr="14DCF329">
        <w:rPr>
          <w:rFonts w:ascii="Arial" w:hAnsi="Arial" w:cs="Arial"/>
          <w:lang w:val="en-GB"/>
        </w:rPr>
        <w:t>period of time</w:t>
      </w:r>
      <w:proofErr w:type="gramEnd"/>
      <w:r w:rsidR="00276FFC" w:rsidRPr="14DCF329">
        <w:rPr>
          <w:rFonts w:ascii="Arial" w:hAnsi="Arial" w:cs="Arial"/>
          <w:lang w:val="en-GB"/>
        </w:rPr>
        <w:t xml:space="preserve"> taken to carry out the procedures in </w:t>
      </w:r>
      <w:r w:rsidR="28701BF9" w:rsidRPr="000606FA">
        <w:rPr>
          <w:rFonts w:ascii="Arial" w:hAnsi="Arial" w:cs="Arial"/>
          <w:lang w:val="en-GB"/>
        </w:rPr>
        <w:t xml:space="preserve">paragraphs </w:t>
      </w:r>
      <w:r w:rsidR="33C2B95D" w:rsidRPr="000606FA">
        <w:rPr>
          <w:rFonts w:ascii="Arial" w:hAnsi="Arial" w:cs="Arial"/>
          <w:lang w:val="en-GB"/>
        </w:rPr>
        <w:t xml:space="preserve">14 </w:t>
      </w:r>
      <w:r w:rsidR="00276FFC" w:rsidRPr="000606FA">
        <w:rPr>
          <w:rFonts w:ascii="Arial" w:hAnsi="Arial" w:cs="Arial"/>
          <w:lang w:val="en-GB"/>
        </w:rPr>
        <w:t xml:space="preserve">through </w:t>
      </w:r>
      <w:r w:rsidR="009F5082" w:rsidRPr="000606FA">
        <w:rPr>
          <w:rFonts w:ascii="Arial" w:hAnsi="Arial" w:cs="Arial"/>
          <w:lang w:val="en-GB"/>
        </w:rPr>
        <w:t>19</w:t>
      </w:r>
      <w:r w:rsidR="00A40E52" w:rsidRPr="000606FA">
        <w:rPr>
          <w:rFonts w:ascii="Arial" w:hAnsi="Arial" w:cs="Arial"/>
          <w:lang w:val="en-GB"/>
        </w:rPr>
        <w:t>.</w:t>
      </w:r>
    </w:p>
    <w:p w14:paraId="7A08C032" w14:textId="1AACC429" w:rsidR="00E70EC5" w:rsidRDefault="00E70EC5" w:rsidP="00E368CA">
      <w:pPr>
        <w:pStyle w:val="BodyText"/>
        <w:keepNext/>
        <w:spacing w:after="0"/>
        <w:rPr>
          <w:rFonts w:ascii="Arial" w:eastAsiaTheme="minorHAnsi" w:hAnsi="Arial" w:cs="Arial"/>
          <w:b/>
          <w:color w:val="0070C0"/>
          <w:lang w:val="en-GB"/>
        </w:rPr>
      </w:pPr>
    </w:p>
    <w:p w14:paraId="4669578C" w14:textId="77777777" w:rsidR="00D81BAC" w:rsidRPr="00E368CA" w:rsidRDefault="00D81BAC" w:rsidP="00E368CA">
      <w:pPr>
        <w:pStyle w:val="BodyText"/>
        <w:keepNext/>
        <w:spacing w:after="0"/>
        <w:rPr>
          <w:rFonts w:ascii="Arial" w:eastAsiaTheme="minorHAnsi" w:hAnsi="Arial" w:cs="Arial"/>
          <w:b/>
          <w:color w:val="0070C0"/>
          <w:lang w:val="en-GB"/>
        </w:rPr>
      </w:pPr>
    </w:p>
    <w:p w14:paraId="09286468" w14:textId="565664D4" w:rsidR="00890DC9" w:rsidRPr="00E368CA" w:rsidRDefault="00890DC9" w:rsidP="00E368CA">
      <w:pPr>
        <w:pStyle w:val="BodyText"/>
        <w:keepNext/>
        <w:spacing w:after="0"/>
        <w:jc w:val="center"/>
        <w:rPr>
          <w:rFonts w:ascii="Arial" w:eastAsiaTheme="minorHAnsi" w:hAnsi="Arial" w:cs="Arial"/>
          <w:b/>
          <w:lang w:val="en-GB"/>
        </w:rPr>
      </w:pPr>
      <w:r w:rsidRPr="00E368CA">
        <w:rPr>
          <w:rFonts w:ascii="Arial" w:eastAsiaTheme="minorHAnsi" w:hAnsi="Arial" w:cs="Arial"/>
          <w:b/>
          <w:lang w:val="en-GB"/>
        </w:rPr>
        <w:t>Hearings</w:t>
      </w:r>
    </w:p>
    <w:p w14:paraId="11029A4A" w14:textId="77777777" w:rsidR="00367524" w:rsidRPr="00E368CA" w:rsidRDefault="00367524" w:rsidP="00E368CA">
      <w:pPr>
        <w:pStyle w:val="BodyText"/>
        <w:keepNext/>
        <w:spacing w:after="0"/>
        <w:rPr>
          <w:rFonts w:ascii="Arial" w:hAnsi="Arial" w:cs="Arial"/>
          <w:b/>
          <w:lang w:val="en-GB"/>
        </w:rPr>
      </w:pPr>
    </w:p>
    <w:p w14:paraId="6DA0A50C" w14:textId="7CC85ACF" w:rsidR="00890DC9" w:rsidRPr="00E368CA" w:rsidRDefault="008D0337" w:rsidP="004D77E0">
      <w:pPr>
        <w:pStyle w:val="BodyText"/>
        <w:keepNext/>
        <w:spacing w:after="0"/>
        <w:ind w:left="567" w:hanging="567"/>
        <w:rPr>
          <w:rFonts w:ascii="Arial" w:hAnsi="Arial" w:cs="Arial"/>
        </w:rPr>
      </w:pPr>
      <w:r>
        <w:rPr>
          <w:rFonts w:ascii="Arial" w:hAnsi="Arial" w:cs="Arial"/>
        </w:rPr>
        <w:t>20</w:t>
      </w:r>
      <w:r w:rsidR="00906743" w:rsidRPr="00E368CA">
        <w:rPr>
          <w:rFonts w:ascii="Arial" w:hAnsi="Arial" w:cs="Arial"/>
        </w:rPr>
        <w:t>.</w:t>
      </w:r>
      <w:r w:rsidR="00890DC9" w:rsidRPr="007A3B67">
        <w:rPr>
          <w:rFonts w:ascii="Arial" w:hAnsi="Arial" w:cs="Arial"/>
        </w:rPr>
        <w:tab/>
      </w:r>
      <w:r w:rsidR="00890DC9" w:rsidRPr="00E368CA">
        <w:rPr>
          <w:rFonts w:ascii="Arial" w:hAnsi="Arial" w:cs="Arial"/>
        </w:rPr>
        <w:t>The Parties shall be given the opportunity to attend hearings and meetings of the panel.</w:t>
      </w:r>
    </w:p>
    <w:p w14:paraId="5F9628B3" w14:textId="77777777" w:rsidR="00367524" w:rsidRPr="00E368CA" w:rsidRDefault="00367524" w:rsidP="00E368CA">
      <w:pPr>
        <w:pStyle w:val="BodyTextHangingIndent1"/>
        <w:spacing w:after="0"/>
        <w:rPr>
          <w:rFonts w:ascii="Arial" w:hAnsi="Arial" w:cs="Arial"/>
          <w:lang w:val="en-GB"/>
        </w:rPr>
      </w:pPr>
    </w:p>
    <w:p w14:paraId="46E8B133" w14:textId="2D50B861" w:rsidR="00890DC9" w:rsidRPr="00E368CA" w:rsidRDefault="00906743" w:rsidP="004D77E0">
      <w:pPr>
        <w:pStyle w:val="BodyText"/>
        <w:keepNext/>
        <w:spacing w:after="0"/>
        <w:ind w:left="567" w:hanging="567"/>
        <w:rPr>
          <w:rFonts w:ascii="Arial" w:hAnsi="Arial" w:cs="Arial"/>
          <w:lang w:val="en-GB"/>
        </w:rPr>
      </w:pPr>
      <w:r w:rsidRPr="00E368CA">
        <w:rPr>
          <w:rFonts w:ascii="Arial" w:hAnsi="Arial" w:cs="Arial"/>
          <w:lang w:val="en-GB"/>
        </w:rPr>
        <w:t>2</w:t>
      </w:r>
      <w:r w:rsidR="00DA4326">
        <w:rPr>
          <w:rFonts w:ascii="Arial" w:hAnsi="Arial" w:cs="Arial"/>
          <w:lang w:val="en-GB"/>
        </w:rPr>
        <w:t>1</w:t>
      </w:r>
      <w:r w:rsidR="00890DC9" w:rsidRPr="00E368CA">
        <w:rPr>
          <w:rFonts w:ascii="Arial" w:hAnsi="Arial" w:cs="Arial"/>
          <w:lang w:val="en-GB"/>
        </w:rPr>
        <w:t>.</w:t>
      </w:r>
      <w:r w:rsidR="00890DC9" w:rsidRPr="00E368CA">
        <w:rPr>
          <w:rFonts w:ascii="Arial" w:hAnsi="Arial" w:cs="Arial"/>
          <w:lang w:val="en-GB"/>
        </w:rPr>
        <w:tab/>
        <w:t>The panel shall provide for at least one hearing for the Parties to present their cases to the panel.</w:t>
      </w:r>
    </w:p>
    <w:p w14:paraId="3D7297A1" w14:textId="77777777" w:rsidR="00367524" w:rsidRPr="00E368CA" w:rsidRDefault="00367524" w:rsidP="00E368CA">
      <w:pPr>
        <w:pStyle w:val="BodyTextHangingIndent1"/>
        <w:spacing w:after="0"/>
        <w:rPr>
          <w:rFonts w:ascii="Arial" w:hAnsi="Arial" w:cs="Arial"/>
          <w:lang w:val="en-GB"/>
        </w:rPr>
      </w:pPr>
    </w:p>
    <w:p w14:paraId="67E2C479" w14:textId="7407F852" w:rsidR="00890DC9" w:rsidRPr="00E368CA" w:rsidRDefault="00DA4326" w:rsidP="00F278B1">
      <w:pPr>
        <w:pStyle w:val="BodyText"/>
        <w:keepNext/>
        <w:spacing w:after="0"/>
        <w:ind w:left="567" w:hanging="567"/>
        <w:rPr>
          <w:rFonts w:ascii="Arial" w:hAnsi="Arial" w:cs="Arial"/>
          <w:lang w:val="en-GB"/>
        </w:rPr>
      </w:pPr>
      <w:r>
        <w:rPr>
          <w:rFonts w:ascii="Arial" w:hAnsi="Arial" w:cs="Arial"/>
          <w:lang w:val="en-GB"/>
        </w:rPr>
        <w:t>22</w:t>
      </w:r>
      <w:r w:rsidR="00906743" w:rsidRPr="00E368CA">
        <w:rPr>
          <w:rFonts w:ascii="Arial" w:hAnsi="Arial" w:cs="Arial"/>
          <w:lang w:val="en-GB"/>
        </w:rPr>
        <w:t xml:space="preserve">. </w:t>
      </w:r>
      <w:r w:rsidR="00906743" w:rsidRPr="00E368CA">
        <w:rPr>
          <w:rFonts w:ascii="Arial" w:hAnsi="Arial" w:cs="Arial"/>
          <w:lang w:val="en-GB"/>
        </w:rPr>
        <w:tab/>
      </w:r>
      <w:r w:rsidR="0034304A" w:rsidRPr="00E368CA">
        <w:rPr>
          <w:rFonts w:ascii="Arial" w:hAnsi="Arial" w:cs="Arial"/>
          <w:lang w:val="en-GB"/>
        </w:rPr>
        <w:t xml:space="preserve">The panel may convene additional hearings </w:t>
      </w:r>
      <w:r w:rsidR="00D9780A" w:rsidRPr="00E368CA">
        <w:rPr>
          <w:rFonts w:ascii="Arial" w:hAnsi="Arial" w:cs="Arial"/>
          <w:lang w:val="en-GB"/>
        </w:rPr>
        <w:t>a</w:t>
      </w:r>
      <w:r w:rsidR="00802837" w:rsidRPr="00E368CA">
        <w:rPr>
          <w:rFonts w:ascii="Arial" w:hAnsi="Arial" w:cs="Arial"/>
          <w:lang w:val="en-GB"/>
        </w:rPr>
        <w:t>nd</w:t>
      </w:r>
      <w:r w:rsidR="00D9780A" w:rsidRPr="00E368CA">
        <w:rPr>
          <w:rFonts w:ascii="Arial" w:hAnsi="Arial" w:cs="Arial"/>
          <w:lang w:val="en-GB"/>
        </w:rPr>
        <w:t xml:space="preserve"> may decide </w:t>
      </w:r>
      <w:r w:rsidR="00802837" w:rsidRPr="00E368CA">
        <w:rPr>
          <w:rFonts w:ascii="Arial" w:hAnsi="Arial" w:cs="Arial"/>
          <w:lang w:val="en-GB"/>
        </w:rPr>
        <w:t>not to convene a hearing at all if the Parties so agree</w:t>
      </w:r>
      <w:r w:rsidR="00627D55" w:rsidRPr="00E368CA">
        <w:rPr>
          <w:rFonts w:ascii="Arial" w:hAnsi="Arial" w:cs="Arial"/>
          <w:lang w:val="en-GB"/>
        </w:rPr>
        <w:t>.</w:t>
      </w:r>
    </w:p>
    <w:p w14:paraId="68CB4978" w14:textId="77777777" w:rsidR="00367524" w:rsidRPr="00E368CA" w:rsidRDefault="00367524" w:rsidP="00E368CA">
      <w:pPr>
        <w:pStyle w:val="BodyTextHangingIndent1"/>
        <w:spacing w:after="0"/>
        <w:rPr>
          <w:rFonts w:ascii="Arial" w:hAnsi="Arial" w:cs="Arial"/>
          <w:lang w:val="en-GB"/>
        </w:rPr>
      </w:pPr>
    </w:p>
    <w:p w14:paraId="019832B9" w14:textId="378F6AA9" w:rsidR="00890DC9" w:rsidRPr="00E368CA" w:rsidRDefault="00DA4326" w:rsidP="004D77E0">
      <w:pPr>
        <w:pStyle w:val="BodyText"/>
        <w:keepNext/>
        <w:spacing w:after="0"/>
        <w:ind w:left="567" w:hanging="567"/>
        <w:rPr>
          <w:rFonts w:ascii="Arial" w:hAnsi="Arial" w:cs="Arial"/>
          <w:lang w:val="en-GB"/>
        </w:rPr>
      </w:pPr>
      <w:r>
        <w:rPr>
          <w:rFonts w:ascii="Arial" w:hAnsi="Arial" w:cs="Arial"/>
          <w:lang w:val="en-GB"/>
        </w:rPr>
        <w:t>23</w:t>
      </w:r>
      <w:r w:rsidR="00906743" w:rsidRPr="00E368CA">
        <w:rPr>
          <w:rFonts w:ascii="Arial" w:hAnsi="Arial" w:cs="Arial"/>
          <w:lang w:val="en-GB"/>
        </w:rPr>
        <w:t>.</w:t>
      </w:r>
      <w:r w:rsidR="00906743" w:rsidRPr="00E368CA">
        <w:rPr>
          <w:rFonts w:ascii="Arial" w:hAnsi="Arial" w:cs="Arial"/>
          <w:lang w:val="en-GB"/>
        </w:rPr>
        <w:tab/>
      </w:r>
      <w:r w:rsidR="00890DC9" w:rsidRPr="00E368CA">
        <w:rPr>
          <w:rFonts w:ascii="Arial" w:hAnsi="Arial" w:cs="Arial"/>
          <w:lang w:val="en-GB"/>
        </w:rPr>
        <w:t xml:space="preserve">All </w:t>
      </w:r>
      <w:r w:rsidR="00164C99" w:rsidRPr="00E368CA">
        <w:rPr>
          <w:rFonts w:ascii="Arial" w:hAnsi="Arial" w:cs="Arial"/>
          <w:lang w:val="en-GB"/>
        </w:rPr>
        <w:t>panellists</w:t>
      </w:r>
      <w:r w:rsidR="00890DC9" w:rsidRPr="00E368CA">
        <w:rPr>
          <w:rFonts w:ascii="Arial" w:hAnsi="Arial" w:cs="Arial"/>
          <w:lang w:val="en-GB"/>
        </w:rPr>
        <w:t xml:space="preserve"> shall be present </w:t>
      </w:r>
      <w:r w:rsidR="00690167" w:rsidRPr="00E368CA">
        <w:rPr>
          <w:rFonts w:ascii="Arial" w:hAnsi="Arial" w:cs="Arial"/>
          <w:lang w:val="en-GB"/>
        </w:rPr>
        <w:t>during the entire</w:t>
      </w:r>
      <w:r w:rsidR="00FB53C0" w:rsidRPr="00E368CA">
        <w:rPr>
          <w:rFonts w:ascii="Arial" w:hAnsi="Arial" w:cs="Arial"/>
          <w:lang w:val="en-GB"/>
        </w:rPr>
        <w:t>ty of each</w:t>
      </w:r>
      <w:r w:rsidR="00890DC9" w:rsidRPr="00E368CA">
        <w:rPr>
          <w:rFonts w:ascii="Arial" w:hAnsi="Arial" w:cs="Arial"/>
          <w:lang w:val="en-GB"/>
        </w:rPr>
        <w:t xml:space="preserve"> hearing. Panel hearings shall be held in closed session with only the </w:t>
      </w:r>
      <w:r w:rsidR="00164C99" w:rsidRPr="00E368CA">
        <w:rPr>
          <w:rFonts w:ascii="Arial" w:hAnsi="Arial" w:cs="Arial"/>
          <w:lang w:val="en-GB"/>
        </w:rPr>
        <w:t>panellists</w:t>
      </w:r>
      <w:r w:rsidR="00890DC9" w:rsidRPr="00E368CA">
        <w:rPr>
          <w:rFonts w:ascii="Arial" w:hAnsi="Arial" w:cs="Arial"/>
          <w:lang w:val="en-GB"/>
        </w:rPr>
        <w:t xml:space="preserve"> and the Parties in attendance. However, in consultation with the Parties, assistants, translators or designated note takers may also be present at hearings to assist the panel in its work. Any such arrangements established by the panel may be modified with the agreement of the Parties.</w:t>
      </w:r>
    </w:p>
    <w:p w14:paraId="14AD5678" w14:textId="77777777" w:rsidR="00367524" w:rsidRPr="00E368CA" w:rsidRDefault="00367524" w:rsidP="00E368CA">
      <w:pPr>
        <w:pStyle w:val="BodyTextHangingIndent1"/>
        <w:spacing w:after="0"/>
        <w:rPr>
          <w:rFonts w:ascii="Arial" w:hAnsi="Arial" w:cs="Arial"/>
          <w:lang w:val="en-GB"/>
        </w:rPr>
      </w:pPr>
    </w:p>
    <w:p w14:paraId="2C99FBB5" w14:textId="3892AD13" w:rsidR="00584D2D" w:rsidRPr="00E368CA" w:rsidRDefault="00DA4326" w:rsidP="004D77E0">
      <w:pPr>
        <w:pStyle w:val="BodyText"/>
        <w:keepNext/>
        <w:spacing w:after="0"/>
        <w:ind w:left="567" w:hanging="567"/>
        <w:rPr>
          <w:rFonts w:ascii="Arial" w:hAnsi="Arial" w:cs="Arial"/>
          <w:lang w:val="en-GB"/>
        </w:rPr>
      </w:pPr>
      <w:r>
        <w:rPr>
          <w:rFonts w:ascii="Arial" w:hAnsi="Arial" w:cs="Arial"/>
          <w:lang w:val="en-GB"/>
        </w:rPr>
        <w:t>24</w:t>
      </w:r>
      <w:r w:rsidR="00890DC9" w:rsidRPr="00E368CA">
        <w:rPr>
          <w:rFonts w:ascii="Arial" w:hAnsi="Arial" w:cs="Arial"/>
          <w:lang w:val="en-GB"/>
        </w:rPr>
        <w:t>.</w:t>
      </w:r>
      <w:r w:rsidR="0065755B" w:rsidRPr="007A3B67">
        <w:rPr>
          <w:rFonts w:ascii="Arial" w:hAnsi="Arial" w:cs="Arial"/>
        </w:rPr>
        <w:tab/>
      </w:r>
      <w:r w:rsidR="00890DC9" w:rsidRPr="00E368CA">
        <w:rPr>
          <w:rFonts w:ascii="Arial" w:hAnsi="Arial" w:cs="Arial"/>
          <w:lang w:val="en-GB"/>
        </w:rPr>
        <w:t>The hearing shall be conducted by the panel in a manner ensuring that the complaining Party and the</w:t>
      </w:r>
      <w:r w:rsidR="00391137" w:rsidRPr="00E368CA">
        <w:rPr>
          <w:rFonts w:ascii="Arial" w:hAnsi="Arial" w:cs="Arial"/>
          <w:lang w:val="en-GB"/>
        </w:rPr>
        <w:t xml:space="preserve"> </w:t>
      </w:r>
      <w:r w:rsidR="0047717E" w:rsidRPr="00E368CA">
        <w:rPr>
          <w:rFonts w:ascii="Arial" w:hAnsi="Arial" w:cs="Arial"/>
          <w:lang w:val="en-GB"/>
        </w:rPr>
        <w:t>respond</w:t>
      </w:r>
      <w:r w:rsidR="00391137" w:rsidRPr="00E368CA">
        <w:rPr>
          <w:rFonts w:ascii="Arial" w:hAnsi="Arial" w:cs="Arial"/>
          <w:lang w:val="en-GB"/>
        </w:rPr>
        <w:t>ing</w:t>
      </w:r>
      <w:r w:rsidR="00890DC9" w:rsidRPr="00E368CA">
        <w:rPr>
          <w:rFonts w:ascii="Arial" w:hAnsi="Arial" w:cs="Arial"/>
          <w:lang w:val="en-GB"/>
        </w:rPr>
        <w:t xml:space="preserve"> Party are afforded equal time to present their case. The panel shall</w:t>
      </w:r>
      <w:r w:rsidR="00D61CDF" w:rsidRPr="00E368CA">
        <w:rPr>
          <w:rFonts w:ascii="Arial" w:hAnsi="Arial" w:cs="Arial"/>
          <w:lang w:val="en-GB"/>
        </w:rPr>
        <w:t xml:space="preserve"> </w:t>
      </w:r>
      <w:r w:rsidR="00890DC9" w:rsidRPr="00E368CA">
        <w:rPr>
          <w:rFonts w:ascii="Arial" w:hAnsi="Arial" w:cs="Arial"/>
          <w:lang w:val="en-GB"/>
        </w:rPr>
        <w:t xml:space="preserve">conduct the hearing in the following manner: </w:t>
      </w:r>
    </w:p>
    <w:p w14:paraId="25A51F2C" w14:textId="77777777" w:rsidR="00B951B8" w:rsidRPr="00E368CA" w:rsidRDefault="00B951B8" w:rsidP="00E368CA">
      <w:pPr>
        <w:pStyle w:val="BodyTextHangingIndent1"/>
        <w:spacing w:after="0"/>
        <w:rPr>
          <w:rFonts w:ascii="Arial" w:hAnsi="Arial" w:cs="Arial"/>
          <w:lang w:val="en-GB"/>
        </w:rPr>
      </w:pPr>
    </w:p>
    <w:p w14:paraId="0724E3A7" w14:textId="0D057E58" w:rsidR="008E0D21" w:rsidRPr="00E368CA" w:rsidRDefault="00A569AA" w:rsidP="00E368CA">
      <w:pPr>
        <w:pStyle w:val="BodyTextHangingIndent1"/>
        <w:spacing w:after="0"/>
        <w:ind w:left="0" w:firstLine="0"/>
        <w:rPr>
          <w:rFonts w:ascii="Arial" w:hAnsi="Arial" w:cs="Arial"/>
          <w:i/>
          <w:iCs/>
          <w:lang w:val="en-GB"/>
        </w:rPr>
      </w:pPr>
      <w:r w:rsidRPr="00E368CA">
        <w:rPr>
          <w:rFonts w:ascii="Arial" w:hAnsi="Arial" w:cs="Arial"/>
          <w:lang w:val="en-GB"/>
        </w:rPr>
        <w:tab/>
      </w:r>
      <w:r w:rsidR="008E0D21" w:rsidRPr="00E368CA">
        <w:rPr>
          <w:rFonts w:ascii="Arial" w:hAnsi="Arial" w:cs="Arial"/>
          <w:i/>
          <w:iCs/>
          <w:lang w:val="en-GB"/>
        </w:rPr>
        <w:t>Argument</w:t>
      </w:r>
    </w:p>
    <w:p w14:paraId="0DD3C1DE" w14:textId="77777777" w:rsidR="001D7BF0" w:rsidRPr="00E368CA" w:rsidRDefault="001D7BF0" w:rsidP="00E368CA">
      <w:pPr>
        <w:pStyle w:val="BodyTextHangingIndent1"/>
        <w:spacing w:after="0"/>
        <w:rPr>
          <w:rFonts w:ascii="Arial" w:hAnsi="Arial" w:cs="Arial"/>
          <w:lang w:val="en-GB"/>
        </w:rPr>
      </w:pPr>
    </w:p>
    <w:p w14:paraId="650F339A" w14:textId="77777777" w:rsidR="00F278B1" w:rsidRDefault="001D7BF0" w:rsidP="00F278B1">
      <w:pPr>
        <w:pStyle w:val="BodyText"/>
        <w:keepNext/>
        <w:spacing w:after="0"/>
        <w:ind w:left="567"/>
        <w:rPr>
          <w:rFonts w:ascii="Arial" w:hAnsi="Arial" w:cs="Arial"/>
          <w:lang w:val="en-GB"/>
        </w:rPr>
      </w:pPr>
      <w:r w:rsidRPr="00E368CA">
        <w:rPr>
          <w:rFonts w:ascii="Arial" w:hAnsi="Arial" w:cs="Arial"/>
          <w:lang w:val="en-GB"/>
        </w:rPr>
        <w:t xml:space="preserve">(a) </w:t>
      </w:r>
      <w:r w:rsidR="00F278B1">
        <w:rPr>
          <w:rFonts w:ascii="Arial" w:hAnsi="Arial" w:cs="Arial"/>
          <w:lang w:val="en-GB"/>
        </w:rPr>
        <w:tab/>
      </w:r>
      <w:r w:rsidR="00890DC9" w:rsidRPr="00E368CA">
        <w:rPr>
          <w:rFonts w:ascii="Arial" w:hAnsi="Arial" w:cs="Arial"/>
          <w:lang w:val="en-GB"/>
        </w:rPr>
        <w:t xml:space="preserve">argument of the complaining </w:t>
      </w:r>
      <w:proofErr w:type="gramStart"/>
      <w:r w:rsidR="00890DC9" w:rsidRPr="00E368CA">
        <w:rPr>
          <w:rFonts w:ascii="Arial" w:hAnsi="Arial" w:cs="Arial"/>
          <w:lang w:val="en-GB"/>
        </w:rPr>
        <w:t>Party;</w:t>
      </w:r>
      <w:proofErr w:type="gramEnd"/>
    </w:p>
    <w:p w14:paraId="64E6266A" w14:textId="71B5C338" w:rsidR="001D7BF0" w:rsidRPr="00E368CA" w:rsidRDefault="00890DC9" w:rsidP="00F278B1">
      <w:pPr>
        <w:pStyle w:val="BodyText"/>
        <w:keepNext/>
        <w:spacing w:after="0"/>
        <w:ind w:left="567"/>
        <w:rPr>
          <w:rFonts w:ascii="Arial" w:hAnsi="Arial" w:cs="Arial"/>
          <w:lang w:val="en-GB"/>
        </w:rPr>
      </w:pPr>
      <w:r w:rsidRPr="00E368CA">
        <w:rPr>
          <w:rFonts w:ascii="Arial" w:hAnsi="Arial" w:cs="Arial"/>
          <w:lang w:val="en-GB"/>
        </w:rPr>
        <w:t xml:space="preserve"> </w:t>
      </w:r>
    </w:p>
    <w:p w14:paraId="15A90470" w14:textId="48D7DE3B" w:rsidR="001D7BF0" w:rsidRPr="00E368CA" w:rsidRDefault="001D7BF0" w:rsidP="00F278B1">
      <w:pPr>
        <w:pStyle w:val="BodyText"/>
        <w:keepNext/>
        <w:spacing w:after="0"/>
        <w:ind w:left="567"/>
        <w:rPr>
          <w:rFonts w:ascii="Arial" w:hAnsi="Arial" w:cs="Arial"/>
          <w:lang w:val="en-GB"/>
        </w:rPr>
      </w:pPr>
      <w:r w:rsidRPr="00E368CA">
        <w:rPr>
          <w:rFonts w:ascii="Arial" w:hAnsi="Arial" w:cs="Arial"/>
          <w:lang w:val="en-GB"/>
        </w:rPr>
        <w:t>(b)</w:t>
      </w:r>
      <w:r w:rsidR="00F278B1">
        <w:rPr>
          <w:rFonts w:ascii="Arial" w:hAnsi="Arial" w:cs="Arial"/>
          <w:lang w:val="en-GB"/>
        </w:rPr>
        <w:tab/>
      </w:r>
      <w:r w:rsidR="00890DC9" w:rsidRPr="00E368CA">
        <w:rPr>
          <w:rFonts w:ascii="Arial" w:hAnsi="Arial" w:cs="Arial"/>
          <w:lang w:val="en-GB"/>
        </w:rPr>
        <w:t>argument of the</w:t>
      </w:r>
      <w:r w:rsidR="007661DB" w:rsidRPr="00E368CA">
        <w:rPr>
          <w:rFonts w:ascii="Arial" w:hAnsi="Arial" w:cs="Arial"/>
          <w:lang w:val="en-GB"/>
        </w:rPr>
        <w:t xml:space="preserve"> </w:t>
      </w:r>
      <w:r w:rsidR="0047717E" w:rsidRPr="00E368CA">
        <w:rPr>
          <w:rFonts w:ascii="Arial" w:hAnsi="Arial" w:cs="Arial"/>
          <w:lang w:val="en-GB"/>
        </w:rPr>
        <w:t>respond</w:t>
      </w:r>
      <w:r w:rsidR="007661DB" w:rsidRPr="00E368CA">
        <w:rPr>
          <w:rFonts w:ascii="Arial" w:hAnsi="Arial" w:cs="Arial"/>
          <w:lang w:val="en-GB"/>
        </w:rPr>
        <w:t>ing</w:t>
      </w:r>
      <w:r w:rsidR="00176B2E" w:rsidRPr="00E368CA">
        <w:rPr>
          <w:rFonts w:ascii="Arial" w:hAnsi="Arial" w:cs="Arial"/>
          <w:lang w:val="en-GB"/>
        </w:rPr>
        <w:t xml:space="preserve"> </w:t>
      </w:r>
      <w:proofErr w:type="gramStart"/>
      <w:r w:rsidR="00890DC9" w:rsidRPr="00E368CA">
        <w:rPr>
          <w:rFonts w:ascii="Arial" w:hAnsi="Arial" w:cs="Arial"/>
          <w:lang w:val="en-GB"/>
        </w:rPr>
        <w:t>Party;</w:t>
      </w:r>
      <w:proofErr w:type="gramEnd"/>
      <w:r w:rsidR="00890DC9" w:rsidRPr="00E368CA">
        <w:rPr>
          <w:rFonts w:ascii="Arial" w:hAnsi="Arial" w:cs="Arial"/>
          <w:lang w:val="en-GB"/>
        </w:rPr>
        <w:t xml:space="preserve"> </w:t>
      </w:r>
    </w:p>
    <w:p w14:paraId="05C0A882" w14:textId="77777777" w:rsidR="00F278B1" w:rsidRDefault="00F278B1" w:rsidP="00F278B1">
      <w:pPr>
        <w:pStyle w:val="BodyTextHangingIndent1"/>
        <w:spacing w:after="0"/>
        <w:rPr>
          <w:rFonts w:ascii="Arial" w:hAnsi="Arial" w:cs="Arial"/>
          <w:lang w:val="en-GB"/>
        </w:rPr>
      </w:pPr>
    </w:p>
    <w:p w14:paraId="41176D75" w14:textId="42EFD4B9" w:rsidR="001D7BF0" w:rsidRPr="00E368CA" w:rsidRDefault="00331A2C" w:rsidP="00F278B1">
      <w:pPr>
        <w:pStyle w:val="BodyTextHangingIndent1"/>
        <w:spacing w:after="0"/>
        <w:ind w:hanging="153"/>
        <w:rPr>
          <w:rFonts w:ascii="Arial" w:hAnsi="Arial" w:cs="Arial"/>
          <w:lang w:val="en-GB"/>
        </w:rPr>
      </w:pPr>
      <w:r w:rsidRPr="00E368CA">
        <w:rPr>
          <w:rFonts w:ascii="Arial" w:hAnsi="Arial" w:cs="Arial"/>
          <w:i/>
          <w:iCs/>
          <w:lang w:val="en-GB"/>
        </w:rPr>
        <w:t>Rebuttal Argument</w:t>
      </w:r>
    </w:p>
    <w:p w14:paraId="77301A2A" w14:textId="77777777" w:rsidR="00AB4BC0" w:rsidRPr="00E368CA" w:rsidRDefault="00AB4BC0" w:rsidP="00E368CA">
      <w:pPr>
        <w:pStyle w:val="BodyTextHangingIndent1"/>
        <w:spacing w:after="0"/>
        <w:rPr>
          <w:rFonts w:ascii="Arial" w:hAnsi="Arial" w:cs="Arial"/>
          <w:lang w:val="en-GB"/>
        </w:rPr>
      </w:pPr>
    </w:p>
    <w:p w14:paraId="09F0CC92" w14:textId="0604BCF1" w:rsidR="00F278B1" w:rsidRDefault="00AB4BC0" w:rsidP="00F278B1">
      <w:pPr>
        <w:pStyle w:val="BodyText"/>
        <w:keepNext/>
        <w:spacing w:after="0"/>
        <w:ind w:left="567"/>
        <w:rPr>
          <w:rFonts w:ascii="Arial" w:hAnsi="Arial" w:cs="Arial"/>
          <w:lang w:val="en-GB"/>
        </w:rPr>
      </w:pPr>
      <w:r w:rsidRPr="00E368CA">
        <w:rPr>
          <w:rFonts w:ascii="Arial" w:hAnsi="Arial" w:cs="Arial"/>
          <w:lang w:val="en-GB"/>
        </w:rPr>
        <w:t>(c)</w:t>
      </w:r>
      <w:r w:rsidR="00F278B1">
        <w:rPr>
          <w:rFonts w:ascii="Arial" w:hAnsi="Arial" w:cs="Arial"/>
          <w:lang w:val="en-GB"/>
        </w:rPr>
        <w:tab/>
      </w:r>
      <w:r w:rsidR="00890DC9" w:rsidRPr="00E368CA">
        <w:rPr>
          <w:rFonts w:ascii="Arial" w:hAnsi="Arial" w:cs="Arial"/>
          <w:lang w:val="en-GB"/>
        </w:rPr>
        <w:t xml:space="preserve">the reply of the complaining </w:t>
      </w:r>
      <w:proofErr w:type="gramStart"/>
      <w:r w:rsidR="00890DC9" w:rsidRPr="00E368CA">
        <w:rPr>
          <w:rFonts w:ascii="Arial" w:hAnsi="Arial" w:cs="Arial"/>
          <w:lang w:val="en-GB"/>
        </w:rPr>
        <w:t>Party;</w:t>
      </w:r>
      <w:proofErr w:type="gramEnd"/>
    </w:p>
    <w:p w14:paraId="7D1E2CEA" w14:textId="2AE763EA" w:rsidR="00AB4BC0" w:rsidRPr="00E368CA" w:rsidRDefault="00890DC9" w:rsidP="00F278B1">
      <w:pPr>
        <w:pStyle w:val="BodyTextHangingIndent1"/>
        <w:spacing w:after="0"/>
        <w:ind w:hanging="153"/>
        <w:rPr>
          <w:rFonts w:ascii="Arial" w:hAnsi="Arial" w:cs="Arial"/>
          <w:lang w:val="en-GB"/>
        </w:rPr>
      </w:pPr>
      <w:r w:rsidRPr="00E368CA">
        <w:rPr>
          <w:rFonts w:ascii="Arial" w:hAnsi="Arial" w:cs="Arial"/>
          <w:lang w:val="en-GB"/>
        </w:rPr>
        <w:t xml:space="preserve"> </w:t>
      </w:r>
    </w:p>
    <w:p w14:paraId="4CC55097" w14:textId="4B30A6FC" w:rsidR="00257CDC" w:rsidRPr="00E368CA" w:rsidRDefault="003906F9" w:rsidP="00F278B1">
      <w:pPr>
        <w:pStyle w:val="BodyText"/>
        <w:keepNext/>
        <w:spacing w:after="0"/>
        <w:ind w:left="567"/>
        <w:rPr>
          <w:rFonts w:ascii="Arial" w:hAnsi="Arial" w:cs="Arial"/>
          <w:lang w:val="en-GB"/>
        </w:rPr>
      </w:pPr>
      <w:r w:rsidRPr="00E368CA">
        <w:rPr>
          <w:rFonts w:ascii="Arial" w:hAnsi="Arial" w:cs="Arial"/>
          <w:lang w:val="en-GB"/>
        </w:rPr>
        <w:t xml:space="preserve">(d) </w:t>
      </w:r>
      <w:r w:rsidR="00F278B1">
        <w:rPr>
          <w:rFonts w:ascii="Arial" w:hAnsi="Arial" w:cs="Arial"/>
          <w:lang w:val="en-GB"/>
        </w:rPr>
        <w:tab/>
      </w:r>
      <w:r w:rsidR="00890DC9" w:rsidRPr="00E368CA">
        <w:rPr>
          <w:rFonts w:ascii="Arial" w:hAnsi="Arial" w:cs="Arial"/>
          <w:lang w:val="en-GB"/>
        </w:rPr>
        <w:t>the counter-reply of the</w:t>
      </w:r>
      <w:r w:rsidR="00ED691D" w:rsidRPr="00E368CA">
        <w:rPr>
          <w:rFonts w:ascii="Arial" w:hAnsi="Arial" w:cs="Arial"/>
          <w:lang w:val="en-GB"/>
        </w:rPr>
        <w:t xml:space="preserve"> </w:t>
      </w:r>
      <w:r w:rsidR="00A71A05" w:rsidRPr="00E368CA">
        <w:rPr>
          <w:rFonts w:ascii="Arial" w:hAnsi="Arial" w:cs="Arial"/>
          <w:lang w:val="en-GB"/>
        </w:rPr>
        <w:t>respond</w:t>
      </w:r>
      <w:r w:rsidR="00ED691D" w:rsidRPr="00E368CA">
        <w:rPr>
          <w:rFonts w:ascii="Arial" w:hAnsi="Arial" w:cs="Arial"/>
          <w:lang w:val="en-GB"/>
        </w:rPr>
        <w:t>ing</w:t>
      </w:r>
      <w:r w:rsidR="00890DC9" w:rsidRPr="00E368CA">
        <w:rPr>
          <w:rFonts w:ascii="Arial" w:hAnsi="Arial" w:cs="Arial"/>
          <w:lang w:val="en-GB"/>
        </w:rPr>
        <w:t xml:space="preserve"> </w:t>
      </w:r>
      <w:proofErr w:type="gramStart"/>
      <w:r w:rsidR="00890DC9" w:rsidRPr="00E368CA">
        <w:rPr>
          <w:rFonts w:ascii="Arial" w:hAnsi="Arial" w:cs="Arial"/>
          <w:lang w:val="en-GB"/>
        </w:rPr>
        <w:t>Party;</w:t>
      </w:r>
      <w:proofErr w:type="gramEnd"/>
      <w:r w:rsidR="00890DC9" w:rsidRPr="00E368CA">
        <w:rPr>
          <w:rFonts w:ascii="Arial" w:hAnsi="Arial" w:cs="Arial"/>
          <w:lang w:val="en-GB"/>
        </w:rPr>
        <w:t xml:space="preserve"> </w:t>
      </w:r>
    </w:p>
    <w:p w14:paraId="2ADCFA15" w14:textId="77777777" w:rsidR="00257CDC" w:rsidRPr="00E368CA" w:rsidRDefault="00257CDC" w:rsidP="00E368CA">
      <w:pPr>
        <w:pStyle w:val="BodyTextHangingIndent1"/>
        <w:spacing w:after="0"/>
        <w:rPr>
          <w:rFonts w:ascii="Arial" w:hAnsi="Arial" w:cs="Arial"/>
          <w:lang w:val="en-GB"/>
        </w:rPr>
      </w:pPr>
    </w:p>
    <w:p w14:paraId="5F96CC05" w14:textId="1DE808FC" w:rsidR="00257CDC" w:rsidRDefault="00257CDC" w:rsidP="00F278B1">
      <w:pPr>
        <w:pStyle w:val="BodyTextHangingIndent1"/>
        <w:spacing w:after="0"/>
        <w:ind w:hanging="153"/>
        <w:rPr>
          <w:rFonts w:ascii="Arial" w:hAnsi="Arial" w:cs="Arial"/>
          <w:i/>
          <w:iCs/>
          <w:lang w:val="en-GB"/>
        </w:rPr>
      </w:pPr>
      <w:r w:rsidRPr="00E368CA">
        <w:rPr>
          <w:rFonts w:ascii="Arial" w:hAnsi="Arial" w:cs="Arial"/>
          <w:i/>
          <w:iCs/>
          <w:lang w:val="en-GB"/>
        </w:rPr>
        <w:t xml:space="preserve">Closing </w:t>
      </w:r>
      <w:r w:rsidR="00803AD2" w:rsidRPr="00E368CA">
        <w:rPr>
          <w:rFonts w:ascii="Arial" w:hAnsi="Arial" w:cs="Arial"/>
          <w:i/>
          <w:iCs/>
          <w:lang w:val="en-GB"/>
        </w:rPr>
        <w:t>Statement</w:t>
      </w:r>
    </w:p>
    <w:p w14:paraId="35A58A7E" w14:textId="77777777" w:rsidR="0027656F" w:rsidRPr="00E368CA" w:rsidRDefault="0027656F" w:rsidP="00F278B1">
      <w:pPr>
        <w:pStyle w:val="BodyTextHangingIndent1"/>
        <w:spacing w:after="0"/>
        <w:ind w:hanging="153"/>
        <w:rPr>
          <w:rFonts w:ascii="Arial" w:hAnsi="Arial" w:cs="Arial"/>
          <w:lang w:val="en-GB"/>
        </w:rPr>
      </w:pPr>
    </w:p>
    <w:p w14:paraId="003CD2BC" w14:textId="7A6B6084" w:rsidR="00F278B1" w:rsidRDefault="00616274" w:rsidP="00F278B1">
      <w:pPr>
        <w:pStyle w:val="BodyText"/>
        <w:keepNext/>
        <w:spacing w:after="0"/>
        <w:ind w:left="567"/>
        <w:rPr>
          <w:rFonts w:ascii="Arial" w:hAnsi="Arial" w:cs="Arial"/>
          <w:lang w:val="en-GB"/>
        </w:rPr>
      </w:pPr>
      <w:r w:rsidRPr="00E368CA">
        <w:rPr>
          <w:rFonts w:ascii="Arial" w:hAnsi="Arial" w:cs="Arial"/>
          <w:lang w:val="en-GB"/>
        </w:rPr>
        <w:t>(e)</w:t>
      </w:r>
      <w:r w:rsidR="00F278B1">
        <w:rPr>
          <w:rFonts w:ascii="Arial" w:hAnsi="Arial" w:cs="Arial"/>
          <w:lang w:val="en-GB"/>
        </w:rPr>
        <w:tab/>
      </w:r>
      <w:r w:rsidR="00890DC9" w:rsidRPr="00E368CA">
        <w:rPr>
          <w:rFonts w:ascii="Arial" w:hAnsi="Arial" w:cs="Arial"/>
          <w:lang w:val="en-GB"/>
        </w:rPr>
        <w:t xml:space="preserve">closing statement of the complaining </w:t>
      </w:r>
      <w:proofErr w:type="gramStart"/>
      <w:r w:rsidR="00890DC9" w:rsidRPr="00E368CA">
        <w:rPr>
          <w:rFonts w:ascii="Arial" w:hAnsi="Arial" w:cs="Arial"/>
          <w:lang w:val="en-GB"/>
        </w:rPr>
        <w:t>Party;</w:t>
      </w:r>
      <w:proofErr w:type="gramEnd"/>
      <w:r w:rsidR="00F278B1">
        <w:rPr>
          <w:rFonts w:ascii="Arial" w:hAnsi="Arial" w:cs="Arial"/>
          <w:lang w:val="en-GB"/>
        </w:rPr>
        <w:t xml:space="preserve"> </w:t>
      </w:r>
    </w:p>
    <w:p w14:paraId="210E6DA4" w14:textId="4A001545" w:rsidR="00616274" w:rsidRPr="00E368CA" w:rsidRDefault="00890DC9" w:rsidP="00F278B1">
      <w:pPr>
        <w:pStyle w:val="BodyText"/>
        <w:keepNext/>
        <w:spacing w:after="0"/>
        <w:ind w:left="567"/>
        <w:rPr>
          <w:rFonts w:ascii="Arial" w:hAnsi="Arial" w:cs="Arial"/>
          <w:lang w:val="en-GB"/>
        </w:rPr>
      </w:pPr>
      <w:r w:rsidRPr="00E368CA">
        <w:rPr>
          <w:rFonts w:ascii="Arial" w:hAnsi="Arial" w:cs="Arial"/>
          <w:lang w:val="en-GB"/>
        </w:rPr>
        <w:t xml:space="preserve"> </w:t>
      </w:r>
    </w:p>
    <w:p w14:paraId="57C2D8A9" w14:textId="0BD62020" w:rsidR="004C0A13" w:rsidRPr="00E368CA" w:rsidRDefault="00616274" w:rsidP="00F278B1">
      <w:pPr>
        <w:pStyle w:val="BodyText"/>
        <w:keepNext/>
        <w:spacing w:after="0"/>
        <w:ind w:left="567"/>
        <w:rPr>
          <w:rFonts w:ascii="Arial" w:hAnsi="Arial" w:cs="Arial"/>
          <w:lang w:val="en-GB"/>
        </w:rPr>
      </w:pPr>
      <w:r w:rsidRPr="00E368CA">
        <w:rPr>
          <w:rFonts w:ascii="Arial" w:hAnsi="Arial" w:cs="Arial"/>
          <w:lang w:val="en-GB"/>
        </w:rPr>
        <w:t>(</w:t>
      </w:r>
      <w:r w:rsidR="00F278B1">
        <w:rPr>
          <w:rFonts w:ascii="Arial" w:hAnsi="Arial" w:cs="Arial"/>
          <w:lang w:val="en-GB"/>
        </w:rPr>
        <w:t>f</w:t>
      </w:r>
      <w:r w:rsidRPr="00E368CA">
        <w:rPr>
          <w:rFonts w:ascii="Arial" w:hAnsi="Arial" w:cs="Arial"/>
          <w:lang w:val="en-GB"/>
        </w:rPr>
        <w:t xml:space="preserve">) </w:t>
      </w:r>
      <w:r w:rsidR="00F278B1">
        <w:rPr>
          <w:rFonts w:ascii="Arial" w:hAnsi="Arial" w:cs="Arial"/>
          <w:lang w:val="en-GB"/>
        </w:rPr>
        <w:tab/>
      </w:r>
      <w:r w:rsidR="00890DC9" w:rsidRPr="00E368CA">
        <w:rPr>
          <w:rFonts w:ascii="Arial" w:hAnsi="Arial" w:cs="Arial"/>
          <w:lang w:val="en-GB"/>
        </w:rPr>
        <w:t>closing statement of the</w:t>
      </w:r>
      <w:r w:rsidR="0066302F" w:rsidRPr="00E368CA">
        <w:rPr>
          <w:rFonts w:ascii="Arial" w:hAnsi="Arial" w:cs="Arial"/>
          <w:lang w:val="en-GB"/>
        </w:rPr>
        <w:t xml:space="preserve"> </w:t>
      </w:r>
      <w:r w:rsidR="0013043B" w:rsidRPr="00E368CA">
        <w:rPr>
          <w:rFonts w:ascii="Arial" w:hAnsi="Arial" w:cs="Arial"/>
          <w:lang w:val="en-GB"/>
        </w:rPr>
        <w:t>respond</w:t>
      </w:r>
      <w:r w:rsidR="0066302F" w:rsidRPr="00E368CA">
        <w:rPr>
          <w:rFonts w:ascii="Arial" w:hAnsi="Arial" w:cs="Arial"/>
          <w:lang w:val="en-GB"/>
        </w:rPr>
        <w:t>ing</w:t>
      </w:r>
      <w:r w:rsidR="00890DC9" w:rsidRPr="00E368CA">
        <w:rPr>
          <w:rFonts w:ascii="Arial" w:hAnsi="Arial" w:cs="Arial"/>
          <w:lang w:val="en-GB"/>
        </w:rPr>
        <w:t xml:space="preserve"> Party. </w:t>
      </w:r>
    </w:p>
    <w:p w14:paraId="4803DDA2" w14:textId="77777777" w:rsidR="004C0A13" w:rsidRPr="00E368CA" w:rsidRDefault="004C0A13" w:rsidP="00E368CA">
      <w:pPr>
        <w:pStyle w:val="BodyTextHangingIndent1"/>
        <w:spacing w:after="0"/>
        <w:rPr>
          <w:rFonts w:ascii="Arial" w:hAnsi="Arial" w:cs="Arial"/>
          <w:lang w:val="en-GB"/>
        </w:rPr>
      </w:pPr>
    </w:p>
    <w:p w14:paraId="46DE91BD" w14:textId="5B386C56" w:rsidR="00890DC9" w:rsidRPr="00E368CA" w:rsidRDefault="00DA4326" w:rsidP="004D77E0">
      <w:pPr>
        <w:pStyle w:val="BodyText"/>
        <w:keepNext/>
        <w:spacing w:after="0"/>
        <w:ind w:left="567" w:hanging="567"/>
        <w:rPr>
          <w:rFonts w:ascii="Arial" w:hAnsi="Arial" w:cs="Arial"/>
          <w:lang w:val="en-GB"/>
        </w:rPr>
      </w:pPr>
      <w:r>
        <w:rPr>
          <w:rFonts w:ascii="Arial" w:hAnsi="Arial" w:cs="Arial"/>
          <w:lang w:val="en-GB"/>
        </w:rPr>
        <w:lastRenderedPageBreak/>
        <w:t>25</w:t>
      </w:r>
      <w:r w:rsidR="00514154" w:rsidRPr="00E368CA">
        <w:rPr>
          <w:rFonts w:ascii="Arial" w:hAnsi="Arial" w:cs="Arial"/>
          <w:lang w:val="en-GB"/>
        </w:rPr>
        <w:t>.</w:t>
      </w:r>
      <w:r w:rsidR="00271E77">
        <w:rPr>
          <w:rFonts w:ascii="Arial" w:hAnsi="Arial" w:cs="Arial"/>
          <w:lang w:val="en-GB"/>
        </w:rPr>
        <w:tab/>
      </w:r>
      <w:r w:rsidR="00890DC9" w:rsidRPr="00E368CA">
        <w:rPr>
          <w:rFonts w:ascii="Arial" w:hAnsi="Arial" w:cs="Arial"/>
          <w:lang w:val="en-GB"/>
        </w:rPr>
        <w:t xml:space="preserve">The </w:t>
      </w:r>
      <w:r w:rsidR="007A3B67">
        <w:rPr>
          <w:rFonts w:ascii="Arial" w:hAnsi="Arial" w:cs="Arial"/>
          <w:lang w:val="en-GB"/>
        </w:rPr>
        <w:t>c</w:t>
      </w:r>
      <w:r w:rsidR="00890DC9" w:rsidRPr="00E368CA">
        <w:rPr>
          <w:rFonts w:ascii="Arial" w:hAnsi="Arial" w:cs="Arial"/>
          <w:lang w:val="en-GB"/>
        </w:rPr>
        <w:t>hair</w:t>
      </w:r>
      <w:r w:rsidR="00B4061D" w:rsidRPr="00E368CA">
        <w:rPr>
          <w:rFonts w:ascii="Arial" w:hAnsi="Arial" w:cs="Arial"/>
          <w:lang w:val="en-GB"/>
        </w:rPr>
        <w:t xml:space="preserve"> </w:t>
      </w:r>
      <w:r w:rsidR="00890DC9" w:rsidRPr="00E368CA">
        <w:rPr>
          <w:rFonts w:ascii="Arial" w:hAnsi="Arial" w:cs="Arial"/>
          <w:lang w:val="en-GB"/>
        </w:rPr>
        <w:t>may set time limits for oral arguments to ensure that each Party is afforded equal time.</w:t>
      </w:r>
    </w:p>
    <w:p w14:paraId="6FE0B32A" w14:textId="274C7AEE" w:rsidR="00E70EC5" w:rsidRPr="00E368CA" w:rsidRDefault="00E70EC5" w:rsidP="00E368CA">
      <w:pPr>
        <w:pStyle w:val="BodyText"/>
        <w:keepNext/>
        <w:spacing w:after="0"/>
        <w:rPr>
          <w:rFonts w:ascii="Arial" w:eastAsiaTheme="minorHAnsi" w:hAnsi="Arial" w:cs="Arial"/>
          <w:b/>
          <w:color w:val="0070C0"/>
          <w:lang w:val="en-GB"/>
        </w:rPr>
      </w:pPr>
    </w:p>
    <w:p w14:paraId="41685B11" w14:textId="77777777" w:rsidR="009F7C1D" w:rsidRPr="00E368CA" w:rsidRDefault="009F7C1D" w:rsidP="00E368CA">
      <w:pPr>
        <w:pStyle w:val="BodyText"/>
        <w:keepNext/>
        <w:spacing w:after="0"/>
        <w:rPr>
          <w:rFonts w:ascii="Arial" w:eastAsiaTheme="minorHAnsi" w:hAnsi="Arial" w:cs="Arial"/>
          <w:b/>
          <w:color w:val="0070C0"/>
          <w:lang w:val="en-GB"/>
        </w:rPr>
      </w:pPr>
    </w:p>
    <w:p w14:paraId="6389D1C8" w14:textId="40016DFB" w:rsidR="00890DC9" w:rsidRPr="00E368CA" w:rsidRDefault="00890DC9" w:rsidP="00E368CA">
      <w:pPr>
        <w:pStyle w:val="BodyText"/>
        <w:keepNext/>
        <w:spacing w:after="0"/>
        <w:jc w:val="center"/>
        <w:rPr>
          <w:rFonts w:ascii="Arial" w:eastAsiaTheme="minorHAnsi" w:hAnsi="Arial" w:cs="Arial"/>
          <w:b/>
          <w:lang w:val="en-GB"/>
        </w:rPr>
      </w:pPr>
      <w:r w:rsidRPr="00E368CA">
        <w:rPr>
          <w:rFonts w:ascii="Arial" w:eastAsiaTheme="minorHAnsi" w:hAnsi="Arial" w:cs="Arial"/>
          <w:b/>
          <w:lang w:val="en-GB"/>
        </w:rPr>
        <w:t>Written Questions</w:t>
      </w:r>
    </w:p>
    <w:p w14:paraId="47AB0CBA" w14:textId="77777777" w:rsidR="00367524" w:rsidRPr="00E368CA" w:rsidRDefault="00367524" w:rsidP="00E368CA">
      <w:pPr>
        <w:pStyle w:val="BodyText"/>
        <w:keepNext/>
        <w:spacing w:after="0"/>
        <w:rPr>
          <w:rFonts w:ascii="Arial" w:eastAsiaTheme="minorHAnsi" w:hAnsi="Arial" w:cs="Arial"/>
          <w:b/>
          <w:lang w:val="en-GB"/>
        </w:rPr>
      </w:pPr>
    </w:p>
    <w:p w14:paraId="3941CDF5" w14:textId="6B51998C" w:rsidR="00890DC9" w:rsidRPr="00E368CA" w:rsidRDefault="00DA4326" w:rsidP="004D77E0">
      <w:pPr>
        <w:pStyle w:val="BodyText"/>
        <w:keepNext/>
        <w:spacing w:after="0"/>
        <w:ind w:left="567" w:hanging="567"/>
        <w:rPr>
          <w:rFonts w:ascii="Arial" w:hAnsi="Arial" w:cs="Arial"/>
          <w:lang w:val="en-GB"/>
        </w:rPr>
      </w:pPr>
      <w:r>
        <w:rPr>
          <w:rFonts w:ascii="Arial" w:hAnsi="Arial" w:cs="Arial"/>
          <w:lang w:val="en-GB"/>
        </w:rPr>
        <w:t>26</w:t>
      </w:r>
      <w:r w:rsidR="00890DC9" w:rsidRPr="00E368CA">
        <w:rPr>
          <w:rFonts w:ascii="Arial" w:hAnsi="Arial" w:cs="Arial"/>
          <w:lang w:val="en-GB"/>
        </w:rPr>
        <w:t>.</w:t>
      </w:r>
      <w:r w:rsidR="004F53A9" w:rsidRPr="007A3B67">
        <w:rPr>
          <w:rFonts w:ascii="Arial" w:hAnsi="Arial" w:cs="Arial"/>
        </w:rPr>
        <w:tab/>
      </w:r>
      <w:r w:rsidR="00890DC9" w:rsidRPr="00E368CA">
        <w:rPr>
          <w:rFonts w:ascii="Arial" w:hAnsi="Arial" w:cs="Arial"/>
          <w:lang w:val="en-GB"/>
        </w:rPr>
        <w:t>The panel may direct written questions to either Party at any time during the proceedings. A Party to whom the panel addresses a written question shall deliver a written reply to the panel and the other Party in accordance with the timetable established by the panel.</w:t>
      </w:r>
    </w:p>
    <w:p w14:paraId="016C52E6" w14:textId="77777777" w:rsidR="00367524" w:rsidRPr="00E368CA" w:rsidRDefault="00367524" w:rsidP="00E368CA">
      <w:pPr>
        <w:pStyle w:val="BodyTextHangingIndent1"/>
        <w:spacing w:after="0"/>
        <w:rPr>
          <w:rFonts w:ascii="Arial" w:hAnsi="Arial" w:cs="Arial"/>
          <w:lang w:val="en-GB"/>
        </w:rPr>
      </w:pPr>
    </w:p>
    <w:p w14:paraId="1A725E24" w14:textId="273FC3B3" w:rsidR="008161EA" w:rsidRPr="00E368CA" w:rsidRDefault="00271E77" w:rsidP="004D77E0">
      <w:pPr>
        <w:pStyle w:val="BodyText"/>
        <w:keepNext/>
        <w:spacing w:after="0"/>
        <w:ind w:left="567" w:hanging="567"/>
        <w:rPr>
          <w:rFonts w:ascii="Arial" w:hAnsi="Arial" w:cs="Arial"/>
          <w:lang w:val="en-GB"/>
        </w:rPr>
      </w:pPr>
      <w:r>
        <w:rPr>
          <w:rFonts w:ascii="Arial" w:hAnsi="Arial" w:cs="Arial"/>
          <w:lang w:val="en-GB"/>
        </w:rPr>
        <w:t>2</w:t>
      </w:r>
      <w:r w:rsidR="00DA4326">
        <w:rPr>
          <w:rFonts w:ascii="Arial" w:hAnsi="Arial" w:cs="Arial"/>
          <w:lang w:val="en-GB"/>
        </w:rPr>
        <w:t>7</w:t>
      </w:r>
      <w:r w:rsidR="00FA600C" w:rsidRPr="00E368CA">
        <w:rPr>
          <w:rFonts w:ascii="Arial" w:hAnsi="Arial" w:cs="Arial"/>
          <w:lang w:val="en-GB"/>
        </w:rPr>
        <w:t>.</w:t>
      </w:r>
      <w:r w:rsidR="00FA600C" w:rsidRPr="00E368CA">
        <w:rPr>
          <w:rFonts w:ascii="Arial" w:hAnsi="Arial" w:cs="Arial"/>
          <w:lang w:val="en-GB"/>
        </w:rPr>
        <w:tab/>
      </w:r>
      <w:r w:rsidR="00890DC9" w:rsidRPr="00E368CA">
        <w:rPr>
          <w:rFonts w:ascii="Arial" w:hAnsi="Arial" w:cs="Arial"/>
          <w:lang w:val="en-GB"/>
        </w:rPr>
        <w:t>Each Party shall be given the opportunity to provide written comments on the response of the other Party within the timetable established by the panel.</w:t>
      </w:r>
    </w:p>
    <w:p w14:paraId="2784AB9C" w14:textId="40780442" w:rsidR="00C06539" w:rsidRPr="00E368CA" w:rsidRDefault="00C06539" w:rsidP="00E368CA">
      <w:pPr>
        <w:pStyle w:val="BodyText"/>
        <w:keepNext/>
        <w:spacing w:after="0"/>
        <w:rPr>
          <w:rFonts w:ascii="Arial" w:eastAsiaTheme="minorHAnsi" w:hAnsi="Arial" w:cs="Arial"/>
          <w:b/>
          <w:color w:val="0070C0"/>
          <w:lang w:val="en-GB"/>
        </w:rPr>
      </w:pPr>
    </w:p>
    <w:p w14:paraId="3F0AAA04" w14:textId="77777777" w:rsidR="009F7C1D" w:rsidRPr="00E368CA" w:rsidRDefault="009F7C1D" w:rsidP="00E368CA">
      <w:pPr>
        <w:pStyle w:val="BodyText"/>
        <w:keepNext/>
        <w:spacing w:after="0"/>
        <w:rPr>
          <w:rFonts w:ascii="Arial" w:eastAsiaTheme="minorHAnsi" w:hAnsi="Arial" w:cs="Arial"/>
          <w:b/>
          <w:color w:val="0070C0"/>
          <w:lang w:val="en-GB"/>
        </w:rPr>
      </w:pPr>
    </w:p>
    <w:p w14:paraId="52AB7F7C" w14:textId="6D32EC09" w:rsidR="00890DC9" w:rsidRPr="00E368CA" w:rsidRDefault="00890DC9" w:rsidP="00E368CA">
      <w:pPr>
        <w:pStyle w:val="BodyText"/>
        <w:keepNext/>
        <w:spacing w:after="0"/>
        <w:jc w:val="center"/>
        <w:rPr>
          <w:rFonts w:ascii="Arial" w:eastAsiaTheme="minorHAnsi" w:hAnsi="Arial" w:cs="Arial"/>
          <w:b/>
          <w:lang w:val="en-GB"/>
        </w:rPr>
      </w:pPr>
      <w:r w:rsidRPr="00E368CA">
        <w:rPr>
          <w:rFonts w:ascii="Arial" w:eastAsiaTheme="minorHAnsi" w:hAnsi="Arial" w:cs="Arial"/>
          <w:b/>
          <w:lang w:val="en-GB"/>
        </w:rPr>
        <w:t>Confidentiality</w:t>
      </w:r>
    </w:p>
    <w:p w14:paraId="5C21B3FA" w14:textId="77777777" w:rsidR="00367524" w:rsidRPr="00E368CA" w:rsidRDefault="00367524" w:rsidP="00E368CA">
      <w:pPr>
        <w:pStyle w:val="BodyText"/>
        <w:keepNext/>
        <w:spacing w:after="0"/>
        <w:rPr>
          <w:rFonts w:ascii="Arial" w:hAnsi="Arial" w:cs="Arial"/>
          <w:b/>
          <w:lang w:val="en-GB"/>
        </w:rPr>
      </w:pPr>
    </w:p>
    <w:p w14:paraId="1846A838" w14:textId="3B3563B2" w:rsidR="00890DC9" w:rsidRPr="00E368CA" w:rsidRDefault="00DA4326" w:rsidP="004D77E0">
      <w:pPr>
        <w:pStyle w:val="BodyText"/>
        <w:keepNext/>
        <w:spacing w:after="0"/>
        <w:ind w:left="567" w:hanging="567"/>
        <w:rPr>
          <w:rFonts w:ascii="Arial" w:hAnsi="Arial" w:cs="Arial"/>
          <w:lang w:val="en-GB"/>
        </w:rPr>
      </w:pPr>
      <w:r>
        <w:rPr>
          <w:rFonts w:ascii="Arial" w:hAnsi="Arial" w:cs="Arial"/>
          <w:lang w:val="en-GB"/>
        </w:rPr>
        <w:t>28</w:t>
      </w:r>
      <w:r w:rsidR="00821F4C" w:rsidRPr="00E368CA">
        <w:rPr>
          <w:rFonts w:ascii="Arial" w:hAnsi="Arial" w:cs="Arial"/>
          <w:lang w:val="en-GB"/>
        </w:rPr>
        <w:t>.</w:t>
      </w:r>
      <w:r w:rsidR="000D2EDB" w:rsidRPr="007A3B67">
        <w:rPr>
          <w:rFonts w:ascii="Arial" w:hAnsi="Arial" w:cs="Arial"/>
        </w:rPr>
        <w:tab/>
      </w:r>
      <w:r w:rsidR="00890DC9" w:rsidRPr="00E368CA">
        <w:rPr>
          <w:rFonts w:ascii="Arial" w:hAnsi="Arial" w:cs="Arial"/>
          <w:lang w:val="en-GB"/>
        </w:rPr>
        <w:t>The panel’s hearings and the documents submitted to it shall be confidential. Each Party shall treat as confidential</w:t>
      </w:r>
      <w:r w:rsidR="00CD06EF" w:rsidRPr="00E368CA">
        <w:rPr>
          <w:rFonts w:ascii="Arial" w:hAnsi="Arial" w:cs="Arial"/>
          <w:lang w:val="en-GB"/>
        </w:rPr>
        <w:t>,</w:t>
      </w:r>
      <w:r w:rsidR="00890DC9" w:rsidRPr="00E368CA">
        <w:rPr>
          <w:rFonts w:ascii="Arial" w:hAnsi="Arial" w:cs="Arial"/>
          <w:lang w:val="en-GB"/>
        </w:rPr>
        <w:t xml:space="preserve"> information submitted to the panel by the other Party which that Party has designated as confidential.</w:t>
      </w:r>
    </w:p>
    <w:p w14:paraId="0E63BB40" w14:textId="77777777" w:rsidR="00367524" w:rsidRPr="00E368CA" w:rsidRDefault="00367524" w:rsidP="00E368CA">
      <w:pPr>
        <w:pStyle w:val="BodyTextHangingIndent1"/>
        <w:spacing w:after="0"/>
        <w:rPr>
          <w:rFonts w:ascii="Arial" w:hAnsi="Arial" w:cs="Arial"/>
          <w:lang w:val="en-GB"/>
        </w:rPr>
      </w:pPr>
    </w:p>
    <w:p w14:paraId="69B01C98" w14:textId="558FBE1A" w:rsidR="00890DC9" w:rsidRPr="00E368CA" w:rsidRDefault="00DA4326" w:rsidP="004D77E0">
      <w:pPr>
        <w:pStyle w:val="BodyText"/>
        <w:keepNext/>
        <w:spacing w:after="0"/>
        <w:ind w:left="567" w:hanging="567"/>
        <w:rPr>
          <w:rFonts w:ascii="Arial" w:hAnsi="Arial" w:cs="Arial"/>
          <w:color w:val="FF0000"/>
          <w:lang w:val="en-GB"/>
        </w:rPr>
      </w:pPr>
      <w:r>
        <w:rPr>
          <w:rFonts w:ascii="Arial" w:hAnsi="Arial" w:cs="Arial"/>
          <w:lang w:val="en-GB"/>
        </w:rPr>
        <w:t>29</w:t>
      </w:r>
      <w:r w:rsidR="00821F4C" w:rsidRPr="00E368CA">
        <w:rPr>
          <w:rFonts w:ascii="Arial" w:hAnsi="Arial" w:cs="Arial"/>
          <w:lang w:val="en-GB"/>
        </w:rPr>
        <w:t>.</w:t>
      </w:r>
      <w:r w:rsidR="00890DC9" w:rsidRPr="00E368CA">
        <w:rPr>
          <w:rFonts w:ascii="Arial" w:hAnsi="Arial" w:cs="Arial"/>
          <w:lang w:val="en-GB"/>
        </w:rPr>
        <w:tab/>
        <w:t>Where a Party</w:t>
      </w:r>
      <w:r w:rsidR="009F6C72" w:rsidRPr="00E368CA">
        <w:rPr>
          <w:rFonts w:ascii="Arial" w:hAnsi="Arial" w:cs="Arial"/>
          <w:color w:val="FF0000"/>
          <w:lang w:val="en-GB"/>
        </w:rPr>
        <w:t xml:space="preserve"> </w:t>
      </w:r>
      <w:r w:rsidR="00890DC9" w:rsidRPr="00E368CA">
        <w:rPr>
          <w:rFonts w:ascii="Arial" w:hAnsi="Arial" w:cs="Arial"/>
          <w:lang w:val="en-GB"/>
        </w:rPr>
        <w:t>designates as confidential its written submissions to the panel, it shall, on request of the other Party, provide the panel and the other Party with a non-confidential summary of the information contained in its written submissions that could be disclosed to the public no later than</w:t>
      </w:r>
      <w:r w:rsidR="00FF0785" w:rsidRPr="00E368CA">
        <w:rPr>
          <w:rFonts w:ascii="Arial" w:hAnsi="Arial" w:cs="Arial"/>
          <w:color w:val="0070C0"/>
          <w:lang w:val="en-GB"/>
        </w:rPr>
        <w:t xml:space="preserve"> </w:t>
      </w:r>
      <w:r w:rsidR="00890DC9" w:rsidRPr="00E368CA">
        <w:rPr>
          <w:rFonts w:ascii="Arial" w:hAnsi="Arial" w:cs="Arial"/>
          <w:lang w:val="en-GB"/>
        </w:rPr>
        <w:t xml:space="preserve">10 days after the date of request. Nothing in these Rules shall prevent a Party from disclosing </w:t>
      </w:r>
      <w:r w:rsidR="00AB2B8F" w:rsidRPr="00E368CA">
        <w:rPr>
          <w:rFonts w:ascii="Arial" w:hAnsi="Arial" w:cs="Arial"/>
          <w:lang w:val="en-GB"/>
        </w:rPr>
        <w:t>it</w:t>
      </w:r>
      <w:r w:rsidR="000D2EDB" w:rsidRPr="00E368CA">
        <w:rPr>
          <w:rFonts w:ascii="Arial" w:hAnsi="Arial" w:cs="Arial"/>
          <w:lang w:val="en-GB"/>
        </w:rPr>
        <w:t>s own information</w:t>
      </w:r>
      <w:r w:rsidR="00FB3515" w:rsidRPr="00E368CA">
        <w:rPr>
          <w:rFonts w:ascii="Arial" w:hAnsi="Arial" w:cs="Arial"/>
          <w:lang w:val="en-GB"/>
        </w:rPr>
        <w:t xml:space="preserve"> submitted to the panel</w:t>
      </w:r>
      <w:r w:rsidR="0052478D" w:rsidRPr="00E368CA">
        <w:rPr>
          <w:rFonts w:ascii="Arial" w:hAnsi="Arial" w:cs="Arial"/>
          <w:lang w:val="en-GB"/>
        </w:rPr>
        <w:t xml:space="preserve"> or from making</w:t>
      </w:r>
      <w:r w:rsidR="009316BB" w:rsidRPr="00E368CA">
        <w:rPr>
          <w:rFonts w:ascii="Arial" w:hAnsi="Arial" w:cs="Arial"/>
          <w:lang w:val="en-GB"/>
        </w:rPr>
        <w:t xml:space="preserve"> statements of its own position available to the public</w:t>
      </w:r>
      <w:r w:rsidR="00A64009" w:rsidRPr="00E368CA">
        <w:rPr>
          <w:rFonts w:ascii="Arial" w:hAnsi="Arial" w:cs="Arial"/>
          <w:lang w:val="en-GB"/>
        </w:rPr>
        <w:t>.</w:t>
      </w:r>
    </w:p>
    <w:p w14:paraId="2E3414EA" w14:textId="1AAB91BC" w:rsidR="00C06539" w:rsidRPr="00E368CA" w:rsidRDefault="00C06539" w:rsidP="00E368CA">
      <w:pPr>
        <w:pStyle w:val="BodyText"/>
        <w:keepNext/>
        <w:spacing w:after="0"/>
        <w:rPr>
          <w:rFonts w:ascii="Arial" w:eastAsiaTheme="minorHAnsi" w:hAnsi="Arial" w:cs="Arial"/>
          <w:b/>
          <w:color w:val="0070C0"/>
          <w:lang w:val="en-GB"/>
        </w:rPr>
      </w:pPr>
    </w:p>
    <w:p w14:paraId="25B853CA" w14:textId="77777777" w:rsidR="009F7C1D" w:rsidRPr="00E368CA" w:rsidRDefault="009F7C1D" w:rsidP="00E368CA">
      <w:pPr>
        <w:pStyle w:val="BodyText"/>
        <w:keepNext/>
        <w:spacing w:after="0"/>
        <w:rPr>
          <w:rFonts w:ascii="Arial" w:eastAsiaTheme="minorHAnsi" w:hAnsi="Arial" w:cs="Arial"/>
          <w:b/>
          <w:color w:val="0070C0"/>
          <w:lang w:val="en-GB"/>
        </w:rPr>
      </w:pPr>
    </w:p>
    <w:p w14:paraId="2445F286" w14:textId="5759BA18" w:rsidR="00890DC9" w:rsidRPr="00E368CA" w:rsidRDefault="00890DC9" w:rsidP="00E368CA">
      <w:pPr>
        <w:pStyle w:val="BodyText"/>
        <w:keepNext/>
        <w:spacing w:after="0"/>
        <w:jc w:val="center"/>
        <w:rPr>
          <w:rFonts w:ascii="Arial" w:eastAsiaTheme="minorHAnsi" w:hAnsi="Arial" w:cs="Arial"/>
          <w:b/>
          <w:lang w:val="en-GB"/>
        </w:rPr>
      </w:pPr>
      <w:r w:rsidRPr="00E368CA">
        <w:rPr>
          <w:rFonts w:ascii="Arial" w:eastAsiaTheme="minorHAnsi" w:hAnsi="Arial" w:cs="Arial"/>
          <w:b/>
          <w:lang w:val="en-GB"/>
        </w:rPr>
        <w:t>Working language</w:t>
      </w:r>
    </w:p>
    <w:p w14:paraId="40DC469F" w14:textId="77777777" w:rsidR="00367524" w:rsidRPr="00E368CA" w:rsidRDefault="00367524" w:rsidP="00E368CA">
      <w:pPr>
        <w:pStyle w:val="BodyText"/>
        <w:keepNext/>
        <w:spacing w:after="0"/>
        <w:rPr>
          <w:rFonts w:ascii="Arial" w:hAnsi="Arial" w:cs="Arial"/>
          <w:b/>
          <w:lang w:val="en-GB"/>
        </w:rPr>
      </w:pPr>
    </w:p>
    <w:p w14:paraId="4D2931F8" w14:textId="5C93A4EB" w:rsidR="00C06539" w:rsidRPr="00E368CA" w:rsidRDefault="00DA4326" w:rsidP="004D77E0">
      <w:pPr>
        <w:pStyle w:val="BodyText"/>
        <w:keepNext/>
        <w:spacing w:after="0"/>
        <w:ind w:left="567" w:hanging="567"/>
        <w:rPr>
          <w:rFonts w:ascii="Arial" w:hAnsi="Arial" w:cs="Arial"/>
        </w:rPr>
      </w:pPr>
      <w:r>
        <w:rPr>
          <w:rFonts w:ascii="Arial" w:hAnsi="Arial" w:cs="Arial"/>
        </w:rPr>
        <w:t>30</w:t>
      </w:r>
      <w:r w:rsidR="00821F4C" w:rsidRPr="00E368CA">
        <w:rPr>
          <w:rFonts w:ascii="Arial" w:hAnsi="Arial" w:cs="Arial"/>
        </w:rPr>
        <w:t>.</w:t>
      </w:r>
      <w:r w:rsidR="00890DC9" w:rsidRPr="007A3B67">
        <w:rPr>
          <w:rFonts w:ascii="Arial" w:hAnsi="Arial" w:cs="Arial"/>
        </w:rPr>
        <w:tab/>
      </w:r>
      <w:r w:rsidR="00890DC9" w:rsidRPr="00E368CA">
        <w:rPr>
          <w:rFonts w:ascii="Arial" w:hAnsi="Arial" w:cs="Arial"/>
        </w:rPr>
        <w:t>The working language of the panel proceedings, including for written submissions, oral arguments or presentations, the report of the panel and all written and oral communications between the Parties and with the panel, shall be English.</w:t>
      </w:r>
    </w:p>
    <w:p w14:paraId="2DAF5266" w14:textId="77777777" w:rsidR="009F7C1D" w:rsidRDefault="009F7C1D" w:rsidP="00E368CA">
      <w:pPr>
        <w:pStyle w:val="BodyTextHangingIndent1"/>
        <w:spacing w:after="0"/>
        <w:rPr>
          <w:rFonts w:ascii="Arial" w:hAnsi="Arial" w:cs="Arial"/>
        </w:rPr>
      </w:pPr>
    </w:p>
    <w:p w14:paraId="5F05F8BE" w14:textId="77777777" w:rsidR="00727A64" w:rsidRPr="00E368CA" w:rsidRDefault="00727A64" w:rsidP="00E368CA">
      <w:pPr>
        <w:pStyle w:val="BodyTextHangingIndent1"/>
        <w:spacing w:after="0"/>
        <w:rPr>
          <w:rFonts w:ascii="Arial" w:hAnsi="Arial" w:cs="Arial"/>
        </w:rPr>
      </w:pPr>
    </w:p>
    <w:p w14:paraId="03BE71FD" w14:textId="4F133239" w:rsidR="00890DC9" w:rsidRPr="00E368CA" w:rsidRDefault="00890DC9" w:rsidP="00E368CA">
      <w:pPr>
        <w:pStyle w:val="BodyText"/>
        <w:keepNext/>
        <w:spacing w:after="0"/>
        <w:jc w:val="center"/>
        <w:rPr>
          <w:rFonts w:ascii="Arial" w:eastAsiaTheme="minorHAnsi" w:hAnsi="Arial" w:cs="Arial"/>
          <w:b/>
          <w:lang w:val="en-GB"/>
        </w:rPr>
      </w:pPr>
      <w:r w:rsidRPr="00E368CA">
        <w:rPr>
          <w:rFonts w:ascii="Arial" w:eastAsiaTheme="minorHAnsi" w:hAnsi="Arial" w:cs="Arial"/>
          <w:b/>
          <w:lang w:val="en-GB"/>
        </w:rPr>
        <w:t>Venue</w:t>
      </w:r>
    </w:p>
    <w:p w14:paraId="7F749257" w14:textId="77777777" w:rsidR="00367524" w:rsidRPr="00E368CA" w:rsidRDefault="00367524" w:rsidP="00E368CA">
      <w:pPr>
        <w:pStyle w:val="BodyText"/>
        <w:keepNext/>
        <w:spacing w:after="0"/>
        <w:rPr>
          <w:rFonts w:ascii="Arial" w:hAnsi="Arial" w:cs="Arial"/>
          <w:b/>
          <w:lang w:val="en-GB"/>
        </w:rPr>
      </w:pPr>
    </w:p>
    <w:p w14:paraId="3C279A47" w14:textId="30F024F7" w:rsidR="00890DC9" w:rsidRPr="00E368CA" w:rsidRDefault="00DA4326" w:rsidP="004D77E0">
      <w:pPr>
        <w:pStyle w:val="BodyText"/>
        <w:keepNext/>
        <w:spacing w:after="0"/>
        <w:ind w:left="567" w:hanging="567"/>
        <w:rPr>
          <w:rFonts w:ascii="Arial" w:hAnsi="Arial" w:cs="Arial"/>
          <w:lang w:val="en-GB"/>
        </w:rPr>
      </w:pPr>
      <w:r>
        <w:rPr>
          <w:rFonts w:ascii="Arial" w:hAnsi="Arial" w:cs="Arial"/>
          <w:lang w:val="en-GB"/>
        </w:rPr>
        <w:t>3</w:t>
      </w:r>
      <w:r w:rsidR="00271E77">
        <w:rPr>
          <w:rFonts w:ascii="Arial" w:hAnsi="Arial" w:cs="Arial"/>
          <w:lang w:val="en-GB"/>
        </w:rPr>
        <w:t>1</w:t>
      </w:r>
      <w:r w:rsidR="00821F4C" w:rsidRPr="00E368CA">
        <w:rPr>
          <w:rFonts w:ascii="Arial" w:hAnsi="Arial" w:cs="Arial"/>
          <w:lang w:val="en-GB"/>
        </w:rPr>
        <w:t>.</w:t>
      </w:r>
      <w:r w:rsidR="00890DC9" w:rsidRPr="00E368CA">
        <w:rPr>
          <w:rFonts w:ascii="Arial" w:hAnsi="Arial" w:cs="Arial"/>
          <w:lang w:val="en-GB"/>
        </w:rPr>
        <w:tab/>
        <w:t xml:space="preserve">The venue for the hearings of the panel shall be decided by agreement between the Parties. If there is no agreement, the first hearing shall be held in the territory </w:t>
      </w:r>
      <w:r w:rsidR="00890DC9" w:rsidRPr="00E368CA">
        <w:rPr>
          <w:rFonts w:ascii="Arial" w:hAnsi="Arial" w:cs="Arial"/>
          <w:lang w:val="en-GB"/>
        </w:rPr>
        <w:lastRenderedPageBreak/>
        <w:t>of the</w:t>
      </w:r>
      <w:r w:rsidR="00EC1655" w:rsidRPr="00E368CA">
        <w:rPr>
          <w:rFonts w:ascii="Arial" w:hAnsi="Arial" w:cs="Arial"/>
          <w:lang w:val="en-GB"/>
        </w:rPr>
        <w:t xml:space="preserve"> </w:t>
      </w:r>
      <w:r w:rsidR="008735FF" w:rsidRPr="00E368CA">
        <w:rPr>
          <w:rFonts w:ascii="Arial" w:hAnsi="Arial" w:cs="Arial"/>
          <w:lang w:val="en-GB"/>
        </w:rPr>
        <w:t>respond</w:t>
      </w:r>
      <w:r w:rsidR="00EC1655" w:rsidRPr="00E368CA">
        <w:rPr>
          <w:rFonts w:ascii="Arial" w:hAnsi="Arial" w:cs="Arial"/>
          <w:lang w:val="en-GB"/>
        </w:rPr>
        <w:t>ing</w:t>
      </w:r>
      <w:r w:rsidR="00176B2E" w:rsidRPr="00E368CA">
        <w:rPr>
          <w:rFonts w:ascii="Arial" w:hAnsi="Arial" w:cs="Arial"/>
          <w:lang w:val="en-GB"/>
        </w:rPr>
        <w:t xml:space="preserve"> </w:t>
      </w:r>
      <w:r w:rsidR="00890DC9" w:rsidRPr="00E368CA">
        <w:rPr>
          <w:rFonts w:ascii="Arial" w:hAnsi="Arial" w:cs="Arial"/>
          <w:lang w:val="en-GB"/>
        </w:rPr>
        <w:t>Party, and any additional hearings shall alternate between the territories of the Parties.</w:t>
      </w:r>
    </w:p>
    <w:p w14:paraId="177FF0F8" w14:textId="2271F9E8" w:rsidR="00C06539" w:rsidRPr="00E368CA" w:rsidRDefault="00C06539" w:rsidP="00E368CA">
      <w:pPr>
        <w:pStyle w:val="BodyText"/>
        <w:keepNext/>
        <w:spacing w:after="0"/>
        <w:rPr>
          <w:rFonts w:ascii="Arial" w:eastAsiaTheme="minorHAnsi" w:hAnsi="Arial" w:cs="Arial"/>
          <w:b/>
          <w:color w:val="0070C0"/>
          <w:lang w:val="en-GB"/>
        </w:rPr>
      </w:pPr>
    </w:p>
    <w:p w14:paraId="594EB2DB" w14:textId="77777777" w:rsidR="009F7C1D" w:rsidRPr="00E368CA" w:rsidRDefault="009F7C1D" w:rsidP="00E368CA">
      <w:pPr>
        <w:pStyle w:val="BodyText"/>
        <w:keepNext/>
        <w:spacing w:after="0"/>
        <w:rPr>
          <w:rFonts w:ascii="Arial" w:eastAsiaTheme="minorHAnsi" w:hAnsi="Arial" w:cs="Arial"/>
          <w:b/>
          <w:color w:val="0070C0"/>
          <w:lang w:val="en-GB"/>
        </w:rPr>
      </w:pPr>
    </w:p>
    <w:p w14:paraId="56566571" w14:textId="0C3EFF7B" w:rsidR="00890DC9" w:rsidRPr="00E368CA" w:rsidRDefault="00890DC9" w:rsidP="00E368CA">
      <w:pPr>
        <w:pStyle w:val="BodyText"/>
        <w:keepNext/>
        <w:spacing w:after="0"/>
        <w:jc w:val="center"/>
        <w:rPr>
          <w:rFonts w:ascii="Arial" w:eastAsiaTheme="minorHAnsi" w:hAnsi="Arial" w:cs="Arial"/>
          <w:b/>
          <w:lang w:val="en-GB"/>
        </w:rPr>
      </w:pPr>
      <w:r w:rsidRPr="00E368CA">
        <w:rPr>
          <w:rFonts w:ascii="Arial" w:eastAsiaTheme="minorHAnsi" w:hAnsi="Arial" w:cs="Arial"/>
          <w:b/>
          <w:lang w:val="en-GB"/>
        </w:rPr>
        <w:t>Expenses</w:t>
      </w:r>
      <w:r w:rsidR="001F52EF" w:rsidRPr="00E368CA">
        <w:rPr>
          <w:rFonts w:ascii="Arial" w:eastAsiaTheme="minorHAnsi" w:hAnsi="Arial" w:cs="Arial"/>
          <w:b/>
          <w:lang w:val="en-GB"/>
        </w:rPr>
        <w:t xml:space="preserve"> and Remuneration</w:t>
      </w:r>
    </w:p>
    <w:p w14:paraId="617BD090" w14:textId="77777777" w:rsidR="00367524" w:rsidRPr="00E368CA" w:rsidRDefault="00367524" w:rsidP="00E368CA">
      <w:pPr>
        <w:pStyle w:val="BodyText"/>
        <w:keepNext/>
        <w:spacing w:after="0"/>
        <w:rPr>
          <w:rFonts w:ascii="Arial" w:hAnsi="Arial" w:cs="Arial"/>
          <w:b/>
          <w:lang w:val="en-GB"/>
        </w:rPr>
      </w:pPr>
    </w:p>
    <w:p w14:paraId="16A8D840" w14:textId="72F264F4" w:rsidR="000D745E" w:rsidRPr="00E368CA" w:rsidRDefault="00CD37FE" w:rsidP="004D77E0">
      <w:pPr>
        <w:pStyle w:val="BodyText"/>
        <w:keepNext/>
        <w:spacing w:after="0"/>
        <w:ind w:left="567" w:hanging="567"/>
        <w:rPr>
          <w:rFonts w:ascii="Arial" w:hAnsi="Arial" w:cs="Arial"/>
          <w:lang w:val="en-GB"/>
        </w:rPr>
      </w:pPr>
      <w:r>
        <w:rPr>
          <w:rFonts w:ascii="Arial" w:hAnsi="Arial" w:cs="Arial"/>
          <w:lang w:val="en-GB"/>
        </w:rPr>
        <w:t>32</w:t>
      </w:r>
      <w:r w:rsidR="00906743" w:rsidRPr="00E368CA">
        <w:rPr>
          <w:rFonts w:ascii="Arial" w:hAnsi="Arial" w:cs="Arial"/>
          <w:lang w:val="en-GB"/>
        </w:rPr>
        <w:t>.</w:t>
      </w:r>
      <w:r w:rsidR="00890DC9" w:rsidRPr="00E15544">
        <w:rPr>
          <w:rFonts w:ascii="Arial" w:hAnsi="Arial" w:cs="Arial"/>
        </w:rPr>
        <w:tab/>
      </w:r>
      <w:r w:rsidR="00890DC9" w:rsidRPr="00E368CA">
        <w:rPr>
          <w:rFonts w:ascii="Arial" w:hAnsi="Arial" w:cs="Arial"/>
          <w:lang w:val="en-GB"/>
        </w:rPr>
        <w:t xml:space="preserve">The panel shall keep a record and render a final account of all general expenses incurred in connection with the proceedings, including those paid to its assistants, </w:t>
      </w:r>
      <w:r w:rsidR="00DA4EED" w:rsidRPr="00E368CA">
        <w:rPr>
          <w:rFonts w:ascii="Arial" w:hAnsi="Arial" w:cs="Arial"/>
          <w:lang w:val="en-GB"/>
        </w:rPr>
        <w:t xml:space="preserve">staff, </w:t>
      </w:r>
      <w:r w:rsidR="00890DC9" w:rsidRPr="00E368CA">
        <w:rPr>
          <w:rFonts w:ascii="Arial" w:hAnsi="Arial" w:cs="Arial"/>
          <w:lang w:val="en-GB"/>
        </w:rPr>
        <w:t>designated note takers or other individuals that it retains.</w:t>
      </w:r>
    </w:p>
    <w:p w14:paraId="312172CB" w14:textId="77777777" w:rsidR="009F2D0C" w:rsidRPr="00E368CA" w:rsidRDefault="009F2D0C" w:rsidP="00E368CA">
      <w:pPr>
        <w:pStyle w:val="BodyTextHangingIndent1"/>
        <w:spacing w:after="0"/>
        <w:rPr>
          <w:rFonts w:ascii="Arial" w:hAnsi="Arial" w:cs="Arial"/>
          <w:lang w:val="en-GB"/>
        </w:rPr>
      </w:pPr>
    </w:p>
    <w:p w14:paraId="1B2D7112" w14:textId="3B41DA7E" w:rsidR="003566DB" w:rsidRPr="00E368CA" w:rsidRDefault="00CD37FE" w:rsidP="004D77E0">
      <w:pPr>
        <w:pStyle w:val="BodyText"/>
        <w:keepNext/>
        <w:spacing w:after="0"/>
        <w:ind w:left="567" w:hanging="567"/>
        <w:rPr>
          <w:rFonts w:ascii="Arial" w:hAnsi="Arial" w:cs="Arial"/>
          <w:b/>
          <w:bCs/>
          <w:lang w:val="en-GB"/>
        </w:rPr>
      </w:pPr>
      <w:r>
        <w:rPr>
          <w:rFonts w:ascii="Arial" w:hAnsi="Arial" w:cs="Arial"/>
          <w:lang w:val="en-GB"/>
        </w:rPr>
        <w:t>33</w:t>
      </w:r>
      <w:r w:rsidR="002C5C99" w:rsidRPr="00E368CA">
        <w:rPr>
          <w:rFonts w:ascii="Arial" w:hAnsi="Arial" w:cs="Arial"/>
          <w:lang w:val="en-GB"/>
        </w:rPr>
        <w:t>.</w:t>
      </w:r>
      <w:r w:rsidR="00E97D40" w:rsidRPr="00E368CA">
        <w:rPr>
          <w:rFonts w:ascii="Arial" w:hAnsi="Arial" w:cs="Arial"/>
          <w:lang w:val="en-GB"/>
        </w:rPr>
        <w:tab/>
      </w:r>
      <w:r w:rsidR="002C5C99" w:rsidRPr="00E368CA">
        <w:rPr>
          <w:rFonts w:ascii="Arial" w:hAnsi="Arial" w:cs="Arial"/>
          <w:lang w:val="en-GB"/>
        </w:rPr>
        <w:t xml:space="preserve"> </w:t>
      </w:r>
      <w:r w:rsidR="00226636" w:rsidRPr="00E368CA">
        <w:rPr>
          <w:rFonts w:ascii="Arial" w:hAnsi="Arial" w:cs="Arial"/>
          <w:lang w:val="en-GB"/>
        </w:rPr>
        <w:t>Unless the Parties otherwise</w:t>
      </w:r>
      <w:r w:rsidR="007A3B67">
        <w:rPr>
          <w:rFonts w:ascii="Arial" w:hAnsi="Arial" w:cs="Arial"/>
          <w:lang w:val="en-GB"/>
        </w:rPr>
        <w:t xml:space="preserve"> </w:t>
      </w:r>
      <w:r w:rsidR="007A3B67" w:rsidRPr="00E368CA">
        <w:rPr>
          <w:rFonts w:ascii="Arial" w:hAnsi="Arial" w:cs="Arial"/>
          <w:lang w:val="en-GB"/>
        </w:rPr>
        <w:t>agree</w:t>
      </w:r>
      <w:r w:rsidR="00226636" w:rsidRPr="00E368CA">
        <w:rPr>
          <w:rFonts w:ascii="Arial" w:hAnsi="Arial" w:cs="Arial"/>
          <w:lang w:val="en-GB"/>
        </w:rPr>
        <w:t xml:space="preserve">, </w:t>
      </w:r>
      <w:r w:rsidR="00827134" w:rsidRPr="00E368CA">
        <w:rPr>
          <w:rFonts w:ascii="Arial" w:hAnsi="Arial" w:cs="Arial"/>
          <w:lang w:val="en-GB"/>
        </w:rPr>
        <w:t>each Party shall bear the cost of its appointed panellist and its own expenses.</w:t>
      </w:r>
      <w:r w:rsidR="00827134" w:rsidRPr="00E368CA">
        <w:rPr>
          <w:rFonts w:ascii="Arial" w:hAnsi="Arial" w:cs="Arial"/>
          <w:b/>
          <w:bCs/>
          <w:lang w:val="en-GB"/>
        </w:rPr>
        <w:t xml:space="preserve"> </w:t>
      </w:r>
    </w:p>
    <w:p w14:paraId="6B1DAF89" w14:textId="77777777" w:rsidR="003566DB" w:rsidRPr="00E368CA" w:rsidRDefault="003566DB" w:rsidP="00E368CA">
      <w:pPr>
        <w:pStyle w:val="BodyTextHangingIndent1"/>
        <w:spacing w:after="0"/>
        <w:rPr>
          <w:rFonts w:ascii="Arial" w:hAnsi="Arial" w:cs="Arial"/>
          <w:b/>
          <w:bCs/>
          <w:lang w:val="en-GB"/>
        </w:rPr>
      </w:pPr>
    </w:p>
    <w:p w14:paraId="5E0DCEC4" w14:textId="6867F601" w:rsidR="00DF64ED" w:rsidRPr="00E368CA" w:rsidRDefault="004364CD" w:rsidP="004D77E0">
      <w:pPr>
        <w:pStyle w:val="BodyText"/>
        <w:keepNext/>
        <w:spacing w:after="0"/>
        <w:ind w:left="567" w:hanging="567"/>
        <w:rPr>
          <w:rStyle w:val="ui-provider"/>
          <w:rFonts w:ascii="Arial" w:hAnsi="Arial" w:cs="Arial"/>
        </w:rPr>
      </w:pPr>
      <w:r w:rsidRPr="00E368CA">
        <w:rPr>
          <w:rFonts w:ascii="Arial" w:hAnsi="Arial" w:cs="Arial"/>
          <w:lang w:val="en-GB"/>
        </w:rPr>
        <w:t>3</w:t>
      </w:r>
      <w:r w:rsidR="00CD37FE">
        <w:rPr>
          <w:rFonts w:ascii="Arial" w:hAnsi="Arial" w:cs="Arial"/>
          <w:lang w:val="en-GB"/>
        </w:rPr>
        <w:t>4</w:t>
      </w:r>
      <w:r w:rsidR="00CC0C60" w:rsidRPr="00E368CA">
        <w:rPr>
          <w:rFonts w:ascii="Arial" w:hAnsi="Arial" w:cs="Arial"/>
          <w:lang w:val="en-GB"/>
        </w:rPr>
        <w:t xml:space="preserve">. </w:t>
      </w:r>
      <w:r w:rsidR="00E97D40" w:rsidRPr="00E368CA">
        <w:rPr>
          <w:rFonts w:ascii="Arial" w:hAnsi="Arial" w:cs="Arial"/>
          <w:lang w:val="en-GB"/>
        </w:rPr>
        <w:tab/>
      </w:r>
      <w:r w:rsidR="007259FC" w:rsidRPr="00E368CA">
        <w:rPr>
          <w:rFonts w:ascii="Arial" w:hAnsi="Arial" w:cs="Arial"/>
          <w:lang w:val="en-GB"/>
        </w:rPr>
        <w:t>Unless the Parties otherwise</w:t>
      </w:r>
      <w:r w:rsidR="007A3B67">
        <w:rPr>
          <w:rFonts w:ascii="Arial" w:hAnsi="Arial" w:cs="Arial"/>
          <w:lang w:val="en-GB"/>
        </w:rPr>
        <w:t xml:space="preserve"> </w:t>
      </w:r>
      <w:r w:rsidR="007A3B67" w:rsidRPr="00E368CA">
        <w:rPr>
          <w:rFonts w:ascii="Arial" w:hAnsi="Arial" w:cs="Arial"/>
          <w:lang w:val="en-GB"/>
        </w:rPr>
        <w:t>agree</w:t>
      </w:r>
      <w:r w:rsidR="00334184" w:rsidRPr="00E368CA">
        <w:rPr>
          <w:rFonts w:ascii="Arial" w:hAnsi="Arial" w:cs="Arial"/>
          <w:lang w:val="en-GB"/>
        </w:rPr>
        <w:t xml:space="preserve">, </w:t>
      </w:r>
      <w:r w:rsidR="003566DB" w:rsidRPr="00E368CA">
        <w:rPr>
          <w:rStyle w:val="ui-provider"/>
          <w:rFonts w:ascii="Arial" w:hAnsi="Arial" w:cs="Arial"/>
        </w:rPr>
        <w:t>the costs of the chair of the panel and other expenses associated with the conduct of its proceedings shall be borne in equal parts by the Parties. </w:t>
      </w:r>
    </w:p>
    <w:p w14:paraId="6BD88095" w14:textId="795C6E85" w:rsidR="00C06539" w:rsidRPr="00E368CA" w:rsidRDefault="00C06539" w:rsidP="00E368CA">
      <w:pPr>
        <w:pStyle w:val="BodyText"/>
        <w:keepNext/>
        <w:spacing w:after="0"/>
        <w:rPr>
          <w:rFonts w:ascii="Arial" w:eastAsiaTheme="minorHAnsi" w:hAnsi="Arial" w:cs="Arial"/>
          <w:b/>
          <w:color w:val="0070C0"/>
          <w:lang w:val="en-GB"/>
        </w:rPr>
      </w:pPr>
    </w:p>
    <w:p w14:paraId="525DC2F9" w14:textId="77777777" w:rsidR="0081364F" w:rsidRPr="00E368CA" w:rsidRDefault="0081364F" w:rsidP="00E368CA">
      <w:pPr>
        <w:pStyle w:val="BodyText"/>
        <w:keepNext/>
        <w:spacing w:after="0"/>
        <w:rPr>
          <w:rFonts w:ascii="Arial" w:eastAsiaTheme="minorHAnsi" w:hAnsi="Arial" w:cs="Arial"/>
          <w:b/>
          <w:color w:val="0070C0"/>
          <w:lang w:val="en-GB"/>
        </w:rPr>
      </w:pPr>
    </w:p>
    <w:p w14:paraId="4E928BF0" w14:textId="7318D2D6" w:rsidR="00890DC9" w:rsidRPr="00E368CA" w:rsidRDefault="00890DC9" w:rsidP="00E368CA">
      <w:pPr>
        <w:pStyle w:val="BodyText"/>
        <w:keepNext/>
        <w:spacing w:after="0"/>
        <w:jc w:val="center"/>
        <w:rPr>
          <w:rFonts w:ascii="Arial" w:eastAsiaTheme="minorHAnsi" w:hAnsi="Arial" w:cs="Arial"/>
          <w:b/>
          <w:lang w:val="en-GB"/>
        </w:rPr>
      </w:pPr>
      <w:r w:rsidRPr="00E15544">
        <w:rPr>
          <w:rFonts w:ascii="Arial" w:eastAsiaTheme="minorHAnsi" w:hAnsi="Arial" w:cs="Arial"/>
          <w:b/>
          <w:i/>
          <w:iCs/>
          <w:lang w:val="en-GB"/>
        </w:rPr>
        <w:t xml:space="preserve">Ex </w:t>
      </w:r>
      <w:proofErr w:type="spellStart"/>
      <w:r w:rsidRPr="00E15544">
        <w:rPr>
          <w:rFonts w:ascii="Arial" w:eastAsiaTheme="minorHAnsi" w:hAnsi="Arial" w:cs="Arial"/>
          <w:b/>
          <w:i/>
          <w:iCs/>
          <w:lang w:val="en-GB"/>
        </w:rPr>
        <w:t>Parte</w:t>
      </w:r>
      <w:proofErr w:type="spellEnd"/>
      <w:r w:rsidR="00A0629C" w:rsidRPr="00E368CA">
        <w:rPr>
          <w:rFonts w:ascii="Arial" w:eastAsiaTheme="minorHAnsi" w:hAnsi="Arial" w:cs="Arial"/>
          <w:b/>
          <w:lang w:val="en-GB"/>
        </w:rPr>
        <w:t xml:space="preserve"> Contacts</w:t>
      </w:r>
    </w:p>
    <w:p w14:paraId="7AB52688" w14:textId="77777777" w:rsidR="00367524" w:rsidRPr="00E368CA" w:rsidRDefault="00367524" w:rsidP="00E368CA">
      <w:pPr>
        <w:pStyle w:val="BodyText"/>
        <w:keepNext/>
        <w:spacing w:after="0"/>
        <w:rPr>
          <w:rFonts w:ascii="Arial" w:hAnsi="Arial" w:cs="Arial"/>
          <w:b/>
          <w:lang w:val="en-GB"/>
        </w:rPr>
      </w:pPr>
    </w:p>
    <w:p w14:paraId="670F5E30" w14:textId="37A19E74" w:rsidR="00890DC9" w:rsidRPr="00E368CA" w:rsidRDefault="00CD37FE" w:rsidP="004D77E0">
      <w:pPr>
        <w:pStyle w:val="BodyText"/>
        <w:keepNext/>
        <w:spacing w:after="0"/>
        <w:ind w:left="567" w:hanging="567"/>
        <w:rPr>
          <w:rFonts w:ascii="Arial" w:hAnsi="Arial" w:cs="Arial"/>
        </w:rPr>
      </w:pPr>
      <w:r>
        <w:rPr>
          <w:rFonts w:ascii="Arial" w:hAnsi="Arial" w:cs="Arial"/>
        </w:rPr>
        <w:t>35</w:t>
      </w:r>
      <w:r w:rsidR="00906743" w:rsidRPr="00E368CA">
        <w:rPr>
          <w:rFonts w:ascii="Arial" w:hAnsi="Arial" w:cs="Arial"/>
        </w:rPr>
        <w:t>.</w:t>
      </w:r>
      <w:r w:rsidR="00890DC9" w:rsidRPr="00E15544">
        <w:rPr>
          <w:rFonts w:ascii="Arial" w:hAnsi="Arial" w:cs="Arial"/>
        </w:rPr>
        <w:tab/>
      </w:r>
      <w:r w:rsidR="00890DC9" w:rsidRPr="00E368CA">
        <w:rPr>
          <w:rFonts w:ascii="Arial" w:hAnsi="Arial" w:cs="Arial"/>
        </w:rPr>
        <w:t>The panel shall not meet or contact a Party in the absence of the other Party.</w:t>
      </w:r>
    </w:p>
    <w:p w14:paraId="3E0BDC05" w14:textId="77777777" w:rsidR="00367524" w:rsidRPr="00E368CA" w:rsidRDefault="00367524" w:rsidP="00E368CA">
      <w:pPr>
        <w:pStyle w:val="BodyTextHangingIndent1"/>
        <w:spacing w:after="0"/>
        <w:rPr>
          <w:rFonts w:ascii="Arial" w:hAnsi="Arial" w:cs="Arial"/>
          <w:lang w:val="en-GB"/>
        </w:rPr>
      </w:pPr>
    </w:p>
    <w:p w14:paraId="539D35C5" w14:textId="39FA2E15" w:rsidR="00890DC9" w:rsidRPr="00E368CA" w:rsidRDefault="00CD37FE" w:rsidP="004D77E0">
      <w:pPr>
        <w:pStyle w:val="BodyText"/>
        <w:keepNext/>
        <w:spacing w:after="0"/>
        <w:ind w:left="567" w:hanging="567"/>
        <w:rPr>
          <w:rFonts w:ascii="Arial" w:hAnsi="Arial" w:cs="Arial"/>
        </w:rPr>
      </w:pPr>
      <w:r>
        <w:rPr>
          <w:rFonts w:ascii="Arial" w:hAnsi="Arial" w:cs="Arial"/>
        </w:rPr>
        <w:t>36</w:t>
      </w:r>
      <w:r w:rsidR="00C76633" w:rsidRPr="00E368CA">
        <w:rPr>
          <w:rFonts w:ascii="Arial" w:hAnsi="Arial" w:cs="Arial"/>
        </w:rPr>
        <w:t>.</w:t>
      </w:r>
      <w:r w:rsidR="00C76633" w:rsidRPr="00E15544">
        <w:rPr>
          <w:rFonts w:ascii="Arial" w:hAnsi="Arial" w:cs="Arial"/>
        </w:rPr>
        <w:tab/>
      </w:r>
      <w:r w:rsidR="00AF0CB0">
        <w:rPr>
          <w:rFonts w:ascii="Arial" w:hAnsi="Arial" w:cs="Arial"/>
        </w:rPr>
        <w:t>A</w:t>
      </w:r>
      <w:r w:rsidR="00AF0CB0" w:rsidRPr="00E368CA">
        <w:rPr>
          <w:rFonts w:ascii="Arial" w:hAnsi="Arial" w:cs="Arial"/>
        </w:rPr>
        <w:t xml:space="preserve"> </w:t>
      </w:r>
      <w:r w:rsidR="00C76633" w:rsidRPr="00E368CA">
        <w:rPr>
          <w:rFonts w:ascii="Arial" w:hAnsi="Arial" w:cs="Arial"/>
        </w:rPr>
        <w:t xml:space="preserve">Party shall </w:t>
      </w:r>
      <w:r w:rsidR="00AF0CB0">
        <w:rPr>
          <w:rFonts w:ascii="Arial" w:hAnsi="Arial" w:cs="Arial"/>
        </w:rPr>
        <w:t xml:space="preserve">not </w:t>
      </w:r>
      <w:r w:rsidR="006B0400" w:rsidRPr="00E368CA">
        <w:rPr>
          <w:rFonts w:ascii="Arial" w:hAnsi="Arial" w:cs="Arial"/>
        </w:rPr>
        <w:t>meet</w:t>
      </w:r>
      <w:r w:rsidR="00F62ABD" w:rsidRPr="00E368CA">
        <w:rPr>
          <w:rFonts w:ascii="Arial" w:hAnsi="Arial" w:cs="Arial"/>
        </w:rPr>
        <w:t xml:space="preserve"> or</w:t>
      </w:r>
      <w:r w:rsidR="00D244C2" w:rsidRPr="00E368CA">
        <w:rPr>
          <w:rFonts w:ascii="Arial" w:hAnsi="Arial" w:cs="Arial"/>
        </w:rPr>
        <w:t xml:space="preserve"> </w:t>
      </w:r>
      <w:r w:rsidR="00C76633" w:rsidRPr="00E368CA">
        <w:rPr>
          <w:rFonts w:ascii="Arial" w:hAnsi="Arial" w:cs="Arial"/>
        </w:rPr>
        <w:t>contact any</w:t>
      </w:r>
      <w:r w:rsidR="00F62ABD" w:rsidRPr="00E368CA">
        <w:rPr>
          <w:rFonts w:ascii="Arial" w:hAnsi="Arial" w:cs="Arial"/>
        </w:rPr>
        <w:t xml:space="preserve"> </w:t>
      </w:r>
      <w:proofErr w:type="spellStart"/>
      <w:r w:rsidR="00F62ABD" w:rsidRPr="00E368CA">
        <w:rPr>
          <w:rFonts w:ascii="Arial" w:hAnsi="Arial" w:cs="Arial"/>
        </w:rPr>
        <w:t>panellist</w:t>
      </w:r>
      <w:proofErr w:type="spellEnd"/>
      <w:r w:rsidR="00C76633" w:rsidRPr="00E368CA">
        <w:rPr>
          <w:rFonts w:ascii="Arial" w:hAnsi="Arial" w:cs="Arial"/>
        </w:rPr>
        <w:t xml:space="preserve"> </w:t>
      </w:r>
      <w:r w:rsidR="00890DC9" w:rsidRPr="00E368CA">
        <w:rPr>
          <w:rFonts w:ascii="Arial" w:hAnsi="Arial" w:cs="Arial"/>
        </w:rPr>
        <w:t xml:space="preserve">in relation to the dispute in the absence of the other Party or other </w:t>
      </w:r>
      <w:proofErr w:type="spellStart"/>
      <w:r w:rsidR="00164C99" w:rsidRPr="00E368CA">
        <w:rPr>
          <w:rFonts w:ascii="Arial" w:hAnsi="Arial" w:cs="Arial"/>
        </w:rPr>
        <w:t>panellists</w:t>
      </w:r>
      <w:proofErr w:type="spellEnd"/>
      <w:r w:rsidR="00890DC9" w:rsidRPr="00E368CA">
        <w:rPr>
          <w:rFonts w:ascii="Arial" w:hAnsi="Arial" w:cs="Arial"/>
        </w:rPr>
        <w:t>.</w:t>
      </w:r>
    </w:p>
    <w:p w14:paraId="03944B56" w14:textId="77777777" w:rsidR="00367524" w:rsidRPr="00E368CA" w:rsidRDefault="00367524" w:rsidP="00E368CA">
      <w:pPr>
        <w:pStyle w:val="BodyTextHangingIndent1"/>
        <w:spacing w:after="0"/>
        <w:rPr>
          <w:rFonts w:ascii="Arial" w:hAnsi="Arial" w:cs="Arial"/>
          <w:lang w:val="en-GB"/>
        </w:rPr>
      </w:pPr>
    </w:p>
    <w:p w14:paraId="7FC5D2BE" w14:textId="5783786D" w:rsidR="00890DC9" w:rsidRPr="00E368CA" w:rsidRDefault="0081364F" w:rsidP="004D77E0">
      <w:pPr>
        <w:pStyle w:val="BodyText"/>
        <w:keepNext/>
        <w:spacing w:after="0"/>
        <w:ind w:left="567" w:hanging="567"/>
        <w:rPr>
          <w:rFonts w:ascii="Arial" w:hAnsi="Arial" w:cs="Arial"/>
        </w:rPr>
      </w:pPr>
      <w:r w:rsidRPr="00E368CA">
        <w:rPr>
          <w:rFonts w:ascii="Arial" w:hAnsi="Arial" w:cs="Arial"/>
        </w:rPr>
        <w:t>3</w:t>
      </w:r>
      <w:r w:rsidR="00CD37FE">
        <w:rPr>
          <w:rFonts w:ascii="Arial" w:hAnsi="Arial" w:cs="Arial"/>
        </w:rPr>
        <w:t>7</w:t>
      </w:r>
      <w:r w:rsidR="00890DC9" w:rsidRPr="00E368CA">
        <w:rPr>
          <w:rFonts w:ascii="Arial" w:hAnsi="Arial" w:cs="Arial"/>
        </w:rPr>
        <w:t>.</w:t>
      </w:r>
      <w:r w:rsidR="00890DC9" w:rsidRPr="00E15544">
        <w:rPr>
          <w:rFonts w:ascii="Arial" w:hAnsi="Arial" w:cs="Arial"/>
        </w:rPr>
        <w:tab/>
      </w:r>
      <w:r w:rsidR="00AF0CB0">
        <w:rPr>
          <w:rFonts w:ascii="Arial" w:hAnsi="Arial" w:cs="Arial"/>
        </w:rPr>
        <w:t>A</w:t>
      </w:r>
      <w:r w:rsidR="00AF0CB0" w:rsidRPr="00E368CA">
        <w:rPr>
          <w:rFonts w:ascii="Arial" w:hAnsi="Arial" w:cs="Arial"/>
        </w:rPr>
        <w:t xml:space="preserve"> </w:t>
      </w:r>
      <w:proofErr w:type="spellStart"/>
      <w:r w:rsidR="00164C99" w:rsidRPr="00E368CA">
        <w:rPr>
          <w:rFonts w:ascii="Arial" w:hAnsi="Arial" w:cs="Arial"/>
        </w:rPr>
        <w:t>panellist</w:t>
      </w:r>
      <w:proofErr w:type="spellEnd"/>
      <w:r w:rsidR="00890DC9" w:rsidRPr="00E368CA">
        <w:rPr>
          <w:rFonts w:ascii="Arial" w:hAnsi="Arial" w:cs="Arial"/>
        </w:rPr>
        <w:t xml:space="preserve"> shall </w:t>
      </w:r>
      <w:r w:rsidR="00AF0CB0">
        <w:rPr>
          <w:rFonts w:ascii="Arial" w:hAnsi="Arial" w:cs="Arial"/>
        </w:rPr>
        <w:t xml:space="preserve">not </w:t>
      </w:r>
      <w:r w:rsidR="00890DC9" w:rsidRPr="00E368CA">
        <w:rPr>
          <w:rFonts w:ascii="Arial" w:hAnsi="Arial" w:cs="Arial"/>
        </w:rPr>
        <w:t xml:space="preserve">discuss any aspect of the subject-matter of the proceedings with a Party in the absence of the other Party and other </w:t>
      </w:r>
      <w:proofErr w:type="spellStart"/>
      <w:r w:rsidR="00164C99" w:rsidRPr="00E368CA">
        <w:rPr>
          <w:rFonts w:ascii="Arial" w:hAnsi="Arial" w:cs="Arial"/>
        </w:rPr>
        <w:t>panellists</w:t>
      </w:r>
      <w:proofErr w:type="spellEnd"/>
      <w:r w:rsidR="00E15D6F" w:rsidRPr="00E368CA">
        <w:rPr>
          <w:rFonts w:ascii="Arial" w:hAnsi="Arial" w:cs="Arial"/>
        </w:rPr>
        <w:t xml:space="preserve">. </w:t>
      </w:r>
    </w:p>
    <w:sectPr w:rsidR="00890DC9" w:rsidRPr="00E368CA" w:rsidSect="00D92802">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23D8" w14:textId="77777777" w:rsidR="002E7E6E" w:rsidRDefault="002E7E6E" w:rsidP="006A01C2">
      <w:r>
        <w:separator/>
      </w:r>
    </w:p>
  </w:endnote>
  <w:endnote w:type="continuationSeparator" w:id="0">
    <w:p w14:paraId="2274C2FD" w14:textId="77777777" w:rsidR="002E7E6E" w:rsidRDefault="002E7E6E" w:rsidP="006A01C2">
      <w:r>
        <w:continuationSeparator/>
      </w:r>
    </w:p>
  </w:endnote>
  <w:endnote w:type="continuationNotice" w:id="1">
    <w:p w14:paraId="7F93388C" w14:textId="77777777" w:rsidR="002E7E6E" w:rsidRDefault="002E7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08C1" w14:textId="69AFC7BC" w:rsidR="000425CF" w:rsidRPr="00E15544" w:rsidRDefault="006E0B0E">
    <w:pPr>
      <w:pStyle w:val="Footer"/>
      <w:jc w:val="center"/>
      <w:rPr>
        <w:rFonts w:ascii="Arial" w:hAnsi="Arial" w:cs="Arial"/>
        <w:sz w:val="20"/>
        <w:szCs w:val="20"/>
      </w:rPr>
    </w:pPr>
    <w:r>
      <w:rPr>
        <w:rFonts w:ascii="Arial" w:hAnsi="Arial" w:cs="Arial"/>
        <w:sz w:val="20"/>
        <w:szCs w:val="20"/>
      </w:rPr>
      <w:t xml:space="preserve">ANNEX </w:t>
    </w:r>
    <w:r w:rsidR="00C870D8" w:rsidRPr="00E15544">
      <w:rPr>
        <w:rFonts w:ascii="Arial" w:hAnsi="Arial" w:cs="Arial"/>
        <w:sz w:val="20"/>
        <w:szCs w:val="20"/>
      </w:rPr>
      <w:t>25</w:t>
    </w:r>
    <w:r w:rsidR="00367758">
      <w:rPr>
        <w:rFonts w:ascii="Arial" w:hAnsi="Arial" w:cs="Arial"/>
        <w:sz w:val="20"/>
        <w:szCs w:val="20"/>
      </w:rPr>
      <w:t>A</w:t>
    </w:r>
    <w:r w:rsidR="00C870D8" w:rsidRPr="00E15544">
      <w:rPr>
        <w:rFonts w:ascii="Arial" w:hAnsi="Arial" w:cs="Arial"/>
        <w:sz w:val="20"/>
        <w:szCs w:val="20"/>
      </w:rPr>
      <w:t xml:space="preserve"> </w:t>
    </w:r>
    <w:r w:rsidR="00545F67">
      <w:rPr>
        <w:rFonts w:ascii="Arial" w:hAnsi="Arial" w:cs="Arial"/>
        <w:sz w:val="20"/>
        <w:szCs w:val="20"/>
      </w:rPr>
      <w:t>–</w:t>
    </w:r>
    <w:r w:rsidR="00C870D8" w:rsidRPr="00E15544">
      <w:rPr>
        <w:rFonts w:ascii="Arial" w:hAnsi="Arial" w:cs="Arial"/>
        <w:sz w:val="20"/>
        <w:szCs w:val="20"/>
      </w:rPr>
      <w:t xml:space="preserve"> </w:t>
    </w:r>
    <w:sdt>
      <w:sdtPr>
        <w:rPr>
          <w:rFonts w:ascii="Arial" w:hAnsi="Arial" w:cs="Arial"/>
          <w:sz w:val="20"/>
          <w:szCs w:val="20"/>
        </w:rPr>
        <w:id w:val="1745675941"/>
        <w:docPartObj>
          <w:docPartGallery w:val="Page Numbers (Bottom of Page)"/>
          <w:docPartUnique/>
        </w:docPartObj>
      </w:sdtPr>
      <w:sdtEndPr>
        <w:rPr>
          <w:noProof/>
        </w:rPr>
      </w:sdtEndPr>
      <w:sdtContent>
        <w:r w:rsidR="000425CF" w:rsidRPr="00E15544">
          <w:rPr>
            <w:rFonts w:ascii="Arial" w:hAnsi="Arial" w:cs="Arial"/>
            <w:sz w:val="20"/>
            <w:szCs w:val="20"/>
          </w:rPr>
          <w:fldChar w:fldCharType="begin"/>
        </w:r>
        <w:r w:rsidR="000425CF" w:rsidRPr="00E15544">
          <w:rPr>
            <w:rFonts w:ascii="Arial" w:hAnsi="Arial" w:cs="Arial"/>
            <w:sz w:val="20"/>
            <w:szCs w:val="20"/>
          </w:rPr>
          <w:instrText xml:space="preserve"> PAGE   \* MERGEFORMAT </w:instrText>
        </w:r>
        <w:r w:rsidR="000425CF" w:rsidRPr="00E15544">
          <w:rPr>
            <w:rFonts w:ascii="Arial" w:hAnsi="Arial" w:cs="Arial"/>
            <w:sz w:val="20"/>
            <w:szCs w:val="20"/>
          </w:rPr>
          <w:fldChar w:fldCharType="separate"/>
        </w:r>
        <w:r w:rsidR="000425CF" w:rsidRPr="00E15544">
          <w:rPr>
            <w:rFonts w:ascii="Arial" w:hAnsi="Arial" w:cs="Arial"/>
            <w:noProof/>
            <w:sz w:val="20"/>
            <w:szCs w:val="20"/>
          </w:rPr>
          <w:t>2</w:t>
        </w:r>
        <w:r w:rsidR="000425CF" w:rsidRPr="00E15544">
          <w:rPr>
            <w:rFonts w:ascii="Arial" w:hAnsi="Arial" w:cs="Arial"/>
            <w:noProof/>
            <w:sz w:val="20"/>
            <w:szCs w:val="20"/>
          </w:rPr>
          <w:fldChar w:fldCharType="end"/>
        </w:r>
      </w:sdtContent>
    </w:sdt>
  </w:p>
  <w:p w14:paraId="51F1C1C7" w14:textId="77777777" w:rsidR="003D0073" w:rsidRDefault="003D0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58D1" w14:textId="77777777" w:rsidR="002E7E6E" w:rsidRDefault="002E7E6E" w:rsidP="006A01C2">
      <w:r>
        <w:separator/>
      </w:r>
    </w:p>
  </w:footnote>
  <w:footnote w:type="continuationSeparator" w:id="0">
    <w:p w14:paraId="16FBC89D" w14:textId="77777777" w:rsidR="002E7E6E" w:rsidRDefault="002E7E6E" w:rsidP="006A01C2">
      <w:r>
        <w:continuationSeparator/>
      </w:r>
    </w:p>
  </w:footnote>
  <w:footnote w:type="continuationNotice" w:id="1">
    <w:p w14:paraId="00377681" w14:textId="77777777" w:rsidR="002E7E6E" w:rsidRDefault="002E7E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009862"/>
    <w:name w:val="List Number 5"/>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6A638"/>
    <w:name w:val="List Number 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30FE7A"/>
    <w:name w:val="List Number 3"/>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C6E4C8"/>
    <w:name w:val="List Number 2"/>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8F86AB3C"/>
    <w:name w:val="List Bullet 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B49CDA"/>
    <w:name w:val="List Bullet 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86AEC"/>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D87896"/>
    <w:name w:val="List Bullet 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003E60"/>
    <w:name w:val="List Number"/>
    <w:lvl w:ilvl="0">
      <w:start w:val="1"/>
      <w:numFmt w:val="decimal"/>
      <w:pStyle w:val="ListNumber"/>
      <w:lvlText w:val="%1."/>
      <w:lvlJc w:val="left"/>
      <w:pPr>
        <w:tabs>
          <w:tab w:val="num" w:pos="720"/>
        </w:tabs>
        <w:ind w:left="1440" w:hanging="720"/>
      </w:pPr>
      <w:rPr>
        <w:rFonts w:hint="default"/>
      </w:rPr>
    </w:lvl>
  </w:abstractNum>
  <w:abstractNum w:abstractNumId="9" w15:restartNumberingAfterBreak="0">
    <w:nsid w:val="FFFFFF89"/>
    <w:multiLevelType w:val="singleLevel"/>
    <w:tmpl w:val="EBA23956"/>
    <w:name w:val="List Bullet"/>
    <w:lvl w:ilvl="0">
      <w:start w:val="1"/>
      <w:numFmt w:val="bullet"/>
      <w:pStyle w:val="ListBullet"/>
      <w:lvlText w:val=""/>
      <w:lvlJc w:val="left"/>
      <w:pPr>
        <w:tabs>
          <w:tab w:val="num" w:pos="720"/>
        </w:tabs>
        <w:ind w:left="0" w:firstLine="720"/>
      </w:pPr>
      <w:rPr>
        <w:rFonts w:ascii="Symbol" w:hAnsi="Symbol" w:hint="default"/>
      </w:rPr>
    </w:lvl>
  </w:abstractNum>
  <w:abstractNum w:abstractNumId="10" w15:restartNumberingAfterBreak="0">
    <w:nsid w:val="1FF375F9"/>
    <w:multiLevelType w:val="multilevel"/>
    <w:tmpl w:val="1A0A6646"/>
    <w:styleLink w:val="IA1a1"/>
    <w:lvl w:ilvl="0">
      <w:start w:val="1"/>
      <w:numFmt w:val="upperRoman"/>
      <w:lvlText w:val="%1."/>
      <w:lvlJc w:val="left"/>
      <w:pPr>
        <w:tabs>
          <w:tab w:val="num" w:pos="720"/>
        </w:tabs>
        <w:ind w:left="720" w:hanging="720"/>
      </w:pPr>
      <w:rPr>
        <w:rFonts w:hint="default"/>
        <w:sz w:val="24"/>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1DA6785"/>
    <w:multiLevelType w:val="hybridMultilevel"/>
    <w:tmpl w:val="04CC68D8"/>
    <w:lvl w:ilvl="0" w:tplc="F00452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226F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011B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D67608"/>
    <w:multiLevelType w:val="hybridMultilevel"/>
    <w:tmpl w:val="5F8863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854516"/>
    <w:multiLevelType w:val="multilevel"/>
    <w:tmpl w:val="4920D2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D081C0B"/>
    <w:multiLevelType w:val="multilevel"/>
    <w:tmpl w:val="68F63FE0"/>
    <w:styleLink w:val="1a1ai"/>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185420F"/>
    <w:multiLevelType w:val="multilevel"/>
    <w:tmpl w:val="B354460E"/>
    <w:name w:val="General Numbering (1)-Scheme 1"/>
    <w:lvl w:ilvl="0">
      <w:start w:val="1"/>
      <w:numFmt w:val="none"/>
      <w:pStyle w:val="Heading1"/>
      <w:suff w:val="nothing"/>
      <w:lvlText w:val="CHAPTER XX"/>
      <w:lvlJc w:val="left"/>
      <w:pPr>
        <w:ind w:left="0" w:firstLine="0"/>
      </w:pPr>
      <w:rPr>
        <w:rFonts w:hint="default"/>
        <w:b/>
        <w:i w:val="0"/>
        <w:caps/>
        <w:vanish w:val="0"/>
        <w:color w:val="auto"/>
        <w:u w:val="none"/>
      </w:rPr>
    </w:lvl>
    <w:lvl w:ilvl="1">
      <w:start w:val="1"/>
      <w:numFmt w:val="decimal"/>
      <w:pStyle w:val="Heading2"/>
      <w:suff w:val="nothing"/>
      <w:lvlText w:val="ARTICLE XX.%2"/>
      <w:lvlJc w:val="left"/>
      <w:pPr>
        <w:ind w:left="4112" w:firstLine="0"/>
      </w:pPr>
      <w:rPr>
        <w:rFonts w:hint="default"/>
        <w:b/>
        <w:i w:val="0"/>
        <w:caps/>
        <w:vanish w:val="0"/>
        <w:color w:val="auto"/>
        <w:u w:val="none"/>
      </w:rPr>
    </w:lvl>
    <w:lvl w:ilvl="2">
      <w:start w:val="1"/>
      <w:numFmt w:val="decimal"/>
      <w:pStyle w:val="Heading3"/>
      <w:lvlText w:val="%3."/>
      <w:lvlJc w:val="left"/>
      <w:pPr>
        <w:tabs>
          <w:tab w:val="num" w:pos="720"/>
        </w:tabs>
        <w:ind w:left="720" w:hanging="720"/>
      </w:pPr>
      <w:rPr>
        <w:rFonts w:hint="default"/>
        <w:caps w:val="0"/>
        <w:vanish w:val="0"/>
        <w:color w:val="auto"/>
        <w:u w:val="none"/>
      </w:rPr>
    </w:lvl>
    <w:lvl w:ilvl="3">
      <w:start w:val="1"/>
      <w:numFmt w:val="lowerLetter"/>
      <w:pStyle w:val="Heading4"/>
      <w:lvlText w:val="(%4)"/>
      <w:lvlJc w:val="left"/>
      <w:pPr>
        <w:tabs>
          <w:tab w:val="num" w:pos="1440"/>
        </w:tabs>
        <w:ind w:left="1440" w:hanging="720"/>
      </w:pPr>
      <w:rPr>
        <w:rFonts w:hint="default"/>
        <w:caps w:val="0"/>
        <w:vanish w:val="0"/>
        <w:color w:val="auto"/>
        <w:u w:val="none"/>
      </w:rPr>
    </w:lvl>
    <w:lvl w:ilvl="4">
      <w:start w:val="1"/>
      <w:numFmt w:val="lowerRoman"/>
      <w:pStyle w:val="Heading5"/>
      <w:lvlText w:val="(%5)"/>
      <w:lvlJc w:val="left"/>
      <w:pPr>
        <w:tabs>
          <w:tab w:val="num" w:pos="2160"/>
        </w:tabs>
        <w:ind w:left="2160" w:hanging="720"/>
      </w:pPr>
      <w:rPr>
        <w:rFonts w:hint="default"/>
        <w:caps w:val="0"/>
        <w:vanish w:val="0"/>
        <w:color w:val="auto"/>
        <w:u w:val="none"/>
      </w:rPr>
    </w:lvl>
    <w:lvl w:ilvl="5">
      <w:start w:val="1"/>
      <w:numFmt w:val="upperLetter"/>
      <w:pStyle w:val="Heading6"/>
      <w:lvlText w:val="(%6)"/>
      <w:lvlJc w:val="left"/>
      <w:pPr>
        <w:tabs>
          <w:tab w:val="num" w:pos="2880"/>
        </w:tabs>
        <w:ind w:left="2880" w:hanging="720"/>
      </w:pPr>
      <w:rPr>
        <w:rFonts w:hint="default"/>
        <w:caps w:val="0"/>
        <w:vanish w:val="0"/>
        <w:color w:val="auto"/>
        <w:u w:val="none"/>
      </w:rPr>
    </w:lvl>
    <w:lvl w:ilvl="6">
      <w:start w:val="1"/>
      <w:numFmt w:val="decimal"/>
      <w:pStyle w:val="Heading7"/>
      <w:lvlText w:val="%7)"/>
      <w:lvlJc w:val="left"/>
      <w:pPr>
        <w:tabs>
          <w:tab w:val="num" w:pos="3600"/>
        </w:tabs>
        <w:ind w:left="3600" w:hanging="720"/>
      </w:pPr>
      <w:rPr>
        <w:rFonts w:hint="default"/>
        <w:caps w:val="0"/>
        <w:vanish w:val="0"/>
        <w:color w:val="auto"/>
        <w:u w:val="none"/>
      </w:rPr>
    </w:lvl>
    <w:lvl w:ilvl="7">
      <w:start w:val="1"/>
      <w:numFmt w:val="lowerLetter"/>
      <w:pStyle w:val="Heading8"/>
      <w:lvlText w:val="%8)"/>
      <w:lvlJc w:val="left"/>
      <w:pPr>
        <w:tabs>
          <w:tab w:val="num" w:pos="4320"/>
        </w:tabs>
        <w:ind w:left="4320" w:hanging="720"/>
      </w:pPr>
      <w:rPr>
        <w:rFonts w:hint="default"/>
        <w:caps w:val="0"/>
        <w:vanish w:val="0"/>
        <w:color w:val="auto"/>
        <w:u w:val="none"/>
      </w:rPr>
    </w:lvl>
    <w:lvl w:ilvl="8">
      <w:start w:val="1"/>
      <w:numFmt w:val="lowerRoman"/>
      <w:pStyle w:val="Heading9"/>
      <w:lvlText w:val="%9)"/>
      <w:lvlJc w:val="left"/>
      <w:pPr>
        <w:tabs>
          <w:tab w:val="num" w:pos="5040"/>
        </w:tabs>
        <w:ind w:left="5040" w:hanging="720"/>
      </w:pPr>
      <w:rPr>
        <w:rFonts w:hint="default"/>
        <w:caps w:val="0"/>
        <w:vanish w:val="0"/>
        <w:color w:val="auto"/>
        <w:u w:val="none"/>
      </w:rPr>
    </w:lvl>
  </w:abstractNum>
  <w:abstractNum w:abstractNumId="18" w15:restartNumberingAfterBreak="0">
    <w:nsid w:val="42671F37"/>
    <w:multiLevelType w:val="multilevel"/>
    <w:tmpl w:val="3890755A"/>
    <w:styleLink w:val="1ai"/>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FC03D0"/>
    <w:multiLevelType w:val="hybridMultilevel"/>
    <w:tmpl w:val="F61AC482"/>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0" w15:restartNumberingAfterBreak="0">
    <w:nsid w:val="48B764D3"/>
    <w:multiLevelType w:val="hybridMultilevel"/>
    <w:tmpl w:val="50E02056"/>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1" w15:restartNumberingAfterBreak="0">
    <w:nsid w:val="50587548"/>
    <w:multiLevelType w:val="hybridMultilevel"/>
    <w:tmpl w:val="E9E47190"/>
    <w:lvl w:ilvl="0" w:tplc="610EE28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B0D2DAB"/>
    <w:multiLevelType w:val="hybridMultilevel"/>
    <w:tmpl w:val="E716DFA6"/>
    <w:lvl w:ilvl="0" w:tplc="0298EA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D367A3B"/>
    <w:multiLevelType w:val="hybridMultilevel"/>
    <w:tmpl w:val="633EE200"/>
    <w:name w:val="Bullet 1"/>
    <w:lvl w:ilvl="0" w:tplc="9C40E2A4">
      <w:start w:val="1"/>
      <w:numFmt w:val="bullet"/>
      <w:pStyle w:val="Bullet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CF08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21199D"/>
    <w:multiLevelType w:val="hybridMultilevel"/>
    <w:tmpl w:val="B4B2BDD8"/>
    <w:lvl w:ilvl="0" w:tplc="4296C8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5386721">
    <w:abstractNumId w:val="12"/>
  </w:num>
  <w:num w:numId="2" w16cid:durableId="412237704">
    <w:abstractNumId w:val="24"/>
  </w:num>
  <w:num w:numId="3" w16cid:durableId="1610426106">
    <w:abstractNumId w:val="13"/>
  </w:num>
  <w:num w:numId="4" w16cid:durableId="1433821663">
    <w:abstractNumId w:val="18"/>
  </w:num>
  <w:num w:numId="5" w16cid:durableId="325911258">
    <w:abstractNumId w:val="16"/>
  </w:num>
  <w:num w:numId="6" w16cid:durableId="1489050595">
    <w:abstractNumId w:val="8"/>
  </w:num>
  <w:num w:numId="7" w16cid:durableId="249003152">
    <w:abstractNumId w:val="23"/>
  </w:num>
  <w:num w:numId="8" w16cid:durableId="1585869738">
    <w:abstractNumId w:val="10"/>
  </w:num>
  <w:num w:numId="9" w16cid:durableId="1150362427">
    <w:abstractNumId w:val="9"/>
  </w:num>
  <w:num w:numId="10" w16cid:durableId="1590310208">
    <w:abstractNumId w:val="9"/>
  </w:num>
  <w:num w:numId="11" w16cid:durableId="1861237295">
    <w:abstractNumId w:val="7"/>
  </w:num>
  <w:num w:numId="12" w16cid:durableId="309093451">
    <w:abstractNumId w:val="7"/>
  </w:num>
  <w:num w:numId="13" w16cid:durableId="1732382521">
    <w:abstractNumId w:val="6"/>
  </w:num>
  <w:num w:numId="14" w16cid:durableId="1665014466">
    <w:abstractNumId w:val="6"/>
  </w:num>
  <w:num w:numId="15" w16cid:durableId="1981685741">
    <w:abstractNumId w:val="5"/>
  </w:num>
  <w:num w:numId="16" w16cid:durableId="104927476">
    <w:abstractNumId w:val="5"/>
  </w:num>
  <w:num w:numId="17" w16cid:durableId="1360931367">
    <w:abstractNumId w:val="4"/>
  </w:num>
  <w:num w:numId="18" w16cid:durableId="1129517549">
    <w:abstractNumId w:val="4"/>
  </w:num>
  <w:num w:numId="19" w16cid:durableId="327827956">
    <w:abstractNumId w:val="8"/>
  </w:num>
  <w:num w:numId="20" w16cid:durableId="1969584073">
    <w:abstractNumId w:val="3"/>
  </w:num>
  <w:num w:numId="21" w16cid:durableId="457450353">
    <w:abstractNumId w:val="3"/>
  </w:num>
  <w:num w:numId="22" w16cid:durableId="1233472169">
    <w:abstractNumId w:val="2"/>
  </w:num>
  <w:num w:numId="23" w16cid:durableId="1644383316">
    <w:abstractNumId w:val="2"/>
  </w:num>
  <w:num w:numId="24" w16cid:durableId="1214729372">
    <w:abstractNumId w:val="1"/>
  </w:num>
  <w:num w:numId="25" w16cid:durableId="1299266672">
    <w:abstractNumId w:val="1"/>
  </w:num>
  <w:num w:numId="26" w16cid:durableId="252931492">
    <w:abstractNumId w:val="0"/>
  </w:num>
  <w:num w:numId="27" w16cid:durableId="777600986">
    <w:abstractNumId w:val="0"/>
  </w:num>
  <w:num w:numId="28" w16cid:durableId="1312949838">
    <w:abstractNumId w:val="17"/>
  </w:num>
  <w:num w:numId="29" w16cid:durableId="15505347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21149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49226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263770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06994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6859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01389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059489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345726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46978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56371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94790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296587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535131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871928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22206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67096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051921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24027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872142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78854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64830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270852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985550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26662116">
    <w:abstractNumId w:val="17"/>
  </w:num>
  <w:num w:numId="54" w16cid:durableId="1301422630">
    <w:abstractNumId w:val="15"/>
  </w:num>
  <w:num w:numId="55" w16cid:durableId="17577450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68232405">
    <w:abstractNumId w:val="14"/>
  </w:num>
  <w:num w:numId="57" w16cid:durableId="1393894895">
    <w:abstractNumId w:val="22"/>
  </w:num>
  <w:num w:numId="58" w16cid:durableId="1237671125">
    <w:abstractNumId w:val="21"/>
  </w:num>
  <w:num w:numId="59" w16cid:durableId="1194735338">
    <w:abstractNumId w:val="11"/>
  </w:num>
  <w:num w:numId="60" w16cid:durableId="1077091403">
    <w:abstractNumId w:val="25"/>
  </w:num>
  <w:num w:numId="61" w16cid:durableId="1782145495">
    <w:abstractNumId w:val="19"/>
  </w:num>
  <w:num w:numId="62" w16cid:durableId="1961455097">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edNumberingSchemes" w:val="&lt;?xml version=&quot;1.0&quot; encoding=&quot;utf-16&quot;?&gt;&lt;ArrayOfAddedNumberingScheme xmlns:xsd=&quot;http://www.w3.org/2001/XMLSchema&quot; xmlns:xsi=&quot;http://www.w3.org/2001/XMLSchema-instance&quot;&gt;&lt;AddedNumberingScheme&gt;&lt;SelectedNumberingScheme&gt;&lt;LastUpdatedBy&gt;MichelleGuyot&lt;/LastUpdatedBy&gt;&lt;LastUpdated&gt;2015-05-14T14:39:02&lt;/LastUpdated&gt;&lt;NumberingSchemeID&gt;139&lt;/NumberingSchemeID&gt;&lt;SortOrder&gt;0&lt;/SortOrder&gt;&lt;Name&gt;General Numbering (1)&lt;/Name&gt;&lt;NameFrench&gt;Numérotation générale (1)&lt;/NameFrench&gt;&lt;Description&gt;General numbering pattern: 1. (a) (i)… Numbering beings at the left margin.&lt;/Description&gt;&lt;DescriptionFrench&gt;Modèle général de numérotation :  1. (a)  (i)... _x000d__x000a_La numérotation commence au niveau de la marge de gauche.&lt;/DescriptionFrench&gt;&lt;FilterID&gt;1&lt;/FilterID&gt;&lt;FilterArray&gt;3&lt;/FilterArray&gt;&lt;DefaultNumberOfLevelsInTOC&gt;3&lt;/DefaultNumberOfLevelsInTOC&gt;&lt;CustomTOCAttached&gt;false&lt;/CustomTOCAttached&gt;&lt;DefaultTOCSchemeID&gt;0&lt;/DefaultTOCSchemeID&gt;&lt;BitMapID&gt;546&lt;/BitMapID&gt;&lt;Hidden&gt;false&lt;/Hidden&gt;&lt;ListIndexUsed&gt;0&lt;/ListIndexUsed&gt;&lt;CapturedDocument&gt;\\pcgserver\pcg_dev\Akin Gump\Payne Numbering\Upgrade Numbering Schemes\General Numbering - 1.docx&lt;/CapturedDocument&gt;&lt;CreatedByEndUser&gt;false&lt;/CreatedByEndUser&gt;&lt;ConnectionType&gt;Application&lt;/ConnectionType&gt;&lt;EnforceSchemeFont&gt;false&lt;/EnforceSchemeFont&gt;&lt;/SelectedNumberingScheme&gt;&lt;SelectedSchemeFilter&gt;&lt;LastUpdated&gt;0001-01-01T00:00:00&lt;/LastUpdated&gt;&lt;FilterID&gt;1&lt;/FilterID&gt;&lt;FilterName&gt;Firm-Standard Numbering Schemes&lt;/FilterName&gt;&lt;FilterNameFrench&gt;Schémas de numérotation conformes aux normes de société&lt;/FilterNameFrench&gt;&lt;UserDatabaseOnly&gt;false&lt;/UserDatabaseOnly&gt;&lt;Default&gt;true&lt;/Default&gt;&lt;SortPosition&gt;1&lt;/SortPosition&gt;&lt;/SelectedSchemeFilter&gt;&lt;SelectedNumberingSchemeOptions /&gt;&lt;Index&gt;1&lt;/Index&gt;&lt;/AddedNumberingScheme&gt;&lt;/ArrayOfAddedNumberingScheme&gt;"/>
    <w:docVar w:name="DefaultNumberOfLevelsInTOCForThisScheme" w:val="3"/>
    <w:docVar w:name="DocIDClientMatter" w:val="False"/>
    <w:docVar w:name="DocIDType" w:val="AllPages"/>
    <w:docVar w:name="EnforceSchemeFont" w:val="False"/>
    <w:docVar w:name="LastSchemeChoice" w:val="General Numbering (1)"/>
    <w:docVar w:name="LastSchemeUniqueID" w:val="139"/>
    <w:docVar w:name="LegacyNa" w:val="False"/>
  </w:docVars>
  <w:rsids>
    <w:rsidRoot w:val="006A01C2"/>
    <w:rsid w:val="000038C3"/>
    <w:rsid w:val="00004365"/>
    <w:rsid w:val="00004834"/>
    <w:rsid w:val="00005D73"/>
    <w:rsid w:val="00006D56"/>
    <w:rsid w:val="000120CD"/>
    <w:rsid w:val="00015C34"/>
    <w:rsid w:val="0002131F"/>
    <w:rsid w:val="00032C0C"/>
    <w:rsid w:val="00032DE0"/>
    <w:rsid w:val="0003417B"/>
    <w:rsid w:val="000367FB"/>
    <w:rsid w:val="000421D1"/>
    <w:rsid w:val="000425CF"/>
    <w:rsid w:val="0004442D"/>
    <w:rsid w:val="00045C51"/>
    <w:rsid w:val="00051CD8"/>
    <w:rsid w:val="00051D84"/>
    <w:rsid w:val="00055285"/>
    <w:rsid w:val="00055E40"/>
    <w:rsid w:val="00056DE7"/>
    <w:rsid w:val="000606FA"/>
    <w:rsid w:val="00061BD6"/>
    <w:rsid w:val="0006227B"/>
    <w:rsid w:val="0006279F"/>
    <w:rsid w:val="000644F1"/>
    <w:rsid w:val="00065000"/>
    <w:rsid w:val="00065370"/>
    <w:rsid w:val="000672E4"/>
    <w:rsid w:val="00067582"/>
    <w:rsid w:val="00070CBB"/>
    <w:rsid w:val="0007299B"/>
    <w:rsid w:val="00074D59"/>
    <w:rsid w:val="00075CB5"/>
    <w:rsid w:val="000774A0"/>
    <w:rsid w:val="000804FD"/>
    <w:rsid w:val="00080FAB"/>
    <w:rsid w:val="00081042"/>
    <w:rsid w:val="000868AC"/>
    <w:rsid w:val="00091931"/>
    <w:rsid w:val="00094512"/>
    <w:rsid w:val="000945AB"/>
    <w:rsid w:val="00094C4B"/>
    <w:rsid w:val="00095F2F"/>
    <w:rsid w:val="000A1423"/>
    <w:rsid w:val="000A1447"/>
    <w:rsid w:val="000A1EA3"/>
    <w:rsid w:val="000A2E53"/>
    <w:rsid w:val="000A605F"/>
    <w:rsid w:val="000B16CA"/>
    <w:rsid w:val="000B1D81"/>
    <w:rsid w:val="000B1D93"/>
    <w:rsid w:val="000B30D4"/>
    <w:rsid w:val="000B4B95"/>
    <w:rsid w:val="000C1B39"/>
    <w:rsid w:val="000C3F8E"/>
    <w:rsid w:val="000D1D6F"/>
    <w:rsid w:val="000D2EDB"/>
    <w:rsid w:val="000D48C3"/>
    <w:rsid w:val="000D5740"/>
    <w:rsid w:val="000D745E"/>
    <w:rsid w:val="000E1EA7"/>
    <w:rsid w:val="000E25E9"/>
    <w:rsid w:val="000E4CA3"/>
    <w:rsid w:val="000F7450"/>
    <w:rsid w:val="001000B7"/>
    <w:rsid w:val="001036B2"/>
    <w:rsid w:val="00103C2E"/>
    <w:rsid w:val="00107E08"/>
    <w:rsid w:val="00111C1A"/>
    <w:rsid w:val="00113ECF"/>
    <w:rsid w:val="00114C6A"/>
    <w:rsid w:val="001157AD"/>
    <w:rsid w:val="00115BB6"/>
    <w:rsid w:val="00125900"/>
    <w:rsid w:val="0013043B"/>
    <w:rsid w:val="00130B9C"/>
    <w:rsid w:val="001344BE"/>
    <w:rsid w:val="00134993"/>
    <w:rsid w:val="00134E85"/>
    <w:rsid w:val="00143654"/>
    <w:rsid w:val="001445AC"/>
    <w:rsid w:val="001500D1"/>
    <w:rsid w:val="0015077E"/>
    <w:rsid w:val="0015118D"/>
    <w:rsid w:val="0015264F"/>
    <w:rsid w:val="00154D5F"/>
    <w:rsid w:val="00156F48"/>
    <w:rsid w:val="00161EA4"/>
    <w:rsid w:val="00162011"/>
    <w:rsid w:val="001634CC"/>
    <w:rsid w:val="00164C99"/>
    <w:rsid w:val="00167608"/>
    <w:rsid w:val="00171D3D"/>
    <w:rsid w:val="00172D09"/>
    <w:rsid w:val="00173C4D"/>
    <w:rsid w:val="001743ED"/>
    <w:rsid w:val="001764FA"/>
    <w:rsid w:val="00176B2E"/>
    <w:rsid w:val="00186700"/>
    <w:rsid w:val="001874E7"/>
    <w:rsid w:val="00190BA9"/>
    <w:rsid w:val="00190D01"/>
    <w:rsid w:val="0019346D"/>
    <w:rsid w:val="001956C3"/>
    <w:rsid w:val="00197925"/>
    <w:rsid w:val="001A1C2A"/>
    <w:rsid w:val="001A27B3"/>
    <w:rsid w:val="001A38BD"/>
    <w:rsid w:val="001B1EA8"/>
    <w:rsid w:val="001B4227"/>
    <w:rsid w:val="001B4F0D"/>
    <w:rsid w:val="001B7E7F"/>
    <w:rsid w:val="001C1C7C"/>
    <w:rsid w:val="001C2715"/>
    <w:rsid w:val="001C3FBE"/>
    <w:rsid w:val="001D384A"/>
    <w:rsid w:val="001D4BA5"/>
    <w:rsid w:val="001D589F"/>
    <w:rsid w:val="001D67C0"/>
    <w:rsid w:val="001D735D"/>
    <w:rsid w:val="001D7BF0"/>
    <w:rsid w:val="001E601F"/>
    <w:rsid w:val="001E6BEB"/>
    <w:rsid w:val="001E7D64"/>
    <w:rsid w:val="001F26F4"/>
    <w:rsid w:val="001F3F36"/>
    <w:rsid w:val="001F52EF"/>
    <w:rsid w:val="001F5E96"/>
    <w:rsid w:val="001F6EE9"/>
    <w:rsid w:val="00202373"/>
    <w:rsid w:val="0020293B"/>
    <w:rsid w:val="00204E5A"/>
    <w:rsid w:val="00206879"/>
    <w:rsid w:val="002112CF"/>
    <w:rsid w:val="002139E3"/>
    <w:rsid w:val="00216645"/>
    <w:rsid w:val="00216696"/>
    <w:rsid w:val="002222F6"/>
    <w:rsid w:val="0022279A"/>
    <w:rsid w:val="002249AA"/>
    <w:rsid w:val="00226636"/>
    <w:rsid w:val="00226699"/>
    <w:rsid w:val="00226BAA"/>
    <w:rsid w:val="0023033A"/>
    <w:rsid w:val="00232A86"/>
    <w:rsid w:val="00232FBF"/>
    <w:rsid w:val="002414B5"/>
    <w:rsid w:val="00242D9E"/>
    <w:rsid w:val="00244D4C"/>
    <w:rsid w:val="00252F23"/>
    <w:rsid w:val="0025538E"/>
    <w:rsid w:val="00255CF3"/>
    <w:rsid w:val="00257CDC"/>
    <w:rsid w:val="00257E7B"/>
    <w:rsid w:val="002601DE"/>
    <w:rsid w:val="0026163B"/>
    <w:rsid w:val="00262388"/>
    <w:rsid w:val="00266005"/>
    <w:rsid w:val="0027095A"/>
    <w:rsid w:val="00271E77"/>
    <w:rsid w:val="0027479D"/>
    <w:rsid w:val="00275B4D"/>
    <w:rsid w:val="0027656F"/>
    <w:rsid w:val="00276FFC"/>
    <w:rsid w:val="00277871"/>
    <w:rsid w:val="00284812"/>
    <w:rsid w:val="00284AD2"/>
    <w:rsid w:val="00286BF2"/>
    <w:rsid w:val="002903B9"/>
    <w:rsid w:val="00292343"/>
    <w:rsid w:val="002930D4"/>
    <w:rsid w:val="00293E1F"/>
    <w:rsid w:val="0029720D"/>
    <w:rsid w:val="002A211C"/>
    <w:rsid w:val="002A6455"/>
    <w:rsid w:val="002B04B6"/>
    <w:rsid w:val="002B078A"/>
    <w:rsid w:val="002B4539"/>
    <w:rsid w:val="002C154F"/>
    <w:rsid w:val="002C49E5"/>
    <w:rsid w:val="002C5C99"/>
    <w:rsid w:val="002C6143"/>
    <w:rsid w:val="002C657F"/>
    <w:rsid w:val="002C6935"/>
    <w:rsid w:val="002C6CCA"/>
    <w:rsid w:val="002E0179"/>
    <w:rsid w:val="002E1ED6"/>
    <w:rsid w:val="002E7E6E"/>
    <w:rsid w:val="002F4AFA"/>
    <w:rsid w:val="002F773E"/>
    <w:rsid w:val="00300EEC"/>
    <w:rsid w:val="0030461E"/>
    <w:rsid w:val="00306190"/>
    <w:rsid w:val="003067A2"/>
    <w:rsid w:val="003122E6"/>
    <w:rsid w:val="0031253E"/>
    <w:rsid w:val="0031416B"/>
    <w:rsid w:val="003146DD"/>
    <w:rsid w:val="0031540C"/>
    <w:rsid w:val="00321B0A"/>
    <w:rsid w:val="00324129"/>
    <w:rsid w:val="00327A3A"/>
    <w:rsid w:val="0033013E"/>
    <w:rsid w:val="00331A2C"/>
    <w:rsid w:val="00334184"/>
    <w:rsid w:val="003345DA"/>
    <w:rsid w:val="003348E7"/>
    <w:rsid w:val="00336E4E"/>
    <w:rsid w:val="0034304A"/>
    <w:rsid w:val="0034312A"/>
    <w:rsid w:val="00347FA5"/>
    <w:rsid w:val="00351475"/>
    <w:rsid w:val="003566DB"/>
    <w:rsid w:val="00357A1B"/>
    <w:rsid w:val="00360C59"/>
    <w:rsid w:val="0036112F"/>
    <w:rsid w:val="00364FF3"/>
    <w:rsid w:val="003650E1"/>
    <w:rsid w:val="00367524"/>
    <w:rsid w:val="00367758"/>
    <w:rsid w:val="003773B7"/>
    <w:rsid w:val="00382DB9"/>
    <w:rsid w:val="003906F9"/>
    <w:rsid w:val="00391137"/>
    <w:rsid w:val="00392912"/>
    <w:rsid w:val="00394D7E"/>
    <w:rsid w:val="00396504"/>
    <w:rsid w:val="003A2368"/>
    <w:rsid w:val="003A2A96"/>
    <w:rsid w:val="003A5DC2"/>
    <w:rsid w:val="003B1143"/>
    <w:rsid w:val="003B17FC"/>
    <w:rsid w:val="003B5948"/>
    <w:rsid w:val="003B6011"/>
    <w:rsid w:val="003B6A70"/>
    <w:rsid w:val="003C2691"/>
    <w:rsid w:val="003C27B4"/>
    <w:rsid w:val="003C3770"/>
    <w:rsid w:val="003C3AC4"/>
    <w:rsid w:val="003C4584"/>
    <w:rsid w:val="003C4F31"/>
    <w:rsid w:val="003D0073"/>
    <w:rsid w:val="003D0AEB"/>
    <w:rsid w:val="003E0AE0"/>
    <w:rsid w:val="003E0F24"/>
    <w:rsid w:val="003F0724"/>
    <w:rsid w:val="003F5237"/>
    <w:rsid w:val="003F56B9"/>
    <w:rsid w:val="003F6237"/>
    <w:rsid w:val="003F731F"/>
    <w:rsid w:val="0040191A"/>
    <w:rsid w:val="00404B5A"/>
    <w:rsid w:val="00406A06"/>
    <w:rsid w:val="0041528F"/>
    <w:rsid w:val="00415C87"/>
    <w:rsid w:val="00417437"/>
    <w:rsid w:val="0042120C"/>
    <w:rsid w:val="00424BAC"/>
    <w:rsid w:val="0042626B"/>
    <w:rsid w:val="004309E3"/>
    <w:rsid w:val="0043421D"/>
    <w:rsid w:val="00434938"/>
    <w:rsid w:val="00436114"/>
    <w:rsid w:val="004364CD"/>
    <w:rsid w:val="004409C1"/>
    <w:rsid w:val="004417F4"/>
    <w:rsid w:val="00443C79"/>
    <w:rsid w:val="0045176E"/>
    <w:rsid w:val="004532A8"/>
    <w:rsid w:val="00457BC4"/>
    <w:rsid w:val="00463907"/>
    <w:rsid w:val="004658EC"/>
    <w:rsid w:val="0046753E"/>
    <w:rsid w:val="00471B55"/>
    <w:rsid w:val="00476BFA"/>
    <w:rsid w:val="0047717E"/>
    <w:rsid w:val="00480453"/>
    <w:rsid w:val="0048134F"/>
    <w:rsid w:val="00481C01"/>
    <w:rsid w:val="00484B69"/>
    <w:rsid w:val="004A0784"/>
    <w:rsid w:val="004A07A8"/>
    <w:rsid w:val="004A2069"/>
    <w:rsid w:val="004A5491"/>
    <w:rsid w:val="004A7C94"/>
    <w:rsid w:val="004B386E"/>
    <w:rsid w:val="004B3F46"/>
    <w:rsid w:val="004C0A13"/>
    <w:rsid w:val="004C1F06"/>
    <w:rsid w:val="004C71F1"/>
    <w:rsid w:val="004C7313"/>
    <w:rsid w:val="004D15B9"/>
    <w:rsid w:val="004D77E0"/>
    <w:rsid w:val="004E0D7F"/>
    <w:rsid w:val="004E3DBC"/>
    <w:rsid w:val="004E4104"/>
    <w:rsid w:val="004E5175"/>
    <w:rsid w:val="004E6E0F"/>
    <w:rsid w:val="004F15A4"/>
    <w:rsid w:val="004F1B16"/>
    <w:rsid w:val="004F3C40"/>
    <w:rsid w:val="004F4DA2"/>
    <w:rsid w:val="004F53A9"/>
    <w:rsid w:val="004F5F66"/>
    <w:rsid w:val="004F6077"/>
    <w:rsid w:val="004F6EDB"/>
    <w:rsid w:val="004F7BE6"/>
    <w:rsid w:val="004F7D30"/>
    <w:rsid w:val="00500C9A"/>
    <w:rsid w:val="00506A8F"/>
    <w:rsid w:val="00507E9E"/>
    <w:rsid w:val="005124CC"/>
    <w:rsid w:val="00513D52"/>
    <w:rsid w:val="00513E6C"/>
    <w:rsid w:val="00514154"/>
    <w:rsid w:val="00515FA2"/>
    <w:rsid w:val="0051798D"/>
    <w:rsid w:val="00520F10"/>
    <w:rsid w:val="0052478D"/>
    <w:rsid w:val="00532EE0"/>
    <w:rsid w:val="00533ED6"/>
    <w:rsid w:val="00534A07"/>
    <w:rsid w:val="00534C80"/>
    <w:rsid w:val="0053571B"/>
    <w:rsid w:val="00541F90"/>
    <w:rsid w:val="005420C0"/>
    <w:rsid w:val="005439B3"/>
    <w:rsid w:val="00545CBB"/>
    <w:rsid w:val="00545F67"/>
    <w:rsid w:val="005467E1"/>
    <w:rsid w:val="00552441"/>
    <w:rsid w:val="0055340A"/>
    <w:rsid w:val="00555954"/>
    <w:rsid w:val="00556355"/>
    <w:rsid w:val="00564447"/>
    <w:rsid w:val="00564F23"/>
    <w:rsid w:val="0056606C"/>
    <w:rsid w:val="005676CA"/>
    <w:rsid w:val="00570FB3"/>
    <w:rsid w:val="00571EC4"/>
    <w:rsid w:val="0057482D"/>
    <w:rsid w:val="005765D0"/>
    <w:rsid w:val="005800C1"/>
    <w:rsid w:val="00581E67"/>
    <w:rsid w:val="00584D2D"/>
    <w:rsid w:val="00586E94"/>
    <w:rsid w:val="005879E2"/>
    <w:rsid w:val="0059059E"/>
    <w:rsid w:val="005A0753"/>
    <w:rsid w:val="005A098E"/>
    <w:rsid w:val="005A14CE"/>
    <w:rsid w:val="005A309D"/>
    <w:rsid w:val="005B0754"/>
    <w:rsid w:val="005B0DB0"/>
    <w:rsid w:val="005B118C"/>
    <w:rsid w:val="005B44DA"/>
    <w:rsid w:val="005B7D16"/>
    <w:rsid w:val="005B7D3B"/>
    <w:rsid w:val="005B7E3F"/>
    <w:rsid w:val="005C2965"/>
    <w:rsid w:val="005C6F71"/>
    <w:rsid w:val="005C7746"/>
    <w:rsid w:val="005D0051"/>
    <w:rsid w:val="005D0941"/>
    <w:rsid w:val="005D2C13"/>
    <w:rsid w:val="005E06C0"/>
    <w:rsid w:val="005E0FD0"/>
    <w:rsid w:val="005E1F5A"/>
    <w:rsid w:val="005E7F6A"/>
    <w:rsid w:val="005F3AA5"/>
    <w:rsid w:val="005F591E"/>
    <w:rsid w:val="005F6BB1"/>
    <w:rsid w:val="005F7EBD"/>
    <w:rsid w:val="0060177C"/>
    <w:rsid w:val="00602279"/>
    <w:rsid w:val="0060365B"/>
    <w:rsid w:val="00606F7C"/>
    <w:rsid w:val="006073F9"/>
    <w:rsid w:val="00610254"/>
    <w:rsid w:val="006135DF"/>
    <w:rsid w:val="00613B8D"/>
    <w:rsid w:val="006147AF"/>
    <w:rsid w:val="00615EF0"/>
    <w:rsid w:val="00616274"/>
    <w:rsid w:val="006206F1"/>
    <w:rsid w:val="00620820"/>
    <w:rsid w:val="00622404"/>
    <w:rsid w:val="00623A15"/>
    <w:rsid w:val="00624AA6"/>
    <w:rsid w:val="00625F05"/>
    <w:rsid w:val="006269A8"/>
    <w:rsid w:val="00627271"/>
    <w:rsid w:val="00627D55"/>
    <w:rsid w:val="006363C4"/>
    <w:rsid w:val="00640A49"/>
    <w:rsid w:val="00642EF8"/>
    <w:rsid w:val="00646BBB"/>
    <w:rsid w:val="006506FF"/>
    <w:rsid w:val="00651C11"/>
    <w:rsid w:val="00652270"/>
    <w:rsid w:val="00652DE8"/>
    <w:rsid w:val="006548B8"/>
    <w:rsid w:val="0065671F"/>
    <w:rsid w:val="0065755B"/>
    <w:rsid w:val="00662C40"/>
    <w:rsid w:val="0066302F"/>
    <w:rsid w:val="006664C9"/>
    <w:rsid w:val="006716C1"/>
    <w:rsid w:val="0067249A"/>
    <w:rsid w:val="0067399D"/>
    <w:rsid w:val="00677242"/>
    <w:rsid w:val="006865ED"/>
    <w:rsid w:val="00690167"/>
    <w:rsid w:val="00690248"/>
    <w:rsid w:val="00690270"/>
    <w:rsid w:val="006908DE"/>
    <w:rsid w:val="00691CF3"/>
    <w:rsid w:val="00692220"/>
    <w:rsid w:val="0069286C"/>
    <w:rsid w:val="00694A96"/>
    <w:rsid w:val="00694B39"/>
    <w:rsid w:val="00695F5A"/>
    <w:rsid w:val="006A01C2"/>
    <w:rsid w:val="006A3A29"/>
    <w:rsid w:val="006A685E"/>
    <w:rsid w:val="006B0400"/>
    <w:rsid w:val="006C0E49"/>
    <w:rsid w:val="006C22DC"/>
    <w:rsid w:val="006C4FF4"/>
    <w:rsid w:val="006C5DD5"/>
    <w:rsid w:val="006D24B2"/>
    <w:rsid w:val="006D2C42"/>
    <w:rsid w:val="006D4493"/>
    <w:rsid w:val="006D74C7"/>
    <w:rsid w:val="006E0B0E"/>
    <w:rsid w:val="006E494D"/>
    <w:rsid w:val="006E541C"/>
    <w:rsid w:val="006F4526"/>
    <w:rsid w:val="00700517"/>
    <w:rsid w:val="00701365"/>
    <w:rsid w:val="00705E04"/>
    <w:rsid w:val="00710365"/>
    <w:rsid w:val="007124C2"/>
    <w:rsid w:val="00712F45"/>
    <w:rsid w:val="00724756"/>
    <w:rsid w:val="00724DF2"/>
    <w:rsid w:val="007259FC"/>
    <w:rsid w:val="00727A64"/>
    <w:rsid w:val="0073620A"/>
    <w:rsid w:val="00742505"/>
    <w:rsid w:val="00743350"/>
    <w:rsid w:val="007443B7"/>
    <w:rsid w:val="00744DA1"/>
    <w:rsid w:val="0075013C"/>
    <w:rsid w:val="00754581"/>
    <w:rsid w:val="007554C0"/>
    <w:rsid w:val="00756AE0"/>
    <w:rsid w:val="00761677"/>
    <w:rsid w:val="00763171"/>
    <w:rsid w:val="00763F68"/>
    <w:rsid w:val="007661DB"/>
    <w:rsid w:val="007662E6"/>
    <w:rsid w:val="00766467"/>
    <w:rsid w:val="007677AF"/>
    <w:rsid w:val="0076793A"/>
    <w:rsid w:val="00770094"/>
    <w:rsid w:val="00772479"/>
    <w:rsid w:val="00774536"/>
    <w:rsid w:val="00774862"/>
    <w:rsid w:val="007814D0"/>
    <w:rsid w:val="00783BAE"/>
    <w:rsid w:val="00794B59"/>
    <w:rsid w:val="00796A04"/>
    <w:rsid w:val="0079716D"/>
    <w:rsid w:val="007978C6"/>
    <w:rsid w:val="007A3840"/>
    <w:rsid w:val="007A3B67"/>
    <w:rsid w:val="007A4A87"/>
    <w:rsid w:val="007A62DD"/>
    <w:rsid w:val="007B08E4"/>
    <w:rsid w:val="007B36A3"/>
    <w:rsid w:val="007B5518"/>
    <w:rsid w:val="007C616E"/>
    <w:rsid w:val="007C7A3E"/>
    <w:rsid w:val="007D0160"/>
    <w:rsid w:val="007D58E5"/>
    <w:rsid w:val="007E06CB"/>
    <w:rsid w:val="007E3297"/>
    <w:rsid w:val="007E4E94"/>
    <w:rsid w:val="007E6391"/>
    <w:rsid w:val="007E6546"/>
    <w:rsid w:val="007F1994"/>
    <w:rsid w:val="007F6A11"/>
    <w:rsid w:val="007F7682"/>
    <w:rsid w:val="00802837"/>
    <w:rsid w:val="00803AD2"/>
    <w:rsid w:val="0080538F"/>
    <w:rsid w:val="0081364F"/>
    <w:rsid w:val="008153B5"/>
    <w:rsid w:val="008161EA"/>
    <w:rsid w:val="00817558"/>
    <w:rsid w:val="00821F4C"/>
    <w:rsid w:val="00823CD2"/>
    <w:rsid w:val="0082644B"/>
    <w:rsid w:val="00827134"/>
    <w:rsid w:val="0083033C"/>
    <w:rsid w:val="00831F54"/>
    <w:rsid w:val="00832782"/>
    <w:rsid w:val="008351A2"/>
    <w:rsid w:val="008371A4"/>
    <w:rsid w:val="00840DDD"/>
    <w:rsid w:val="008443B3"/>
    <w:rsid w:val="008505F5"/>
    <w:rsid w:val="00851FEE"/>
    <w:rsid w:val="008545A2"/>
    <w:rsid w:val="00855DD2"/>
    <w:rsid w:val="008604FD"/>
    <w:rsid w:val="00863696"/>
    <w:rsid w:val="0086649A"/>
    <w:rsid w:val="0086663E"/>
    <w:rsid w:val="0087329B"/>
    <w:rsid w:val="008735FF"/>
    <w:rsid w:val="00873F3E"/>
    <w:rsid w:val="008756B5"/>
    <w:rsid w:val="008810EC"/>
    <w:rsid w:val="0088624D"/>
    <w:rsid w:val="00890CDA"/>
    <w:rsid w:val="00890DC9"/>
    <w:rsid w:val="00891B25"/>
    <w:rsid w:val="00892ABF"/>
    <w:rsid w:val="00895AEC"/>
    <w:rsid w:val="00895C2C"/>
    <w:rsid w:val="0089793E"/>
    <w:rsid w:val="008A135F"/>
    <w:rsid w:val="008A4386"/>
    <w:rsid w:val="008A7903"/>
    <w:rsid w:val="008B3F06"/>
    <w:rsid w:val="008C1472"/>
    <w:rsid w:val="008C5487"/>
    <w:rsid w:val="008D01D5"/>
    <w:rsid w:val="008D0337"/>
    <w:rsid w:val="008D3A5A"/>
    <w:rsid w:val="008E0D21"/>
    <w:rsid w:val="008E31FF"/>
    <w:rsid w:val="008F0EBA"/>
    <w:rsid w:val="008F2023"/>
    <w:rsid w:val="00900C0D"/>
    <w:rsid w:val="00906743"/>
    <w:rsid w:val="00907125"/>
    <w:rsid w:val="00910688"/>
    <w:rsid w:val="00920001"/>
    <w:rsid w:val="009215EE"/>
    <w:rsid w:val="00927AA0"/>
    <w:rsid w:val="009316BB"/>
    <w:rsid w:val="00932640"/>
    <w:rsid w:val="00933517"/>
    <w:rsid w:val="0094386B"/>
    <w:rsid w:val="00943E7F"/>
    <w:rsid w:val="009441B3"/>
    <w:rsid w:val="00944DD3"/>
    <w:rsid w:val="009500B9"/>
    <w:rsid w:val="00950E97"/>
    <w:rsid w:val="009514B6"/>
    <w:rsid w:val="009615DC"/>
    <w:rsid w:val="009666EE"/>
    <w:rsid w:val="00966FAD"/>
    <w:rsid w:val="009706F0"/>
    <w:rsid w:val="00973AF3"/>
    <w:rsid w:val="00976399"/>
    <w:rsid w:val="0097688E"/>
    <w:rsid w:val="00982C43"/>
    <w:rsid w:val="00983131"/>
    <w:rsid w:val="009846D9"/>
    <w:rsid w:val="009945AD"/>
    <w:rsid w:val="00995191"/>
    <w:rsid w:val="009A16E2"/>
    <w:rsid w:val="009A5228"/>
    <w:rsid w:val="009A5588"/>
    <w:rsid w:val="009A565D"/>
    <w:rsid w:val="009A7A77"/>
    <w:rsid w:val="009B10FC"/>
    <w:rsid w:val="009B2441"/>
    <w:rsid w:val="009B7D9C"/>
    <w:rsid w:val="009C500C"/>
    <w:rsid w:val="009C6857"/>
    <w:rsid w:val="009C7B6D"/>
    <w:rsid w:val="009D081A"/>
    <w:rsid w:val="009D22BF"/>
    <w:rsid w:val="009D2484"/>
    <w:rsid w:val="009D269F"/>
    <w:rsid w:val="009D3684"/>
    <w:rsid w:val="009D4375"/>
    <w:rsid w:val="009D693A"/>
    <w:rsid w:val="009E0F25"/>
    <w:rsid w:val="009F105C"/>
    <w:rsid w:val="009F2D0C"/>
    <w:rsid w:val="009F45A2"/>
    <w:rsid w:val="009F5082"/>
    <w:rsid w:val="009F6C72"/>
    <w:rsid w:val="009F7C1D"/>
    <w:rsid w:val="00A00712"/>
    <w:rsid w:val="00A0629C"/>
    <w:rsid w:val="00A12D8E"/>
    <w:rsid w:val="00A13A61"/>
    <w:rsid w:val="00A144EE"/>
    <w:rsid w:val="00A21D1A"/>
    <w:rsid w:val="00A23FC6"/>
    <w:rsid w:val="00A24C39"/>
    <w:rsid w:val="00A24CC8"/>
    <w:rsid w:val="00A24D8A"/>
    <w:rsid w:val="00A3416E"/>
    <w:rsid w:val="00A3510B"/>
    <w:rsid w:val="00A3790D"/>
    <w:rsid w:val="00A40E52"/>
    <w:rsid w:val="00A44B0C"/>
    <w:rsid w:val="00A4669C"/>
    <w:rsid w:val="00A46BF6"/>
    <w:rsid w:val="00A514B2"/>
    <w:rsid w:val="00A51CB0"/>
    <w:rsid w:val="00A535C8"/>
    <w:rsid w:val="00A549EB"/>
    <w:rsid w:val="00A569AA"/>
    <w:rsid w:val="00A61C07"/>
    <w:rsid w:val="00A62E54"/>
    <w:rsid w:val="00A63774"/>
    <w:rsid w:val="00A64009"/>
    <w:rsid w:val="00A64E1F"/>
    <w:rsid w:val="00A66D63"/>
    <w:rsid w:val="00A67E48"/>
    <w:rsid w:val="00A71A05"/>
    <w:rsid w:val="00A72B15"/>
    <w:rsid w:val="00A72F94"/>
    <w:rsid w:val="00A73301"/>
    <w:rsid w:val="00A75D92"/>
    <w:rsid w:val="00A76A2A"/>
    <w:rsid w:val="00A919ED"/>
    <w:rsid w:val="00A95388"/>
    <w:rsid w:val="00A978E7"/>
    <w:rsid w:val="00AA283F"/>
    <w:rsid w:val="00AA68D7"/>
    <w:rsid w:val="00AB1A07"/>
    <w:rsid w:val="00AB1E17"/>
    <w:rsid w:val="00AB1E1A"/>
    <w:rsid w:val="00AB2B8F"/>
    <w:rsid w:val="00AB4BC0"/>
    <w:rsid w:val="00AB56B7"/>
    <w:rsid w:val="00AB56EE"/>
    <w:rsid w:val="00AB7272"/>
    <w:rsid w:val="00AB77E0"/>
    <w:rsid w:val="00AC4497"/>
    <w:rsid w:val="00AC4655"/>
    <w:rsid w:val="00AC65D4"/>
    <w:rsid w:val="00AD29DB"/>
    <w:rsid w:val="00AD54DE"/>
    <w:rsid w:val="00AD73AC"/>
    <w:rsid w:val="00AE0452"/>
    <w:rsid w:val="00AE164C"/>
    <w:rsid w:val="00AE2BD0"/>
    <w:rsid w:val="00AF0CB0"/>
    <w:rsid w:val="00AF36E7"/>
    <w:rsid w:val="00AF4E24"/>
    <w:rsid w:val="00AF5980"/>
    <w:rsid w:val="00AF785F"/>
    <w:rsid w:val="00B0531C"/>
    <w:rsid w:val="00B119F4"/>
    <w:rsid w:val="00B12031"/>
    <w:rsid w:val="00B120EB"/>
    <w:rsid w:val="00B12E2C"/>
    <w:rsid w:val="00B13AD7"/>
    <w:rsid w:val="00B145DB"/>
    <w:rsid w:val="00B15677"/>
    <w:rsid w:val="00B24549"/>
    <w:rsid w:val="00B24C37"/>
    <w:rsid w:val="00B27605"/>
    <w:rsid w:val="00B27721"/>
    <w:rsid w:val="00B376B4"/>
    <w:rsid w:val="00B4061D"/>
    <w:rsid w:val="00B40ADA"/>
    <w:rsid w:val="00B41D84"/>
    <w:rsid w:val="00B4598A"/>
    <w:rsid w:val="00B516F6"/>
    <w:rsid w:val="00B532CC"/>
    <w:rsid w:val="00B574C1"/>
    <w:rsid w:val="00B57E80"/>
    <w:rsid w:val="00B6234B"/>
    <w:rsid w:val="00B804F7"/>
    <w:rsid w:val="00B83E55"/>
    <w:rsid w:val="00B868D7"/>
    <w:rsid w:val="00B86990"/>
    <w:rsid w:val="00B87578"/>
    <w:rsid w:val="00B925FB"/>
    <w:rsid w:val="00B92F36"/>
    <w:rsid w:val="00B93B27"/>
    <w:rsid w:val="00B946EB"/>
    <w:rsid w:val="00B951B8"/>
    <w:rsid w:val="00B955C2"/>
    <w:rsid w:val="00B96D16"/>
    <w:rsid w:val="00BA009E"/>
    <w:rsid w:val="00BA0D83"/>
    <w:rsid w:val="00BA3FC0"/>
    <w:rsid w:val="00BA5256"/>
    <w:rsid w:val="00BA615B"/>
    <w:rsid w:val="00BA66DF"/>
    <w:rsid w:val="00BB02DC"/>
    <w:rsid w:val="00BB0D09"/>
    <w:rsid w:val="00BB2958"/>
    <w:rsid w:val="00BB328B"/>
    <w:rsid w:val="00BB34BC"/>
    <w:rsid w:val="00BB39EB"/>
    <w:rsid w:val="00BC03FA"/>
    <w:rsid w:val="00BC1000"/>
    <w:rsid w:val="00BC2B8E"/>
    <w:rsid w:val="00BC6E45"/>
    <w:rsid w:val="00BC7652"/>
    <w:rsid w:val="00BD12D0"/>
    <w:rsid w:val="00BD12DB"/>
    <w:rsid w:val="00BD3BEF"/>
    <w:rsid w:val="00BD4124"/>
    <w:rsid w:val="00BE524B"/>
    <w:rsid w:val="00BE6068"/>
    <w:rsid w:val="00BF3F5F"/>
    <w:rsid w:val="00BF403B"/>
    <w:rsid w:val="00BF408C"/>
    <w:rsid w:val="00BF6186"/>
    <w:rsid w:val="00C009A7"/>
    <w:rsid w:val="00C050DF"/>
    <w:rsid w:val="00C06539"/>
    <w:rsid w:val="00C06D50"/>
    <w:rsid w:val="00C11637"/>
    <w:rsid w:val="00C12D6F"/>
    <w:rsid w:val="00C16E16"/>
    <w:rsid w:val="00C22924"/>
    <w:rsid w:val="00C23072"/>
    <w:rsid w:val="00C235DC"/>
    <w:rsid w:val="00C267C5"/>
    <w:rsid w:val="00C34558"/>
    <w:rsid w:val="00C35739"/>
    <w:rsid w:val="00C360C8"/>
    <w:rsid w:val="00C36D7D"/>
    <w:rsid w:val="00C371A5"/>
    <w:rsid w:val="00C40038"/>
    <w:rsid w:val="00C446D5"/>
    <w:rsid w:val="00C46153"/>
    <w:rsid w:val="00C464B7"/>
    <w:rsid w:val="00C50986"/>
    <w:rsid w:val="00C54AAA"/>
    <w:rsid w:val="00C55082"/>
    <w:rsid w:val="00C63EF1"/>
    <w:rsid w:val="00C64BA5"/>
    <w:rsid w:val="00C64EEA"/>
    <w:rsid w:val="00C6641C"/>
    <w:rsid w:val="00C7322A"/>
    <w:rsid w:val="00C76633"/>
    <w:rsid w:val="00C76926"/>
    <w:rsid w:val="00C870D8"/>
    <w:rsid w:val="00C87D65"/>
    <w:rsid w:val="00C91D58"/>
    <w:rsid w:val="00C95C5C"/>
    <w:rsid w:val="00C979A6"/>
    <w:rsid w:val="00C97E89"/>
    <w:rsid w:val="00CA0DF2"/>
    <w:rsid w:val="00CA4916"/>
    <w:rsid w:val="00CB45C6"/>
    <w:rsid w:val="00CC0C60"/>
    <w:rsid w:val="00CC1E8E"/>
    <w:rsid w:val="00CC2212"/>
    <w:rsid w:val="00CC2904"/>
    <w:rsid w:val="00CD06EF"/>
    <w:rsid w:val="00CD2C3F"/>
    <w:rsid w:val="00CD37FE"/>
    <w:rsid w:val="00CD450D"/>
    <w:rsid w:val="00CE4782"/>
    <w:rsid w:val="00CF06AF"/>
    <w:rsid w:val="00CF15C8"/>
    <w:rsid w:val="00CF1D74"/>
    <w:rsid w:val="00D019F4"/>
    <w:rsid w:val="00D029B6"/>
    <w:rsid w:val="00D06DF3"/>
    <w:rsid w:val="00D07E3F"/>
    <w:rsid w:val="00D1563D"/>
    <w:rsid w:val="00D17531"/>
    <w:rsid w:val="00D208FF"/>
    <w:rsid w:val="00D244C2"/>
    <w:rsid w:val="00D34CBA"/>
    <w:rsid w:val="00D35622"/>
    <w:rsid w:val="00D40052"/>
    <w:rsid w:val="00D416EF"/>
    <w:rsid w:val="00D43A62"/>
    <w:rsid w:val="00D501B0"/>
    <w:rsid w:val="00D533C8"/>
    <w:rsid w:val="00D56BD7"/>
    <w:rsid w:val="00D609BB"/>
    <w:rsid w:val="00D61868"/>
    <w:rsid w:val="00D61CDF"/>
    <w:rsid w:val="00D63918"/>
    <w:rsid w:val="00D65A5F"/>
    <w:rsid w:val="00D66982"/>
    <w:rsid w:val="00D6793A"/>
    <w:rsid w:val="00D74875"/>
    <w:rsid w:val="00D74B3C"/>
    <w:rsid w:val="00D74DFA"/>
    <w:rsid w:val="00D777DA"/>
    <w:rsid w:val="00D8148E"/>
    <w:rsid w:val="00D81BAC"/>
    <w:rsid w:val="00D82F78"/>
    <w:rsid w:val="00D92802"/>
    <w:rsid w:val="00D9281E"/>
    <w:rsid w:val="00D93922"/>
    <w:rsid w:val="00D96118"/>
    <w:rsid w:val="00D96FAE"/>
    <w:rsid w:val="00D96FE4"/>
    <w:rsid w:val="00D9780A"/>
    <w:rsid w:val="00DA4326"/>
    <w:rsid w:val="00DA4987"/>
    <w:rsid w:val="00DA4EED"/>
    <w:rsid w:val="00DB0083"/>
    <w:rsid w:val="00DB142F"/>
    <w:rsid w:val="00DB36A4"/>
    <w:rsid w:val="00DB371E"/>
    <w:rsid w:val="00DB4431"/>
    <w:rsid w:val="00DB7F66"/>
    <w:rsid w:val="00DC0FE5"/>
    <w:rsid w:val="00DC15F8"/>
    <w:rsid w:val="00DC2C13"/>
    <w:rsid w:val="00DC3E5D"/>
    <w:rsid w:val="00DC5C36"/>
    <w:rsid w:val="00DD2C32"/>
    <w:rsid w:val="00DD3ECA"/>
    <w:rsid w:val="00DE084D"/>
    <w:rsid w:val="00DE14C7"/>
    <w:rsid w:val="00DE15F8"/>
    <w:rsid w:val="00DE4919"/>
    <w:rsid w:val="00DE5221"/>
    <w:rsid w:val="00DE64DC"/>
    <w:rsid w:val="00DE6A80"/>
    <w:rsid w:val="00DE7AB4"/>
    <w:rsid w:val="00DF0088"/>
    <w:rsid w:val="00DF1563"/>
    <w:rsid w:val="00DF1B2D"/>
    <w:rsid w:val="00DF2DBB"/>
    <w:rsid w:val="00DF64ED"/>
    <w:rsid w:val="00E015A9"/>
    <w:rsid w:val="00E02AFE"/>
    <w:rsid w:val="00E04E3C"/>
    <w:rsid w:val="00E11FA9"/>
    <w:rsid w:val="00E15544"/>
    <w:rsid w:val="00E15D6F"/>
    <w:rsid w:val="00E176EE"/>
    <w:rsid w:val="00E215D5"/>
    <w:rsid w:val="00E23DC0"/>
    <w:rsid w:val="00E35F10"/>
    <w:rsid w:val="00E368CA"/>
    <w:rsid w:val="00E42757"/>
    <w:rsid w:val="00E44695"/>
    <w:rsid w:val="00E452D9"/>
    <w:rsid w:val="00E578FB"/>
    <w:rsid w:val="00E62391"/>
    <w:rsid w:val="00E63914"/>
    <w:rsid w:val="00E679FA"/>
    <w:rsid w:val="00E70EC5"/>
    <w:rsid w:val="00E77D6B"/>
    <w:rsid w:val="00E827B4"/>
    <w:rsid w:val="00E843C4"/>
    <w:rsid w:val="00E87E01"/>
    <w:rsid w:val="00E943C7"/>
    <w:rsid w:val="00E9714F"/>
    <w:rsid w:val="00E97A2A"/>
    <w:rsid w:val="00E97D40"/>
    <w:rsid w:val="00EA2F0B"/>
    <w:rsid w:val="00EA424A"/>
    <w:rsid w:val="00EA4DE8"/>
    <w:rsid w:val="00EA6E73"/>
    <w:rsid w:val="00EA74C9"/>
    <w:rsid w:val="00EB3BE0"/>
    <w:rsid w:val="00EB5192"/>
    <w:rsid w:val="00EB73C4"/>
    <w:rsid w:val="00EC1655"/>
    <w:rsid w:val="00EC331A"/>
    <w:rsid w:val="00EC3B0E"/>
    <w:rsid w:val="00EC673E"/>
    <w:rsid w:val="00ED23A1"/>
    <w:rsid w:val="00ED400A"/>
    <w:rsid w:val="00ED691D"/>
    <w:rsid w:val="00ED7B97"/>
    <w:rsid w:val="00EE3B33"/>
    <w:rsid w:val="00EE6A94"/>
    <w:rsid w:val="00EF03D8"/>
    <w:rsid w:val="00EF11D6"/>
    <w:rsid w:val="00EF2282"/>
    <w:rsid w:val="00EF2E5D"/>
    <w:rsid w:val="00EF3CF0"/>
    <w:rsid w:val="00EF4999"/>
    <w:rsid w:val="00EF4C42"/>
    <w:rsid w:val="00F0325C"/>
    <w:rsid w:val="00F0402A"/>
    <w:rsid w:val="00F06DB3"/>
    <w:rsid w:val="00F07F98"/>
    <w:rsid w:val="00F15846"/>
    <w:rsid w:val="00F20E4B"/>
    <w:rsid w:val="00F278B1"/>
    <w:rsid w:val="00F30B10"/>
    <w:rsid w:val="00F31BE5"/>
    <w:rsid w:val="00F33D95"/>
    <w:rsid w:val="00F54C80"/>
    <w:rsid w:val="00F55F2F"/>
    <w:rsid w:val="00F61B30"/>
    <w:rsid w:val="00F62ABD"/>
    <w:rsid w:val="00F633E0"/>
    <w:rsid w:val="00F647B0"/>
    <w:rsid w:val="00F6563E"/>
    <w:rsid w:val="00F656CD"/>
    <w:rsid w:val="00F666B7"/>
    <w:rsid w:val="00F67431"/>
    <w:rsid w:val="00F678BD"/>
    <w:rsid w:val="00F723C4"/>
    <w:rsid w:val="00F724E8"/>
    <w:rsid w:val="00F74FD6"/>
    <w:rsid w:val="00F75D23"/>
    <w:rsid w:val="00F772DA"/>
    <w:rsid w:val="00F81393"/>
    <w:rsid w:val="00F90F08"/>
    <w:rsid w:val="00F9573E"/>
    <w:rsid w:val="00F96E4C"/>
    <w:rsid w:val="00FA0757"/>
    <w:rsid w:val="00FA0BD2"/>
    <w:rsid w:val="00FA2040"/>
    <w:rsid w:val="00FA5123"/>
    <w:rsid w:val="00FA600C"/>
    <w:rsid w:val="00FA64E6"/>
    <w:rsid w:val="00FB1E09"/>
    <w:rsid w:val="00FB3515"/>
    <w:rsid w:val="00FB53C0"/>
    <w:rsid w:val="00FB5FF9"/>
    <w:rsid w:val="00FC0E2B"/>
    <w:rsid w:val="00FC0FCD"/>
    <w:rsid w:val="00FC6013"/>
    <w:rsid w:val="00FC6BDE"/>
    <w:rsid w:val="00FC7EE5"/>
    <w:rsid w:val="00FD1B55"/>
    <w:rsid w:val="00FD283F"/>
    <w:rsid w:val="00FE1751"/>
    <w:rsid w:val="00FE2967"/>
    <w:rsid w:val="00FE3C6D"/>
    <w:rsid w:val="00FE4B14"/>
    <w:rsid w:val="00FE675C"/>
    <w:rsid w:val="00FF0785"/>
    <w:rsid w:val="00FF341C"/>
    <w:rsid w:val="00FF4924"/>
    <w:rsid w:val="00FF51C6"/>
    <w:rsid w:val="0D4EF42A"/>
    <w:rsid w:val="14DCF329"/>
    <w:rsid w:val="17928F64"/>
    <w:rsid w:val="1BBF2654"/>
    <w:rsid w:val="27F8B4BE"/>
    <w:rsid w:val="28701BF9"/>
    <w:rsid w:val="2DEE949F"/>
    <w:rsid w:val="3009D70E"/>
    <w:rsid w:val="3151BFBE"/>
    <w:rsid w:val="33C2B95D"/>
    <w:rsid w:val="4C454B53"/>
    <w:rsid w:val="54A5035B"/>
    <w:rsid w:val="6094B7F8"/>
    <w:rsid w:val="7EEC50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84D9E"/>
  <w15:chartTrackingRefBased/>
  <w15:docId w15:val="{C884E767-4C0C-488A-B078-B1BE13DD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31540C"/>
    <w:pPr>
      <w:spacing w:line="240" w:lineRule="auto"/>
    </w:pPr>
    <w:rPr>
      <w:rFonts w:ascii="Times New Roman" w:hAnsi="Times New Roman"/>
      <w:sz w:val="24"/>
    </w:rPr>
  </w:style>
  <w:style w:type="paragraph" w:styleId="Heading1">
    <w:name w:val="heading 1"/>
    <w:basedOn w:val="Normal"/>
    <w:next w:val="BodyText"/>
    <w:link w:val="Heading1Char"/>
    <w:qFormat/>
    <w:rsid w:val="0042120C"/>
    <w:pPr>
      <w:keepNext/>
      <w:numPr>
        <w:numId w:val="28"/>
      </w:numPr>
      <w:spacing w:after="240"/>
      <w:jc w:val="center"/>
      <w:outlineLvl w:val="0"/>
    </w:pPr>
    <w:rPr>
      <w:rFonts w:eastAsiaTheme="majorEastAsia" w:cs="Times New Roman"/>
      <w:b/>
      <w:bCs/>
      <w:szCs w:val="28"/>
    </w:rPr>
  </w:style>
  <w:style w:type="paragraph" w:styleId="Heading2">
    <w:name w:val="heading 2"/>
    <w:basedOn w:val="Normal"/>
    <w:next w:val="BodyText"/>
    <w:link w:val="Heading2Char"/>
    <w:qFormat/>
    <w:rsid w:val="0042120C"/>
    <w:pPr>
      <w:keepNext/>
      <w:numPr>
        <w:ilvl w:val="1"/>
        <w:numId w:val="28"/>
      </w:numPr>
      <w:tabs>
        <w:tab w:val="left" w:pos="1440"/>
      </w:tabs>
      <w:spacing w:after="240"/>
      <w:ind w:left="0"/>
      <w:jc w:val="center"/>
      <w:outlineLvl w:val="1"/>
    </w:pPr>
    <w:rPr>
      <w:rFonts w:eastAsiaTheme="majorEastAsia" w:cs="Times New Roman"/>
      <w:b/>
      <w:bCs/>
      <w:szCs w:val="26"/>
    </w:rPr>
  </w:style>
  <w:style w:type="paragraph" w:styleId="Heading3">
    <w:name w:val="heading 3"/>
    <w:basedOn w:val="Normal"/>
    <w:next w:val="BodyText"/>
    <w:link w:val="Heading3Char"/>
    <w:qFormat/>
    <w:rsid w:val="0042120C"/>
    <w:pPr>
      <w:numPr>
        <w:ilvl w:val="2"/>
        <w:numId w:val="28"/>
      </w:numPr>
      <w:tabs>
        <w:tab w:val="left" w:pos="2160"/>
      </w:tabs>
      <w:spacing w:after="240"/>
      <w:jc w:val="both"/>
      <w:outlineLvl w:val="2"/>
    </w:pPr>
    <w:rPr>
      <w:rFonts w:eastAsiaTheme="majorEastAsia" w:cs="Times New Roman"/>
      <w:bCs/>
    </w:rPr>
  </w:style>
  <w:style w:type="paragraph" w:styleId="Heading4">
    <w:name w:val="heading 4"/>
    <w:basedOn w:val="Normal"/>
    <w:next w:val="BodyText"/>
    <w:link w:val="Heading4Char"/>
    <w:qFormat/>
    <w:rsid w:val="0042120C"/>
    <w:pPr>
      <w:numPr>
        <w:ilvl w:val="3"/>
        <w:numId w:val="28"/>
      </w:numPr>
      <w:tabs>
        <w:tab w:val="left" w:pos="2880"/>
      </w:tabs>
      <w:spacing w:after="240"/>
      <w:jc w:val="both"/>
      <w:outlineLvl w:val="3"/>
    </w:pPr>
    <w:rPr>
      <w:rFonts w:eastAsiaTheme="majorEastAsia" w:cs="Times New Roman"/>
      <w:bCs/>
      <w:iCs/>
    </w:rPr>
  </w:style>
  <w:style w:type="paragraph" w:styleId="Heading5">
    <w:name w:val="heading 5"/>
    <w:basedOn w:val="Normal"/>
    <w:next w:val="BodyText"/>
    <w:link w:val="Heading5Char"/>
    <w:qFormat/>
    <w:rsid w:val="0042120C"/>
    <w:pPr>
      <w:numPr>
        <w:ilvl w:val="4"/>
        <w:numId w:val="28"/>
      </w:numPr>
      <w:tabs>
        <w:tab w:val="left" w:pos="3600"/>
      </w:tabs>
      <w:spacing w:after="240"/>
      <w:outlineLvl w:val="4"/>
    </w:pPr>
    <w:rPr>
      <w:rFonts w:eastAsiaTheme="majorEastAsia" w:cs="Times New Roman"/>
    </w:rPr>
  </w:style>
  <w:style w:type="paragraph" w:styleId="Heading6">
    <w:name w:val="heading 6"/>
    <w:basedOn w:val="Normal"/>
    <w:next w:val="BodyText"/>
    <w:link w:val="Heading6Char"/>
    <w:qFormat/>
    <w:rsid w:val="0042120C"/>
    <w:pPr>
      <w:numPr>
        <w:ilvl w:val="5"/>
        <w:numId w:val="28"/>
      </w:numPr>
      <w:tabs>
        <w:tab w:val="left" w:pos="4320"/>
      </w:tabs>
      <w:spacing w:after="240"/>
      <w:outlineLvl w:val="5"/>
    </w:pPr>
    <w:rPr>
      <w:rFonts w:eastAsiaTheme="majorEastAsia" w:cs="Times New Roman"/>
      <w:iCs/>
    </w:rPr>
  </w:style>
  <w:style w:type="paragraph" w:styleId="Heading7">
    <w:name w:val="heading 7"/>
    <w:basedOn w:val="Normal"/>
    <w:next w:val="BodyText"/>
    <w:link w:val="Heading7Char"/>
    <w:qFormat/>
    <w:rsid w:val="0042120C"/>
    <w:pPr>
      <w:numPr>
        <w:ilvl w:val="6"/>
        <w:numId w:val="28"/>
      </w:numPr>
      <w:tabs>
        <w:tab w:val="left" w:pos="5040"/>
      </w:tabs>
      <w:spacing w:after="240"/>
      <w:outlineLvl w:val="6"/>
    </w:pPr>
    <w:rPr>
      <w:rFonts w:eastAsiaTheme="majorEastAsia" w:cs="Times New Roman"/>
      <w:iCs/>
    </w:rPr>
  </w:style>
  <w:style w:type="paragraph" w:styleId="Heading8">
    <w:name w:val="heading 8"/>
    <w:basedOn w:val="Normal"/>
    <w:next w:val="BodyText"/>
    <w:link w:val="Heading8Char"/>
    <w:qFormat/>
    <w:rsid w:val="0042120C"/>
    <w:pPr>
      <w:numPr>
        <w:ilvl w:val="7"/>
        <w:numId w:val="28"/>
      </w:numPr>
      <w:tabs>
        <w:tab w:val="left" w:pos="5760"/>
      </w:tabs>
      <w:spacing w:after="240"/>
      <w:outlineLvl w:val="7"/>
    </w:pPr>
    <w:rPr>
      <w:rFonts w:eastAsiaTheme="majorEastAsia" w:cs="Times New Roman"/>
      <w:szCs w:val="20"/>
    </w:rPr>
  </w:style>
  <w:style w:type="paragraph" w:styleId="Heading9">
    <w:name w:val="heading 9"/>
    <w:basedOn w:val="Normal"/>
    <w:next w:val="BodyText"/>
    <w:link w:val="Heading9Char"/>
    <w:qFormat/>
    <w:rsid w:val="0042120C"/>
    <w:pPr>
      <w:numPr>
        <w:ilvl w:val="8"/>
        <w:numId w:val="28"/>
      </w:numPr>
      <w:tabs>
        <w:tab w:val="left" w:pos="6480"/>
      </w:tabs>
      <w:spacing w:after="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D2C32"/>
    <w:pPr>
      <w:numPr>
        <w:numId w:val="2"/>
      </w:numPr>
    </w:pPr>
  </w:style>
  <w:style w:type="numbering" w:styleId="1ai">
    <w:name w:val="Outline List 1"/>
    <w:basedOn w:val="NoList"/>
    <w:rsid w:val="00DD2C32"/>
    <w:pPr>
      <w:numPr>
        <w:numId w:val="4"/>
      </w:numPr>
    </w:pPr>
  </w:style>
  <w:style w:type="numbering" w:customStyle="1" w:styleId="1a1ai">
    <w:name w:val="1./a./(1)/(a)/i."/>
    <w:basedOn w:val="NoList"/>
    <w:rsid w:val="00DD2C32"/>
    <w:pPr>
      <w:numPr>
        <w:numId w:val="5"/>
      </w:numPr>
    </w:pPr>
  </w:style>
  <w:style w:type="paragraph" w:customStyle="1" w:styleId="AGNormal">
    <w:name w:val="AGNormal"/>
    <w:rsid w:val="006A01C2"/>
    <w:pPr>
      <w:spacing w:line="240" w:lineRule="auto"/>
    </w:pPr>
    <w:rPr>
      <w:rFonts w:ascii="Times New Roman" w:eastAsia="Times New Roman" w:hAnsi="Times New Roman" w:cs="Times New Roman"/>
      <w:sz w:val="24"/>
      <w:szCs w:val="24"/>
    </w:rPr>
  </w:style>
  <w:style w:type="paragraph" w:customStyle="1" w:styleId="AGAddress">
    <w:name w:val="AG Address"/>
    <w:basedOn w:val="AGNormal"/>
    <w:rsid w:val="00DD2C32"/>
    <w:pPr>
      <w:ind w:left="-864" w:right="-864"/>
      <w:jc w:val="center"/>
    </w:pPr>
    <w:rPr>
      <w:rFonts w:ascii="Arial" w:hAnsi="Arial"/>
      <w:sz w:val="14"/>
      <w:szCs w:val="14"/>
    </w:rPr>
  </w:style>
  <w:style w:type="character" w:customStyle="1" w:styleId="ALLCAPS">
    <w:name w:val="ALL CAPS"/>
    <w:basedOn w:val="DefaultParagraphFont"/>
    <w:rsid w:val="00DD2C32"/>
    <w:rPr>
      <w:caps/>
    </w:rPr>
  </w:style>
  <w:style w:type="paragraph" w:styleId="Signature">
    <w:name w:val="Signature"/>
    <w:basedOn w:val="AGNormal"/>
    <w:link w:val="SignatureChar"/>
    <w:rsid w:val="00DD2C32"/>
    <w:pPr>
      <w:ind w:left="4320"/>
    </w:pPr>
  </w:style>
  <w:style w:type="character" w:customStyle="1" w:styleId="SignatureChar">
    <w:name w:val="Signature Char"/>
    <w:basedOn w:val="DefaultParagraphFont"/>
    <w:link w:val="Signature"/>
    <w:rsid w:val="00DD2C32"/>
    <w:rPr>
      <w:rFonts w:ascii="Times New Roman" w:eastAsia="Times New Roman" w:hAnsi="Times New Roman" w:cs="Times New Roman"/>
      <w:kern w:val="24"/>
      <w:sz w:val="24"/>
      <w:szCs w:val="24"/>
    </w:rPr>
  </w:style>
  <w:style w:type="paragraph" w:customStyle="1" w:styleId="Author">
    <w:name w:val="Author"/>
    <w:basedOn w:val="Signature"/>
    <w:link w:val="AuthorChar"/>
    <w:autoRedefine/>
    <w:rsid w:val="00DD2C32"/>
    <w:pPr>
      <w:spacing w:after="240"/>
      <w:ind w:left="5040"/>
      <w:contextualSpacing/>
    </w:pPr>
    <w:rPr>
      <w:lang w:bidi="en-US"/>
    </w:rPr>
  </w:style>
  <w:style w:type="character" w:customStyle="1" w:styleId="AuthorChar">
    <w:name w:val="Author Char"/>
    <w:basedOn w:val="SignatureChar"/>
    <w:link w:val="Author"/>
    <w:rsid w:val="00DD2C32"/>
    <w:rPr>
      <w:rFonts w:ascii="Times New Roman" w:eastAsia="Times New Roman" w:hAnsi="Times New Roman" w:cs="Times New Roman"/>
      <w:kern w:val="24"/>
      <w:sz w:val="24"/>
      <w:szCs w:val="24"/>
      <w:lang w:bidi="en-US"/>
    </w:rPr>
  </w:style>
  <w:style w:type="paragraph" w:customStyle="1" w:styleId="AuthorParagraph">
    <w:name w:val="AuthorParagraph"/>
    <w:basedOn w:val="AGNormal"/>
    <w:autoRedefine/>
    <w:rsid w:val="00DD2C32"/>
    <w:pPr>
      <w:spacing w:after="240"/>
      <w:ind w:left="5040"/>
      <w:contextualSpacing/>
    </w:pPr>
  </w:style>
  <w:style w:type="paragraph" w:styleId="BalloonText">
    <w:name w:val="Balloon Text"/>
    <w:basedOn w:val="AGNormal"/>
    <w:link w:val="BalloonTextChar"/>
    <w:semiHidden/>
    <w:unhideWhenUsed/>
    <w:rsid w:val="00DD2C32"/>
    <w:rPr>
      <w:rFonts w:ascii="Tahoma" w:hAnsi="Tahoma" w:cs="Tahoma"/>
      <w:sz w:val="16"/>
      <w:szCs w:val="16"/>
    </w:rPr>
  </w:style>
  <w:style w:type="character" w:customStyle="1" w:styleId="BalloonTextChar">
    <w:name w:val="Balloon Text Char"/>
    <w:basedOn w:val="DefaultParagraphFont"/>
    <w:link w:val="BalloonText"/>
    <w:semiHidden/>
    <w:rsid w:val="00DD2C32"/>
    <w:rPr>
      <w:rFonts w:ascii="Tahoma" w:eastAsia="Times New Roman" w:hAnsi="Tahoma" w:cs="Tahoma"/>
      <w:kern w:val="24"/>
      <w:sz w:val="16"/>
      <w:szCs w:val="16"/>
    </w:rPr>
  </w:style>
  <w:style w:type="paragraph" w:styleId="Bibliography">
    <w:name w:val="Bibliography"/>
    <w:basedOn w:val="AGNormal"/>
    <w:next w:val="AGNormal"/>
    <w:uiPriority w:val="37"/>
    <w:semiHidden/>
    <w:unhideWhenUsed/>
    <w:rsid w:val="00DD2C32"/>
  </w:style>
  <w:style w:type="paragraph" w:styleId="BlockText">
    <w:name w:val="Block Text"/>
    <w:basedOn w:val="AGNormal"/>
    <w:rsid w:val="00DD2C32"/>
    <w:pPr>
      <w:spacing w:after="240"/>
      <w:ind w:left="2160"/>
    </w:pPr>
  </w:style>
  <w:style w:type="paragraph" w:styleId="BodyText">
    <w:name w:val="Body Text"/>
    <w:basedOn w:val="AGNormal"/>
    <w:link w:val="BodyTextChar"/>
    <w:qFormat/>
    <w:rsid w:val="0042120C"/>
    <w:pPr>
      <w:spacing w:after="240"/>
      <w:jc w:val="both"/>
    </w:pPr>
    <w:rPr>
      <w:rFonts w:cstheme="minorBidi"/>
    </w:rPr>
  </w:style>
  <w:style w:type="character" w:customStyle="1" w:styleId="BodyTextChar">
    <w:name w:val="Body Text Char"/>
    <w:link w:val="BodyText"/>
    <w:rsid w:val="0042120C"/>
    <w:rPr>
      <w:rFonts w:ascii="Times New Roman" w:eastAsia="Times New Roman" w:hAnsi="Times New Roman" w:cstheme="minorBidi"/>
      <w:sz w:val="24"/>
      <w:szCs w:val="24"/>
    </w:rPr>
  </w:style>
  <w:style w:type="paragraph" w:styleId="BodyText2">
    <w:name w:val="Body Text 2"/>
    <w:basedOn w:val="BodyText"/>
    <w:link w:val="BodyText2Char"/>
    <w:semiHidden/>
    <w:unhideWhenUsed/>
    <w:rsid w:val="00DD2C32"/>
    <w:pPr>
      <w:spacing w:line="480" w:lineRule="auto"/>
    </w:pPr>
  </w:style>
  <w:style w:type="character" w:customStyle="1" w:styleId="BodyText2Char">
    <w:name w:val="Body Text 2 Char"/>
    <w:basedOn w:val="DefaultParagraphFont"/>
    <w:link w:val="BodyText2"/>
    <w:semiHidden/>
    <w:rsid w:val="00DD2C32"/>
    <w:rPr>
      <w:rFonts w:ascii="Times New Roman" w:eastAsia="Times New Roman" w:hAnsi="Times New Roman" w:cs="Times New Roman"/>
      <w:kern w:val="24"/>
      <w:sz w:val="24"/>
      <w:szCs w:val="24"/>
    </w:rPr>
  </w:style>
  <w:style w:type="paragraph" w:styleId="BodyText3">
    <w:name w:val="Body Text 3"/>
    <w:basedOn w:val="BodyText"/>
    <w:link w:val="BodyText3Char"/>
    <w:semiHidden/>
    <w:unhideWhenUsed/>
    <w:rsid w:val="00DD2C32"/>
    <w:rPr>
      <w:sz w:val="16"/>
      <w:szCs w:val="16"/>
    </w:rPr>
  </w:style>
  <w:style w:type="character" w:customStyle="1" w:styleId="BodyText3Char">
    <w:name w:val="Body Text 3 Char"/>
    <w:basedOn w:val="DefaultParagraphFont"/>
    <w:link w:val="BodyText3"/>
    <w:semiHidden/>
    <w:rsid w:val="00DD2C32"/>
    <w:rPr>
      <w:rFonts w:ascii="Times New Roman" w:eastAsia="Times New Roman" w:hAnsi="Times New Roman" w:cs="Times New Roman"/>
      <w:kern w:val="24"/>
      <w:sz w:val="16"/>
      <w:szCs w:val="16"/>
    </w:rPr>
  </w:style>
  <w:style w:type="paragraph" w:styleId="BodyTextIndent">
    <w:name w:val="Body Text Indent"/>
    <w:basedOn w:val="AGNormal"/>
    <w:link w:val="BodyTextIndentChar"/>
    <w:qFormat/>
    <w:rsid w:val="005F591E"/>
    <w:pPr>
      <w:spacing w:after="240"/>
      <w:ind w:left="720"/>
      <w:jc w:val="both"/>
    </w:pPr>
  </w:style>
  <w:style w:type="character" w:customStyle="1" w:styleId="BodyTextIndentChar">
    <w:name w:val="Body Text Indent Char"/>
    <w:basedOn w:val="DefaultParagraphFont"/>
    <w:link w:val="BodyTextIndent"/>
    <w:rsid w:val="005F591E"/>
    <w:rPr>
      <w:rFonts w:ascii="Times New Roman" w:eastAsia="Times New Roman" w:hAnsi="Times New Roman" w:cs="Times New Roman"/>
      <w:sz w:val="24"/>
      <w:szCs w:val="24"/>
    </w:rPr>
  </w:style>
  <w:style w:type="paragraph" w:styleId="BodyTextIndent2">
    <w:name w:val="Body Text Indent 2"/>
    <w:basedOn w:val="BodyTextIndent"/>
    <w:link w:val="BodyTextIndent2Char"/>
    <w:semiHidden/>
    <w:unhideWhenUsed/>
    <w:rsid w:val="00DD2C32"/>
    <w:pPr>
      <w:spacing w:after="120" w:line="480" w:lineRule="auto"/>
      <w:ind w:left="360"/>
    </w:pPr>
  </w:style>
  <w:style w:type="character" w:customStyle="1" w:styleId="BodyTextIndent2Char">
    <w:name w:val="Body Text Indent 2 Char"/>
    <w:basedOn w:val="DefaultParagraphFont"/>
    <w:link w:val="BodyTextIndent2"/>
    <w:semiHidden/>
    <w:rsid w:val="00DD2C32"/>
    <w:rPr>
      <w:rFonts w:ascii="Times New Roman" w:eastAsia="Times New Roman" w:hAnsi="Times New Roman" w:cs="Times New Roman"/>
      <w:kern w:val="24"/>
      <w:sz w:val="24"/>
      <w:szCs w:val="24"/>
    </w:rPr>
  </w:style>
  <w:style w:type="paragraph" w:styleId="BodyTextIndent3">
    <w:name w:val="Body Text Indent 3"/>
    <w:basedOn w:val="BodyTextIndent"/>
    <w:link w:val="BodyTextIndent3Char"/>
    <w:semiHidden/>
    <w:unhideWhenUsed/>
    <w:rsid w:val="00DD2C32"/>
    <w:pPr>
      <w:spacing w:after="120"/>
      <w:ind w:left="360"/>
    </w:pPr>
    <w:rPr>
      <w:sz w:val="16"/>
      <w:szCs w:val="16"/>
    </w:rPr>
  </w:style>
  <w:style w:type="character" w:customStyle="1" w:styleId="BodyTextIndent3Char">
    <w:name w:val="Body Text Indent 3 Char"/>
    <w:basedOn w:val="DefaultParagraphFont"/>
    <w:link w:val="BodyTextIndent3"/>
    <w:semiHidden/>
    <w:rsid w:val="00DD2C32"/>
    <w:rPr>
      <w:rFonts w:ascii="Times New Roman" w:eastAsia="Times New Roman" w:hAnsi="Times New Roman" w:cs="Times New Roman"/>
      <w:kern w:val="24"/>
      <w:sz w:val="16"/>
      <w:szCs w:val="16"/>
    </w:rPr>
  </w:style>
  <w:style w:type="paragraph" w:customStyle="1" w:styleId="BodyText-NoSpace">
    <w:name w:val="Body Text-No Space"/>
    <w:basedOn w:val="BodyText"/>
    <w:rsid w:val="00DD2C32"/>
    <w:pPr>
      <w:spacing w:after="0"/>
    </w:pPr>
  </w:style>
  <w:style w:type="character" w:customStyle="1" w:styleId="Bold">
    <w:name w:val="Bold"/>
    <w:basedOn w:val="DefaultParagraphFont"/>
    <w:rsid w:val="00DD2C32"/>
    <w:rPr>
      <w:b/>
    </w:rPr>
  </w:style>
  <w:style w:type="character" w:customStyle="1" w:styleId="BoldItalic">
    <w:name w:val="Bold Italic"/>
    <w:basedOn w:val="DefaultParagraphFont"/>
    <w:rsid w:val="00DD2C32"/>
    <w:rPr>
      <w:b/>
      <w:i/>
    </w:rPr>
  </w:style>
  <w:style w:type="character" w:customStyle="1" w:styleId="BoldItalicUnderline">
    <w:name w:val="Bold Italic Underline"/>
    <w:basedOn w:val="DefaultParagraphFont"/>
    <w:rsid w:val="00DD2C32"/>
    <w:rPr>
      <w:b/>
      <w:i/>
      <w:u w:val="single"/>
    </w:rPr>
  </w:style>
  <w:style w:type="character" w:customStyle="1" w:styleId="BoldUnderline">
    <w:name w:val="Bold Underline"/>
    <w:basedOn w:val="DefaultParagraphFont"/>
    <w:rsid w:val="00DD2C32"/>
    <w:rPr>
      <w:b/>
      <w:u w:val="single"/>
    </w:rPr>
  </w:style>
  <w:style w:type="character" w:styleId="BookTitle">
    <w:name w:val="Book Title"/>
    <w:basedOn w:val="DefaultParagraphFont"/>
    <w:uiPriority w:val="33"/>
    <w:semiHidden/>
    <w:rsid w:val="00DD2C32"/>
    <w:rPr>
      <w:b/>
      <w:bCs/>
      <w:smallCaps/>
      <w:spacing w:val="5"/>
    </w:rPr>
  </w:style>
  <w:style w:type="paragraph" w:customStyle="1" w:styleId="Bullet1">
    <w:name w:val="Bullet 1"/>
    <w:basedOn w:val="AGNormal"/>
    <w:next w:val="ListNumber"/>
    <w:rsid w:val="00DD2C32"/>
    <w:pPr>
      <w:numPr>
        <w:numId w:val="7"/>
      </w:numPr>
      <w:spacing w:after="240"/>
    </w:pPr>
    <w:rPr>
      <w:szCs w:val="20"/>
    </w:rPr>
  </w:style>
  <w:style w:type="paragraph" w:styleId="ListNumber">
    <w:name w:val="List Number"/>
    <w:basedOn w:val="AGNormal"/>
    <w:rsid w:val="00DD2C32"/>
    <w:pPr>
      <w:numPr>
        <w:numId w:val="19"/>
      </w:numPr>
      <w:spacing w:after="240"/>
    </w:pPr>
  </w:style>
  <w:style w:type="paragraph" w:styleId="Caption">
    <w:name w:val="caption"/>
    <w:basedOn w:val="Normal"/>
    <w:next w:val="Normal"/>
    <w:uiPriority w:val="35"/>
    <w:semiHidden/>
    <w:unhideWhenUsed/>
    <w:qFormat/>
    <w:rsid w:val="00DD2C32"/>
    <w:rPr>
      <w:b/>
      <w:bCs/>
      <w:color w:val="243646" w:themeColor="accent1"/>
      <w:sz w:val="18"/>
      <w:szCs w:val="18"/>
    </w:rPr>
  </w:style>
  <w:style w:type="paragraph" w:styleId="Closing">
    <w:name w:val="Closing"/>
    <w:basedOn w:val="AGNormal"/>
    <w:link w:val="ClosingChar"/>
    <w:autoRedefine/>
    <w:rsid w:val="00DD2C32"/>
    <w:pPr>
      <w:spacing w:after="960"/>
      <w:ind w:left="4320"/>
    </w:pPr>
    <w:rPr>
      <w:rFonts w:eastAsiaTheme="minorHAnsi"/>
      <w:lang w:bidi="en-US"/>
    </w:rPr>
  </w:style>
  <w:style w:type="character" w:customStyle="1" w:styleId="ClosingChar">
    <w:name w:val="Closing Char"/>
    <w:basedOn w:val="DefaultParagraphFont"/>
    <w:link w:val="Closing"/>
    <w:rsid w:val="00DD2C32"/>
    <w:rPr>
      <w:rFonts w:ascii="Times New Roman" w:hAnsi="Times New Roman" w:cs="Times New Roman"/>
      <w:kern w:val="24"/>
      <w:sz w:val="24"/>
      <w:szCs w:val="24"/>
      <w:lang w:bidi="en-US"/>
    </w:rPr>
  </w:style>
  <w:style w:type="paragraph" w:customStyle="1" w:styleId="ClosingParagrapph">
    <w:name w:val="ClosingParagrapph"/>
    <w:basedOn w:val="AGNormal"/>
    <w:next w:val="AGNormal"/>
    <w:rsid w:val="00DD2C32"/>
    <w:pPr>
      <w:spacing w:after="960"/>
      <w:ind w:left="5040"/>
    </w:pPr>
  </w:style>
  <w:style w:type="table" w:styleId="ColorfulGrid-Accent1">
    <w:name w:val="Colorful Grid Accent 1"/>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sz="4" w:space="0" w:color="FFFFFF" w:themeColor="background1"/>
      </w:tblBorders>
    </w:tblPr>
    <w:tcPr>
      <w:shd w:val="clear" w:color="auto" w:fill="C9D7E3" w:themeFill="accent1" w:themeFillTint="33"/>
    </w:tcPr>
    <w:tblStylePr w:type="firstRow">
      <w:rPr>
        <w:b/>
        <w:bCs/>
      </w:rPr>
      <w:tblPr/>
      <w:tcPr>
        <w:shd w:val="clear" w:color="auto" w:fill="94AFC8" w:themeFill="accent1" w:themeFillTint="66"/>
      </w:tcPr>
    </w:tblStylePr>
    <w:tblStylePr w:type="lastRow">
      <w:rPr>
        <w:b/>
        <w:bCs/>
        <w:color w:val="243646" w:themeColor="text1"/>
      </w:rPr>
      <w:tblPr/>
      <w:tcPr>
        <w:shd w:val="clear" w:color="auto" w:fill="94AFC8" w:themeFill="accent1" w:themeFillTint="66"/>
      </w:tcPr>
    </w:tblStylePr>
    <w:tblStylePr w:type="firstCol">
      <w:rPr>
        <w:color w:val="FFFFFF" w:themeColor="background1"/>
      </w:rPr>
      <w:tblPr/>
      <w:tcPr>
        <w:shd w:val="clear" w:color="auto" w:fill="1B2834" w:themeFill="accent1" w:themeFillShade="BF"/>
      </w:tcPr>
    </w:tblStylePr>
    <w:tblStylePr w:type="lastCol">
      <w:rPr>
        <w:color w:val="FFFFFF" w:themeColor="background1"/>
      </w:rPr>
      <w:tblPr/>
      <w:tcPr>
        <w:shd w:val="clear" w:color="auto" w:fill="1B2834" w:themeFill="accent1" w:themeFillShade="BF"/>
      </w:tcPr>
    </w:tblStylePr>
    <w:tblStylePr w:type="band1Vert">
      <w:tblPr/>
      <w:tcPr>
        <w:shd w:val="clear" w:color="auto" w:fill="7A9CBA" w:themeFill="accent1" w:themeFillTint="7F"/>
      </w:tcPr>
    </w:tblStylePr>
    <w:tblStylePr w:type="band1Horz">
      <w:tblPr/>
      <w:tcPr>
        <w:shd w:val="clear" w:color="auto" w:fill="7A9CBA" w:themeFill="accent1" w:themeFillTint="7F"/>
      </w:tcPr>
    </w:tblStylePr>
  </w:style>
  <w:style w:type="table" w:styleId="ColorfulGrid-Accent2">
    <w:name w:val="Colorful Grid Accent 2"/>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sz="4" w:space="0" w:color="FFFFFF" w:themeColor="background1"/>
      </w:tblBorders>
    </w:tblPr>
    <w:tcPr>
      <w:shd w:val="clear" w:color="auto" w:fill="BCF9FF" w:themeFill="accent2" w:themeFillTint="33"/>
    </w:tcPr>
    <w:tblStylePr w:type="firstRow">
      <w:rPr>
        <w:b/>
        <w:bCs/>
      </w:rPr>
      <w:tblPr/>
      <w:tcPr>
        <w:shd w:val="clear" w:color="auto" w:fill="79F3FF" w:themeFill="accent2" w:themeFillTint="66"/>
      </w:tcPr>
    </w:tblStylePr>
    <w:tblStylePr w:type="lastRow">
      <w:rPr>
        <w:b/>
        <w:bCs/>
        <w:color w:val="243646" w:themeColor="text1"/>
      </w:rPr>
      <w:tblPr/>
      <w:tcPr>
        <w:shd w:val="clear" w:color="auto" w:fill="79F3FF" w:themeFill="accent2" w:themeFillTint="66"/>
      </w:tcPr>
    </w:tblStylePr>
    <w:tblStylePr w:type="firstCol">
      <w:rPr>
        <w:color w:val="FFFFFF" w:themeColor="background1"/>
      </w:rPr>
      <w:tblPr/>
      <w:tcPr>
        <w:shd w:val="clear" w:color="auto" w:fill="007783" w:themeFill="accent2" w:themeFillShade="BF"/>
      </w:tcPr>
    </w:tblStylePr>
    <w:tblStylePr w:type="lastCol">
      <w:rPr>
        <w:color w:val="FFFFFF" w:themeColor="background1"/>
      </w:rPr>
      <w:tblPr/>
      <w:tcPr>
        <w:shd w:val="clear" w:color="auto" w:fill="007783" w:themeFill="accent2" w:themeFillShade="BF"/>
      </w:tcPr>
    </w:tblStylePr>
    <w:tblStylePr w:type="band1Vert">
      <w:tblPr/>
      <w:tcPr>
        <w:shd w:val="clear" w:color="auto" w:fill="58F0FF" w:themeFill="accent2" w:themeFillTint="7F"/>
      </w:tcPr>
    </w:tblStylePr>
    <w:tblStylePr w:type="band1Horz">
      <w:tblPr/>
      <w:tcPr>
        <w:shd w:val="clear" w:color="auto" w:fill="58F0FF" w:themeFill="accent2" w:themeFillTint="7F"/>
      </w:tcPr>
    </w:tblStylePr>
  </w:style>
  <w:style w:type="table" w:styleId="ColorfulGrid-Accent3">
    <w:name w:val="Colorful Grid Accent 3"/>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sz="4" w:space="0" w:color="FFFFFF" w:themeColor="background1"/>
      </w:tblBorders>
    </w:tblPr>
    <w:tcPr>
      <w:shd w:val="clear" w:color="auto" w:fill="EBF7CD" w:themeFill="accent3" w:themeFillTint="33"/>
    </w:tcPr>
    <w:tblStylePr w:type="firstRow">
      <w:rPr>
        <w:b/>
        <w:bCs/>
      </w:rPr>
      <w:tblPr/>
      <w:tcPr>
        <w:shd w:val="clear" w:color="auto" w:fill="D8EF9B" w:themeFill="accent3" w:themeFillTint="66"/>
      </w:tcPr>
    </w:tblStylePr>
    <w:tblStylePr w:type="lastRow">
      <w:rPr>
        <w:b/>
        <w:bCs/>
        <w:color w:val="243646" w:themeColor="text1"/>
      </w:rPr>
      <w:tblPr/>
      <w:tcPr>
        <w:shd w:val="clear" w:color="auto" w:fill="D8EF9B" w:themeFill="accent3" w:themeFillTint="66"/>
      </w:tcPr>
    </w:tblStylePr>
    <w:tblStylePr w:type="firstCol">
      <w:rPr>
        <w:color w:val="FFFFFF" w:themeColor="background1"/>
      </w:rPr>
      <w:tblPr/>
      <w:tcPr>
        <w:shd w:val="clear" w:color="auto" w:fill="6F9016" w:themeFill="accent3" w:themeFillShade="BF"/>
      </w:tcPr>
    </w:tblStylePr>
    <w:tblStylePr w:type="lastCol">
      <w:rPr>
        <w:color w:val="FFFFFF" w:themeColor="background1"/>
      </w:rPr>
      <w:tblPr/>
      <w:tcPr>
        <w:shd w:val="clear" w:color="auto" w:fill="6F9016" w:themeFill="accent3" w:themeFillShade="BF"/>
      </w:tcPr>
    </w:tblStylePr>
    <w:tblStylePr w:type="band1Vert">
      <w:tblPr/>
      <w:tcPr>
        <w:shd w:val="clear" w:color="auto" w:fill="CFEB83" w:themeFill="accent3" w:themeFillTint="7F"/>
      </w:tcPr>
    </w:tblStylePr>
    <w:tblStylePr w:type="band1Horz">
      <w:tblPr/>
      <w:tcPr>
        <w:shd w:val="clear" w:color="auto" w:fill="CFEB83" w:themeFill="accent3" w:themeFillTint="7F"/>
      </w:tcPr>
    </w:tblStylePr>
  </w:style>
  <w:style w:type="table" w:styleId="ColorfulGrid-Accent4">
    <w:name w:val="Colorful Grid Accent 4"/>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sz="4" w:space="0" w:color="FFFFFF" w:themeColor="background1"/>
      </w:tblBorders>
    </w:tblPr>
    <w:tcPr>
      <w:shd w:val="clear" w:color="auto" w:fill="EED0EC" w:themeFill="accent4" w:themeFillTint="33"/>
    </w:tcPr>
    <w:tblStylePr w:type="firstRow">
      <w:rPr>
        <w:b/>
        <w:bCs/>
      </w:rPr>
      <w:tblPr/>
      <w:tcPr>
        <w:shd w:val="clear" w:color="auto" w:fill="DEA2D9" w:themeFill="accent4" w:themeFillTint="66"/>
      </w:tcPr>
    </w:tblStylePr>
    <w:tblStylePr w:type="lastRow">
      <w:rPr>
        <w:b/>
        <w:bCs/>
        <w:color w:val="243646" w:themeColor="text1"/>
      </w:rPr>
      <w:tblPr/>
      <w:tcPr>
        <w:shd w:val="clear" w:color="auto" w:fill="DEA2D9" w:themeFill="accent4" w:themeFillTint="66"/>
      </w:tcPr>
    </w:tblStylePr>
    <w:tblStylePr w:type="firstCol">
      <w:rPr>
        <w:color w:val="FFFFFF" w:themeColor="background1"/>
      </w:rPr>
      <w:tblPr/>
      <w:tcPr>
        <w:shd w:val="clear" w:color="auto" w:fill="6C2667" w:themeFill="accent4" w:themeFillShade="BF"/>
      </w:tcPr>
    </w:tblStylePr>
    <w:tblStylePr w:type="lastCol">
      <w:rPr>
        <w:color w:val="FFFFFF" w:themeColor="background1"/>
      </w:rPr>
      <w:tblPr/>
      <w:tcPr>
        <w:shd w:val="clear" w:color="auto" w:fill="6C2667" w:themeFill="accent4" w:themeFillShade="BF"/>
      </w:tcPr>
    </w:tblStylePr>
    <w:tblStylePr w:type="band1Vert">
      <w:tblPr/>
      <w:tcPr>
        <w:shd w:val="clear" w:color="auto" w:fill="D68BD0" w:themeFill="accent4" w:themeFillTint="7F"/>
      </w:tcPr>
    </w:tblStylePr>
    <w:tblStylePr w:type="band1Horz">
      <w:tblPr/>
      <w:tcPr>
        <w:shd w:val="clear" w:color="auto" w:fill="D68BD0" w:themeFill="accent4" w:themeFillTint="7F"/>
      </w:tcPr>
    </w:tblStylePr>
  </w:style>
  <w:style w:type="table" w:styleId="ColorfulGrid-Accent5">
    <w:name w:val="Colorful Grid Accent 5"/>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sz="4" w:space="0" w:color="FFFFFF" w:themeColor="background1"/>
      </w:tblBorders>
    </w:tblPr>
    <w:tcPr>
      <w:shd w:val="clear" w:color="auto" w:fill="AEDFFF" w:themeFill="accent5" w:themeFillTint="33"/>
    </w:tcPr>
    <w:tblStylePr w:type="firstRow">
      <w:rPr>
        <w:b/>
        <w:bCs/>
      </w:rPr>
      <w:tblPr/>
      <w:tcPr>
        <w:shd w:val="clear" w:color="auto" w:fill="5DBFFF" w:themeFill="accent5" w:themeFillTint="66"/>
      </w:tcPr>
    </w:tblStylePr>
    <w:tblStylePr w:type="lastRow">
      <w:rPr>
        <w:b/>
        <w:bCs/>
        <w:color w:val="243646" w:themeColor="text1"/>
      </w:rPr>
      <w:tblPr/>
      <w:tcPr>
        <w:shd w:val="clear" w:color="auto" w:fill="5DBFFF" w:themeFill="accent5" w:themeFillTint="66"/>
      </w:tcPr>
    </w:tblStylePr>
    <w:tblStylePr w:type="firstCol">
      <w:rPr>
        <w:color w:val="FFFFFF" w:themeColor="background1"/>
      </w:rPr>
      <w:tblPr/>
      <w:tcPr>
        <w:shd w:val="clear" w:color="auto" w:fill="003050" w:themeFill="accent5" w:themeFillShade="BF"/>
      </w:tcPr>
    </w:tblStylePr>
    <w:tblStylePr w:type="lastCol">
      <w:rPr>
        <w:color w:val="FFFFFF" w:themeColor="background1"/>
      </w:rPr>
      <w:tblPr/>
      <w:tcPr>
        <w:shd w:val="clear" w:color="auto" w:fill="003050" w:themeFill="accent5" w:themeFillShade="BF"/>
      </w:tcPr>
    </w:tblStylePr>
    <w:tblStylePr w:type="band1Vert">
      <w:tblPr/>
      <w:tcPr>
        <w:shd w:val="clear" w:color="auto" w:fill="36AFFF" w:themeFill="accent5" w:themeFillTint="7F"/>
      </w:tcPr>
    </w:tblStylePr>
    <w:tblStylePr w:type="band1Horz">
      <w:tblPr/>
      <w:tcPr>
        <w:shd w:val="clear" w:color="auto" w:fill="36AFFF" w:themeFill="accent5" w:themeFillTint="7F"/>
      </w:tcPr>
    </w:tblStylePr>
  </w:style>
  <w:style w:type="table" w:styleId="ColorfulGrid-Accent6">
    <w:name w:val="Colorful Grid Accent 6"/>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sz="4" w:space="0" w:color="FFFFFF" w:themeColor="background1"/>
      </w:tblBorders>
    </w:tblPr>
    <w:tcPr>
      <w:shd w:val="clear" w:color="auto" w:fill="F0F5F5" w:themeFill="accent6" w:themeFillTint="33"/>
    </w:tcPr>
    <w:tblStylePr w:type="firstRow">
      <w:rPr>
        <w:b/>
        <w:bCs/>
      </w:rPr>
      <w:tblPr/>
      <w:tcPr>
        <w:shd w:val="clear" w:color="auto" w:fill="E2EBEC" w:themeFill="accent6" w:themeFillTint="66"/>
      </w:tcPr>
    </w:tblStylePr>
    <w:tblStylePr w:type="lastRow">
      <w:rPr>
        <w:b/>
        <w:bCs/>
        <w:color w:val="243646" w:themeColor="text1"/>
      </w:rPr>
      <w:tblPr/>
      <w:tcPr>
        <w:shd w:val="clear" w:color="auto" w:fill="E2EBEC" w:themeFill="accent6" w:themeFillTint="66"/>
      </w:tcPr>
    </w:tblStylePr>
    <w:tblStylePr w:type="firstCol">
      <w:rPr>
        <w:color w:val="FFFFFF" w:themeColor="background1"/>
      </w:rPr>
      <w:tblPr/>
      <w:tcPr>
        <w:shd w:val="clear" w:color="auto" w:fill="7AA5AA" w:themeFill="accent6" w:themeFillShade="BF"/>
      </w:tcPr>
    </w:tblStylePr>
    <w:tblStylePr w:type="lastCol">
      <w:rPr>
        <w:color w:val="FFFFFF" w:themeColor="background1"/>
      </w:rPr>
      <w:tblPr/>
      <w:tcPr>
        <w:shd w:val="clear" w:color="auto" w:fill="7AA5AA" w:themeFill="accent6" w:themeFillShade="BF"/>
      </w:tcPr>
    </w:tblStylePr>
    <w:tblStylePr w:type="band1Vert">
      <w:tblPr/>
      <w:tcPr>
        <w:shd w:val="clear" w:color="auto" w:fill="DBE6E8" w:themeFill="accent6" w:themeFillTint="7F"/>
      </w:tcPr>
    </w:tblStylePr>
    <w:tblStylePr w:type="band1Horz">
      <w:tblPr/>
      <w:tcPr>
        <w:shd w:val="clear" w:color="auto" w:fill="DBE6E8" w:themeFill="accent6" w:themeFillTint="7F"/>
      </w:tcPr>
    </w:tblStylePr>
  </w:style>
  <w:style w:type="table" w:customStyle="1" w:styleId="ColorfulGrid1">
    <w:name w:val="Colorful Grid1"/>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sz="4" w:space="0" w:color="FFFFFF" w:themeColor="background1"/>
      </w:tblBorders>
    </w:tblPr>
    <w:tcPr>
      <w:shd w:val="clear" w:color="auto" w:fill="C9D7E3" w:themeFill="text1" w:themeFillTint="33"/>
    </w:tcPr>
    <w:tblStylePr w:type="firstRow">
      <w:rPr>
        <w:b/>
        <w:bCs/>
      </w:rPr>
      <w:tblPr/>
      <w:tcPr>
        <w:shd w:val="clear" w:color="auto" w:fill="94AFC8" w:themeFill="text1" w:themeFillTint="66"/>
      </w:tcPr>
    </w:tblStylePr>
    <w:tblStylePr w:type="lastRow">
      <w:rPr>
        <w:b/>
        <w:bCs/>
        <w:color w:val="243646" w:themeColor="text1"/>
      </w:rPr>
      <w:tblPr/>
      <w:tcPr>
        <w:shd w:val="clear" w:color="auto" w:fill="94AFC8" w:themeFill="text1" w:themeFillTint="66"/>
      </w:tcPr>
    </w:tblStylePr>
    <w:tblStylePr w:type="firstCol">
      <w:rPr>
        <w:color w:val="FFFFFF" w:themeColor="background1"/>
      </w:rPr>
      <w:tblPr/>
      <w:tcPr>
        <w:shd w:val="clear" w:color="auto" w:fill="1B2834" w:themeFill="text1" w:themeFillShade="BF"/>
      </w:tcPr>
    </w:tblStylePr>
    <w:tblStylePr w:type="lastCol">
      <w:rPr>
        <w:color w:val="FFFFFF" w:themeColor="background1"/>
      </w:rPr>
      <w:tblPr/>
      <w:tcPr>
        <w:shd w:val="clear" w:color="auto" w:fill="1B2834" w:themeFill="text1" w:themeFillShade="BF"/>
      </w:tcPr>
    </w:tblStylePr>
    <w:tblStylePr w:type="band1Vert">
      <w:tblPr/>
      <w:tcPr>
        <w:shd w:val="clear" w:color="auto" w:fill="7A9CBA" w:themeFill="text1" w:themeFillTint="7F"/>
      </w:tcPr>
    </w:tblStylePr>
    <w:tblStylePr w:type="band1Horz">
      <w:tblPr/>
      <w:tcPr>
        <w:shd w:val="clear" w:color="auto" w:fill="7A9CBA" w:themeFill="text1" w:themeFillTint="7F"/>
      </w:tcPr>
    </w:tblStylePr>
  </w:style>
  <w:style w:type="table" w:styleId="ColorfulList-Accent1">
    <w:name w:val="Colorful List Accent 1"/>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E4EBF1" w:themeFill="accent1" w:themeFillTint="19"/>
    </w:tcPr>
    <w:tblStylePr w:type="firstRow">
      <w:rPr>
        <w:b/>
        <w:bCs/>
        <w:color w:val="FFFFFF" w:themeColor="background1"/>
      </w:rPr>
      <w:tblPr/>
      <w:tcPr>
        <w:tcBorders>
          <w:bottom w:val="single" w:sz="12" w:space="0" w:color="FFFFFF" w:themeColor="background1"/>
        </w:tcBorders>
        <w:shd w:val="clear" w:color="auto" w:fill="007F8C" w:themeFill="accent2" w:themeFillShade="CC"/>
      </w:tcPr>
    </w:tblStylePr>
    <w:tblStylePr w:type="lastRow">
      <w:rPr>
        <w:b/>
        <w:bCs/>
        <w:color w:val="007F8C" w:themeColor="accent2" w:themeShade="CC"/>
      </w:rPr>
      <w:tblPr/>
      <w:tcPr>
        <w:tcBorders>
          <w:top w:val="single" w:sz="12" w:space="0" w:color="24364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DDD" w:themeFill="accent1" w:themeFillTint="3F"/>
      </w:tcPr>
    </w:tblStylePr>
    <w:tblStylePr w:type="band1Horz">
      <w:tblPr/>
      <w:tcPr>
        <w:shd w:val="clear" w:color="auto" w:fill="C9D7E3" w:themeFill="accent1" w:themeFillTint="33"/>
      </w:tcPr>
    </w:tblStylePr>
  </w:style>
  <w:style w:type="table" w:styleId="ColorfulList-Accent2">
    <w:name w:val="Colorful List Accent 2"/>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DEFCFF" w:themeFill="accent2" w:themeFillTint="19"/>
    </w:tcPr>
    <w:tblStylePr w:type="firstRow">
      <w:rPr>
        <w:b/>
        <w:bCs/>
        <w:color w:val="FFFFFF" w:themeColor="background1"/>
      </w:rPr>
      <w:tblPr/>
      <w:tcPr>
        <w:tcBorders>
          <w:bottom w:val="single" w:sz="12" w:space="0" w:color="FFFFFF" w:themeColor="background1"/>
        </w:tcBorders>
        <w:shd w:val="clear" w:color="auto" w:fill="007F8C" w:themeFill="accent2" w:themeFillShade="CC"/>
      </w:tcPr>
    </w:tblStylePr>
    <w:tblStylePr w:type="lastRow">
      <w:rPr>
        <w:b/>
        <w:bCs/>
        <w:color w:val="007F8C" w:themeColor="accent2" w:themeShade="CC"/>
      </w:rPr>
      <w:tblPr/>
      <w:tcPr>
        <w:tcBorders>
          <w:top w:val="single" w:sz="12" w:space="0" w:color="24364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7FF" w:themeFill="accent2" w:themeFillTint="3F"/>
      </w:tcPr>
    </w:tblStylePr>
    <w:tblStylePr w:type="band1Horz">
      <w:tblPr/>
      <w:tcPr>
        <w:shd w:val="clear" w:color="auto" w:fill="BCF9FF" w:themeFill="accent2" w:themeFillTint="33"/>
      </w:tcPr>
    </w:tblStylePr>
  </w:style>
  <w:style w:type="table" w:styleId="ColorfulList-Accent3">
    <w:name w:val="Colorful List Accent 3"/>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F5FBE6" w:themeFill="accent3" w:themeFillTint="19"/>
    </w:tcPr>
    <w:tblStylePr w:type="firstRow">
      <w:rPr>
        <w:b/>
        <w:bCs/>
        <w:color w:val="FFFFFF" w:themeColor="background1"/>
      </w:rPr>
      <w:tblPr/>
      <w:tcPr>
        <w:tcBorders>
          <w:bottom w:val="single" w:sz="12" w:space="0" w:color="FFFFFF" w:themeColor="background1"/>
        </w:tcBorders>
        <w:shd w:val="clear" w:color="auto" w:fill="73286E" w:themeFill="accent4" w:themeFillShade="CC"/>
      </w:tcPr>
    </w:tblStylePr>
    <w:tblStylePr w:type="lastRow">
      <w:rPr>
        <w:b/>
        <w:bCs/>
        <w:color w:val="73286E" w:themeColor="accent4" w:themeShade="CC"/>
      </w:rPr>
      <w:tblPr/>
      <w:tcPr>
        <w:tcBorders>
          <w:top w:val="single" w:sz="12" w:space="0" w:color="24364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5C1" w:themeFill="accent3" w:themeFillTint="3F"/>
      </w:tcPr>
    </w:tblStylePr>
    <w:tblStylePr w:type="band1Horz">
      <w:tblPr/>
      <w:tcPr>
        <w:shd w:val="clear" w:color="auto" w:fill="EBF7CD" w:themeFill="accent3" w:themeFillTint="33"/>
      </w:tcPr>
    </w:tblStylePr>
  </w:style>
  <w:style w:type="table" w:styleId="ColorfulList-Accent4">
    <w:name w:val="Colorful List Accent 4"/>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F7E8F5" w:themeFill="accent4" w:themeFillTint="19"/>
    </w:tcPr>
    <w:tblStylePr w:type="firstRow">
      <w:rPr>
        <w:b/>
        <w:bCs/>
        <w:color w:val="FFFFFF" w:themeColor="background1"/>
      </w:rPr>
      <w:tblPr/>
      <w:tcPr>
        <w:tcBorders>
          <w:bottom w:val="single" w:sz="12" w:space="0" w:color="FFFFFF" w:themeColor="background1"/>
        </w:tcBorders>
        <w:shd w:val="clear" w:color="auto" w:fill="769A18" w:themeFill="accent3" w:themeFillShade="CC"/>
      </w:tcPr>
    </w:tblStylePr>
    <w:tblStylePr w:type="lastRow">
      <w:rPr>
        <w:b/>
        <w:bCs/>
        <w:color w:val="769A18" w:themeColor="accent3" w:themeShade="CC"/>
      </w:rPr>
      <w:tblPr/>
      <w:tcPr>
        <w:tcBorders>
          <w:top w:val="single" w:sz="12" w:space="0" w:color="24364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C5E8" w:themeFill="accent4" w:themeFillTint="3F"/>
      </w:tcPr>
    </w:tblStylePr>
    <w:tblStylePr w:type="band1Horz">
      <w:tblPr/>
      <w:tcPr>
        <w:shd w:val="clear" w:color="auto" w:fill="EED0EC" w:themeFill="accent4" w:themeFillTint="33"/>
      </w:tcPr>
    </w:tblStylePr>
  </w:style>
  <w:style w:type="table" w:styleId="ColorfulList-Accent5">
    <w:name w:val="Colorful List Accent 5"/>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D7EFFF" w:themeFill="accent5" w:themeFillTint="19"/>
    </w:tcPr>
    <w:tblStylePr w:type="firstRow">
      <w:rPr>
        <w:b/>
        <w:bCs/>
        <w:color w:val="FFFFFF" w:themeColor="background1"/>
      </w:rPr>
      <w:tblPr/>
      <w:tcPr>
        <w:tcBorders>
          <w:bottom w:val="single" w:sz="12" w:space="0" w:color="FFFFFF" w:themeColor="background1"/>
        </w:tcBorders>
        <w:shd w:val="clear" w:color="auto" w:fill="87ADB2" w:themeFill="accent6" w:themeFillShade="CC"/>
      </w:tcPr>
    </w:tblStylePr>
    <w:tblStylePr w:type="lastRow">
      <w:rPr>
        <w:b/>
        <w:bCs/>
        <w:color w:val="87ADB2" w:themeColor="accent6" w:themeShade="CC"/>
      </w:rPr>
      <w:tblPr/>
      <w:tcPr>
        <w:tcBorders>
          <w:top w:val="single" w:sz="12" w:space="0" w:color="24364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D7FF" w:themeFill="accent5" w:themeFillTint="3F"/>
      </w:tcPr>
    </w:tblStylePr>
    <w:tblStylePr w:type="band1Horz">
      <w:tblPr/>
      <w:tcPr>
        <w:shd w:val="clear" w:color="auto" w:fill="AEDFFF" w:themeFill="accent5" w:themeFillTint="33"/>
      </w:tcPr>
    </w:tblStylePr>
  </w:style>
  <w:style w:type="table" w:styleId="ColorfulList-Accent6">
    <w:name w:val="Colorful List Accent 6"/>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F7FAFA" w:themeFill="accent6" w:themeFillTint="19"/>
    </w:tcPr>
    <w:tblStylePr w:type="firstRow">
      <w:rPr>
        <w:b/>
        <w:bCs/>
        <w:color w:val="FFFFFF" w:themeColor="background1"/>
      </w:rPr>
      <w:tblPr/>
      <w:tcPr>
        <w:tcBorders>
          <w:bottom w:val="single" w:sz="12" w:space="0" w:color="FFFFFF" w:themeColor="background1"/>
        </w:tcBorders>
        <w:shd w:val="clear" w:color="auto" w:fill="003355" w:themeFill="accent5" w:themeFillShade="CC"/>
      </w:tcPr>
    </w:tblStylePr>
    <w:tblStylePr w:type="lastRow">
      <w:rPr>
        <w:b/>
        <w:bCs/>
        <w:color w:val="003355" w:themeColor="accent5" w:themeShade="CC"/>
      </w:rPr>
      <w:tblPr/>
      <w:tcPr>
        <w:tcBorders>
          <w:top w:val="single" w:sz="12" w:space="0" w:color="24364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2F3" w:themeFill="accent6" w:themeFillTint="3F"/>
      </w:tcPr>
    </w:tblStylePr>
    <w:tblStylePr w:type="band1Horz">
      <w:tblPr/>
      <w:tcPr>
        <w:shd w:val="clear" w:color="auto" w:fill="F0F5F5" w:themeFill="accent6" w:themeFillTint="33"/>
      </w:tcPr>
    </w:tblStylePr>
  </w:style>
  <w:style w:type="table" w:customStyle="1" w:styleId="ColorfulList1">
    <w:name w:val="Colorful List1"/>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E4EBF1" w:themeFill="text1" w:themeFillTint="19"/>
    </w:tcPr>
    <w:tblStylePr w:type="firstRow">
      <w:rPr>
        <w:b/>
        <w:bCs/>
        <w:color w:val="FFFFFF" w:themeColor="background1"/>
      </w:rPr>
      <w:tblPr/>
      <w:tcPr>
        <w:tcBorders>
          <w:bottom w:val="single" w:sz="12" w:space="0" w:color="FFFFFF" w:themeColor="background1"/>
        </w:tcBorders>
        <w:shd w:val="clear" w:color="auto" w:fill="007F8C" w:themeFill="accent2" w:themeFillShade="CC"/>
      </w:tcPr>
    </w:tblStylePr>
    <w:tblStylePr w:type="lastRow">
      <w:rPr>
        <w:b/>
        <w:bCs/>
        <w:color w:val="007F8C" w:themeColor="accent2" w:themeShade="CC"/>
      </w:rPr>
      <w:tblPr/>
      <w:tcPr>
        <w:tcBorders>
          <w:top w:val="single" w:sz="12" w:space="0" w:color="24364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DDD" w:themeFill="text1" w:themeFillTint="3F"/>
      </w:tcPr>
    </w:tblStylePr>
    <w:tblStylePr w:type="band1Horz">
      <w:tblPr/>
      <w:tcPr>
        <w:shd w:val="clear" w:color="auto" w:fill="C9D7E3" w:themeFill="text1" w:themeFillTint="33"/>
      </w:tcPr>
    </w:tblStylePr>
  </w:style>
  <w:style w:type="table" w:styleId="ColorfulShading-Accent1">
    <w:name w:val="Colorful Shading Accent 1"/>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24" w:space="0" w:color="00A0AF" w:themeColor="accent2"/>
        <w:left w:val="single" w:sz="4" w:space="0" w:color="243646" w:themeColor="accent1"/>
        <w:bottom w:val="single" w:sz="4" w:space="0" w:color="243646" w:themeColor="accent1"/>
        <w:right w:val="single" w:sz="4" w:space="0" w:color="243646" w:themeColor="accent1"/>
        <w:insideH w:val="single" w:sz="4" w:space="0" w:color="FFFFFF" w:themeColor="background1"/>
        <w:insideV w:val="single" w:sz="4" w:space="0" w:color="FFFFFF" w:themeColor="background1"/>
      </w:tblBorders>
    </w:tblPr>
    <w:tcPr>
      <w:shd w:val="clear" w:color="auto" w:fill="E4EBF1" w:themeFill="accent1" w:themeFillTint="19"/>
    </w:tcPr>
    <w:tblStylePr w:type="firstRow">
      <w:rPr>
        <w:b/>
        <w:bCs/>
      </w:rPr>
      <w:tblPr/>
      <w:tcPr>
        <w:tcBorders>
          <w:top w:val="nil"/>
          <w:left w:val="nil"/>
          <w:bottom w:val="single" w:sz="24" w:space="0" w:color="00A0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2029" w:themeFill="accent1" w:themeFillShade="99"/>
      </w:tcPr>
    </w:tblStylePr>
    <w:tblStylePr w:type="firstCol">
      <w:rPr>
        <w:color w:val="FFFFFF" w:themeColor="background1"/>
      </w:rPr>
      <w:tblPr/>
      <w:tcPr>
        <w:tcBorders>
          <w:top w:val="nil"/>
          <w:left w:val="nil"/>
          <w:bottom w:val="nil"/>
          <w:right w:val="nil"/>
          <w:insideH w:val="single" w:sz="4" w:space="0" w:color="152029" w:themeColor="accent1" w:themeShade="99"/>
          <w:insideV w:val="nil"/>
        </w:tcBorders>
        <w:shd w:val="clear" w:color="auto" w:fill="1520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52029" w:themeFill="accent1" w:themeFillShade="99"/>
      </w:tcPr>
    </w:tblStylePr>
    <w:tblStylePr w:type="band1Vert">
      <w:tblPr/>
      <w:tcPr>
        <w:shd w:val="clear" w:color="auto" w:fill="94AFC8" w:themeFill="accent1" w:themeFillTint="66"/>
      </w:tcPr>
    </w:tblStylePr>
    <w:tblStylePr w:type="band1Horz">
      <w:tblPr/>
      <w:tcPr>
        <w:shd w:val="clear" w:color="auto" w:fill="7A9CBA" w:themeFill="accent1" w:themeFillTint="7F"/>
      </w:tcPr>
    </w:tblStylePr>
    <w:tblStylePr w:type="neCell">
      <w:rPr>
        <w:color w:val="243646" w:themeColor="text1"/>
      </w:rPr>
    </w:tblStylePr>
    <w:tblStylePr w:type="nwCell">
      <w:rPr>
        <w:color w:val="243646" w:themeColor="text1"/>
      </w:rPr>
    </w:tblStylePr>
  </w:style>
  <w:style w:type="table" w:styleId="ColorfulShading-Accent2">
    <w:name w:val="Colorful Shading Accent 2"/>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24" w:space="0" w:color="00A0AF" w:themeColor="accent2"/>
        <w:left w:val="single" w:sz="4" w:space="0" w:color="00A0AF" w:themeColor="accent2"/>
        <w:bottom w:val="single" w:sz="4" w:space="0" w:color="00A0AF" w:themeColor="accent2"/>
        <w:right w:val="single" w:sz="4" w:space="0" w:color="00A0AF" w:themeColor="accent2"/>
        <w:insideH w:val="single" w:sz="4" w:space="0" w:color="FFFFFF" w:themeColor="background1"/>
        <w:insideV w:val="single" w:sz="4" w:space="0" w:color="FFFFFF" w:themeColor="background1"/>
      </w:tblBorders>
    </w:tblPr>
    <w:tcPr>
      <w:shd w:val="clear" w:color="auto" w:fill="DEFCFF" w:themeFill="accent2" w:themeFillTint="19"/>
    </w:tcPr>
    <w:tblStylePr w:type="firstRow">
      <w:rPr>
        <w:b/>
        <w:bCs/>
      </w:rPr>
      <w:tblPr/>
      <w:tcPr>
        <w:tcBorders>
          <w:top w:val="nil"/>
          <w:left w:val="nil"/>
          <w:bottom w:val="single" w:sz="24" w:space="0" w:color="00A0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69" w:themeFill="accent2" w:themeFillShade="99"/>
      </w:tcPr>
    </w:tblStylePr>
    <w:tblStylePr w:type="firstCol">
      <w:rPr>
        <w:color w:val="FFFFFF" w:themeColor="background1"/>
      </w:rPr>
      <w:tblPr/>
      <w:tcPr>
        <w:tcBorders>
          <w:top w:val="nil"/>
          <w:left w:val="nil"/>
          <w:bottom w:val="nil"/>
          <w:right w:val="nil"/>
          <w:insideH w:val="single" w:sz="4" w:space="0" w:color="005F69" w:themeColor="accent2" w:themeShade="99"/>
          <w:insideV w:val="nil"/>
        </w:tcBorders>
        <w:shd w:val="clear" w:color="auto" w:fill="005F6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F69" w:themeFill="accent2" w:themeFillShade="99"/>
      </w:tcPr>
    </w:tblStylePr>
    <w:tblStylePr w:type="band1Vert">
      <w:tblPr/>
      <w:tcPr>
        <w:shd w:val="clear" w:color="auto" w:fill="79F3FF" w:themeFill="accent2" w:themeFillTint="66"/>
      </w:tcPr>
    </w:tblStylePr>
    <w:tblStylePr w:type="band1Horz">
      <w:tblPr/>
      <w:tcPr>
        <w:shd w:val="clear" w:color="auto" w:fill="58F0FF" w:themeFill="accent2" w:themeFillTint="7F"/>
      </w:tcPr>
    </w:tblStylePr>
    <w:tblStylePr w:type="neCell">
      <w:rPr>
        <w:color w:val="243646" w:themeColor="text1"/>
      </w:rPr>
    </w:tblStylePr>
    <w:tblStylePr w:type="nwCell">
      <w:rPr>
        <w:color w:val="243646" w:themeColor="text1"/>
      </w:rPr>
    </w:tblStylePr>
  </w:style>
  <w:style w:type="table" w:styleId="ColorfulShading-Accent3">
    <w:name w:val="Colorful Shading Accent 3"/>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24" w:space="0" w:color="91338A" w:themeColor="accent4"/>
        <w:left w:val="single" w:sz="4" w:space="0" w:color="95C11E" w:themeColor="accent3"/>
        <w:bottom w:val="single" w:sz="4" w:space="0" w:color="95C11E" w:themeColor="accent3"/>
        <w:right w:val="single" w:sz="4" w:space="0" w:color="95C11E" w:themeColor="accent3"/>
        <w:insideH w:val="single" w:sz="4" w:space="0" w:color="FFFFFF" w:themeColor="background1"/>
        <w:insideV w:val="single" w:sz="4" w:space="0" w:color="FFFFFF" w:themeColor="background1"/>
      </w:tblBorders>
    </w:tblPr>
    <w:tcPr>
      <w:shd w:val="clear" w:color="auto" w:fill="F5FBE6" w:themeFill="accent3" w:themeFillTint="19"/>
    </w:tcPr>
    <w:tblStylePr w:type="firstRow">
      <w:rPr>
        <w:b/>
        <w:bCs/>
      </w:rPr>
      <w:tblPr/>
      <w:tcPr>
        <w:tcBorders>
          <w:top w:val="nil"/>
          <w:left w:val="nil"/>
          <w:bottom w:val="single" w:sz="24" w:space="0" w:color="9133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7312" w:themeFill="accent3" w:themeFillShade="99"/>
      </w:tcPr>
    </w:tblStylePr>
    <w:tblStylePr w:type="firstCol">
      <w:rPr>
        <w:color w:val="FFFFFF" w:themeColor="background1"/>
      </w:rPr>
      <w:tblPr/>
      <w:tcPr>
        <w:tcBorders>
          <w:top w:val="nil"/>
          <w:left w:val="nil"/>
          <w:bottom w:val="nil"/>
          <w:right w:val="nil"/>
          <w:insideH w:val="single" w:sz="4" w:space="0" w:color="597312" w:themeColor="accent3" w:themeShade="99"/>
          <w:insideV w:val="nil"/>
        </w:tcBorders>
        <w:shd w:val="clear" w:color="auto" w:fill="59731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97312" w:themeFill="accent3" w:themeFillShade="99"/>
      </w:tcPr>
    </w:tblStylePr>
    <w:tblStylePr w:type="band1Vert">
      <w:tblPr/>
      <w:tcPr>
        <w:shd w:val="clear" w:color="auto" w:fill="D8EF9B" w:themeFill="accent3" w:themeFillTint="66"/>
      </w:tcPr>
    </w:tblStylePr>
    <w:tblStylePr w:type="band1Horz">
      <w:tblPr/>
      <w:tcPr>
        <w:shd w:val="clear" w:color="auto" w:fill="CFEB83" w:themeFill="accent3" w:themeFillTint="7F"/>
      </w:tcPr>
    </w:tblStylePr>
  </w:style>
  <w:style w:type="table" w:styleId="ColorfulShading-Accent4">
    <w:name w:val="Colorful Shading Accent 4"/>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24" w:space="0" w:color="95C11E" w:themeColor="accent3"/>
        <w:left w:val="single" w:sz="4" w:space="0" w:color="91338A" w:themeColor="accent4"/>
        <w:bottom w:val="single" w:sz="4" w:space="0" w:color="91338A" w:themeColor="accent4"/>
        <w:right w:val="single" w:sz="4" w:space="0" w:color="91338A" w:themeColor="accent4"/>
        <w:insideH w:val="single" w:sz="4" w:space="0" w:color="FFFFFF" w:themeColor="background1"/>
        <w:insideV w:val="single" w:sz="4" w:space="0" w:color="FFFFFF" w:themeColor="background1"/>
      </w:tblBorders>
    </w:tblPr>
    <w:tcPr>
      <w:shd w:val="clear" w:color="auto" w:fill="F7E8F5" w:themeFill="accent4" w:themeFillTint="19"/>
    </w:tcPr>
    <w:tblStylePr w:type="firstRow">
      <w:rPr>
        <w:b/>
        <w:bCs/>
      </w:rPr>
      <w:tblPr/>
      <w:tcPr>
        <w:tcBorders>
          <w:top w:val="nil"/>
          <w:left w:val="nil"/>
          <w:bottom w:val="single" w:sz="24" w:space="0" w:color="95C11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1E52" w:themeFill="accent4" w:themeFillShade="99"/>
      </w:tcPr>
    </w:tblStylePr>
    <w:tblStylePr w:type="firstCol">
      <w:rPr>
        <w:color w:val="FFFFFF" w:themeColor="background1"/>
      </w:rPr>
      <w:tblPr/>
      <w:tcPr>
        <w:tcBorders>
          <w:top w:val="nil"/>
          <w:left w:val="nil"/>
          <w:bottom w:val="nil"/>
          <w:right w:val="nil"/>
          <w:insideH w:val="single" w:sz="4" w:space="0" w:color="561E52" w:themeColor="accent4" w:themeShade="99"/>
          <w:insideV w:val="nil"/>
        </w:tcBorders>
        <w:shd w:val="clear" w:color="auto" w:fill="561E5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1E52" w:themeFill="accent4" w:themeFillShade="99"/>
      </w:tcPr>
    </w:tblStylePr>
    <w:tblStylePr w:type="band1Vert">
      <w:tblPr/>
      <w:tcPr>
        <w:shd w:val="clear" w:color="auto" w:fill="DEA2D9" w:themeFill="accent4" w:themeFillTint="66"/>
      </w:tcPr>
    </w:tblStylePr>
    <w:tblStylePr w:type="band1Horz">
      <w:tblPr/>
      <w:tcPr>
        <w:shd w:val="clear" w:color="auto" w:fill="D68BD0" w:themeFill="accent4" w:themeFillTint="7F"/>
      </w:tcPr>
    </w:tblStylePr>
    <w:tblStylePr w:type="neCell">
      <w:rPr>
        <w:color w:val="243646" w:themeColor="text1"/>
      </w:rPr>
    </w:tblStylePr>
    <w:tblStylePr w:type="nwCell">
      <w:rPr>
        <w:color w:val="243646" w:themeColor="text1"/>
      </w:rPr>
    </w:tblStylePr>
  </w:style>
  <w:style w:type="table" w:styleId="ColorfulShading-Accent5">
    <w:name w:val="Colorful Shading Accent 5"/>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24" w:space="0" w:color="B7CED1" w:themeColor="accent6"/>
        <w:left w:val="single" w:sz="4" w:space="0" w:color="00416B" w:themeColor="accent5"/>
        <w:bottom w:val="single" w:sz="4" w:space="0" w:color="00416B" w:themeColor="accent5"/>
        <w:right w:val="single" w:sz="4" w:space="0" w:color="00416B" w:themeColor="accent5"/>
        <w:insideH w:val="single" w:sz="4" w:space="0" w:color="FFFFFF" w:themeColor="background1"/>
        <w:insideV w:val="single" w:sz="4" w:space="0" w:color="FFFFFF" w:themeColor="background1"/>
      </w:tblBorders>
    </w:tblPr>
    <w:tcPr>
      <w:shd w:val="clear" w:color="auto" w:fill="D7EFFF" w:themeFill="accent5" w:themeFillTint="19"/>
    </w:tcPr>
    <w:tblStylePr w:type="firstRow">
      <w:rPr>
        <w:b/>
        <w:bCs/>
      </w:rPr>
      <w:tblPr/>
      <w:tcPr>
        <w:tcBorders>
          <w:top w:val="nil"/>
          <w:left w:val="nil"/>
          <w:bottom w:val="single" w:sz="24" w:space="0" w:color="B7CED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640" w:themeFill="accent5" w:themeFillShade="99"/>
      </w:tcPr>
    </w:tblStylePr>
    <w:tblStylePr w:type="firstCol">
      <w:rPr>
        <w:color w:val="FFFFFF" w:themeColor="background1"/>
      </w:rPr>
      <w:tblPr/>
      <w:tcPr>
        <w:tcBorders>
          <w:top w:val="nil"/>
          <w:left w:val="nil"/>
          <w:bottom w:val="nil"/>
          <w:right w:val="nil"/>
          <w:insideH w:val="single" w:sz="4" w:space="0" w:color="002640" w:themeColor="accent5" w:themeShade="99"/>
          <w:insideV w:val="nil"/>
        </w:tcBorders>
        <w:shd w:val="clear" w:color="auto" w:fill="00264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2640" w:themeFill="accent5" w:themeFillShade="99"/>
      </w:tcPr>
    </w:tblStylePr>
    <w:tblStylePr w:type="band1Vert">
      <w:tblPr/>
      <w:tcPr>
        <w:shd w:val="clear" w:color="auto" w:fill="5DBFFF" w:themeFill="accent5" w:themeFillTint="66"/>
      </w:tcPr>
    </w:tblStylePr>
    <w:tblStylePr w:type="band1Horz">
      <w:tblPr/>
      <w:tcPr>
        <w:shd w:val="clear" w:color="auto" w:fill="36AFFF" w:themeFill="accent5" w:themeFillTint="7F"/>
      </w:tcPr>
    </w:tblStylePr>
    <w:tblStylePr w:type="neCell">
      <w:rPr>
        <w:color w:val="243646" w:themeColor="text1"/>
      </w:rPr>
    </w:tblStylePr>
    <w:tblStylePr w:type="nwCell">
      <w:rPr>
        <w:color w:val="243646" w:themeColor="text1"/>
      </w:rPr>
    </w:tblStylePr>
  </w:style>
  <w:style w:type="table" w:styleId="ColorfulShading-Accent6">
    <w:name w:val="Colorful Shading Accent 6"/>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24" w:space="0" w:color="00416B" w:themeColor="accent5"/>
        <w:left w:val="single" w:sz="4" w:space="0" w:color="B7CED1" w:themeColor="accent6"/>
        <w:bottom w:val="single" w:sz="4" w:space="0" w:color="B7CED1" w:themeColor="accent6"/>
        <w:right w:val="single" w:sz="4" w:space="0" w:color="B7CED1" w:themeColor="accent6"/>
        <w:insideH w:val="single" w:sz="4" w:space="0" w:color="FFFFFF" w:themeColor="background1"/>
        <w:insideV w:val="single" w:sz="4" w:space="0" w:color="FFFFFF" w:themeColor="background1"/>
      </w:tblBorders>
    </w:tblPr>
    <w:tcPr>
      <w:shd w:val="clear" w:color="auto" w:fill="F7FAFA" w:themeFill="accent6" w:themeFillTint="19"/>
    </w:tcPr>
    <w:tblStylePr w:type="firstRow">
      <w:rPr>
        <w:b/>
        <w:bCs/>
      </w:rPr>
      <w:tblPr/>
      <w:tcPr>
        <w:tcBorders>
          <w:top w:val="nil"/>
          <w:left w:val="nil"/>
          <w:bottom w:val="single" w:sz="24" w:space="0" w:color="00416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898F" w:themeFill="accent6" w:themeFillShade="99"/>
      </w:tcPr>
    </w:tblStylePr>
    <w:tblStylePr w:type="firstCol">
      <w:rPr>
        <w:color w:val="FFFFFF" w:themeColor="background1"/>
      </w:rPr>
      <w:tblPr/>
      <w:tcPr>
        <w:tcBorders>
          <w:top w:val="nil"/>
          <w:left w:val="nil"/>
          <w:bottom w:val="nil"/>
          <w:right w:val="nil"/>
          <w:insideH w:val="single" w:sz="4" w:space="0" w:color="5B898F" w:themeColor="accent6" w:themeShade="99"/>
          <w:insideV w:val="nil"/>
        </w:tcBorders>
        <w:shd w:val="clear" w:color="auto" w:fill="5B898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B898F" w:themeFill="accent6" w:themeFillShade="99"/>
      </w:tcPr>
    </w:tblStylePr>
    <w:tblStylePr w:type="band1Vert">
      <w:tblPr/>
      <w:tcPr>
        <w:shd w:val="clear" w:color="auto" w:fill="E2EBEC" w:themeFill="accent6" w:themeFillTint="66"/>
      </w:tcPr>
    </w:tblStylePr>
    <w:tblStylePr w:type="band1Horz">
      <w:tblPr/>
      <w:tcPr>
        <w:shd w:val="clear" w:color="auto" w:fill="DBE6E8" w:themeFill="accent6" w:themeFillTint="7F"/>
      </w:tcPr>
    </w:tblStylePr>
    <w:tblStylePr w:type="neCell">
      <w:rPr>
        <w:color w:val="243646" w:themeColor="text1"/>
      </w:rPr>
    </w:tblStylePr>
    <w:tblStylePr w:type="nwCell">
      <w:rPr>
        <w:color w:val="243646" w:themeColor="text1"/>
      </w:rPr>
    </w:tblStylePr>
  </w:style>
  <w:style w:type="table" w:customStyle="1" w:styleId="ColorfulShading1">
    <w:name w:val="Colorful Shading1"/>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24" w:space="0" w:color="00A0AF" w:themeColor="accent2"/>
        <w:left w:val="single" w:sz="4" w:space="0" w:color="243646" w:themeColor="text1"/>
        <w:bottom w:val="single" w:sz="4" w:space="0" w:color="243646" w:themeColor="text1"/>
        <w:right w:val="single" w:sz="4" w:space="0" w:color="243646" w:themeColor="text1"/>
        <w:insideH w:val="single" w:sz="4" w:space="0" w:color="FFFFFF" w:themeColor="background1"/>
        <w:insideV w:val="single" w:sz="4" w:space="0" w:color="FFFFFF" w:themeColor="background1"/>
      </w:tblBorders>
    </w:tblPr>
    <w:tcPr>
      <w:shd w:val="clear" w:color="auto" w:fill="E4EBF1" w:themeFill="text1" w:themeFillTint="19"/>
    </w:tcPr>
    <w:tblStylePr w:type="firstRow">
      <w:rPr>
        <w:b/>
        <w:bCs/>
      </w:rPr>
      <w:tblPr/>
      <w:tcPr>
        <w:tcBorders>
          <w:top w:val="nil"/>
          <w:left w:val="nil"/>
          <w:bottom w:val="single" w:sz="24" w:space="0" w:color="00A0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2029" w:themeFill="text1" w:themeFillShade="99"/>
      </w:tcPr>
    </w:tblStylePr>
    <w:tblStylePr w:type="firstCol">
      <w:rPr>
        <w:color w:val="FFFFFF" w:themeColor="background1"/>
      </w:rPr>
      <w:tblPr/>
      <w:tcPr>
        <w:tcBorders>
          <w:top w:val="nil"/>
          <w:left w:val="nil"/>
          <w:bottom w:val="nil"/>
          <w:right w:val="nil"/>
          <w:insideH w:val="single" w:sz="4" w:space="0" w:color="152029" w:themeColor="text1" w:themeShade="99"/>
          <w:insideV w:val="nil"/>
        </w:tcBorders>
        <w:shd w:val="clear" w:color="auto" w:fill="15202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B2834" w:themeFill="text1" w:themeFillShade="BF"/>
      </w:tcPr>
    </w:tblStylePr>
    <w:tblStylePr w:type="band1Vert">
      <w:tblPr/>
      <w:tcPr>
        <w:shd w:val="clear" w:color="auto" w:fill="94AFC8" w:themeFill="text1" w:themeFillTint="66"/>
      </w:tcPr>
    </w:tblStylePr>
    <w:tblStylePr w:type="band1Horz">
      <w:tblPr/>
      <w:tcPr>
        <w:shd w:val="clear" w:color="auto" w:fill="7A9CBA" w:themeFill="text1" w:themeFillTint="7F"/>
      </w:tcPr>
    </w:tblStylePr>
    <w:tblStylePr w:type="neCell">
      <w:rPr>
        <w:color w:val="243646" w:themeColor="text1"/>
      </w:rPr>
    </w:tblStylePr>
    <w:tblStylePr w:type="nwCell">
      <w:rPr>
        <w:color w:val="243646" w:themeColor="text1"/>
      </w:rPr>
    </w:tblStylePr>
  </w:style>
  <w:style w:type="character" w:styleId="CommentReference">
    <w:name w:val="annotation reference"/>
    <w:basedOn w:val="DefaultParagraphFont"/>
    <w:uiPriority w:val="99"/>
    <w:semiHidden/>
    <w:unhideWhenUsed/>
    <w:rsid w:val="00DD2C32"/>
    <w:rPr>
      <w:sz w:val="16"/>
      <w:szCs w:val="16"/>
    </w:rPr>
  </w:style>
  <w:style w:type="paragraph" w:styleId="CommentText">
    <w:name w:val="annotation text"/>
    <w:basedOn w:val="AGNormal"/>
    <w:link w:val="CommentTextChar"/>
    <w:unhideWhenUsed/>
    <w:rsid w:val="00DD2C32"/>
    <w:rPr>
      <w:sz w:val="20"/>
      <w:szCs w:val="20"/>
    </w:rPr>
  </w:style>
  <w:style w:type="character" w:customStyle="1" w:styleId="CommentTextChar">
    <w:name w:val="Comment Text Char"/>
    <w:basedOn w:val="DefaultParagraphFont"/>
    <w:link w:val="CommentText"/>
    <w:rsid w:val="00DD2C32"/>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DD2C32"/>
    <w:rPr>
      <w:b/>
      <w:bCs/>
    </w:rPr>
  </w:style>
  <w:style w:type="character" w:customStyle="1" w:styleId="CommentSubjectChar">
    <w:name w:val="Comment Subject Char"/>
    <w:basedOn w:val="CommentTextChar"/>
    <w:link w:val="CommentSubject"/>
    <w:uiPriority w:val="99"/>
    <w:semiHidden/>
    <w:rsid w:val="00DD2C32"/>
    <w:rPr>
      <w:rFonts w:ascii="Times New Roman" w:eastAsia="Times New Roman" w:hAnsi="Times New Roman" w:cs="Times New Roman"/>
      <w:b/>
      <w:bCs/>
      <w:kern w:val="24"/>
      <w:sz w:val="20"/>
      <w:szCs w:val="20"/>
    </w:rPr>
  </w:style>
  <w:style w:type="table" w:styleId="DarkList-Accent1">
    <w:name w:val="Dark List Accent 1"/>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24364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43646" w:themeFill="text1"/>
      </w:tcPr>
    </w:tblStylePr>
    <w:tblStylePr w:type="lastRow">
      <w:tblPr/>
      <w:tcPr>
        <w:tcBorders>
          <w:top w:val="single" w:sz="18" w:space="0" w:color="FFFFFF" w:themeColor="background1"/>
          <w:left w:val="nil"/>
          <w:bottom w:val="nil"/>
          <w:right w:val="nil"/>
          <w:insideH w:val="nil"/>
          <w:insideV w:val="nil"/>
        </w:tcBorders>
        <w:shd w:val="clear" w:color="auto" w:fill="121A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28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2834" w:themeFill="accent1" w:themeFillShade="BF"/>
      </w:tcPr>
    </w:tblStylePr>
    <w:tblStylePr w:type="band1Vert">
      <w:tblPr/>
      <w:tcPr>
        <w:tcBorders>
          <w:top w:val="nil"/>
          <w:left w:val="nil"/>
          <w:bottom w:val="nil"/>
          <w:right w:val="nil"/>
          <w:insideH w:val="nil"/>
          <w:insideV w:val="nil"/>
        </w:tcBorders>
        <w:shd w:val="clear" w:color="auto" w:fill="1B2834" w:themeFill="accent1" w:themeFillShade="BF"/>
      </w:tcPr>
    </w:tblStylePr>
    <w:tblStylePr w:type="band1Horz">
      <w:tblPr/>
      <w:tcPr>
        <w:tcBorders>
          <w:top w:val="nil"/>
          <w:left w:val="nil"/>
          <w:bottom w:val="nil"/>
          <w:right w:val="nil"/>
          <w:insideH w:val="nil"/>
          <w:insideV w:val="nil"/>
        </w:tcBorders>
        <w:shd w:val="clear" w:color="auto" w:fill="1B2834" w:themeFill="accent1" w:themeFillShade="BF"/>
      </w:tcPr>
    </w:tblStylePr>
  </w:style>
  <w:style w:type="table" w:styleId="DarkList-Accent2">
    <w:name w:val="Dark List Accent 2"/>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A0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43646" w:themeFill="text1"/>
      </w:tcPr>
    </w:tblStylePr>
    <w:tblStylePr w:type="lastRow">
      <w:tblPr/>
      <w:tcPr>
        <w:tcBorders>
          <w:top w:val="single" w:sz="18" w:space="0" w:color="FFFFFF" w:themeColor="background1"/>
          <w:left w:val="nil"/>
          <w:bottom w:val="nil"/>
          <w:right w:val="nil"/>
          <w:insideH w:val="nil"/>
          <w:insideV w:val="nil"/>
        </w:tcBorders>
        <w:shd w:val="clear" w:color="auto" w:fill="004F5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78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783" w:themeFill="accent2" w:themeFillShade="BF"/>
      </w:tcPr>
    </w:tblStylePr>
    <w:tblStylePr w:type="band1Vert">
      <w:tblPr/>
      <w:tcPr>
        <w:tcBorders>
          <w:top w:val="nil"/>
          <w:left w:val="nil"/>
          <w:bottom w:val="nil"/>
          <w:right w:val="nil"/>
          <w:insideH w:val="nil"/>
          <w:insideV w:val="nil"/>
        </w:tcBorders>
        <w:shd w:val="clear" w:color="auto" w:fill="007783" w:themeFill="accent2" w:themeFillShade="BF"/>
      </w:tcPr>
    </w:tblStylePr>
    <w:tblStylePr w:type="band1Horz">
      <w:tblPr/>
      <w:tcPr>
        <w:tcBorders>
          <w:top w:val="nil"/>
          <w:left w:val="nil"/>
          <w:bottom w:val="nil"/>
          <w:right w:val="nil"/>
          <w:insideH w:val="nil"/>
          <w:insideV w:val="nil"/>
        </w:tcBorders>
        <w:shd w:val="clear" w:color="auto" w:fill="007783" w:themeFill="accent2" w:themeFillShade="BF"/>
      </w:tcPr>
    </w:tblStylePr>
  </w:style>
  <w:style w:type="table" w:styleId="DarkList-Accent3">
    <w:name w:val="Dark List Accent 3"/>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95C11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43646" w:themeFill="text1"/>
      </w:tcPr>
    </w:tblStylePr>
    <w:tblStylePr w:type="lastRow">
      <w:tblPr/>
      <w:tcPr>
        <w:tcBorders>
          <w:top w:val="single" w:sz="18" w:space="0" w:color="FFFFFF" w:themeColor="background1"/>
          <w:left w:val="nil"/>
          <w:bottom w:val="nil"/>
          <w:right w:val="nil"/>
          <w:insideH w:val="nil"/>
          <w:insideV w:val="nil"/>
        </w:tcBorders>
        <w:shd w:val="clear" w:color="auto" w:fill="4A600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F901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F9016" w:themeFill="accent3" w:themeFillShade="BF"/>
      </w:tcPr>
    </w:tblStylePr>
    <w:tblStylePr w:type="band1Vert">
      <w:tblPr/>
      <w:tcPr>
        <w:tcBorders>
          <w:top w:val="nil"/>
          <w:left w:val="nil"/>
          <w:bottom w:val="nil"/>
          <w:right w:val="nil"/>
          <w:insideH w:val="nil"/>
          <w:insideV w:val="nil"/>
        </w:tcBorders>
        <w:shd w:val="clear" w:color="auto" w:fill="6F9016" w:themeFill="accent3" w:themeFillShade="BF"/>
      </w:tcPr>
    </w:tblStylePr>
    <w:tblStylePr w:type="band1Horz">
      <w:tblPr/>
      <w:tcPr>
        <w:tcBorders>
          <w:top w:val="nil"/>
          <w:left w:val="nil"/>
          <w:bottom w:val="nil"/>
          <w:right w:val="nil"/>
          <w:insideH w:val="nil"/>
          <w:insideV w:val="nil"/>
        </w:tcBorders>
        <w:shd w:val="clear" w:color="auto" w:fill="6F9016" w:themeFill="accent3" w:themeFillShade="BF"/>
      </w:tcPr>
    </w:tblStylePr>
  </w:style>
  <w:style w:type="table" w:styleId="DarkList-Accent4">
    <w:name w:val="Dark List Accent 4"/>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9133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43646" w:themeFill="text1"/>
      </w:tcPr>
    </w:tblStylePr>
    <w:tblStylePr w:type="lastRow">
      <w:tblPr/>
      <w:tcPr>
        <w:tcBorders>
          <w:top w:val="single" w:sz="18" w:space="0" w:color="FFFFFF" w:themeColor="background1"/>
          <w:left w:val="nil"/>
          <w:bottom w:val="nil"/>
          <w:right w:val="nil"/>
          <w:insideH w:val="nil"/>
          <w:insideV w:val="nil"/>
        </w:tcBorders>
        <w:shd w:val="clear" w:color="auto" w:fill="47194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C266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C2667" w:themeFill="accent4" w:themeFillShade="BF"/>
      </w:tcPr>
    </w:tblStylePr>
    <w:tblStylePr w:type="band1Vert">
      <w:tblPr/>
      <w:tcPr>
        <w:tcBorders>
          <w:top w:val="nil"/>
          <w:left w:val="nil"/>
          <w:bottom w:val="nil"/>
          <w:right w:val="nil"/>
          <w:insideH w:val="nil"/>
          <w:insideV w:val="nil"/>
        </w:tcBorders>
        <w:shd w:val="clear" w:color="auto" w:fill="6C2667" w:themeFill="accent4" w:themeFillShade="BF"/>
      </w:tcPr>
    </w:tblStylePr>
    <w:tblStylePr w:type="band1Horz">
      <w:tblPr/>
      <w:tcPr>
        <w:tcBorders>
          <w:top w:val="nil"/>
          <w:left w:val="nil"/>
          <w:bottom w:val="nil"/>
          <w:right w:val="nil"/>
          <w:insideH w:val="nil"/>
          <w:insideV w:val="nil"/>
        </w:tcBorders>
        <w:shd w:val="clear" w:color="auto" w:fill="6C2667" w:themeFill="accent4" w:themeFillShade="BF"/>
      </w:tcPr>
    </w:tblStylePr>
  </w:style>
  <w:style w:type="table" w:styleId="DarkList-Accent5">
    <w:name w:val="Dark List Accent 5"/>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416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43646" w:themeFill="text1"/>
      </w:tcPr>
    </w:tblStylePr>
    <w:tblStylePr w:type="lastRow">
      <w:tblPr/>
      <w:tcPr>
        <w:tcBorders>
          <w:top w:val="single" w:sz="18" w:space="0" w:color="FFFFFF" w:themeColor="background1"/>
          <w:left w:val="nil"/>
          <w:bottom w:val="nil"/>
          <w:right w:val="nil"/>
          <w:insideH w:val="nil"/>
          <w:insideV w:val="nil"/>
        </w:tcBorders>
        <w:shd w:val="clear" w:color="auto" w:fill="00203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305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3050" w:themeFill="accent5" w:themeFillShade="BF"/>
      </w:tcPr>
    </w:tblStylePr>
    <w:tblStylePr w:type="band1Vert">
      <w:tblPr/>
      <w:tcPr>
        <w:tcBorders>
          <w:top w:val="nil"/>
          <w:left w:val="nil"/>
          <w:bottom w:val="nil"/>
          <w:right w:val="nil"/>
          <w:insideH w:val="nil"/>
          <w:insideV w:val="nil"/>
        </w:tcBorders>
        <w:shd w:val="clear" w:color="auto" w:fill="003050" w:themeFill="accent5" w:themeFillShade="BF"/>
      </w:tcPr>
    </w:tblStylePr>
    <w:tblStylePr w:type="band1Horz">
      <w:tblPr/>
      <w:tcPr>
        <w:tcBorders>
          <w:top w:val="nil"/>
          <w:left w:val="nil"/>
          <w:bottom w:val="nil"/>
          <w:right w:val="nil"/>
          <w:insideH w:val="nil"/>
          <w:insideV w:val="nil"/>
        </w:tcBorders>
        <w:shd w:val="clear" w:color="auto" w:fill="003050" w:themeFill="accent5" w:themeFillShade="BF"/>
      </w:tcPr>
    </w:tblStylePr>
  </w:style>
  <w:style w:type="table" w:styleId="DarkList-Accent6">
    <w:name w:val="Dark List Accent 6"/>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B7CED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43646" w:themeFill="text1"/>
      </w:tcPr>
    </w:tblStylePr>
    <w:tblStylePr w:type="lastRow">
      <w:tblPr/>
      <w:tcPr>
        <w:tcBorders>
          <w:top w:val="single" w:sz="18" w:space="0" w:color="FFFFFF" w:themeColor="background1"/>
          <w:left w:val="nil"/>
          <w:bottom w:val="nil"/>
          <w:right w:val="nil"/>
          <w:insideH w:val="nil"/>
          <w:insideV w:val="nil"/>
        </w:tcBorders>
        <w:shd w:val="clear" w:color="auto" w:fill="4C71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AA5A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AA5AA" w:themeFill="accent6" w:themeFillShade="BF"/>
      </w:tcPr>
    </w:tblStylePr>
    <w:tblStylePr w:type="band1Vert">
      <w:tblPr/>
      <w:tcPr>
        <w:tcBorders>
          <w:top w:val="nil"/>
          <w:left w:val="nil"/>
          <w:bottom w:val="nil"/>
          <w:right w:val="nil"/>
          <w:insideH w:val="nil"/>
          <w:insideV w:val="nil"/>
        </w:tcBorders>
        <w:shd w:val="clear" w:color="auto" w:fill="7AA5AA" w:themeFill="accent6" w:themeFillShade="BF"/>
      </w:tcPr>
    </w:tblStylePr>
    <w:tblStylePr w:type="band1Horz">
      <w:tblPr/>
      <w:tcPr>
        <w:tcBorders>
          <w:top w:val="nil"/>
          <w:left w:val="nil"/>
          <w:bottom w:val="nil"/>
          <w:right w:val="nil"/>
          <w:insideH w:val="nil"/>
          <w:insideV w:val="nil"/>
        </w:tcBorders>
        <w:shd w:val="clear" w:color="auto" w:fill="7AA5AA" w:themeFill="accent6" w:themeFillShade="BF"/>
      </w:tcPr>
    </w:tblStylePr>
  </w:style>
  <w:style w:type="table" w:customStyle="1" w:styleId="DarkList1">
    <w:name w:val="Dark List1"/>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243646" w:themeFill="text1"/>
    </w:tcPr>
    <w:tblStylePr w:type="firstRow">
      <w:rPr>
        <w:b/>
        <w:bCs/>
      </w:rPr>
      <w:tblPr/>
      <w:tcPr>
        <w:tcBorders>
          <w:top w:val="nil"/>
          <w:left w:val="nil"/>
          <w:bottom w:val="single" w:sz="18" w:space="0" w:color="FFFFFF" w:themeColor="background1"/>
          <w:right w:val="nil"/>
          <w:insideH w:val="nil"/>
          <w:insideV w:val="nil"/>
        </w:tcBorders>
        <w:shd w:val="clear" w:color="auto" w:fill="243646" w:themeFill="text1"/>
      </w:tcPr>
    </w:tblStylePr>
    <w:tblStylePr w:type="lastRow">
      <w:tblPr/>
      <w:tcPr>
        <w:tcBorders>
          <w:top w:val="single" w:sz="18" w:space="0" w:color="FFFFFF" w:themeColor="background1"/>
          <w:left w:val="nil"/>
          <w:bottom w:val="nil"/>
          <w:right w:val="nil"/>
          <w:insideH w:val="nil"/>
          <w:insideV w:val="nil"/>
        </w:tcBorders>
        <w:shd w:val="clear" w:color="auto" w:fill="121A2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B283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B2834" w:themeFill="text1" w:themeFillShade="BF"/>
      </w:tcPr>
    </w:tblStylePr>
    <w:tblStylePr w:type="band1Vert">
      <w:tblPr/>
      <w:tcPr>
        <w:tcBorders>
          <w:top w:val="nil"/>
          <w:left w:val="nil"/>
          <w:bottom w:val="nil"/>
          <w:right w:val="nil"/>
          <w:insideH w:val="nil"/>
          <w:insideV w:val="nil"/>
        </w:tcBorders>
        <w:shd w:val="clear" w:color="auto" w:fill="1B2834" w:themeFill="text1" w:themeFillShade="BF"/>
      </w:tcPr>
    </w:tblStylePr>
    <w:tblStylePr w:type="band1Horz">
      <w:tblPr/>
      <w:tcPr>
        <w:tcBorders>
          <w:top w:val="nil"/>
          <w:left w:val="nil"/>
          <w:bottom w:val="nil"/>
          <w:right w:val="nil"/>
          <w:insideH w:val="nil"/>
          <w:insideV w:val="nil"/>
        </w:tcBorders>
        <w:shd w:val="clear" w:color="auto" w:fill="1B2834" w:themeFill="text1" w:themeFillShade="BF"/>
      </w:tcPr>
    </w:tblStylePr>
  </w:style>
  <w:style w:type="paragraph" w:styleId="Date">
    <w:name w:val="Date"/>
    <w:basedOn w:val="AGNormal"/>
    <w:next w:val="Normal"/>
    <w:link w:val="DateChar"/>
    <w:rsid w:val="00DD2C32"/>
  </w:style>
  <w:style w:type="character" w:customStyle="1" w:styleId="DateChar">
    <w:name w:val="Date Char"/>
    <w:basedOn w:val="DefaultParagraphFont"/>
    <w:link w:val="Date"/>
    <w:rsid w:val="00DD2C32"/>
    <w:rPr>
      <w:rFonts w:ascii="Times New Roman" w:eastAsia="Times New Roman" w:hAnsi="Times New Roman" w:cs="Times New Roman"/>
      <w:kern w:val="24"/>
      <w:sz w:val="24"/>
      <w:szCs w:val="24"/>
    </w:rPr>
  </w:style>
  <w:style w:type="character" w:customStyle="1" w:styleId="DOCSFooter">
    <w:name w:val="DOCSFooter"/>
    <w:basedOn w:val="DefaultParagraphFont"/>
    <w:rsid w:val="00DD2C32"/>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rsid w:val="00DD2C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DD2C32"/>
    <w:rPr>
      <w:rFonts w:ascii="Tahoma" w:eastAsia="Times New Roman" w:hAnsi="Tahoma" w:cs="Tahoma"/>
      <w:kern w:val="24"/>
      <w:sz w:val="24"/>
      <w:szCs w:val="24"/>
      <w:shd w:val="clear" w:color="auto" w:fill="000080"/>
    </w:rPr>
  </w:style>
  <w:style w:type="paragraph" w:styleId="E-mailSignature">
    <w:name w:val="E-mail Signature"/>
    <w:basedOn w:val="AGNormal"/>
    <w:link w:val="E-mailSignatureChar"/>
    <w:semiHidden/>
    <w:unhideWhenUsed/>
    <w:rsid w:val="00DD2C32"/>
  </w:style>
  <w:style w:type="character" w:customStyle="1" w:styleId="E-mailSignatureChar">
    <w:name w:val="E-mail Signature Char"/>
    <w:basedOn w:val="DefaultParagraphFont"/>
    <w:link w:val="E-mailSignature"/>
    <w:semiHidden/>
    <w:rsid w:val="00DD2C32"/>
    <w:rPr>
      <w:rFonts w:ascii="Times New Roman" w:eastAsia="Times New Roman" w:hAnsi="Times New Roman" w:cs="Times New Roman"/>
      <w:kern w:val="24"/>
      <w:sz w:val="24"/>
      <w:szCs w:val="24"/>
    </w:rPr>
  </w:style>
  <w:style w:type="character" w:styleId="Emphasis">
    <w:name w:val="Emphasis"/>
    <w:basedOn w:val="DefaultParagraphFont"/>
    <w:uiPriority w:val="20"/>
    <w:semiHidden/>
    <w:rsid w:val="00DD2C32"/>
    <w:rPr>
      <w:i/>
      <w:iCs/>
    </w:rPr>
  </w:style>
  <w:style w:type="character" w:styleId="EndnoteReference">
    <w:name w:val="endnote reference"/>
    <w:basedOn w:val="DefaultParagraphFont"/>
    <w:semiHidden/>
    <w:unhideWhenUsed/>
    <w:rsid w:val="00DD2C32"/>
    <w:rPr>
      <w:vertAlign w:val="superscript"/>
    </w:rPr>
  </w:style>
  <w:style w:type="paragraph" w:styleId="EndnoteText">
    <w:name w:val="endnote text"/>
    <w:basedOn w:val="AGNormal"/>
    <w:link w:val="EndnoteTextChar"/>
    <w:semiHidden/>
    <w:unhideWhenUsed/>
    <w:rsid w:val="00DD2C32"/>
    <w:pPr>
      <w:spacing w:before="60" w:after="60"/>
    </w:pPr>
    <w:rPr>
      <w:sz w:val="20"/>
      <w:szCs w:val="20"/>
    </w:rPr>
  </w:style>
  <w:style w:type="character" w:customStyle="1" w:styleId="EndnoteTextChar">
    <w:name w:val="Endnote Text Char"/>
    <w:basedOn w:val="DefaultParagraphFont"/>
    <w:link w:val="EndnoteText"/>
    <w:semiHidden/>
    <w:rsid w:val="00DD2C32"/>
    <w:rPr>
      <w:rFonts w:ascii="Times New Roman" w:eastAsia="Times New Roman" w:hAnsi="Times New Roman" w:cs="Times New Roman"/>
      <w:kern w:val="24"/>
      <w:sz w:val="20"/>
      <w:szCs w:val="20"/>
    </w:rPr>
  </w:style>
  <w:style w:type="paragraph" w:styleId="EnvelopeAddress">
    <w:name w:val="envelope address"/>
    <w:basedOn w:val="AGNormal"/>
    <w:rsid w:val="00DD2C32"/>
    <w:pPr>
      <w:framePr w:w="7920" w:h="1980" w:hRule="exact" w:hSpace="180" w:wrap="auto" w:hAnchor="page" w:xAlign="center" w:yAlign="bottom"/>
      <w:spacing w:after="240"/>
      <w:ind w:left="2880"/>
      <w:contextualSpacing/>
    </w:pPr>
    <w:rPr>
      <w:rFonts w:cs="Arial"/>
    </w:rPr>
  </w:style>
  <w:style w:type="paragraph" w:styleId="EnvelopeReturn">
    <w:name w:val="envelope return"/>
    <w:basedOn w:val="AGNormal"/>
    <w:rsid w:val="00DD2C32"/>
    <w:pPr>
      <w:spacing w:after="240"/>
      <w:contextualSpacing/>
    </w:pPr>
    <w:rPr>
      <w:rFonts w:cs="Arial"/>
      <w:sz w:val="20"/>
      <w:szCs w:val="20"/>
    </w:rPr>
  </w:style>
  <w:style w:type="character" w:styleId="FollowedHyperlink">
    <w:name w:val="FollowedHyperlink"/>
    <w:basedOn w:val="DefaultParagraphFont"/>
    <w:uiPriority w:val="99"/>
    <w:semiHidden/>
    <w:unhideWhenUsed/>
    <w:rsid w:val="00DD2C32"/>
    <w:rPr>
      <w:color w:val="243646" w:themeColor="followedHyperlink"/>
      <w:u w:val="single"/>
    </w:rPr>
  </w:style>
  <w:style w:type="paragraph" w:styleId="Footer">
    <w:name w:val="footer"/>
    <w:basedOn w:val="AGNormal"/>
    <w:link w:val="FooterChar"/>
    <w:uiPriority w:val="99"/>
    <w:rsid w:val="00DD2C32"/>
    <w:pPr>
      <w:tabs>
        <w:tab w:val="center" w:pos="4680"/>
        <w:tab w:val="right" w:pos="9360"/>
      </w:tabs>
    </w:pPr>
  </w:style>
  <w:style w:type="character" w:customStyle="1" w:styleId="FooterChar">
    <w:name w:val="Footer Char"/>
    <w:basedOn w:val="DefaultParagraphFont"/>
    <w:link w:val="Footer"/>
    <w:uiPriority w:val="99"/>
    <w:rsid w:val="00DD2C32"/>
    <w:rPr>
      <w:rFonts w:ascii="Times New Roman" w:eastAsia="Times New Roman" w:hAnsi="Times New Roman" w:cs="Times New Roman"/>
      <w:kern w:val="24"/>
      <w:sz w:val="24"/>
      <w:szCs w:val="24"/>
    </w:rPr>
  </w:style>
  <w:style w:type="character" w:styleId="FootnoteReference">
    <w:name w:val="footnote reference"/>
    <w:basedOn w:val="DefaultParagraphFont"/>
    <w:rsid w:val="00DD2C32"/>
    <w:rPr>
      <w:vertAlign w:val="superscript"/>
    </w:rPr>
  </w:style>
  <w:style w:type="paragraph" w:styleId="FootnoteText">
    <w:name w:val="footnote text"/>
    <w:basedOn w:val="AGNormal"/>
    <w:link w:val="FootnoteTextChar"/>
    <w:rsid w:val="00900C0D"/>
    <w:pPr>
      <w:spacing w:before="60" w:after="60"/>
      <w:ind w:firstLine="720"/>
      <w:jc w:val="both"/>
    </w:pPr>
    <w:rPr>
      <w:sz w:val="20"/>
      <w:szCs w:val="20"/>
    </w:rPr>
  </w:style>
  <w:style w:type="character" w:customStyle="1" w:styleId="FootnoteTextChar">
    <w:name w:val="Footnote Text Char"/>
    <w:basedOn w:val="DefaultParagraphFont"/>
    <w:link w:val="FootnoteText"/>
    <w:rsid w:val="00900C0D"/>
    <w:rPr>
      <w:rFonts w:ascii="Times New Roman" w:eastAsia="Times New Roman" w:hAnsi="Times New Roman" w:cs="Times New Roman"/>
      <w:sz w:val="20"/>
      <w:szCs w:val="20"/>
    </w:rPr>
  </w:style>
  <w:style w:type="paragraph" w:styleId="Header">
    <w:name w:val="header"/>
    <w:basedOn w:val="AGNormal"/>
    <w:link w:val="HeaderChar"/>
    <w:rsid w:val="00DD2C32"/>
    <w:pPr>
      <w:tabs>
        <w:tab w:val="center" w:pos="4680"/>
        <w:tab w:val="right" w:pos="9360"/>
      </w:tabs>
    </w:pPr>
  </w:style>
  <w:style w:type="character" w:customStyle="1" w:styleId="HeaderChar">
    <w:name w:val="Header Char"/>
    <w:basedOn w:val="DefaultParagraphFont"/>
    <w:link w:val="Header"/>
    <w:rsid w:val="00DD2C32"/>
    <w:rPr>
      <w:rFonts w:ascii="Times New Roman" w:eastAsia="Times New Roman" w:hAnsi="Times New Roman" w:cs="Times New Roman"/>
      <w:kern w:val="24"/>
      <w:sz w:val="24"/>
      <w:szCs w:val="24"/>
    </w:rPr>
  </w:style>
  <w:style w:type="paragraph" w:customStyle="1" w:styleId="HeaderImage">
    <w:name w:val="HeaderImage"/>
    <w:basedOn w:val="Header"/>
    <w:next w:val="Header"/>
    <w:rsid w:val="00DD2C32"/>
    <w:pPr>
      <w:jc w:val="right"/>
    </w:pPr>
  </w:style>
  <w:style w:type="paragraph" w:customStyle="1" w:styleId="HeaderDisclaimer">
    <w:name w:val="HeaderDisclaimer"/>
    <w:basedOn w:val="HeaderImage"/>
    <w:next w:val="Header"/>
    <w:rsid w:val="00DD2C32"/>
    <w:rPr>
      <w:rFonts w:ascii="Arial" w:hAnsi="Arial"/>
      <w:sz w:val="18"/>
    </w:rPr>
  </w:style>
  <w:style w:type="paragraph" w:customStyle="1" w:styleId="HeaderDisclaimerGPuff">
    <w:name w:val="HeaderDisclaimerGPuff"/>
    <w:basedOn w:val="HeaderDisclaimer"/>
    <w:next w:val="Header"/>
    <w:rsid w:val="00DD2C32"/>
    <w:rPr>
      <w:sz w:val="20"/>
    </w:rPr>
  </w:style>
  <w:style w:type="paragraph" w:customStyle="1" w:styleId="HeaderDisclaimerSmall">
    <w:name w:val="HeaderDisclaimerSmall"/>
    <w:basedOn w:val="HeaderDisclaimer"/>
    <w:next w:val="Header"/>
    <w:rsid w:val="00DD2C32"/>
    <w:rPr>
      <w:sz w:val="14"/>
    </w:rPr>
  </w:style>
  <w:style w:type="paragraph" w:customStyle="1" w:styleId="HeaderImageHongKong">
    <w:name w:val="HeaderImageHongKong"/>
    <w:basedOn w:val="HeaderImage"/>
    <w:rsid w:val="00DD2C32"/>
    <w:pPr>
      <w:spacing w:after="120"/>
    </w:pPr>
  </w:style>
  <w:style w:type="paragraph" w:customStyle="1" w:styleId="HeaderName">
    <w:name w:val="HeaderName"/>
    <w:basedOn w:val="AGNormal"/>
    <w:next w:val="AGNormal"/>
    <w:rsid w:val="00DD2C32"/>
    <w:pPr>
      <w:ind w:left="6480"/>
    </w:pPr>
    <w:rPr>
      <w:rFonts w:ascii="Arial" w:hAnsi="Arial"/>
      <w:b/>
      <w:sz w:val="16"/>
    </w:rPr>
  </w:style>
  <w:style w:type="paragraph" w:customStyle="1" w:styleId="HeaderPhoneFax">
    <w:name w:val="HeaderPhoneFax"/>
    <w:basedOn w:val="AGNormal"/>
    <w:rsid w:val="00DD2C32"/>
    <w:pPr>
      <w:ind w:left="6480"/>
    </w:pPr>
  </w:style>
  <w:style w:type="character" w:customStyle="1" w:styleId="Heading1Char">
    <w:name w:val="Heading 1 Char"/>
    <w:basedOn w:val="DefaultParagraphFont"/>
    <w:link w:val="Heading1"/>
    <w:rsid w:val="0042120C"/>
    <w:rPr>
      <w:rFonts w:ascii="Times New Roman" w:eastAsiaTheme="majorEastAsia" w:hAnsi="Times New Roman" w:cs="Times New Roman"/>
      <w:b/>
      <w:bCs/>
      <w:sz w:val="24"/>
      <w:szCs w:val="28"/>
    </w:rPr>
  </w:style>
  <w:style w:type="character" w:customStyle="1" w:styleId="Heading2Char">
    <w:name w:val="Heading 2 Char"/>
    <w:basedOn w:val="DefaultParagraphFont"/>
    <w:link w:val="Heading2"/>
    <w:rsid w:val="0042120C"/>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rsid w:val="0042120C"/>
    <w:rPr>
      <w:rFonts w:ascii="Times New Roman" w:eastAsiaTheme="majorEastAsia" w:hAnsi="Times New Roman" w:cs="Times New Roman"/>
      <w:bCs/>
      <w:sz w:val="24"/>
    </w:rPr>
  </w:style>
  <w:style w:type="character" w:customStyle="1" w:styleId="Heading4Char">
    <w:name w:val="Heading 4 Char"/>
    <w:basedOn w:val="DefaultParagraphFont"/>
    <w:link w:val="Heading4"/>
    <w:rsid w:val="0042120C"/>
    <w:rPr>
      <w:rFonts w:ascii="Times New Roman" w:eastAsiaTheme="majorEastAsia" w:hAnsi="Times New Roman" w:cs="Times New Roman"/>
      <w:bCs/>
      <w:iCs/>
      <w:sz w:val="24"/>
    </w:rPr>
  </w:style>
  <w:style w:type="character" w:customStyle="1" w:styleId="Heading5Char">
    <w:name w:val="Heading 5 Char"/>
    <w:basedOn w:val="DefaultParagraphFont"/>
    <w:link w:val="Heading5"/>
    <w:rsid w:val="00DD2C32"/>
    <w:rPr>
      <w:rFonts w:ascii="Times New Roman" w:eastAsiaTheme="majorEastAsia" w:hAnsi="Times New Roman" w:cs="Times New Roman"/>
      <w:sz w:val="24"/>
    </w:rPr>
  </w:style>
  <w:style w:type="character" w:customStyle="1" w:styleId="Heading6Char">
    <w:name w:val="Heading 6 Char"/>
    <w:basedOn w:val="DefaultParagraphFont"/>
    <w:link w:val="Heading6"/>
    <w:rsid w:val="00DD2C32"/>
    <w:rPr>
      <w:rFonts w:ascii="Times New Roman" w:eastAsiaTheme="majorEastAsia" w:hAnsi="Times New Roman" w:cs="Times New Roman"/>
      <w:iCs/>
      <w:sz w:val="24"/>
    </w:rPr>
  </w:style>
  <w:style w:type="character" w:customStyle="1" w:styleId="Heading7Char">
    <w:name w:val="Heading 7 Char"/>
    <w:basedOn w:val="DefaultParagraphFont"/>
    <w:link w:val="Heading7"/>
    <w:rsid w:val="00DD2C32"/>
    <w:rPr>
      <w:rFonts w:ascii="Times New Roman" w:eastAsiaTheme="majorEastAsia" w:hAnsi="Times New Roman" w:cs="Times New Roman"/>
      <w:iCs/>
      <w:sz w:val="24"/>
    </w:rPr>
  </w:style>
  <w:style w:type="character" w:customStyle="1" w:styleId="Heading8Char">
    <w:name w:val="Heading 8 Char"/>
    <w:basedOn w:val="DefaultParagraphFont"/>
    <w:link w:val="Heading8"/>
    <w:rsid w:val="00DD2C32"/>
    <w:rPr>
      <w:rFonts w:ascii="Times New Roman" w:eastAsiaTheme="majorEastAsia" w:hAnsi="Times New Roman" w:cs="Times New Roman"/>
      <w:sz w:val="24"/>
      <w:szCs w:val="20"/>
    </w:rPr>
  </w:style>
  <w:style w:type="character" w:customStyle="1" w:styleId="Heading9Char">
    <w:name w:val="Heading 9 Char"/>
    <w:basedOn w:val="DefaultParagraphFont"/>
    <w:link w:val="Heading9"/>
    <w:rsid w:val="00DD2C32"/>
    <w:rPr>
      <w:rFonts w:ascii="Times New Roman" w:eastAsiaTheme="majorEastAsia" w:hAnsi="Times New Roman" w:cs="Times New Roman"/>
      <w:iCs/>
      <w:sz w:val="24"/>
      <w:szCs w:val="20"/>
    </w:rPr>
  </w:style>
  <w:style w:type="character" w:styleId="HTMLAcronym">
    <w:name w:val="HTML Acronym"/>
    <w:basedOn w:val="DefaultParagraphFont"/>
    <w:uiPriority w:val="99"/>
    <w:semiHidden/>
    <w:unhideWhenUsed/>
    <w:rsid w:val="00DD2C32"/>
  </w:style>
  <w:style w:type="paragraph" w:styleId="HTMLAddress">
    <w:name w:val="HTML Address"/>
    <w:basedOn w:val="AGNormal"/>
    <w:link w:val="HTMLAddressChar"/>
    <w:semiHidden/>
    <w:unhideWhenUsed/>
    <w:rsid w:val="00DD2C32"/>
    <w:rPr>
      <w:i/>
      <w:iCs/>
    </w:rPr>
  </w:style>
  <w:style w:type="character" w:customStyle="1" w:styleId="HTMLAddressChar">
    <w:name w:val="HTML Address Char"/>
    <w:basedOn w:val="DefaultParagraphFont"/>
    <w:link w:val="HTMLAddress"/>
    <w:semiHidden/>
    <w:rsid w:val="00DD2C32"/>
    <w:rPr>
      <w:rFonts w:ascii="Times New Roman" w:eastAsia="Times New Roman" w:hAnsi="Times New Roman" w:cs="Times New Roman"/>
      <w:i/>
      <w:iCs/>
      <w:kern w:val="24"/>
      <w:sz w:val="24"/>
      <w:szCs w:val="24"/>
    </w:rPr>
  </w:style>
  <w:style w:type="character" w:styleId="HTMLCite">
    <w:name w:val="HTML Cite"/>
    <w:basedOn w:val="DefaultParagraphFont"/>
    <w:uiPriority w:val="99"/>
    <w:semiHidden/>
    <w:unhideWhenUsed/>
    <w:rsid w:val="00DD2C32"/>
    <w:rPr>
      <w:i/>
      <w:iCs/>
    </w:rPr>
  </w:style>
  <w:style w:type="character" w:styleId="HTMLCode">
    <w:name w:val="HTML Code"/>
    <w:basedOn w:val="DefaultParagraphFont"/>
    <w:uiPriority w:val="99"/>
    <w:semiHidden/>
    <w:unhideWhenUsed/>
    <w:rsid w:val="00DD2C32"/>
    <w:rPr>
      <w:rFonts w:ascii="Courier New" w:hAnsi="Courier New" w:cs="Courier New"/>
      <w:sz w:val="20"/>
      <w:szCs w:val="20"/>
    </w:rPr>
  </w:style>
  <w:style w:type="character" w:styleId="HTMLDefinition">
    <w:name w:val="HTML Definition"/>
    <w:basedOn w:val="DefaultParagraphFont"/>
    <w:uiPriority w:val="99"/>
    <w:semiHidden/>
    <w:unhideWhenUsed/>
    <w:rsid w:val="00DD2C32"/>
    <w:rPr>
      <w:i/>
      <w:iCs/>
    </w:rPr>
  </w:style>
  <w:style w:type="character" w:styleId="HTMLKeyboard">
    <w:name w:val="HTML Keyboard"/>
    <w:basedOn w:val="DefaultParagraphFont"/>
    <w:uiPriority w:val="99"/>
    <w:semiHidden/>
    <w:unhideWhenUsed/>
    <w:rsid w:val="00DD2C32"/>
    <w:rPr>
      <w:rFonts w:ascii="Courier New" w:hAnsi="Courier New" w:cs="Courier New"/>
      <w:sz w:val="20"/>
      <w:szCs w:val="20"/>
    </w:rPr>
  </w:style>
  <w:style w:type="paragraph" w:styleId="HTMLPreformatted">
    <w:name w:val="HTML Preformatted"/>
    <w:basedOn w:val="AGNormal"/>
    <w:link w:val="HTMLPreformattedChar"/>
    <w:semiHidden/>
    <w:unhideWhenUsed/>
    <w:rsid w:val="00DD2C3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DD2C32"/>
    <w:rPr>
      <w:rFonts w:ascii="Courier New" w:eastAsia="Times New Roman" w:hAnsi="Courier New" w:cs="Courier New"/>
      <w:kern w:val="24"/>
      <w:sz w:val="20"/>
      <w:szCs w:val="20"/>
    </w:rPr>
  </w:style>
  <w:style w:type="character" w:styleId="HTMLSample">
    <w:name w:val="HTML Sample"/>
    <w:basedOn w:val="DefaultParagraphFont"/>
    <w:uiPriority w:val="99"/>
    <w:semiHidden/>
    <w:unhideWhenUsed/>
    <w:rsid w:val="00DD2C32"/>
    <w:rPr>
      <w:rFonts w:ascii="Courier New" w:hAnsi="Courier New" w:cs="Courier New"/>
    </w:rPr>
  </w:style>
  <w:style w:type="character" w:styleId="HTMLTypewriter">
    <w:name w:val="HTML Typewriter"/>
    <w:basedOn w:val="DefaultParagraphFont"/>
    <w:uiPriority w:val="99"/>
    <w:semiHidden/>
    <w:unhideWhenUsed/>
    <w:rsid w:val="00DD2C32"/>
    <w:rPr>
      <w:rFonts w:ascii="Courier New" w:hAnsi="Courier New" w:cs="Courier New"/>
      <w:sz w:val="20"/>
      <w:szCs w:val="20"/>
    </w:rPr>
  </w:style>
  <w:style w:type="character" w:styleId="HTMLVariable">
    <w:name w:val="HTML Variable"/>
    <w:basedOn w:val="DefaultParagraphFont"/>
    <w:uiPriority w:val="99"/>
    <w:semiHidden/>
    <w:unhideWhenUsed/>
    <w:rsid w:val="00DD2C32"/>
    <w:rPr>
      <w:i/>
      <w:iCs/>
    </w:rPr>
  </w:style>
  <w:style w:type="character" w:styleId="Hyperlink">
    <w:name w:val="Hyperlink"/>
    <w:basedOn w:val="DefaultParagraphFont"/>
    <w:semiHidden/>
    <w:unhideWhenUsed/>
    <w:rsid w:val="00DD2C32"/>
    <w:rPr>
      <w:color w:val="0000FF"/>
      <w:u w:val="single"/>
    </w:rPr>
  </w:style>
  <w:style w:type="numbering" w:customStyle="1" w:styleId="IA1a1">
    <w:name w:val="I./A./1./a./(1)"/>
    <w:basedOn w:val="NoList"/>
    <w:rsid w:val="00DD2C32"/>
    <w:pPr>
      <w:numPr>
        <w:numId w:val="8"/>
      </w:numPr>
    </w:pPr>
  </w:style>
  <w:style w:type="paragraph" w:styleId="Index1">
    <w:name w:val="index 1"/>
    <w:basedOn w:val="AGNormal"/>
    <w:next w:val="Normal"/>
    <w:autoRedefine/>
    <w:semiHidden/>
    <w:unhideWhenUsed/>
    <w:rsid w:val="00DD2C32"/>
    <w:pPr>
      <w:ind w:left="240" w:hanging="240"/>
    </w:pPr>
  </w:style>
  <w:style w:type="paragraph" w:styleId="Index2">
    <w:name w:val="index 2"/>
    <w:basedOn w:val="Index1"/>
    <w:next w:val="Normal"/>
    <w:autoRedefine/>
    <w:semiHidden/>
    <w:unhideWhenUsed/>
    <w:rsid w:val="00DD2C32"/>
    <w:pPr>
      <w:ind w:left="480"/>
    </w:pPr>
  </w:style>
  <w:style w:type="paragraph" w:styleId="Index3">
    <w:name w:val="index 3"/>
    <w:basedOn w:val="Index1"/>
    <w:next w:val="Normal"/>
    <w:autoRedefine/>
    <w:semiHidden/>
    <w:unhideWhenUsed/>
    <w:rsid w:val="00DD2C32"/>
    <w:pPr>
      <w:ind w:left="720"/>
    </w:pPr>
  </w:style>
  <w:style w:type="paragraph" w:styleId="Index4">
    <w:name w:val="index 4"/>
    <w:basedOn w:val="Index1"/>
    <w:next w:val="Normal"/>
    <w:autoRedefine/>
    <w:semiHidden/>
    <w:unhideWhenUsed/>
    <w:rsid w:val="00DD2C32"/>
    <w:pPr>
      <w:ind w:left="960"/>
    </w:pPr>
  </w:style>
  <w:style w:type="paragraph" w:styleId="Index5">
    <w:name w:val="index 5"/>
    <w:basedOn w:val="Index1"/>
    <w:next w:val="Normal"/>
    <w:autoRedefine/>
    <w:semiHidden/>
    <w:unhideWhenUsed/>
    <w:rsid w:val="00DD2C32"/>
    <w:pPr>
      <w:ind w:left="1200"/>
    </w:pPr>
  </w:style>
  <w:style w:type="paragraph" w:styleId="Index6">
    <w:name w:val="index 6"/>
    <w:basedOn w:val="Index1"/>
    <w:next w:val="Normal"/>
    <w:autoRedefine/>
    <w:semiHidden/>
    <w:unhideWhenUsed/>
    <w:rsid w:val="00DD2C32"/>
    <w:pPr>
      <w:ind w:left="1440"/>
    </w:pPr>
  </w:style>
  <w:style w:type="paragraph" w:styleId="Index7">
    <w:name w:val="index 7"/>
    <w:basedOn w:val="Index1"/>
    <w:next w:val="Normal"/>
    <w:autoRedefine/>
    <w:semiHidden/>
    <w:unhideWhenUsed/>
    <w:rsid w:val="00DD2C32"/>
    <w:pPr>
      <w:ind w:left="1680"/>
    </w:pPr>
  </w:style>
  <w:style w:type="paragraph" w:styleId="Index8">
    <w:name w:val="index 8"/>
    <w:basedOn w:val="Index1"/>
    <w:next w:val="Normal"/>
    <w:autoRedefine/>
    <w:semiHidden/>
    <w:unhideWhenUsed/>
    <w:rsid w:val="00DD2C32"/>
    <w:pPr>
      <w:ind w:left="1920"/>
    </w:pPr>
  </w:style>
  <w:style w:type="paragraph" w:styleId="Index9">
    <w:name w:val="index 9"/>
    <w:basedOn w:val="Index1"/>
    <w:next w:val="Normal"/>
    <w:autoRedefine/>
    <w:semiHidden/>
    <w:unhideWhenUsed/>
    <w:rsid w:val="00DD2C32"/>
    <w:pPr>
      <w:ind w:left="2160"/>
    </w:pPr>
  </w:style>
  <w:style w:type="paragraph" w:styleId="IndexHeading">
    <w:name w:val="index heading"/>
    <w:basedOn w:val="AGNormal"/>
    <w:next w:val="Index1"/>
    <w:semiHidden/>
    <w:unhideWhenUsed/>
    <w:rsid w:val="00DD2C32"/>
    <w:rPr>
      <w:rFonts w:cs="Arial"/>
      <w:b/>
      <w:bCs/>
    </w:rPr>
  </w:style>
  <w:style w:type="character" w:styleId="IntenseEmphasis">
    <w:name w:val="Intense Emphasis"/>
    <w:basedOn w:val="DefaultParagraphFont"/>
    <w:uiPriority w:val="21"/>
    <w:semiHidden/>
    <w:rsid w:val="00DD2C32"/>
    <w:rPr>
      <w:b/>
      <w:bCs/>
      <w:i/>
      <w:iCs/>
      <w:color w:val="243646" w:themeColor="accent1"/>
    </w:rPr>
  </w:style>
  <w:style w:type="paragraph" w:styleId="IntenseQuote">
    <w:name w:val="Intense Quote"/>
    <w:basedOn w:val="Normal"/>
    <w:next w:val="Normal"/>
    <w:link w:val="IntenseQuoteChar"/>
    <w:uiPriority w:val="30"/>
    <w:semiHidden/>
    <w:rsid w:val="00DD2C32"/>
    <w:pPr>
      <w:pBdr>
        <w:bottom w:val="single" w:sz="4" w:space="4" w:color="243646" w:themeColor="accent1"/>
      </w:pBdr>
      <w:spacing w:before="200" w:after="280"/>
      <w:ind w:left="936" w:right="936"/>
    </w:pPr>
    <w:rPr>
      <w:b/>
      <w:bCs/>
      <w:i/>
      <w:iCs/>
      <w:color w:val="243646" w:themeColor="accent1"/>
    </w:rPr>
  </w:style>
  <w:style w:type="character" w:customStyle="1" w:styleId="IntenseQuoteChar">
    <w:name w:val="Intense Quote Char"/>
    <w:basedOn w:val="DefaultParagraphFont"/>
    <w:link w:val="IntenseQuote"/>
    <w:uiPriority w:val="30"/>
    <w:semiHidden/>
    <w:rsid w:val="00627271"/>
    <w:rPr>
      <w:rFonts w:ascii="Times New Roman" w:hAnsi="Times New Roman" w:cs="Times New Roman"/>
      <w:b/>
      <w:bCs/>
      <w:i/>
      <w:iCs/>
      <w:color w:val="243646" w:themeColor="accent1"/>
      <w:kern w:val="24"/>
      <w:sz w:val="24"/>
      <w:szCs w:val="24"/>
      <w:lang w:bidi="en-US"/>
    </w:rPr>
  </w:style>
  <w:style w:type="character" w:styleId="IntenseReference">
    <w:name w:val="Intense Reference"/>
    <w:basedOn w:val="DefaultParagraphFont"/>
    <w:uiPriority w:val="32"/>
    <w:semiHidden/>
    <w:rsid w:val="00DD2C32"/>
    <w:rPr>
      <w:b/>
      <w:bCs/>
      <w:smallCaps/>
      <w:color w:val="00A0AF" w:themeColor="accent2"/>
      <w:spacing w:val="5"/>
      <w:u w:val="single"/>
    </w:rPr>
  </w:style>
  <w:style w:type="character" w:customStyle="1" w:styleId="Italic">
    <w:name w:val="Italic"/>
    <w:basedOn w:val="DefaultParagraphFont"/>
    <w:semiHidden/>
    <w:unhideWhenUsed/>
    <w:rsid w:val="00DD2C32"/>
    <w:rPr>
      <w:i/>
    </w:rPr>
  </w:style>
  <w:style w:type="character" w:customStyle="1" w:styleId="ItalicUnderline">
    <w:name w:val="Italic Underline"/>
    <w:basedOn w:val="DefaultParagraphFont"/>
    <w:semiHidden/>
    <w:unhideWhenUsed/>
    <w:rsid w:val="00DD2C32"/>
    <w:rPr>
      <w:i/>
      <w:u w:val="single"/>
    </w:rPr>
  </w:style>
  <w:style w:type="character" w:customStyle="1" w:styleId="Italics">
    <w:name w:val="Italics"/>
    <w:basedOn w:val="DefaultParagraphFont"/>
    <w:rsid w:val="00DD2C32"/>
    <w:rPr>
      <w:i/>
    </w:rPr>
  </w:style>
  <w:style w:type="character" w:customStyle="1" w:styleId="ItalicsUnderline">
    <w:name w:val="Italics Underline"/>
    <w:basedOn w:val="DefaultParagraphFont"/>
    <w:rsid w:val="00DD2C32"/>
    <w:rPr>
      <w:i/>
      <w:u w:val="single"/>
    </w:rPr>
  </w:style>
  <w:style w:type="paragraph" w:customStyle="1" w:styleId="LetterheadCase">
    <w:name w:val="LetterheadCase"/>
    <w:basedOn w:val="AGNormal"/>
    <w:rsid w:val="00DD2C32"/>
    <w:pPr>
      <w:ind w:left="6480"/>
    </w:pPr>
    <w:rPr>
      <w:rFonts w:ascii="Arial" w:hAnsi="Arial"/>
      <w:b/>
      <w:sz w:val="16"/>
    </w:rPr>
  </w:style>
  <w:style w:type="paragraph" w:customStyle="1" w:styleId="LetterheadHeader">
    <w:name w:val="LetterheadHeader"/>
    <w:basedOn w:val="Normal"/>
    <w:rsid w:val="00DD2C32"/>
    <w:pPr>
      <w:ind w:left="6480"/>
    </w:pPr>
    <w:rPr>
      <w:rFonts w:eastAsiaTheme="minorEastAsia"/>
      <w:sz w:val="16"/>
    </w:rPr>
  </w:style>
  <w:style w:type="character" w:customStyle="1" w:styleId="LetterheadName">
    <w:name w:val="LetterheadName"/>
    <w:basedOn w:val="DefaultParagraphFont"/>
    <w:uiPriority w:val="1"/>
    <w:rsid w:val="00DD2C32"/>
    <w:rPr>
      <w:rFonts w:ascii="Arial" w:hAnsi="Arial"/>
      <w:b/>
      <w:kern w:val="24"/>
      <w:sz w:val="16"/>
      <w:szCs w:val="24"/>
    </w:rPr>
  </w:style>
  <w:style w:type="character" w:customStyle="1" w:styleId="LetterHeadName0">
    <w:name w:val="LetterHeadName"/>
    <w:basedOn w:val="DefaultParagraphFont"/>
    <w:uiPriority w:val="1"/>
    <w:rsid w:val="00DD2C32"/>
    <w:rPr>
      <w:rFonts w:ascii="Arial" w:hAnsi="Arial"/>
      <w:b/>
      <w:sz w:val="16"/>
    </w:rPr>
  </w:style>
  <w:style w:type="table" w:customStyle="1" w:styleId="LightGrid-Accent11">
    <w:name w:val="Light Grid - Accent 11"/>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243646" w:themeColor="accent1"/>
        <w:left w:val="single" w:sz="8" w:space="0" w:color="243646" w:themeColor="accent1"/>
        <w:bottom w:val="single" w:sz="8" w:space="0" w:color="243646" w:themeColor="accent1"/>
        <w:right w:val="single" w:sz="8" w:space="0" w:color="243646" w:themeColor="accent1"/>
        <w:insideH w:val="single" w:sz="8" w:space="0" w:color="243646" w:themeColor="accent1"/>
        <w:insideV w:val="single" w:sz="8" w:space="0" w:color="24364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3646" w:themeColor="accent1"/>
          <w:left w:val="single" w:sz="8" w:space="0" w:color="243646" w:themeColor="accent1"/>
          <w:bottom w:val="single" w:sz="18" w:space="0" w:color="243646" w:themeColor="accent1"/>
          <w:right w:val="single" w:sz="8" w:space="0" w:color="243646" w:themeColor="accent1"/>
          <w:insideH w:val="nil"/>
          <w:insideV w:val="single" w:sz="8" w:space="0" w:color="24364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3646" w:themeColor="accent1"/>
          <w:left w:val="single" w:sz="8" w:space="0" w:color="243646" w:themeColor="accent1"/>
          <w:bottom w:val="single" w:sz="8" w:space="0" w:color="243646" w:themeColor="accent1"/>
          <w:right w:val="single" w:sz="8" w:space="0" w:color="243646" w:themeColor="accent1"/>
          <w:insideH w:val="nil"/>
          <w:insideV w:val="single" w:sz="8" w:space="0" w:color="24364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3646" w:themeColor="accent1"/>
          <w:left w:val="single" w:sz="8" w:space="0" w:color="243646" w:themeColor="accent1"/>
          <w:bottom w:val="single" w:sz="8" w:space="0" w:color="243646" w:themeColor="accent1"/>
          <w:right w:val="single" w:sz="8" w:space="0" w:color="243646" w:themeColor="accent1"/>
        </w:tcBorders>
      </w:tcPr>
    </w:tblStylePr>
    <w:tblStylePr w:type="band1Vert">
      <w:tblPr/>
      <w:tcPr>
        <w:tcBorders>
          <w:top w:val="single" w:sz="8" w:space="0" w:color="243646" w:themeColor="accent1"/>
          <w:left w:val="single" w:sz="8" w:space="0" w:color="243646" w:themeColor="accent1"/>
          <w:bottom w:val="single" w:sz="8" w:space="0" w:color="243646" w:themeColor="accent1"/>
          <w:right w:val="single" w:sz="8" w:space="0" w:color="243646" w:themeColor="accent1"/>
        </w:tcBorders>
        <w:shd w:val="clear" w:color="auto" w:fill="BCCDDD" w:themeFill="accent1" w:themeFillTint="3F"/>
      </w:tcPr>
    </w:tblStylePr>
    <w:tblStylePr w:type="band1Horz">
      <w:tblPr/>
      <w:tcPr>
        <w:tcBorders>
          <w:top w:val="single" w:sz="8" w:space="0" w:color="243646" w:themeColor="accent1"/>
          <w:left w:val="single" w:sz="8" w:space="0" w:color="243646" w:themeColor="accent1"/>
          <w:bottom w:val="single" w:sz="8" w:space="0" w:color="243646" w:themeColor="accent1"/>
          <w:right w:val="single" w:sz="8" w:space="0" w:color="243646" w:themeColor="accent1"/>
          <w:insideV w:val="single" w:sz="8" w:space="0" w:color="243646" w:themeColor="accent1"/>
        </w:tcBorders>
        <w:shd w:val="clear" w:color="auto" w:fill="BCCDDD" w:themeFill="accent1" w:themeFillTint="3F"/>
      </w:tcPr>
    </w:tblStylePr>
    <w:tblStylePr w:type="band2Horz">
      <w:tblPr/>
      <w:tcPr>
        <w:tcBorders>
          <w:top w:val="single" w:sz="8" w:space="0" w:color="243646" w:themeColor="accent1"/>
          <w:left w:val="single" w:sz="8" w:space="0" w:color="243646" w:themeColor="accent1"/>
          <w:bottom w:val="single" w:sz="8" w:space="0" w:color="243646" w:themeColor="accent1"/>
          <w:right w:val="single" w:sz="8" w:space="0" w:color="243646" w:themeColor="accent1"/>
          <w:insideV w:val="single" w:sz="8" w:space="0" w:color="243646" w:themeColor="accent1"/>
        </w:tcBorders>
      </w:tcPr>
    </w:tblStylePr>
  </w:style>
  <w:style w:type="table" w:styleId="LightGrid-Accent2">
    <w:name w:val="Light Grid Accent 2"/>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00A0AF" w:themeColor="accent2"/>
        <w:left w:val="single" w:sz="8" w:space="0" w:color="00A0AF" w:themeColor="accent2"/>
        <w:bottom w:val="single" w:sz="8" w:space="0" w:color="00A0AF" w:themeColor="accent2"/>
        <w:right w:val="single" w:sz="8" w:space="0" w:color="00A0AF" w:themeColor="accent2"/>
        <w:insideH w:val="single" w:sz="8" w:space="0" w:color="00A0AF" w:themeColor="accent2"/>
        <w:insideV w:val="single" w:sz="8" w:space="0" w:color="00A0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0AF" w:themeColor="accent2"/>
          <w:left w:val="single" w:sz="8" w:space="0" w:color="00A0AF" w:themeColor="accent2"/>
          <w:bottom w:val="single" w:sz="18" w:space="0" w:color="00A0AF" w:themeColor="accent2"/>
          <w:right w:val="single" w:sz="8" w:space="0" w:color="00A0AF" w:themeColor="accent2"/>
          <w:insideH w:val="nil"/>
          <w:insideV w:val="single" w:sz="8" w:space="0" w:color="00A0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0AF" w:themeColor="accent2"/>
          <w:left w:val="single" w:sz="8" w:space="0" w:color="00A0AF" w:themeColor="accent2"/>
          <w:bottom w:val="single" w:sz="8" w:space="0" w:color="00A0AF" w:themeColor="accent2"/>
          <w:right w:val="single" w:sz="8" w:space="0" w:color="00A0AF" w:themeColor="accent2"/>
          <w:insideH w:val="nil"/>
          <w:insideV w:val="single" w:sz="8" w:space="0" w:color="00A0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0AF" w:themeColor="accent2"/>
          <w:left w:val="single" w:sz="8" w:space="0" w:color="00A0AF" w:themeColor="accent2"/>
          <w:bottom w:val="single" w:sz="8" w:space="0" w:color="00A0AF" w:themeColor="accent2"/>
          <w:right w:val="single" w:sz="8" w:space="0" w:color="00A0AF" w:themeColor="accent2"/>
        </w:tcBorders>
      </w:tcPr>
    </w:tblStylePr>
    <w:tblStylePr w:type="band1Vert">
      <w:tblPr/>
      <w:tcPr>
        <w:tcBorders>
          <w:top w:val="single" w:sz="8" w:space="0" w:color="00A0AF" w:themeColor="accent2"/>
          <w:left w:val="single" w:sz="8" w:space="0" w:color="00A0AF" w:themeColor="accent2"/>
          <w:bottom w:val="single" w:sz="8" w:space="0" w:color="00A0AF" w:themeColor="accent2"/>
          <w:right w:val="single" w:sz="8" w:space="0" w:color="00A0AF" w:themeColor="accent2"/>
        </w:tcBorders>
        <w:shd w:val="clear" w:color="auto" w:fill="ACF7FF" w:themeFill="accent2" w:themeFillTint="3F"/>
      </w:tcPr>
    </w:tblStylePr>
    <w:tblStylePr w:type="band1Horz">
      <w:tblPr/>
      <w:tcPr>
        <w:tcBorders>
          <w:top w:val="single" w:sz="8" w:space="0" w:color="00A0AF" w:themeColor="accent2"/>
          <w:left w:val="single" w:sz="8" w:space="0" w:color="00A0AF" w:themeColor="accent2"/>
          <w:bottom w:val="single" w:sz="8" w:space="0" w:color="00A0AF" w:themeColor="accent2"/>
          <w:right w:val="single" w:sz="8" w:space="0" w:color="00A0AF" w:themeColor="accent2"/>
          <w:insideV w:val="single" w:sz="8" w:space="0" w:color="00A0AF" w:themeColor="accent2"/>
        </w:tcBorders>
        <w:shd w:val="clear" w:color="auto" w:fill="ACF7FF" w:themeFill="accent2" w:themeFillTint="3F"/>
      </w:tcPr>
    </w:tblStylePr>
    <w:tblStylePr w:type="band2Horz">
      <w:tblPr/>
      <w:tcPr>
        <w:tcBorders>
          <w:top w:val="single" w:sz="8" w:space="0" w:color="00A0AF" w:themeColor="accent2"/>
          <w:left w:val="single" w:sz="8" w:space="0" w:color="00A0AF" w:themeColor="accent2"/>
          <w:bottom w:val="single" w:sz="8" w:space="0" w:color="00A0AF" w:themeColor="accent2"/>
          <w:right w:val="single" w:sz="8" w:space="0" w:color="00A0AF" w:themeColor="accent2"/>
          <w:insideV w:val="single" w:sz="8" w:space="0" w:color="00A0AF" w:themeColor="accent2"/>
        </w:tcBorders>
      </w:tcPr>
    </w:tblStylePr>
  </w:style>
  <w:style w:type="table" w:styleId="LightGrid-Accent3">
    <w:name w:val="Light Grid Accent 3"/>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95C11E" w:themeColor="accent3"/>
        <w:left w:val="single" w:sz="8" w:space="0" w:color="95C11E" w:themeColor="accent3"/>
        <w:bottom w:val="single" w:sz="8" w:space="0" w:color="95C11E" w:themeColor="accent3"/>
        <w:right w:val="single" w:sz="8" w:space="0" w:color="95C11E" w:themeColor="accent3"/>
        <w:insideH w:val="single" w:sz="8" w:space="0" w:color="95C11E" w:themeColor="accent3"/>
        <w:insideV w:val="single" w:sz="8" w:space="0" w:color="95C11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C11E" w:themeColor="accent3"/>
          <w:left w:val="single" w:sz="8" w:space="0" w:color="95C11E" w:themeColor="accent3"/>
          <w:bottom w:val="single" w:sz="18" w:space="0" w:color="95C11E" w:themeColor="accent3"/>
          <w:right w:val="single" w:sz="8" w:space="0" w:color="95C11E" w:themeColor="accent3"/>
          <w:insideH w:val="nil"/>
          <w:insideV w:val="single" w:sz="8" w:space="0" w:color="95C11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C11E" w:themeColor="accent3"/>
          <w:left w:val="single" w:sz="8" w:space="0" w:color="95C11E" w:themeColor="accent3"/>
          <w:bottom w:val="single" w:sz="8" w:space="0" w:color="95C11E" w:themeColor="accent3"/>
          <w:right w:val="single" w:sz="8" w:space="0" w:color="95C11E" w:themeColor="accent3"/>
          <w:insideH w:val="nil"/>
          <w:insideV w:val="single" w:sz="8" w:space="0" w:color="95C11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C11E" w:themeColor="accent3"/>
          <w:left w:val="single" w:sz="8" w:space="0" w:color="95C11E" w:themeColor="accent3"/>
          <w:bottom w:val="single" w:sz="8" w:space="0" w:color="95C11E" w:themeColor="accent3"/>
          <w:right w:val="single" w:sz="8" w:space="0" w:color="95C11E" w:themeColor="accent3"/>
        </w:tcBorders>
      </w:tcPr>
    </w:tblStylePr>
    <w:tblStylePr w:type="band1Vert">
      <w:tblPr/>
      <w:tcPr>
        <w:tcBorders>
          <w:top w:val="single" w:sz="8" w:space="0" w:color="95C11E" w:themeColor="accent3"/>
          <w:left w:val="single" w:sz="8" w:space="0" w:color="95C11E" w:themeColor="accent3"/>
          <w:bottom w:val="single" w:sz="8" w:space="0" w:color="95C11E" w:themeColor="accent3"/>
          <w:right w:val="single" w:sz="8" w:space="0" w:color="95C11E" w:themeColor="accent3"/>
        </w:tcBorders>
        <w:shd w:val="clear" w:color="auto" w:fill="E7F5C1" w:themeFill="accent3" w:themeFillTint="3F"/>
      </w:tcPr>
    </w:tblStylePr>
    <w:tblStylePr w:type="band1Horz">
      <w:tblPr/>
      <w:tcPr>
        <w:tcBorders>
          <w:top w:val="single" w:sz="8" w:space="0" w:color="95C11E" w:themeColor="accent3"/>
          <w:left w:val="single" w:sz="8" w:space="0" w:color="95C11E" w:themeColor="accent3"/>
          <w:bottom w:val="single" w:sz="8" w:space="0" w:color="95C11E" w:themeColor="accent3"/>
          <w:right w:val="single" w:sz="8" w:space="0" w:color="95C11E" w:themeColor="accent3"/>
          <w:insideV w:val="single" w:sz="8" w:space="0" w:color="95C11E" w:themeColor="accent3"/>
        </w:tcBorders>
        <w:shd w:val="clear" w:color="auto" w:fill="E7F5C1" w:themeFill="accent3" w:themeFillTint="3F"/>
      </w:tcPr>
    </w:tblStylePr>
    <w:tblStylePr w:type="band2Horz">
      <w:tblPr/>
      <w:tcPr>
        <w:tcBorders>
          <w:top w:val="single" w:sz="8" w:space="0" w:color="95C11E" w:themeColor="accent3"/>
          <w:left w:val="single" w:sz="8" w:space="0" w:color="95C11E" w:themeColor="accent3"/>
          <w:bottom w:val="single" w:sz="8" w:space="0" w:color="95C11E" w:themeColor="accent3"/>
          <w:right w:val="single" w:sz="8" w:space="0" w:color="95C11E" w:themeColor="accent3"/>
          <w:insideV w:val="single" w:sz="8" w:space="0" w:color="95C11E" w:themeColor="accent3"/>
        </w:tcBorders>
      </w:tcPr>
    </w:tblStylePr>
  </w:style>
  <w:style w:type="table" w:styleId="LightGrid-Accent4">
    <w:name w:val="Light Grid Accent 4"/>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91338A" w:themeColor="accent4"/>
        <w:left w:val="single" w:sz="8" w:space="0" w:color="91338A" w:themeColor="accent4"/>
        <w:bottom w:val="single" w:sz="8" w:space="0" w:color="91338A" w:themeColor="accent4"/>
        <w:right w:val="single" w:sz="8" w:space="0" w:color="91338A" w:themeColor="accent4"/>
        <w:insideH w:val="single" w:sz="8" w:space="0" w:color="91338A" w:themeColor="accent4"/>
        <w:insideV w:val="single" w:sz="8" w:space="0" w:color="9133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338A" w:themeColor="accent4"/>
          <w:left w:val="single" w:sz="8" w:space="0" w:color="91338A" w:themeColor="accent4"/>
          <w:bottom w:val="single" w:sz="18" w:space="0" w:color="91338A" w:themeColor="accent4"/>
          <w:right w:val="single" w:sz="8" w:space="0" w:color="91338A" w:themeColor="accent4"/>
          <w:insideH w:val="nil"/>
          <w:insideV w:val="single" w:sz="8" w:space="0" w:color="9133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338A" w:themeColor="accent4"/>
          <w:left w:val="single" w:sz="8" w:space="0" w:color="91338A" w:themeColor="accent4"/>
          <w:bottom w:val="single" w:sz="8" w:space="0" w:color="91338A" w:themeColor="accent4"/>
          <w:right w:val="single" w:sz="8" w:space="0" w:color="91338A" w:themeColor="accent4"/>
          <w:insideH w:val="nil"/>
          <w:insideV w:val="single" w:sz="8" w:space="0" w:color="9133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338A" w:themeColor="accent4"/>
          <w:left w:val="single" w:sz="8" w:space="0" w:color="91338A" w:themeColor="accent4"/>
          <w:bottom w:val="single" w:sz="8" w:space="0" w:color="91338A" w:themeColor="accent4"/>
          <w:right w:val="single" w:sz="8" w:space="0" w:color="91338A" w:themeColor="accent4"/>
        </w:tcBorders>
      </w:tcPr>
    </w:tblStylePr>
    <w:tblStylePr w:type="band1Vert">
      <w:tblPr/>
      <w:tcPr>
        <w:tcBorders>
          <w:top w:val="single" w:sz="8" w:space="0" w:color="91338A" w:themeColor="accent4"/>
          <w:left w:val="single" w:sz="8" w:space="0" w:color="91338A" w:themeColor="accent4"/>
          <w:bottom w:val="single" w:sz="8" w:space="0" w:color="91338A" w:themeColor="accent4"/>
          <w:right w:val="single" w:sz="8" w:space="0" w:color="91338A" w:themeColor="accent4"/>
        </w:tcBorders>
        <w:shd w:val="clear" w:color="auto" w:fill="EAC5E8" w:themeFill="accent4" w:themeFillTint="3F"/>
      </w:tcPr>
    </w:tblStylePr>
    <w:tblStylePr w:type="band1Horz">
      <w:tblPr/>
      <w:tcPr>
        <w:tcBorders>
          <w:top w:val="single" w:sz="8" w:space="0" w:color="91338A" w:themeColor="accent4"/>
          <w:left w:val="single" w:sz="8" w:space="0" w:color="91338A" w:themeColor="accent4"/>
          <w:bottom w:val="single" w:sz="8" w:space="0" w:color="91338A" w:themeColor="accent4"/>
          <w:right w:val="single" w:sz="8" w:space="0" w:color="91338A" w:themeColor="accent4"/>
          <w:insideV w:val="single" w:sz="8" w:space="0" w:color="91338A" w:themeColor="accent4"/>
        </w:tcBorders>
        <w:shd w:val="clear" w:color="auto" w:fill="EAC5E8" w:themeFill="accent4" w:themeFillTint="3F"/>
      </w:tcPr>
    </w:tblStylePr>
    <w:tblStylePr w:type="band2Horz">
      <w:tblPr/>
      <w:tcPr>
        <w:tcBorders>
          <w:top w:val="single" w:sz="8" w:space="0" w:color="91338A" w:themeColor="accent4"/>
          <w:left w:val="single" w:sz="8" w:space="0" w:color="91338A" w:themeColor="accent4"/>
          <w:bottom w:val="single" w:sz="8" w:space="0" w:color="91338A" w:themeColor="accent4"/>
          <w:right w:val="single" w:sz="8" w:space="0" w:color="91338A" w:themeColor="accent4"/>
          <w:insideV w:val="single" w:sz="8" w:space="0" w:color="91338A" w:themeColor="accent4"/>
        </w:tcBorders>
      </w:tcPr>
    </w:tblStylePr>
  </w:style>
  <w:style w:type="table" w:styleId="LightGrid-Accent5">
    <w:name w:val="Light Grid Accent 5"/>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00416B" w:themeColor="accent5"/>
        <w:left w:val="single" w:sz="8" w:space="0" w:color="00416B" w:themeColor="accent5"/>
        <w:bottom w:val="single" w:sz="8" w:space="0" w:color="00416B" w:themeColor="accent5"/>
        <w:right w:val="single" w:sz="8" w:space="0" w:color="00416B" w:themeColor="accent5"/>
        <w:insideH w:val="single" w:sz="8" w:space="0" w:color="00416B" w:themeColor="accent5"/>
        <w:insideV w:val="single" w:sz="8" w:space="0" w:color="00416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16B" w:themeColor="accent5"/>
          <w:left w:val="single" w:sz="8" w:space="0" w:color="00416B" w:themeColor="accent5"/>
          <w:bottom w:val="single" w:sz="18" w:space="0" w:color="00416B" w:themeColor="accent5"/>
          <w:right w:val="single" w:sz="8" w:space="0" w:color="00416B" w:themeColor="accent5"/>
          <w:insideH w:val="nil"/>
          <w:insideV w:val="single" w:sz="8" w:space="0" w:color="00416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16B" w:themeColor="accent5"/>
          <w:left w:val="single" w:sz="8" w:space="0" w:color="00416B" w:themeColor="accent5"/>
          <w:bottom w:val="single" w:sz="8" w:space="0" w:color="00416B" w:themeColor="accent5"/>
          <w:right w:val="single" w:sz="8" w:space="0" w:color="00416B" w:themeColor="accent5"/>
          <w:insideH w:val="nil"/>
          <w:insideV w:val="single" w:sz="8" w:space="0" w:color="00416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16B" w:themeColor="accent5"/>
          <w:left w:val="single" w:sz="8" w:space="0" w:color="00416B" w:themeColor="accent5"/>
          <w:bottom w:val="single" w:sz="8" w:space="0" w:color="00416B" w:themeColor="accent5"/>
          <w:right w:val="single" w:sz="8" w:space="0" w:color="00416B" w:themeColor="accent5"/>
        </w:tcBorders>
      </w:tcPr>
    </w:tblStylePr>
    <w:tblStylePr w:type="band1Vert">
      <w:tblPr/>
      <w:tcPr>
        <w:tcBorders>
          <w:top w:val="single" w:sz="8" w:space="0" w:color="00416B" w:themeColor="accent5"/>
          <w:left w:val="single" w:sz="8" w:space="0" w:color="00416B" w:themeColor="accent5"/>
          <w:bottom w:val="single" w:sz="8" w:space="0" w:color="00416B" w:themeColor="accent5"/>
          <w:right w:val="single" w:sz="8" w:space="0" w:color="00416B" w:themeColor="accent5"/>
        </w:tcBorders>
        <w:shd w:val="clear" w:color="auto" w:fill="9BD7FF" w:themeFill="accent5" w:themeFillTint="3F"/>
      </w:tcPr>
    </w:tblStylePr>
    <w:tblStylePr w:type="band1Horz">
      <w:tblPr/>
      <w:tcPr>
        <w:tcBorders>
          <w:top w:val="single" w:sz="8" w:space="0" w:color="00416B" w:themeColor="accent5"/>
          <w:left w:val="single" w:sz="8" w:space="0" w:color="00416B" w:themeColor="accent5"/>
          <w:bottom w:val="single" w:sz="8" w:space="0" w:color="00416B" w:themeColor="accent5"/>
          <w:right w:val="single" w:sz="8" w:space="0" w:color="00416B" w:themeColor="accent5"/>
          <w:insideV w:val="single" w:sz="8" w:space="0" w:color="00416B" w:themeColor="accent5"/>
        </w:tcBorders>
        <w:shd w:val="clear" w:color="auto" w:fill="9BD7FF" w:themeFill="accent5" w:themeFillTint="3F"/>
      </w:tcPr>
    </w:tblStylePr>
    <w:tblStylePr w:type="band2Horz">
      <w:tblPr/>
      <w:tcPr>
        <w:tcBorders>
          <w:top w:val="single" w:sz="8" w:space="0" w:color="00416B" w:themeColor="accent5"/>
          <w:left w:val="single" w:sz="8" w:space="0" w:color="00416B" w:themeColor="accent5"/>
          <w:bottom w:val="single" w:sz="8" w:space="0" w:color="00416B" w:themeColor="accent5"/>
          <w:right w:val="single" w:sz="8" w:space="0" w:color="00416B" w:themeColor="accent5"/>
          <w:insideV w:val="single" w:sz="8" w:space="0" w:color="00416B" w:themeColor="accent5"/>
        </w:tcBorders>
      </w:tcPr>
    </w:tblStylePr>
  </w:style>
  <w:style w:type="table" w:styleId="LightGrid-Accent6">
    <w:name w:val="Light Grid Accent 6"/>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B7CED1" w:themeColor="accent6"/>
        <w:left w:val="single" w:sz="8" w:space="0" w:color="B7CED1" w:themeColor="accent6"/>
        <w:bottom w:val="single" w:sz="8" w:space="0" w:color="B7CED1" w:themeColor="accent6"/>
        <w:right w:val="single" w:sz="8" w:space="0" w:color="B7CED1" w:themeColor="accent6"/>
        <w:insideH w:val="single" w:sz="8" w:space="0" w:color="B7CED1" w:themeColor="accent6"/>
        <w:insideV w:val="single" w:sz="8" w:space="0" w:color="B7CED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CED1" w:themeColor="accent6"/>
          <w:left w:val="single" w:sz="8" w:space="0" w:color="B7CED1" w:themeColor="accent6"/>
          <w:bottom w:val="single" w:sz="18" w:space="0" w:color="B7CED1" w:themeColor="accent6"/>
          <w:right w:val="single" w:sz="8" w:space="0" w:color="B7CED1" w:themeColor="accent6"/>
          <w:insideH w:val="nil"/>
          <w:insideV w:val="single" w:sz="8" w:space="0" w:color="B7CED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CED1" w:themeColor="accent6"/>
          <w:left w:val="single" w:sz="8" w:space="0" w:color="B7CED1" w:themeColor="accent6"/>
          <w:bottom w:val="single" w:sz="8" w:space="0" w:color="B7CED1" w:themeColor="accent6"/>
          <w:right w:val="single" w:sz="8" w:space="0" w:color="B7CED1" w:themeColor="accent6"/>
          <w:insideH w:val="nil"/>
          <w:insideV w:val="single" w:sz="8" w:space="0" w:color="B7CED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CED1" w:themeColor="accent6"/>
          <w:left w:val="single" w:sz="8" w:space="0" w:color="B7CED1" w:themeColor="accent6"/>
          <w:bottom w:val="single" w:sz="8" w:space="0" w:color="B7CED1" w:themeColor="accent6"/>
          <w:right w:val="single" w:sz="8" w:space="0" w:color="B7CED1" w:themeColor="accent6"/>
        </w:tcBorders>
      </w:tcPr>
    </w:tblStylePr>
    <w:tblStylePr w:type="band1Vert">
      <w:tblPr/>
      <w:tcPr>
        <w:tcBorders>
          <w:top w:val="single" w:sz="8" w:space="0" w:color="B7CED1" w:themeColor="accent6"/>
          <w:left w:val="single" w:sz="8" w:space="0" w:color="B7CED1" w:themeColor="accent6"/>
          <w:bottom w:val="single" w:sz="8" w:space="0" w:color="B7CED1" w:themeColor="accent6"/>
          <w:right w:val="single" w:sz="8" w:space="0" w:color="B7CED1" w:themeColor="accent6"/>
        </w:tcBorders>
        <w:shd w:val="clear" w:color="auto" w:fill="EDF2F3" w:themeFill="accent6" w:themeFillTint="3F"/>
      </w:tcPr>
    </w:tblStylePr>
    <w:tblStylePr w:type="band1Horz">
      <w:tblPr/>
      <w:tcPr>
        <w:tcBorders>
          <w:top w:val="single" w:sz="8" w:space="0" w:color="B7CED1" w:themeColor="accent6"/>
          <w:left w:val="single" w:sz="8" w:space="0" w:color="B7CED1" w:themeColor="accent6"/>
          <w:bottom w:val="single" w:sz="8" w:space="0" w:color="B7CED1" w:themeColor="accent6"/>
          <w:right w:val="single" w:sz="8" w:space="0" w:color="B7CED1" w:themeColor="accent6"/>
          <w:insideV w:val="single" w:sz="8" w:space="0" w:color="B7CED1" w:themeColor="accent6"/>
        </w:tcBorders>
        <w:shd w:val="clear" w:color="auto" w:fill="EDF2F3" w:themeFill="accent6" w:themeFillTint="3F"/>
      </w:tcPr>
    </w:tblStylePr>
    <w:tblStylePr w:type="band2Horz">
      <w:tblPr/>
      <w:tcPr>
        <w:tcBorders>
          <w:top w:val="single" w:sz="8" w:space="0" w:color="B7CED1" w:themeColor="accent6"/>
          <w:left w:val="single" w:sz="8" w:space="0" w:color="B7CED1" w:themeColor="accent6"/>
          <w:bottom w:val="single" w:sz="8" w:space="0" w:color="B7CED1" w:themeColor="accent6"/>
          <w:right w:val="single" w:sz="8" w:space="0" w:color="B7CED1" w:themeColor="accent6"/>
          <w:insideV w:val="single" w:sz="8" w:space="0" w:color="B7CED1" w:themeColor="accent6"/>
        </w:tcBorders>
      </w:tcPr>
    </w:tblStylePr>
  </w:style>
  <w:style w:type="table" w:customStyle="1" w:styleId="LightGrid1">
    <w:name w:val="Light Grid1"/>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243646" w:themeColor="text1"/>
        <w:left w:val="single" w:sz="8" w:space="0" w:color="243646" w:themeColor="text1"/>
        <w:bottom w:val="single" w:sz="8" w:space="0" w:color="243646" w:themeColor="text1"/>
        <w:right w:val="single" w:sz="8" w:space="0" w:color="243646" w:themeColor="text1"/>
        <w:insideH w:val="single" w:sz="8" w:space="0" w:color="243646" w:themeColor="text1"/>
        <w:insideV w:val="single" w:sz="8" w:space="0" w:color="24364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3646" w:themeColor="text1"/>
          <w:left w:val="single" w:sz="8" w:space="0" w:color="243646" w:themeColor="text1"/>
          <w:bottom w:val="single" w:sz="18" w:space="0" w:color="243646" w:themeColor="text1"/>
          <w:right w:val="single" w:sz="8" w:space="0" w:color="243646" w:themeColor="text1"/>
          <w:insideH w:val="nil"/>
          <w:insideV w:val="single" w:sz="8" w:space="0" w:color="24364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3646" w:themeColor="text1"/>
          <w:left w:val="single" w:sz="8" w:space="0" w:color="243646" w:themeColor="text1"/>
          <w:bottom w:val="single" w:sz="8" w:space="0" w:color="243646" w:themeColor="text1"/>
          <w:right w:val="single" w:sz="8" w:space="0" w:color="243646" w:themeColor="text1"/>
          <w:insideH w:val="nil"/>
          <w:insideV w:val="single" w:sz="8" w:space="0" w:color="24364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3646" w:themeColor="text1"/>
          <w:left w:val="single" w:sz="8" w:space="0" w:color="243646" w:themeColor="text1"/>
          <w:bottom w:val="single" w:sz="8" w:space="0" w:color="243646" w:themeColor="text1"/>
          <w:right w:val="single" w:sz="8" w:space="0" w:color="243646" w:themeColor="text1"/>
        </w:tcBorders>
      </w:tcPr>
    </w:tblStylePr>
    <w:tblStylePr w:type="band1Vert">
      <w:tblPr/>
      <w:tcPr>
        <w:tcBorders>
          <w:top w:val="single" w:sz="8" w:space="0" w:color="243646" w:themeColor="text1"/>
          <w:left w:val="single" w:sz="8" w:space="0" w:color="243646" w:themeColor="text1"/>
          <w:bottom w:val="single" w:sz="8" w:space="0" w:color="243646" w:themeColor="text1"/>
          <w:right w:val="single" w:sz="8" w:space="0" w:color="243646" w:themeColor="text1"/>
        </w:tcBorders>
        <w:shd w:val="clear" w:color="auto" w:fill="BCCDDD" w:themeFill="text1" w:themeFillTint="3F"/>
      </w:tcPr>
    </w:tblStylePr>
    <w:tblStylePr w:type="band1Horz">
      <w:tblPr/>
      <w:tcPr>
        <w:tcBorders>
          <w:top w:val="single" w:sz="8" w:space="0" w:color="243646" w:themeColor="text1"/>
          <w:left w:val="single" w:sz="8" w:space="0" w:color="243646" w:themeColor="text1"/>
          <w:bottom w:val="single" w:sz="8" w:space="0" w:color="243646" w:themeColor="text1"/>
          <w:right w:val="single" w:sz="8" w:space="0" w:color="243646" w:themeColor="text1"/>
          <w:insideV w:val="single" w:sz="8" w:space="0" w:color="243646" w:themeColor="text1"/>
        </w:tcBorders>
        <w:shd w:val="clear" w:color="auto" w:fill="BCCDDD" w:themeFill="text1" w:themeFillTint="3F"/>
      </w:tcPr>
    </w:tblStylePr>
    <w:tblStylePr w:type="band2Horz">
      <w:tblPr/>
      <w:tcPr>
        <w:tcBorders>
          <w:top w:val="single" w:sz="8" w:space="0" w:color="243646" w:themeColor="text1"/>
          <w:left w:val="single" w:sz="8" w:space="0" w:color="243646" w:themeColor="text1"/>
          <w:bottom w:val="single" w:sz="8" w:space="0" w:color="243646" w:themeColor="text1"/>
          <w:right w:val="single" w:sz="8" w:space="0" w:color="243646" w:themeColor="text1"/>
          <w:insideV w:val="single" w:sz="8" w:space="0" w:color="243646" w:themeColor="text1"/>
        </w:tcBorders>
      </w:tcPr>
    </w:tblStylePr>
  </w:style>
  <w:style w:type="table" w:customStyle="1" w:styleId="LightList-Accent11">
    <w:name w:val="Light List - Accent 11"/>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243646" w:themeColor="accent1"/>
        <w:left w:val="single" w:sz="8" w:space="0" w:color="243646" w:themeColor="accent1"/>
        <w:bottom w:val="single" w:sz="8" w:space="0" w:color="243646" w:themeColor="accent1"/>
        <w:right w:val="single" w:sz="8" w:space="0" w:color="243646" w:themeColor="accent1"/>
      </w:tblBorders>
    </w:tblPr>
    <w:tblStylePr w:type="firstRow">
      <w:pPr>
        <w:spacing w:before="0" w:after="0" w:line="240" w:lineRule="auto"/>
      </w:pPr>
      <w:rPr>
        <w:b/>
        <w:bCs/>
        <w:color w:val="FFFFFF" w:themeColor="background1"/>
      </w:rPr>
      <w:tblPr/>
      <w:tcPr>
        <w:shd w:val="clear" w:color="auto" w:fill="243646" w:themeFill="accent1"/>
      </w:tcPr>
    </w:tblStylePr>
    <w:tblStylePr w:type="lastRow">
      <w:pPr>
        <w:spacing w:before="0" w:after="0" w:line="240" w:lineRule="auto"/>
      </w:pPr>
      <w:rPr>
        <w:b/>
        <w:bCs/>
      </w:rPr>
      <w:tblPr/>
      <w:tcPr>
        <w:tcBorders>
          <w:top w:val="double" w:sz="6" w:space="0" w:color="243646" w:themeColor="accent1"/>
          <w:left w:val="single" w:sz="8" w:space="0" w:color="243646" w:themeColor="accent1"/>
          <w:bottom w:val="single" w:sz="8" w:space="0" w:color="243646" w:themeColor="accent1"/>
          <w:right w:val="single" w:sz="8" w:space="0" w:color="243646" w:themeColor="accent1"/>
        </w:tcBorders>
      </w:tcPr>
    </w:tblStylePr>
    <w:tblStylePr w:type="firstCol">
      <w:rPr>
        <w:b/>
        <w:bCs/>
      </w:rPr>
    </w:tblStylePr>
    <w:tblStylePr w:type="lastCol">
      <w:rPr>
        <w:b/>
        <w:bCs/>
      </w:rPr>
    </w:tblStylePr>
    <w:tblStylePr w:type="band1Vert">
      <w:tblPr/>
      <w:tcPr>
        <w:tcBorders>
          <w:top w:val="single" w:sz="8" w:space="0" w:color="243646" w:themeColor="accent1"/>
          <w:left w:val="single" w:sz="8" w:space="0" w:color="243646" w:themeColor="accent1"/>
          <w:bottom w:val="single" w:sz="8" w:space="0" w:color="243646" w:themeColor="accent1"/>
          <w:right w:val="single" w:sz="8" w:space="0" w:color="243646" w:themeColor="accent1"/>
        </w:tcBorders>
      </w:tcPr>
    </w:tblStylePr>
    <w:tblStylePr w:type="band1Horz">
      <w:tblPr/>
      <w:tcPr>
        <w:tcBorders>
          <w:top w:val="single" w:sz="8" w:space="0" w:color="243646" w:themeColor="accent1"/>
          <w:left w:val="single" w:sz="8" w:space="0" w:color="243646" w:themeColor="accent1"/>
          <w:bottom w:val="single" w:sz="8" w:space="0" w:color="243646" w:themeColor="accent1"/>
          <w:right w:val="single" w:sz="8" w:space="0" w:color="243646" w:themeColor="accent1"/>
        </w:tcBorders>
      </w:tcPr>
    </w:tblStylePr>
  </w:style>
  <w:style w:type="table" w:styleId="LightList-Accent2">
    <w:name w:val="Light List Accent 2"/>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00A0AF" w:themeColor="accent2"/>
        <w:left w:val="single" w:sz="8" w:space="0" w:color="00A0AF" w:themeColor="accent2"/>
        <w:bottom w:val="single" w:sz="8" w:space="0" w:color="00A0AF" w:themeColor="accent2"/>
        <w:right w:val="single" w:sz="8" w:space="0" w:color="00A0AF" w:themeColor="accent2"/>
      </w:tblBorders>
    </w:tblPr>
    <w:tblStylePr w:type="firstRow">
      <w:pPr>
        <w:spacing w:before="0" w:after="0" w:line="240" w:lineRule="auto"/>
      </w:pPr>
      <w:rPr>
        <w:b/>
        <w:bCs/>
        <w:color w:val="FFFFFF" w:themeColor="background1"/>
      </w:rPr>
      <w:tblPr/>
      <w:tcPr>
        <w:shd w:val="clear" w:color="auto" w:fill="00A0AF" w:themeFill="accent2"/>
      </w:tcPr>
    </w:tblStylePr>
    <w:tblStylePr w:type="lastRow">
      <w:pPr>
        <w:spacing w:before="0" w:after="0" w:line="240" w:lineRule="auto"/>
      </w:pPr>
      <w:rPr>
        <w:b/>
        <w:bCs/>
      </w:rPr>
      <w:tblPr/>
      <w:tcPr>
        <w:tcBorders>
          <w:top w:val="double" w:sz="6" w:space="0" w:color="00A0AF" w:themeColor="accent2"/>
          <w:left w:val="single" w:sz="8" w:space="0" w:color="00A0AF" w:themeColor="accent2"/>
          <w:bottom w:val="single" w:sz="8" w:space="0" w:color="00A0AF" w:themeColor="accent2"/>
          <w:right w:val="single" w:sz="8" w:space="0" w:color="00A0AF" w:themeColor="accent2"/>
        </w:tcBorders>
      </w:tcPr>
    </w:tblStylePr>
    <w:tblStylePr w:type="firstCol">
      <w:rPr>
        <w:b/>
        <w:bCs/>
      </w:rPr>
    </w:tblStylePr>
    <w:tblStylePr w:type="lastCol">
      <w:rPr>
        <w:b/>
        <w:bCs/>
      </w:rPr>
    </w:tblStylePr>
    <w:tblStylePr w:type="band1Vert">
      <w:tblPr/>
      <w:tcPr>
        <w:tcBorders>
          <w:top w:val="single" w:sz="8" w:space="0" w:color="00A0AF" w:themeColor="accent2"/>
          <w:left w:val="single" w:sz="8" w:space="0" w:color="00A0AF" w:themeColor="accent2"/>
          <w:bottom w:val="single" w:sz="8" w:space="0" w:color="00A0AF" w:themeColor="accent2"/>
          <w:right w:val="single" w:sz="8" w:space="0" w:color="00A0AF" w:themeColor="accent2"/>
        </w:tcBorders>
      </w:tcPr>
    </w:tblStylePr>
    <w:tblStylePr w:type="band1Horz">
      <w:tblPr/>
      <w:tcPr>
        <w:tcBorders>
          <w:top w:val="single" w:sz="8" w:space="0" w:color="00A0AF" w:themeColor="accent2"/>
          <w:left w:val="single" w:sz="8" w:space="0" w:color="00A0AF" w:themeColor="accent2"/>
          <w:bottom w:val="single" w:sz="8" w:space="0" w:color="00A0AF" w:themeColor="accent2"/>
          <w:right w:val="single" w:sz="8" w:space="0" w:color="00A0AF" w:themeColor="accent2"/>
        </w:tcBorders>
      </w:tcPr>
    </w:tblStylePr>
  </w:style>
  <w:style w:type="table" w:styleId="LightList-Accent3">
    <w:name w:val="Light List Accent 3"/>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95C11E" w:themeColor="accent3"/>
        <w:left w:val="single" w:sz="8" w:space="0" w:color="95C11E" w:themeColor="accent3"/>
        <w:bottom w:val="single" w:sz="8" w:space="0" w:color="95C11E" w:themeColor="accent3"/>
        <w:right w:val="single" w:sz="8" w:space="0" w:color="95C11E" w:themeColor="accent3"/>
      </w:tblBorders>
    </w:tblPr>
    <w:tblStylePr w:type="firstRow">
      <w:pPr>
        <w:spacing w:before="0" w:after="0" w:line="240" w:lineRule="auto"/>
      </w:pPr>
      <w:rPr>
        <w:b/>
        <w:bCs/>
        <w:color w:val="FFFFFF" w:themeColor="background1"/>
      </w:rPr>
      <w:tblPr/>
      <w:tcPr>
        <w:shd w:val="clear" w:color="auto" w:fill="95C11E" w:themeFill="accent3"/>
      </w:tcPr>
    </w:tblStylePr>
    <w:tblStylePr w:type="lastRow">
      <w:pPr>
        <w:spacing w:before="0" w:after="0" w:line="240" w:lineRule="auto"/>
      </w:pPr>
      <w:rPr>
        <w:b/>
        <w:bCs/>
      </w:rPr>
      <w:tblPr/>
      <w:tcPr>
        <w:tcBorders>
          <w:top w:val="double" w:sz="6" w:space="0" w:color="95C11E" w:themeColor="accent3"/>
          <w:left w:val="single" w:sz="8" w:space="0" w:color="95C11E" w:themeColor="accent3"/>
          <w:bottom w:val="single" w:sz="8" w:space="0" w:color="95C11E" w:themeColor="accent3"/>
          <w:right w:val="single" w:sz="8" w:space="0" w:color="95C11E" w:themeColor="accent3"/>
        </w:tcBorders>
      </w:tcPr>
    </w:tblStylePr>
    <w:tblStylePr w:type="firstCol">
      <w:rPr>
        <w:b/>
        <w:bCs/>
      </w:rPr>
    </w:tblStylePr>
    <w:tblStylePr w:type="lastCol">
      <w:rPr>
        <w:b/>
        <w:bCs/>
      </w:rPr>
    </w:tblStylePr>
    <w:tblStylePr w:type="band1Vert">
      <w:tblPr/>
      <w:tcPr>
        <w:tcBorders>
          <w:top w:val="single" w:sz="8" w:space="0" w:color="95C11E" w:themeColor="accent3"/>
          <w:left w:val="single" w:sz="8" w:space="0" w:color="95C11E" w:themeColor="accent3"/>
          <w:bottom w:val="single" w:sz="8" w:space="0" w:color="95C11E" w:themeColor="accent3"/>
          <w:right w:val="single" w:sz="8" w:space="0" w:color="95C11E" w:themeColor="accent3"/>
        </w:tcBorders>
      </w:tcPr>
    </w:tblStylePr>
    <w:tblStylePr w:type="band1Horz">
      <w:tblPr/>
      <w:tcPr>
        <w:tcBorders>
          <w:top w:val="single" w:sz="8" w:space="0" w:color="95C11E" w:themeColor="accent3"/>
          <w:left w:val="single" w:sz="8" w:space="0" w:color="95C11E" w:themeColor="accent3"/>
          <w:bottom w:val="single" w:sz="8" w:space="0" w:color="95C11E" w:themeColor="accent3"/>
          <w:right w:val="single" w:sz="8" w:space="0" w:color="95C11E" w:themeColor="accent3"/>
        </w:tcBorders>
      </w:tcPr>
    </w:tblStylePr>
  </w:style>
  <w:style w:type="table" w:styleId="LightList-Accent4">
    <w:name w:val="Light List Accent 4"/>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91338A" w:themeColor="accent4"/>
        <w:left w:val="single" w:sz="8" w:space="0" w:color="91338A" w:themeColor="accent4"/>
        <w:bottom w:val="single" w:sz="8" w:space="0" w:color="91338A" w:themeColor="accent4"/>
        <w:right w:val="single" w:sz="8" w:space="0" w:color="91338A" w:themeColor="accent4"/>
      </w:tblBorders>
    </w:tblPr>
    <w:tblStylePr w:type="firstRow">
      <w:pPr>
        <w:spacing w:before="0" w:after="0" w:line="240" w:lineRule="auto"/>
      </w:pPr>
      <w:rPr>
        <w:b/>
        <w:bCs/>
        <w:color w:val="FFFFFF" w:themeColor="background1"/>
      </w:rPr>
      <w:tblPr/>
      <w:tcPr>
        <w:shd w:val="clear" w:color="auto" w:fill="91338A" w:themeFill="accent4"/>
      </w:tcPr>
    </w:tblStylePr>
    <w:tblStylePr w:type="lastRow">
      <w:pPr>
        <w:spacing w:before="0" w:after="0" w:line="240" w:lineRule="auto"/>
      </w:pPr>
      <w:rPr>
        <w:b/>
        <w:bCs/>
      </w:rPr>
      <w:tblPr/>
      <w:tcPr>
        <w:tcBorders>
          <w:top w:val="double" w:sz="6" w:space="0" w:color="91338A" w:themeColor="accent4"/>
          <w:left w:val="single" w:sz="8" w:space="0" w:color="91338A" w:themeColor="accent4"/>
          <w:bottom w:val="single" w:sz="8" w:space="0" w:color="91338A" w:themeColor="accent4"/>
          <w:right w:val="single" w:sz="8" w:space="0" w:color="91338A" w:themeColor="accent4"/>
        </w:tcBorders>
      </w:tcPr>
    </w:tblStylePr>
    <w:tblStylePr w:type="firstCol">
      <w:rPr>
        <w:b/>
        <w:bCs/>
      </w:rPr>
    </w:tblStylePr>
    <w:tblStylePr w:type="lastCol">
      <w:rPr>
        <w:b/>
        <w:bCs/>
      </w:rPr>
    </w:tblStylePr>
    <w:tblStylePr w:type="band1Vert">
      <w:tblPr/>
      <w:tcPr>
        <w:tcBorders>
          <w:top w:val="single" w:sz="8" w:space="0" w:color="91338A" w:themeColor="accent4"/>
          <w:left w:val="single" w:sz="8" w:space="0" w:color="91338A" w:themeColor="accent4"/>
          <w:bottom w:val="single" w:sz="8" w:space="0" w:color="91338A" w:themeColor="accent4"/>
          <w:right w:val="single" w:sz="8" w:space="0" w:color="91338A" w:themeColor="accent4"/>
        </w:tcBorders>
      </w:tcPr>
    </w:tblStylePr>
    <w:tblStylePr w:type="band1Horz">
      <w:tblPr/>
      <w:tcPr>
        <w:tcBorders>
          <w:top w:val="single" w:sz="8" w:space="0" w:color="91338A" w:themeColor="accent4"/>
          <w:left w:val="single" w:sz="8" w:space="0" w:color="91338A" w:themeColor="accent4"/>
          <w:bottom w:val="single" w:sz="8" w:space="0" w:color="91338A" w:themeColor="accent4"/>
          <w:right w:val="single" w:sz="8" w:space="0" w:color="91338A" w:themeColor="accent4"/>
        </w:tcBorders>
      </w:tcPr>
    </w:tblStylePr>
  </w:style>
  <w:style w:type="table" w:styleId="LightList-Accent5">
    <w:name w:val="Light List Accent 5"/>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00416B" w:themeColor="accent5"/>
        <w:left w:val="single" w:sz="8" w:space="0" w:color="00416B" w:themeColor="accent5"/>
        <w:bottom w:val="single" w:sz="8" w:space="0" w:color="00416B" w:themeColor="accent5"/>
        <w:right w:val="single" w:sz="8" w:space="0" w:color="00416B" w:themeColor="accent5"/>
      </w:tblBorders>
    </w:tblPr>
    <w:tblStylePr w:type="firstRow">
      <w:pPr>
        <w:spacing w:before="0" w:after="0" w:line="240" w:lineRule="auto"/>
      </w:pPr>
      <w:rPr>
        <w:b/>
        <w:bCs/>
        <w:color w:val="FFFFFF" w:themeColor="background1"/>
      </w:rPr>
      <w:tblPr/>
      <w:tcPr>
        <w:shd w:val="clear" w:color="auto" w:fill="00416B" w:themeFill="accent5"/>
      </w:tcPr>
    </w:tblStylePr>
    <w:tblStylePr w:type="lastRow">
      <w:pPr>
        <w:spacing w:before="0" w:after="0" w:line="240" w:lineRule="auto"/>
      </w:pPr>
      <w:rPr>
        <w:b/>
        <w:bCs/>
      </w:rPr>
      <w:tblPr/>
      <w:tcPr>
        <w:tcBorders>
          <w:top w:val="double" w:sz="6" w:space="0" w:color="00416B" w:themeColor="accent5"/>
          <w:left w:val="single" w:sz="8" w:space="0" w:color="00416B" w:themeColor="accent5"/>
          <w:bottom w:val="single" w:sz="8" w:space="0" w:color="00416B" w:themeColor="accent5"/>
          <w:right w:val="single" w:sz="8" w:space="0" w:color="00416B" w:themeColor="accent5"/>
        </w:tcBorders>
      </w:tcPr>
    </w:tblStylePr>
    <w:tblStylePr w:type="firstCol">
      <w:rPr>
        <w:b/>
        <w:bCs/>
      </w:rPr>
    </w:tblStylePr>
    <w:tblStylePr w:type="lastCol">
      <w:rPr>
        <w:b/>
        <w:bCs/>
      </w:rPr>
    </w:tblStylePr>
    <w:tblStylePr w:type="band1Vert">
      <w:tblPr/>
      <w:tcPr>
        <w:tcBorders>
          <w:top w:val="single" w:sz="8" w:space="0" w:color="00416B" w:themeColor="accent5"/>
          <w:left w:val="single" w:sz="8" w:space="0" w:color="00416B" w:themeColor="accent5"/>
          <w:bottom w:val="single" w:sz="8" w:space="0" w:color="00416B" w:themeColor="accent5"/>
          <w:right w:val="single" w:sz="8" w:space="0" w:color="00416B" w:themeColor="accent5"/>
        </w:tcBorders>
      </w:tcPr>
    </w:tblStylePr>
    <w:tblStylePr w:type="band1Horz">
      <w:tblPr/>
      <w:tcPr>
        <w:tcBorders>
          <w:top w:val="single" w:sz="8" w:space="0" w:color="00416B" w:themeColor="accent5"/>
          <w:left w:val="single" w:sz="8" w:space="0" w:color="00416B" w:themeColor="accent5"/>
          <w:bottom w:val="single" w:sz="8" w:space="0" w:color="00416B" w:themeColor="accent5"/>
          <w:right w:val="single" w:sz="8" w:space="0" w:color="00416B" w:themeColor="accent5"/>
        </w:tcBorders>
      </w:tcPr>
    </w:tblStylePr>
  </w:style>
  <w:style w:type="table" w:styleId="LightList-Accent6">
    <w:name w:val="Light List Accent 6"/>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B7CED1" w:themeColor="accent6"/>
        <w:left w:val="single" w:sz="8" w:space="0" w:color="B7CED1" w:themeColor="accent6"/>
        <w:bottom w:val="single" w:sz="8" w:space="0" w:color="B7CED1" w:themeColor="accent6"/>
        <w:right w:val="single" w:sz="8" w:space="0" w:color="B7CED1" w:themeColor="accent6"/>
      </w:tblBorders>
    </w:tblPr>
    <w:tblStylePr w:type="firstRow">
      <w:pPr>
        <w:spacing w:before="0" w:after="0" w:line="240" w:lineRule="auto"/>
      </w:pPr>
      <w:rPr>
        <w:b/>
        <w:bCs/>
        <w:color w:val="FFFFFF" w:themeColor="background1"/>
      </w:rPr>
      <w:tblPr/>
      <w:tcPr>
        <w:shd w:val="clear" w:color="auto" w:fill="B7CED1" w:themeFill="accent6"/>
      </w:tcPr>
    </w:tblStylePr>
    <w:tblStylePr w:type="lastRow">
      <w:pPr>
        <w:spacing w:before="0" w:after="0" w:line="240" w:lineRule="auto"/>
      </w:pPr>
      <w:rPr>
        <w:b/>
        <w:bCs/>
      </w:rPr>
      <w:tblPr/>
      <w:tcPr>
        <w:tcBorders>
          <w:top w:val="double" w:sz="6" w:space="0" w:color="B7CED1" w:themeColor="accent6"/>
          <w:left w:val="single" w:sz="8" w:space="0" w:color="B7CED1" w:themeColor="accent6"/>
          <w:bottom w:val="single" w:sz="8" w:space="0" w:color="B7CED1" w:themeColor="accent6"/>
          <w:right w:val="single" w:sz="8" w:space="0" w:color="B7CED1" w:themeColor="accent6"/>
        </w:tcBorders>
      </w:tcPr>
    </w:tblStylePr>
    <w:tblStylePr w:type="firstCol">
      <w:rPr>
        <w:b/>
        <w:bCs/>
      </w:rPr>
    </w:tblStylePr>
    <w:tblStylePr w:type="lastCol">
      <w:rPr>
        <w:b/>
        <w:bCs/>
      </w:rPr>
    </w:tblStylePr>
    <w:tblStylePr w:type="band1Vert">
      <w:tblPr/>
      <w:tcPr>
        <w:tcBorders>
          <w:top w:val="single" w:sz="8" w:space="0" w:color="B7CED1" w:themeColor="accent6"/>
          <w:left w:val="single" w:sz="8" w:space="0" w:color="B7CED1" w:themeColor="accent6"/>
          <w:bottom w:val="single" w:sz="8" w:space="0" w:color="B7CED1" w:themeColor="accent6"/>
          <w:right w:val="single" w:sz="8" w:space="0" w:color="B7CED1" w:themeColor="accent6"/>
        </w:tcBorders>
      </w:tcPr>
    </w:tblStylePr>
    <w:tblStylePr w:type="band1Horz">
      <w:tblPr/>
      <w:tcPr>
        <w:tcBorders>
          <w:top w:val="single" w:sz="8" w:space="0" w:color="B7CED1" w:themeColor="accent6"/>
          <w:left w:val="single" w:sz="8" w:space="0" w:color="B7CED1" w:themeColor="accent6"/>
          <w:bottom w:val="single" w:sz="8" w:space="0" w:color="B7CED1" w:themeColor="accent6"/>
          <w:right w:val="single" w:sz="8" w:space="0" w:color="B7CED1" w:themeColor="accent6"/>
        </w:tcBorders>
      </w:tcPr>
    </w:tblStylePr>
  </w:style>
  <w:style w:type="table" w:customStyle="1" w:styleId="LightList1">
    <w:name w:val="Light List1"/>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243646" w:themeColor="text1"/>
        <w:left w:val="single" w:sz="8" w:space="0" w:color="243646" w:themeColor="text1"/>
        <w:bottom w:val="single" w:sz="8" w:space="0" w:color="243646" w:themeColor="text1"/>
        <w:right w:val="single" w:sz="8" w:space="0" w:color="243646" w:themeColor="text1"/>
      </w:tblBorders>
    </w:tblPr>
    <w:tblStylePr w:type="firstRow">
      <w:pPr>
        <w:spacing w:before="0" w:after="0" w:line="240" w:lineRule="auto"/>
      </w:pPr>
      <w:rPr>
        <w:b/>
        <w:bCs/>
        <w:color w:val="FFFFFF" w:themeColor="background1"/>
      </w:rPr>
      <w:tblPr/>
      <w:tcPr>
        <w:shd w:val="clear" w:color="auto" w:fill="243646" w:themeFill="text1"/>
      </w:tcPr>
    </w:tblStylePr>
    <w:tblStylePr w:type="lastRow">
      <w:pPr>
        <w:spacing w:before="0" w:after="0" w:line="240" w:lineRule="auto"/>
      </w:pPr>
      <w:rPr>
        <w:b/>
        <w:bCs/>
      </w:rPr>
      <w:tblPr/>
      <w:tcPr>
        <w:tcBorders>
          <w:top w:val="double" w:sz="6" w:space="0" w:color="243646" w:themeColor="text1"/>
          <w:left w:val="single" w:sz="8" w:space="0" w:color="243646" w:themeColor="text1"/>
          <w:bottom w:val="single" w:sz="8" w:space="0" w:color="243646" w:themeColor="text1"/>
          <w:right w:val="single" w:sz="8" w:space="0" w:color="243646" w:themeColor="text1"/>
        </w:tcBorders>
      </w:tcPr>
    </w:tblStylePr>
    <w:tblStylePr w:type="firstCol">
      <w:rPr>
        <w:b/>
        <w:bCs/>
      </w:rPr>
    </w:tblStylePr>
    <w:tblStylePr w:type="lastCol">
      <w:rPr>
        <w:b/>
        <w:bCs/>
      </w:rPr>
    </w:tblStylePr>
    <w:tblStylePr w:type="band1Vert">
      <w:tblPr/>
      <w:tcPr>
        <w:tcBorders>
          <w:top w:val="single" w:sz="8" w:space="0" w:color="243646" w:themeColor="text1"/>
          <w:left w:val="single" w:sz="8" w:space="0" w:color="243646" w:themeColor="text1"/>
          <w:bottom w:val="single" w:sz="8" w:space="0" w:color="243646" w:themeColor="text1"/>
          <w:right w:val="single" w:sz="8" w:space="0" w:color="243646" w:themeColor="text1"/>
        </w:tcBorders>
      </w:tcPr>
    </w:tblStylePr>
    <w:tblStylePr w:type="band1Horz">
      <w:tblPr/>
      <w:tcPr>
        <w:tcBorders>
          <w:top w:val="single" w:sz="8" w:space="0" w:color="243646" w:themeColor="text1"/>
          <w:left w:val="single" w:sz="8" w:space="0" w:color="243646" w:themeColor="text1"/>
          <w:bottom w:val="single" w:sz="8" w:space="0" w:color="243646" w:themeColor="text1"/>
          <w:right w:val="single" w:sz="8" w:space="0" w:color="243646" w:themeColor="text1"/>
        </w:tcBorders>
      </w:tcPr>
    </w:tblStylePr>
  </w:style>
  <w:style w:type="table" w:customStyle="1" w:styleId="LightShading-Accent11">
    <w:name w:val="Light Shading - Accent 11"/>
    <w:basedOn w:val="TableNormal"/>
    <w:uiPriority w:val="60"/>
    <w:rsid w:val="00DD2C32"/>
    <w:pPr>
      <w:spacing w:line="240" w:lineRule="auto"/>
    </w:pPr>
    <w:rPr>
      <w:rFonts w:ascii="Times New Roman" w:hAnsi="Times New Roman" w:cs="Times New Roman"/>
      <w:color w:val="1B2834" w:themeColor="accent1" w:themeShade="BF"/>
      <w:kern w:val="24"/>
      <w:sz w:val="20"/>
      <w:szCs w:val="20"/>
      <w:lang w:bidi="en-US"/>
    </w:rPr>
    <w:tblPr>
      <w:tblStyleRowBandSize w:val="1"/>
      <w:tblStyleColBandSize w:val="1"/>
      <w:tblBorders>
        <w:top w:val="single" w:sz="8" w:space="0" w:color="243646" w:themeColor="accent1"/>
        <w:bottom w:val="single" w:sz="8" w:space="0" w:color="243646" w:themeColor="accent1"/>
      </w:tblBorders>
    </w:tblPr>
    <w:tblStylePr w:type="firstRow">
      <w:pPr>
        <w:spacing w:before="0" w:after="0" w:line="240" w:lineRule="auto"/>
      </w:pPr>
      <w:rPr>
        <w:b/>
        <w:bCs/>
      </w:rPr>
      <w:tblPr/>
      <w:tcPr>
        <w:tcBorders>
          <w:top w:val="single" w:sz="8" w:space="0" w:color="243646" w:themeColor="accent1"/>
          <w:left w:val="nil"/>
          <w:bottom w:val="single" w:sz="8" w:space="0" w:color="243646" w:themeColor="accent1"/>
          <w:right w:val="nil"/>
          <w:insideH w:val="nil"/>
          <w:insideV w:val="nil"/>
        </w:tcBorders>
      </w:tcPr>
    </w:tblStylePr>
    <w:tblStylePr w:type="lastRow">
      <w:pPr>
        <w:spacing w:before="0" w:after="0" w:line="240" w:lineRule="auto"/>
      </w:pPr>
      <w:rPr>
        <w:b/>
        <w:bCs/>
      </w:rPr>
      <w:tblPr/>
      <w:tcPr>
        <w:tcBorders>
          <w:top w:val="single" w:sz="8" w:space="0" w:color="243646" w:themeColor="accent1"/>
          <w:left w:val="nil"/>
          <w:bottom w:val="single" w:sz="8" w:space="0" w:color="24364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DDD" w:themeFill="accent1" w:themeFillTint="3F"/>
      </w:tcPr>
    </w:tblStylePr>
    <w:tblStylePr w:type="band1Horz">
      <w:tblPr/>
      <w:tcPr>
        <w:tcBorders>
          <w:left w:val="nil"/>
          <w:right w:val="nil"/>
          <w:insideH w:val="nil"/>
          <w:insideV w:val="nil"/>
        </w:tcBorders>
        <w:shd w:val="clear" w:color="auto" w:fill="BCCDDD" w:themeFill="accent1" w:themeFillTint="3F"/>
      </w:tcPr>
    </w:tblStylePr>
  </w:style>
  <w:style w:type="table" w:styleId="LightShading-Accent2">
    <w:name w:val="Light Shading Accent 2"/>
    <w:basedOn w:val="TableNormal"/>
    <w:uiPriority w:val="60"/>
    <w:rsid w:val="00DD2C32"/>
    <w:pPr>
      <w:spacing w:line="240" w:lineRule="auto"/>
    </w:pPr>
    <w:rPr>
      <w:rFonts w:ascii="Times New Roman" w:hAnsi="Times New Roman" w:cs="Times New Roman"/>
      <w:color w:val="007783" w:themeColor="accent2" w:themeShade="BF"/>
      <w:kern w:val="24"/>
      <w:sz w:val="20"/>
      <w:szCs w:val="20"/>
      <w:lang w:bidi="en-US"/>
    </w:rPr>
    <w:tblPr>
      <w:tblStyleRowBandSize w:val="1"/>
      <w:tblStyleColBandSize w:val="1"/>
      <w:tblBorders>
        <w:top w:val="single" w:sz="8" w:space="0" w:color="00A0AF" w:themeColor="accent2"/>
        <w:bottom w:val="single" w:sz="8" w:space="0" w:color="00A0AF" w:themeColor="accent2"/>
      </w:tblBorders>
    </w:tblPr>
    <w:tblStylePr w:type="firstRow">
      <w:pPr>
        <w:spacing w:before="0" w:after="0" w:line="240" w:lineRule="auto"/>
      </w:pPr>
      <w:rPr>
        <w:b/>
        <w:bCs/>
      </w:rPr>
      <w:tblPr/>
      <w:tcPr>
        <w:tcBorders>
          <w:top w:val="single" w:sz="8" w:space="0" w:color="00A0AF" w:themeColor="accent2"/>
          <w:left w:val="nil"/>
          <w:bottom w:val="single" w:sz="8" w:space="0" w:color="00A0AF" w:themeColor="accent2"/>
          <w:right w:val="nil"/>
          <w:insideH w:val="nil"/>
          <w:insideV w:val="nil"/>
        </w:tcBorders>
      </w:tcPr>
    </w:tblStylePr>
    <w:tblStylePr w:type="lastRow">
      <w:pPr>
        <w:spacing w:before="0" w:after="0" w:line="240" w:lineRule="auto"/>
      </w:pPr>
      <w:rPr>
        <w:b/>
        <w:bCs/>
      </w:rPr>
      <w:tblPr/>
      <w:tcPr>
        <w:tcBorders>
          <w:top w:val="single" w:sz="8" w:space="0" w:color="00A0AF" w:themeColor="accent2"/>
          <w:left w:val="nil"/>
          <w:bottom w:val="single" w:sz="8" w:space="0" w:color="00A0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7FF" w:themeFill="accent2" w:themeFillTint="3F"/>
      </w:tcPr>
    </w:tblStylePr>
    <w:tblStylePr w:type="band1Horz">
      <w:tblPr/>
      <w:tcPr>
        <w:tcBorders>
          <w:left w:val="nil"/>
          <w:right w:val="nil"/>
          <w:insideH w:val="nil"/>
          <w:insideV w:val="nil"/>
        </w:tcBorders>
        <w:shd w:val="clear" w:color="auto" w:fill="ACF7FF" w:themeFill="accent2" w:themeFillTint="3F"/>
      </w:tcPr>
    </w:tblStylePr>
  </w:style>
  <w:style w:type="table" w:styleId="LightShading-Accent3">
    <w:name w:val="Light Shading Accent 3"/>
    <w:basedOn w:val="TableNormal"/>
    <w:uiPriority w:val="60"/>
    <w:rsid w:val="00DD2C32"/>
    <w:pPr>
      <w:spacing w:line="240" w:lineRule="auto"/>
    </w:pPr>
    <w:rPr>
      <w:rFonts w:ascii="Times New Roman" w:hAnsi="Times New Roman" w:cs="Times New Roman"/>
      <w:color w:val="6F9016" w:themeColor="accent3" w:themeShade="BF"/>
      <w:kern w:val="24"/>
      <w:sz w:val="20"/>
      <w:szCs w:val="20"/>
      <w:lang w:bidi="en-US"/>
    </w:rPr>
    <w:tblPr>
      <w:tblStyleRowBandSize w:val="1"/>
      <w:tblStyleColBandSize w:val="1"/>
      <w:tblBorders>
        <w:top w:val="single" w:sz="8" w:space="0" w:color="95C11E" w:themeColor="accent3"/>
        <w:bottom w:val="single" w:sz="8" w:space="0" w:color="95C11E" w:themeColor="accent3"/>
      </w:tblBorders>
    </w:tblPr>
    <w:tblStylePr w:type="firstRow">
      <w:pPr>
        <w:spacing w:before="0" w:after="0" w:line="240" w:lineRule="auto"/>
      </w:pPr>
      <w:rPr>
        <w:b/>
        <w:bCs/>
      </w:rPr>
      <w:tblPr/>
      <w:tcPr>
        <w:tcBorders>
          <w:top w:val="single" w:sz="8" w:space="0" w:color="95C11E" w:themeColor="accent3"/>
          <w:left w:val="nil"/>
          <w:bottom w:val="single" w:sz="8" w:space="0" w:color="95C11E" w:themeColor="accent3"/>
          <w:right w:val="nil"/>
          <w:insideH w:val="nil"/>
          <w:insideV w:val="nil"/>
        </w:tcBorders>
      </w:tcPr>
    </w:tblStylePr>
    <w:tblStylePr w:type="lastRow">
      <w:pPr>
        <w:spacing w:before="0" w:after="0" w:line="240" w:lineRule="auto"/>
      </w:pPr>
      <w:rPr>
        <w:b/>
        <w:bCs/>
      </w:rPr>
      <w:tblPr/>
      <w:tcPr>
        <w:tcBorders>
          <w:top w:val="single" w:sz="8" w:space="0" w:color="95C11E" w:themeColor="accent3"/>
          <w:left w:val="nil"/>
          <w:bottom w:val="single" w:sz="8" w:space="0" w:color="95C1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5C1" w:themeFill="accent3" w:themeFillTint="3F"/>
      </w:tcPr>
    </w:tblStylePr>
    <w:tblStylePr w:type="band1Horz">
      <w:tblPr/>
      <w:tcPr>
        <w:tcBorders>
          <w:left w:val="nil"/>
          <w:right w:val="nil"/>
          <w:insideH w:val="nil"/>
          <w:insideV w:val="nil"/>
        </w:tcBorders>
        <w:shd w:val="clear" w:color="auto" w:fill="E7F5C1" w:themeFill="accent3" w:themeFillTint="3F"/>
      </w:tcPr>
    </w:tblStylePr>
  </w:style>
  <w:style w:type="table" w:styleId="LightShading-Accent4">
    <w:name w:val="Light Shading Accent 4"/>
    <w:basedOn w:val="TableNormal"/>
    <w:uiPriority w:val="60"/>
    <w:rsid w:val="00DD2C32"/>
    <w:pPr>
      <w:spacing w:line="240" w:lineRule="auto"/>
    </w:pPr>
    <w:rPr>
      <w:rFonts w:ascii="Times New Roman" w:hAnsi="Times New Roman" w:cs="Times New Roman"/>
      <w:color w:val="6C2667" w:themeColor="accent4" w:themeShade="BF"/>
      <w:kern w:val="24"/>
      <w:sz w:val="20"/>
      <w:szCs w:val="20"/>
      <w:lang w:bidi="en-US"/>
    </w:rPr>
    <w:tblPr>
      <w:tblStyleRowBandSize w:val="1"/>
      <w:tblStyleColBandSize w:val="1"/>
      <w:tblBorders>
        <w:top w:val="single" w:sz="8" w:space="0" w:color="91338A" w:themeColor="accent4"/>
        <w:bottom w:val="single" w:sz="8" w:space="0" w:color="91338A" w:themeColor="accent4"/>
      </w:tblBorders>
    </w:tblPr>
    <w:tblStylePr w:type="firstRow">
      <w:pPr>
        <w:spacing w:before="0" w:after="0" w:line="240" w:lineRule="auto"/>
      </w:pPr>
      <w:rPr>
        <w:b/>
        <w:bCs/>
      </w:rPr>
      <w:tblPr/>
      <w:tcPr>
        <w:tcBorders>
          <w:top w:val="single" w:sz="8" w:space="0" w:color="91338A" w:themeColor="accent4"/>
          <w:left w:val="nil"/>
          <w:bottom w:val="single" w:sz="8" w:space="0" w:color="91338A" w:themeColor="accent4"/>
          <w:right w:val="nil"/>
          <w:insideH w:val="nil"/>
          <w:insideV w:val="nil"/>
        </w:tcBorders>
      </w:tcPr>
    </w:tblStylePr>
    <w:tblStylePr w:type="lastRow">
      <w:pPr>
        <w:spacing w:before="0" w:after="0" w:line="240" w:lineRule="auto"/>
      </w:pPr>
      <w:rPr>
        <w:b/>
        <w:bCs/>
      </w:rPr>
      <w:tblPr/>
      <w:tcPr>
        <w:tcBorders>
          <w:top w:val="single" w:sz="8" w:space="0" w:color="91338A" w:themeColor="accent4"/>
          <w:left w:val="nil"/>
          <w:bottom w:val="single" w:sz="8" w:space="0" w:color="9133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C5E8" w:themeFill="accent4" w:themeFillTint="3F"/>
      </w:tcPr>
    </w:tblStylePr>
    <w:tblStylePr w:type="band1Horz">
      <w:tblPr/>
      <w:tcPr>
        <w:tcBorders>
          <w:left w:val="nil"/>
          <w:right w:val="nil"/>
          <w:insideH w:val="nil"/>
          <w:insideV w:val="nil"/>
        </w:tcBorders>
        <w:shd w:val="clear" w:color="auto" w:fill="EAC5E8" w:themeFill="accent4" w:themeFillTint="3F"/>
      </w:tcPr>
    </w:tblStylePr>
  </w:style>
  <w:style w:type="table" w:styleId="LightShading-Accent5">
    <w:name w:val="Light Shading Accent 5"/>
    <w:basedOn w:val="TableNormal"/>
    <w:uiPriority w:val="60"/>
    <w:rsid w:val="00DD2C32"/>
    <w:pPr>
      <w:spacing w:line="240" w:lineRule="auto"/>
    </w:pPr>
    <w:rPr>
      <w:rFonts w:ascii="Times New Roman" w:hAnsi="Times New Roman" w:cs="Times New Roman"/>
      <w:color w:val="003050" w:themeColor="accent5" w:themeShade="BF"/>
      <w:kern w:val="24"/>
      <w:sz w:val="20"/>
      <w:szCs w:val="20"/>
      <w:lang w:bidi="en-US"/>
    </w:rPr>
    <w:tblPr>
      <w:tblStyleRowBandSize w:val="1"/>
      <w:tblStyleColBandSize w:val="1"/>
      <w:tblBorders>
        <w:top w:val="single" w:sz="8" w:space="0" w:color="00416B" w:themeColor="accent5"/>
        <w:bottom w:val="single" w:sz="8" w:space="0" w:color="00416B" w:themeColor="accent5"/>
      </w:tblBorders>
    </w:tblPr>
    <w:tblStylePr w:type="firstRow">
      <w:pPr>
        <w:spacing w:before="0" w:after="0" w:line="240" w:lineRule="auto"/>
      </w:pPr>
      <w:rPr>
        <w:b/>
        <w:bCs/>
      </w:rPr>
      <w:tblPr/>
      <w:tcPr>
        <w:tcBorders>
          <w:top w:val="single" w:sz="8" w:space="0" w:color="00416B" w:themeColor="accent5"/>
          <w:left w:val="nil"/>
          <w:bottom w:val="single" w:sz="8" w:space="0" w:color="00416B" w:themeColor="accent5"/>
          <w:right w:val="nil"/>
          <w:insideH w:val="nil"/>
          <w:insideV w:val="nil"/>
        </w:tcBorders>
      </w:tcPr>
    </w:tblStylePr>
    <w:tblStylePr w:type="lastRow">
      <w:pPr>
        <w:spacing w:before="0" w:after="0" w:line="240" w:lineRule="auto"/>
      </w:pPr>
      <w:rPr>
        <w:b/>
        <w:bCs/>
      </w:rPr>
      <w:tblPr/>
      <w:tcPr>
        <w:tcBorders>
          <w:top w:val="single" w:sz="8" w:space="0" w:color="00416B" w:themeColor="accent5"/>
          <w:left w:val="nil"/>
          <w:bottom w:val="single" w:sz="8" w:space="0" w:color="00416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7FF" w:themeFill="accent5" w:themeFillTint="3F"/>
      </w:tcPr>
    </w:tblStylePr>
    <w:tblStylePr w:type="band1Horz">
      <w:tblPr/>
      <w:tcPr>
        <w:tcBorders>
          <w:left w:val="nil"/>
          <w:right w:val="nil"/>
          <w:insideH w:val="nil"/>
          <w:insideV w:val="nil"/>
        </w:tcBorders>
        <w:shd w:val="clear" w:color="auto" w:fill="9BD7FF" w:themeFill="accent5" w:themeFillTint="3F"/>
      </w:tcPr>
    </w:tblStylePr>
  </w:style>
  <w:style w:type="table" w:styleId="LightShading-Accent6">
    <w:name w:val="Light Shading Accent 6"/>
    <w:basedOn w:val="TableNormal"/>
    <w:uiPriority w:val="60"/>
    <w:rsid w:val="00DD2C32"/>
    <w:pPr>
      <w:spacing w:line="240" w:lineRule="auto"/>
    </w:pPr>
    <w:rPr>
      <w:rFonts w:ascii="Times New Roman" w:hAnsi="Times New Roman" w:cs="Times New Roman"/>
      <w:color w:val="7AA5AA" w:themeColor="accent6" w:themeShade="BF"/>
      <w:kern w:val="24"/>
      <w:sz w:val="20"/>
      <w:szCs w:val="20"/>
      <w:lang w:bidi="en-US"/>
    </w:rPr>
    <w:tblPr>
      <w:tblStyleRowBandSize w:val="1"/>
      <w:tblStyleColBandSize w:val="1"/>
      <w:tblBorders>
        <w:top w:val="single" w:sz="8" w:space="0" w:color="B7CED1" w:themeColor="accent6"/>
        <w:bottom w:val="single" w:sz="8" w:space="0" w:color="B7CED1" w:themeColor="accent6"/>
      </w:tblBorders>
    </w:tblPr>
    <w:tblStylePr w:type="firstRow">
      <w:pPr>
        <w:spacing w:before="0" w:after="0" w:line="240" w:lineRule="auto"/>
      </w:pPr>
      <w:rPr>
        <w:b/>
        <w:bCs/>
      </w:rPr>
      <w:tblPr/>
      <w:tcPr>
        <w:tcBorders>
          <w:top w:val="single" w:sz="8" w:space="0" w:color="B7CED1" w:themeColor="accent6"/>
          <w:left w:val="nil"/>
          <w:bottom w:val="single" w:sz="8" w:space="0" w:color="B7CED1" w:themeColor="accent6"/>
          <w:right w:val="nil"/>
          <w:insideH w:val="nil"/>
          <w:insideV w:val="nil"/>
        </w:tcBorders>
      </w:tcPr>
    </w:tblStylePr>
    <w:tblStylePr w:type="lastRow">
      <w:pPr>
        <w:spacing w:before="0" w:after="0" w:line="240" w:lineRule="auto"/>
      </w:pPr>
      <w:rPr>
        <w:b/>
        <w:bCs/>
      </w:rPr>
      <w:tblPr/>
      <w:tcPr>
        <w:tcBorders>
          <w:top w:val="single" w:sz="8" w:space="0" w:color="B7CED1" w:themeColor="accent6"/>
          <w:left w:val="nil"/>
          <w:bottom w:val="single" w:sz="8" w:space="0" w:color="B7CED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2F3" w:themeFill="accent6" w:themeFillTint="3F"/>
      </w:tcPr>
    </w:tblStylePr>
    <w:tblStylePr w:type="band1Horz">
      <w:tblPr/>
      <w:tcPr>
        <w:tcBorders>
          <w:left w:val="nil"/>
          <w:right w:val="nil"/>
          <w:insideH w:val="nil"/>
          <w:insideV w:val="nil"/>
        </w:tcBorders>
        <w:shd w:val="clear" w:color="auto" w:fill="EDF2F3" w:themeFill="accent6" w:themeFillTint="3F"/>
      </w:tcPr>
    </w:tblStylePr>
  </w:style>
  <w:style w:type="table" w:customStyle="1" w:styleId="LightShading1">
    <w:name w:val="Light Shading1"/>
    <w:basedOn w:val="TableNormal"/>
    <w:uiPriority w:val="60"/>
    <w:rsid w:val="00DD2C32"/>
    <w:pPr>
      <w:spacing w:line="240" w:lineRule="auto"/>
    </w:pPr>
    <w:rPr>
      <w:rFonts w:ascii="Times New Roman" w:hAnsi="Times New Roman" w:cs="Times New Roman"/>
      <w:color w:val="1B2834" w:themeColor="text1" w:themeShade="BF"/>
      <w:kern w:val="24"/>
      <w:sz w:val="20"/>
      <w:szCs w:val="20"/>
      <w:lang w:bidi="en-US"/>
    </w:rPr>
    <w:tblPr>
      <w:tblStyleRowBandSize w:val="1"/>
      <w:tblStyleColBandSize w:val="1"/>
      <w:tblBorders>
        <w:top w:val="single" w:sz="8" w:space="0" w:color="243646" w:themeColor="text1"/>
        <w:bottom w:val="single" w:sz="8" w:space="0" w:color="243646" w:themeColor="text1"/>
      </w:tblBorders>
    </w:tblPr>
    <w:tblStylePr w:type="firstRow">
      <w:pPr>
        <w:spacing w:before="0" w:after="0" w:line="240" w:lineRule="auto"/>
      </w:pPr>
      <w:rPr>
        <w:b/>
        <w:bCs/>
      </w:rPr>
      <w:tblPr/>
      <w:tcPr>
        <w:tcBorders>
          <w:top w:val="single" w:sz="8" w:space="0" w:color="243646" w:themeColor="text1"/>
          <w:left w:val="nil"/>
          <w:bottom w:val="single" w:sz="8" w:space="0" w:color="243646" w:themeColor="text1"/>
          <w:right w:val="nil"/>
          <w:insideH w:val="nil"/>
          <w:insideV w:val="nil"/>
        </w:tcBorders>
      </w:tcPr>
    </w:tblStylePr>
    <w:tblStylePr w:type="lastRow">
      <w:pPr>
        <w:spacing w:before="0" w:after="0" w:line="240" w:lineRule="auto"/>
      </w:pPr>
      <w:rPr>
        <w:b/>
        <w:bCs/>
      </w:rPr>
      <w:tblPr/>
      <w:tcPr>
        <w:tcBorders>
          <w:top w:val="single" w:sz="8" w:space="0" w:color="243646" w:themeColor="text1"/>
          <w:left w:val="nil"/>
          <w:bottom w:val="single" w:sz="8" w:space="0" w:color="24364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DDD" w:themeFill="text1" w:themeFillTint="3F"/>
      </w:tcPr>
    </w:tblStylePr>
    <w:tblStylePr w:type="band1Horz">
      <w:tblPr/>
      <w:tcPr>
        <w:tcBorders>
          <w:left w:val="nil"/>
          <w:right w:val="nil"/>
          <w:insideH w:val="nil"/>
          <w:insideV w:val="nil"/>
        </w:tcBorders>
        <w:shd w:val="clear" w:color="auto" w:fill="BCCDDD" w:themeFill="text1" w:themeFillTint="3F"/>
      </w:tcPr>
    </w:tblStylePr>
  </w:style>
  <w:style w:type="character" w:styleId="LineNumber">
    <w:name w:val="line number"/>
    <w:basedOn w:val="DefaultParagraphFont"/>
    <w:uiPriority w:val="99"/>
    <w:semiHidden/>
    <w:unhideWhenUsed/>
    <w:rsid w:val="00DD2C32"/>
  </w:style>
  <w:style w:type="paragraph" w:styleId="List">
    <w:name w:val="List"/>
    <w:basedOn w:val="AGNormal"/>
    <w:semiHidden/>
    <w:unhideWhenUsed/>
    <w:rsid w:val="00DD2C32"/>
    <w:pPr>
      <w:ind w:left="360" w:hanging="360"/>
    </w:pPr>
  </w:style>
  <w:style w:type="paragraph" w:styleId="List2">
    <w:name w:val="List 2"/>
    <w:basedOn w:val="List"/>
    <w:semiHidden/>
    <w:unhideWhenUsed/>
    <w:rsid w:val="00DD2C32"/>
    <w:pPr>
      <w:ind w:left="720"/>
    </w:pPr>
  </w:style>
  <w:style w:type="paragraph" w:styleId="List3">
    <w:name w:val="List 3"/>
    <w:basedOn w:val="List"/>
    <w:semiHidden/>
    <w:unhideWhenUsed/>
    <w:rsid w:val="00DD2C32"/>
    <w:pPr>
      <w:ind w:left="1080"/>
    </w:pPr>
  </w:style>
  <w:style w:type="paragraph" w:styleId="List4">
    <w:name w:val="List 4"/>
    <w:basedOn w:val="List"/>
    <w:semiHidden/>
    <w:unhideWhenUsed/>
    <w:rsid w:val="00DD2C32"/>
    <w:pPr>
      <w:ind w:left="1440"/>
    </w:pPr>
  </w:style>
  <w:style w:type="paragraph" w:styleId="List5">
    <w:name w:val="List 5"/>
    <w:basedOn w:val="List"/>
    <w:semiHidden/>
    <w:unhideWhenUsed/>
    <w:rsid w:val="00DD2C32"/>
    <w:pPr>
      <w:ind w:left="1800"/>
    </w:pPr>
  </w:style>
  <w:style w:type="paragraph" w:styleId="ListBullet">
    <w:name w:val="List Bullet"/>
    <w:basedOn w:val="AGNormal"/>
    <w:rsid w:val="00DD2C32"/>
    <w:pPr>
      <w:numPr>
        <w:numId w:val="10"/>
      </w:numPr>
      <w:spacing w:after="240"/>
    </w:pPr>
  </w:style>
  <w:style w:type="paragraph" w:styleId="ListBullet2">
    <w:name w:val="List Bullet 2"/>
    <w:basedOn w:val="ListBullet"/>
    <w:autoRedefine/>
    <w:semiHidden/>
    <w:unhideWhenUsed/>
    <w:rsid w:val="00DD2C32"/>
    <w:pPr>
      <w:numPr>
        <w:numId w:val="12"/>
      </w:numPr>
    </w:pPr>
  </w:style>
  <w:style w:type="paragraph" w:styleId="ListBullet3">
    <w:name w:val="List Bullet 3"/>
    <w:basedOn w:val="ListBullet"/>
    <w:autoRedefine/>
    <w:semiHidden/>
    <w:unhideWhenUsed/>
    <w:rsid w:val="00DD2C32"/>
    <w:pPr>
      <w:numPr>
        <w:numId w:val="14"/>
      </w:numPr>
    </w:pPr>
  </w:style>
  <w:style w:type="paragraph" w:styleId="ListBullet4">
    <w:name w:val="List Bullet 4"/>
    <w:basedOn w:val="ListBullet"/>
    <w:autoRedefine/>
    <w:semiHidden/>
    <w:unhideWhenUsed/>
    <w:rsid w:val="00DD2C32"/>
    <w:pPr>
      <w:numPr>
        <w:numId w:val="16"/>
      </w:numPr>
    </w:pPr>
  </w:style>
  <w:style w:type="paragraph" w:styleId="ListBullet5">
    <w:name w:val="List Bullet 5"/>
    <w:basedOn w:val="ListBullet"/>
    <w:autoRedefine/>
    <w:semiHidden/>
    <w:unhideWhenUsed/>
    <w:rsid w:val="00DD2C32"/>
    <w:pPr>
      <w:numPr>
        <w:numId w:val="18"/>
      </w:numPr>
    </w:pPr>
  </w:style>
  <w:style w:type="paragraph" w:styleId="ListContinue">
    <w:name w:val="List Continue"/>
    <w:basedOn w:val="AGNormal"/>
    <w:semiHidden/>
    <w:unhideWhenUsed/>
    <w:rsid w:val="00DD2C32"/>
    <w:pPr>
      <w:spacing w:after="120"/>
      <w:ind w:left="360"/>
    </w:pPr>
  </w:style>
  <w:style w:type="paragraph" w:styleId="ListContinue2">
    <w:name w:val="List Continue 2"/>
    <w:basedOn w:val="ListContinue"/>
    <w:semiHidden/>
    <w:unhideWhenUsed/>
    <w:rsid w:val="00DD2C32"/>
    <w:pPr>
      <w:ind w:left="720"/>
    </w:pPr>
  </w:style>
  <w:style w:type="paragraph" w:styleId="ListContinue3">
    <w:name w:val="List Continue 3"/>
    <w:basedOn w:val="ListContinue"/>
    <w:semiHidden/>
    <w:unhideWhenUsed/>
    <w:rsid w:val="00DD2C32"/>
    <w:pPr>
      <w:ind w:left="1080"/>
    </w:pPr>
  </w:style>
  <w:style w:type="paragraph" w:styleId="ListContinue4">
    <w:name w:val="List Continue 4"/>
    <w:basedOn w:val="ListContinue"/>
    <w:semiHidden/>
    <w:unhideWhenUsed/>
    <w:rsid w:val="00DD2C32"/>
    <w:pPr>
      <w:ind w:left="1440"/>
    </w:pPr>
  </w:style>
  <w:style w:type="paragraph" w:styleId="ListContinue5">
    <w:name w:val="List Continue 5"/>
    <w:basedOn w:val="ListContinue"/>
    <w:semiHidden/>
    <w:unhideWhenUsed/>
    <w:rsid w:val="00DD2C32"/>
    <w:pPr>
      <w:ind w:left="1800"/>
    </w:pPr>
  </w:style>
  <w:style w:type="paragraph" w:styleId="ListNumber2">
    <w:name w:val="List Number 2"/>
    <w:basedOn w:val="ListNumber"/>
    <w:semiHidden/>
    <w:unhideWhenUsed/>
    <w:rsid w:val="00DD2C32"/>
    <w:pPr>
      <w:numPr>
        <w:numId w:val="21"/>
      </w:numPr>
    </w:pPr>
  </w:style>
  <w:style w:type="paragraph" w:styleId="ListNumber3">
    <w:name w:val="List Number 3"/>
    <w:basedOn w:val="ListNumber"/>
    <w:semiHidden/>
    <w:unhideWhenUsed/>
    <w:rsid w:val="00DD2C32"/>
    <w:pPr>
      <w:numPr>
        <w:numId w:val="23"/>
      </w:numPr>
    </w:pPr>
  </w:style>
  <w:style w:type="paragraph" w:styleId="ListNumber4">
    <w:name w:val="List Number 4"/>
    <w:basedOn w:val="ListNumber"/>
    <w:semiHidden/>
    <w:unhideWhenUsed/>
    <w:rsid w:val="00DD2C32"/>
    <w:pPr>
      <w:numPr>
        <w:numId w:val="25"/>
      </w:numPr>
    </w:pPr>
  </w:style>
  <w:style w:type="paragraph" w:styleId="ListNumber5">
    <w:name w:val="List Number 5"/>
    <w:basedOn w:val="ListNumber"/>
    <w:semiHidden/>
    <w:unhideWhenUsed/>
    <w:rsid w:val="00DD2C32"/>
    <w:pPr>
      <w:numPr>
        <w:numId w:val="27"/>
      </w:numPr>
    </w:pPr>
  </w:style>
  <w:style w:type="paragraph" w:styleId="ListParagraph">
    <w:name w:val="List Paragraph"/>
    <w:basedOn w:val="Normal"/>
    <w:uiPriority w:val="34"/>
    <w:semiHidden/>
    <w:rsid w:val="00DD2C32"/>
    <w:pPr>
      <w:ind w:left="720"/>
      <w:contextualSpacing/>
    </w:pPr>
  </w:style>
  <w:style w:type="paragraph" w:styleId="MacroText">
    <w:name w:val="macro"/>
    <w:link w:val="MacroTextChar"/>
    <w:uiPriority w:val="99"/>
    <w:semiHidden/>
    <w:unhideWhenUsed/>
    <w:rsid w:val="00DD2C32"/>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urier New" w:hAnsi="Courier New" w:cs="Courier New"/>
      <w:kern w:val="24"/>
      <w:sz w:val="20"/>
      <w:szCs w:val="20"/>
      <w:lang w:bidi="en-US"/>
    </w:rPr>
  </w:style>
  <w:style w:type="character" w:customStyle="1" w:styleId="MacroTextChar">
    <w:name w:val="Macro Text Char"/>
    <w:basedOn w:val="DefaultParagraphFont"/>
    <w:link w:val="MacroText"/>
    <w:uiPriority w:val="99"/>
    <w:semiHidden/>
    <w:rsid w:val="00DD2C32"/>
    <w:rPr>
      <w:rFonts w:ascii="Courier New" w:hAnsi="Courier New" w:cs="Courier New"/>
      <w:kern w:val="24"/>
      <w:sz w:val="20"/>
      <w:szCs w:val="20"/>
      <w:lang w:bidi="en-US"/>
    </w:rPr>
  </w:style>
  <w:style w:type="table" w:styleId="MediumGrid1-Accent1">
    <w:name w:val="Medium Grid 1 Accent 1"/>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466988" w:themeColor="accent1" w:themeTint="BF"/>
        <w:left w:val="single" w:sz="8" w:space="0" w:color="466988" w:themeColor="accent1" w:themeTint="BF"/>
        <w:bottom w:val="single" w:sz="8" w:space="0" w:color="466988" w:themeColor="accent1" w:themeTint="BF"/>
        <w:right w:val="single" w:sz="8" w:space="0" w:color="466988" w:themeColor="accent1" w:themeTint="BF"/>
        <w:insideH w:val="single" w:sz="8" w:space="0" w:color="466988" w:themeColor="accent1" w:themeTint="BF"/>
        <w:insideV w:val="single" w:sz="8" w:space="0" w:color="466988" w:themeColor="accent1" w:themeTint="BF"/>
      </w:tblBorders>
    </w:tblPr>
    <w:tcPr>
      <w:shd w:val="clear" w:color="auto" w:fill="BCCDDD" w:themeFill="accent1" w:themeFillTint="3F"/>
    </w:tcPr>
    <w:tblStylePr w:type="firstRow">
      <w:rPr>
        <w:b/>
        <w:bCs/>
      </w:rPr>
    </w:tblStylePr>
    <w:tblStylePr w:type="lastRow">
      <w:rPr>
        <w:b/>
        <w:bCs/>
      </w:rPr>
      <w:tblPr/>
      <w:tcPr>
        <w:tcBorders>
          <w:top w:val="single" w:sz="18" w:space="0" w:color="466988" w:themeColor="accent1" w:themeTint="BF"/>
        </w:tcBorders>
      </w:tcPr>
    </w:tblStylePr>
    <w:tblStylePr w:type="firstCol">
      <w:rPr>
        <w:b/>
        <w:bCs/>
      </w:rPr>
    </w:tblStylePr>
    <w:tblStylePr w:type="lastCol">
      <w:rPr>
        <w:b/>
        <w:bCs/>
      </w:rPr>
    </w:tblStylePr>
    <w:tblStylePr w:type="band1Vert">
      <w:tblPr/>
      <w:tcPr>
        <w:shd w:val="clear" w:color="auto" w:fill="7A9CBA" w:themeFill="accent1" w:themeFillTint="7F"/>
      </w:tcPr>
    </w:tblStylePr>
    <w:tblStylePr w:type="band1Horz">
      <w:tblPr/>
      <w:tcPr>
        <w:shd w:val="clear" w:color="auto" w:fill="7A9CBA" w:themeFill="accent1" w:themeFillTint="7F"/>
      </w:tcPr>
    </w:tblStylePr>
  </w:style>
  <w:style w:type="table" w:styleId="MediumGrid1-Accent2">
    <w:name w:val="Medium Grid 1 Accent 2"/>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04E9FF" w:themeColor="accent2" w:themeTint="BF"/>
        <w:left w:val="single" w:sz="8" w:space="0" w:color="04E9FF" w:themeColor="accent2" w:themeTint="BF"/>
        <w:bottom w:val="single" w:sz="8" w:space="0" w:color="04E9FF" w:themeColor="accent2" w:themeTint="BF"/>
        <w:right w:val="single" w:sz="8" w:space="0" w:color="04E9FF" w:themeColor="accent2" w:themeTint="BF"/>
        <w:insideH w:val="single" w:sz="8" w:space="0" w:color="04E9FF" w:themeColor="accent2" w:themeTint="BF"/>
        <w:insideV w:val="single" w:sz="8" w:space="0" w:color="04E9FF" w:themeColor="accent2" w:themeTint="BF"/>
      </w:tblBorders>
    </w:tblPr>
    <w:tcPr>
      <w:shd w:val="clear" w:color="auto" w:fill="ACF7FF" w:themeFill="accent2" w:themeFillTint="3F"/>
    </w:tcPr>
    <w:tblStylePr w:type="firstRow">
      <w:rPr>
        <w:b/>
        <w:bCs/>
      </w:rPr>
    </w:tblStylePr>
    <w:tblStylePr w:type="lastRow">
      <w:rPr>
        <w:b/>
        <w:bCs/>
      </w:rPr>
      <w:tblPr/>
      <w:tcPr>
        <w:tcBorders>
          <w:top w:val="single" w:sz="18" w:space="0" w:color="04E9FF" w:themeColor="accent2" w:themeTint="BF"/>
        </w:tcBorders>
      </w:tcPr>
    </w:tblStylePr>
    <w:tblStylePr w:type="firstCol">
      <w:rPr>
        <w:b/>
        <w:bCs/>
      </w:rPr>
    </w:tblStylePr>
    <w:tblStylePr w:type="lastCol">
      <w:rPr>
        <w:b/>
        <w:bCs/>
      </w:rPr>
    </w:tblStylePr>
    <w:tblStylePr w:type="band1Vert">
      <w:tblPr/>
      <w:tcPr>
        <w:shd w:val="clear" w:color="auto" w:fill="58F0FF" w:themeFill="accent2" w:themeFillTint="7F"/>
      </w:tcPr>
    </w:tblStylePr>
    <w:tblStylePr w:type="band1Horz">
      <w:tblPr/>
      <w:tcPr>
        <w:shd w:val="clear" w:color="auto" w:fill="58F0FF" w:themeFill="accent2" w:themeFillTint="7F"/>
      </w:tcPr>
    </w:tblStylePr>
  </w:style>
  <w:style w:type="table" w:styleId="MediumGrid1-Accent3">
    <w:name w:val="Medium Grid 1 Accent 3"/>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B7E244" w:themeColor="accent3" w:themeTint="BF"/>
        <w:left w:val="single" w:sz="8" w:space="0" w:color="B7E244" w:themeColor="accent3" w:themeTint="BF"/>
        <w:bottom w:val="single" w:sz="8" w:space="0" w:color="B7E244" w:themeColor="accent3" w:themeTint="BF"/>
        <w:right w:val="single" w:sz="8" w:space="0" w:color="B7E244" w:themeColor="accent3" w:themeTint="BF"/>
        <w:insideH w:val="single" w:sz="8" w:space="0" w:color="B7E244" w:themeColor="accent3" w:themeTint="BF"/>
        <w:insideV w:val="single" w:sz="8" w:space="0" w:color="B7E244" w:themeColor="accent3" w:themeTint="BF"/>
      </w:tblBorders>
    </w:tblPr>
    <w:tcPr>
      <w:shd w:val="clear" w:color="auto" w:fill="E7F5C1" w:themeFill="accent3" w:themeFillTint="3F"/>
    </w:tcPr>
    <w:tblStylePr w:type="firstRow">
      <w:rPr>
        <w:b/>
        <w:bCs/>
      </w:rPr>
    </w:tblStylePr>
    <w:tblStylePr w:type="lastRow">
      <w:rPr>
        <w:b/>
        <w:bCs/>
      </w:rPr>
      <w:tblPr/>
      <w:tcPr>
        <w:tcBorders>
          <w:top w:val="single" w:sz="18" w:space="0" w:color="B7E244" w:themeColor="accent3" w:themeTint="BF"/>
        </w:tcBorders>
      </w:tcPr>
    </w:tblStylePr>
    <w:tblStylePr w:type="firstCol">
      <w:rPr>
        <w:b/>
        <w:bCs/>
      </w:rPr>
    </w:tblStylePr>
    <w:tblStylePr w:type="lastCol">
      <w:rPr>
        <w:b/>
        <w:bCs/>
      </w:rPr>
    </w:tblStylePr>
    <w:tblStylePr w:type="band1Vert">
      <w:tblPr/>
      <w:tcPr>
        <w:shd w:val="clear" w:color="auto" w:fill="CFEB83" w:themeFill="accent3" w:themeFillTint="7F"/>
      </w:tcPr>
    </w:tblStylePr>
    <w:tblStylePr w:type="band1Horz">
      <w:tblPr/>
      <w:tcPr>
        <w:shd w:val="clear" w:color="auto" w:fill="CFEB83" w:themeFill="accent3" w:themeFillTint="7F"/>
      </w:tcPr>
    </w:tblStylePr>
  </w:style>
  <w:style w:type="table" w:styleId="MediumGrid1-Accent4">
    <w:name w:val="Medium Grid 1 Accent 4"/>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C150B9" w:themeColor="accent4" w:themeTint="BF"/>
        <w:left w:val="single" w:sz="8" w:space="0" w:color="C150B9" w:themeColor="accent4" w:themeTint="BF"/>
        <w:bottom w:val="single" w:sz="8" w:space="0" w:color="C150B9" w:themeColor="accent4" w:themeTint="BF"/>
        <w:right w:val="single" w:sz="8" w:space="0" w:color="C150B9" w:themeColor="accent4" w:themeTint="BF"/>
        <w:insideH w:val="single" w:sz="8" w:space="0" w:color="C150B9" w:themeColor="accent4" w:themeTint="BF"/>
        <w:insideV w:val="single" w:sz="8" w:space="0" w:color="C150B9" w:themeColor="accent4" w:themeTint="BF"/>
      </w:tblBorders>
    </w:tblPr>
    <w:tcPr>
      <w:shd w:val="clear" w:color="auto" w:fill="EAC5E8" w:themeFill="accent4" w:themeFillTint="3F"/>
    </w:tcPr>
    <w:tblStylePr w:type="firstRow">
      <w:rPr>
        <w:b/>
        <w:bCs/>
      </w:rPr>
    </w:tblStylePr>
    <w:tblStylePr w:type="lastRow">
      <w:rPr>
        <w:b/>
        <w:bCs/>
      </w:rPr>
      <w:tblPr/>
      <w:tcPr>
        <w:tcBorders>
          <w:top w:val="single" w:sz="18" w:space="0" w:color="C150B9" w:themeColor="accent4" w:themeTint="BF"/>
        </w:tcBorders>
      </w:tcPr>
    </w:tblStylePr>
    <w:tblStylePr w:type="firstCol">
      <w:rPr>
        <w:b/>
        <w:bCs/>
      </w:rPr>
    </w:tblStylePr>
    <w:tblStylePr w:type="lastCol">
      <w:rPr>
        <w:b/>
        <w:bCs/>
      </w:rPr>
    </w:tblStylePr>
    <w:tblStylePr w:type="band1Vert">
      <w:tblPr/>
      <w:tcPr>
        <w:shd w:val="clear" w:color="auto" w:fill="D68BD0" w:themeFill="accent4" w:themeFillTint="7F"/>
      </w:tcPr>
    </w:tblStylePr>
    <w:tblStylePr w:type="band1Horz">
      <w:tblPr/>
      <w:tcPr>
        <w:shd w:val="clear" w:color="auto" w:fill="D68BD0" w:themeFill="accent4" w:themeFillTint="7F"/>
      </w:tcPr>
    </w:tblStylePr>
  </w:style>
  <w:style w:type="table" w:styleId="MediumGrid1-Accent5">
    <w:name w:val="Medium Grid 1 Accent 5"/>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007DD0" w:themeColor="accent5" w:themeTint="BF"/>
        <w:left w:val="single" w:sz="8" w:space="0" w:color="007DD0" w:themeColor="accent5" w:themeTint="BF"/>
        <w:bottom w:val="single" w:sz="8" w:space="0" w:color="007DD0" w:themeColor="accent5" w:themeTint="BF"/>
        <w:right w:val="single" w:sz="8" w:space="0" w:color="007DD0" w:themeColor="accent5" w:themeTint="BF"/>
        <w:insideH w:val="single" w:sz="8" w:space="0" w:color="007DD0" w:themeColor="accent5" w:themeTint="BF"/>
        <w:insideV w:val="single" w:sz="8" w:space="0" w:color="007DD0" w:themeColor="accent5" w:themeTint="BF"/>
      </w:tblBorders>
    </w:tblPr>
    <w:tcPr>
      <w:shd w:val="clear" w:color="auto" w:fill="9BD7FF" w:themeFill="accent5" w:themeFillTint="3F"/>
    </w:tcPr>
    <w:tblStylePr w:type="firstRow">
      <w:rPr>
        <w:b/>
        <w:bCs/>
      </w:rPr>
    </w:tblStylePr>
    <w:tblStylePr w:type="lastRow">
      <w:rPr>
        <w:b/>
        <w:bCs/>
      </w:rPr>
      <w:tblPr/>
      <w:tcPr>
        <w:tcBorders>
          <w:top w:val="single" w:sz="18" w:space="0" w:color="007DD0" w:themeColor="accent5" w:themeTint="BF"/>
        </w:tcBorders>
      </w:tcPr>
    </w:tblStylePr>
    <w:tblStylePr w:type="firstCol">
      <w:rPr>
        <w:b/>
        <w:bCs/>
      </w:rPr>
    </w:tblStylePr>
    <w:tblStylePr w:type="lastCol">
      <w:rPr>
        <w:b/>
        <w:bCs/>
      </w:rPr>
    </w:tblStylePr>
    <w:tblStylePr w:type="band1Vert">
      <w:tblPr/>
      <w:tcPr>
        <w:shd w:val="clear" w:color="auto" w:fill="36AFFF" w:themeFill="accent5" w:themeFillTint="7F"/>
      </w:tcPr>
    </w:tblStylePr>
    <w:tblStylePr w:type="band1Horz">
      <w:tblPr/>
      <w:tcPr>
        <w:shd w:val="clear" w:color="auto" w:fill="36AFFF" w:themeFill="accent5" w:themeFillTint="7F"/>
      </w:tcPr>
    </w:tblStylePr>
  </w:style>
  <w:style w:type="table" w:styleId="MediumGrid1-Accent6">
    <w:name w:val="Medium Grid 1 Accent 6"/>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C8DADC" w:themeColor="accent6" w:themeTint="BF"/>
        <w:left w:val="single" w:sz="8" w:space="0" w:color="C8DADC" w:themeColor="accent6" w:themeTint="BF"/>
        <w:bottom w:val="single" w:sz="8" w:space="0" w:color="C8DADC" w:themeColor="accent6" w:themeTint="BF"/>
        <w:right w:val="single" w:sz="8" w:space="0" w:color="C8DADC" w:themeColor="accent6" w:themeTint="BF"/>
        <w:insideH w:val="single" w:sz="8" w:space="0" w:color="C8DADC" w:themeColor="accent6" w:themeTint="BF"/>
        <w:insideV w:val="single" w:sz="8" w:space="0" w:color="C8DADC" w:themeColor="accent6" w:themeTint="BF"/>
      </w:tblBorders>
    </w:tblPr>
    <w:tcPr>
      <w:shd w:val="clear" w:color="auto" w:fill="EDF2F3" w:themeFill="accent6" w:themeFillTint="3F"/>
    </w:tcPr>
    <w:tblStylePr w:type="firstRow">
      <w:rPr>
        <w:b/>
        <w:bCs/>
      </w:rPr>
    </w:tblStylePr>
    <w:tblStylePr w:type="lastRow">
      <w:rPr>
        <w:b/>
        <w:bCs/>
      </w:rPr>
      <w:tblPr/>
      <w:tcPr>
        <w:tcBorders>
          <w:top w:val="single" w:sz="18" w:space="0" w:color="C8DADC" w:themeColor="accent6" w:themeTint="BF"/>
        </w:tcBorders>
      </w:tcPr>
    </w:tblStylePr>
    <w:tblStylePr w:type="firstCol">
      <w:rPr>
        <w:b/>
        <w:bCs/>
      </w:rPr>
    </w:tblStylePr>
    <w:tblStylePr w:type="lastCol">
      <w:rPr>
        <w:b/>
        <w:bCs/>
      </w:rPr>
    </w:tblStylePr>
    <w:tblStylePr w:type="band1Vert">
      <w:tblPr/>
      <w:tcPr>
        <w:shd w:val="clear" w:color="auto" w:fill="DBE6E8" w:themeFill="accent6" w:themeFillTint="7F"/>
      </w:tcPr>
    </w:tblStylePr>
    <w:tblStylePr w:type="band1Horz">
      <w:tblPr/>
      <w:tcPr>
        <w:shd w:val="clear" w:color="auto" w:fill="DBE6E8" w:themeFill="accent6" w:themeFillTint="7F"/>
      </w:tcPr>
    </w:tblStylePr>
  </w:style>
  <w:style w:type="table" w:customStyle="1" w:styleId="MediumGrid11">
    <w:name w:val="Medium Grid 11"/>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466988" w:themeColor="text1" w:themeTint="BF"/>
        <w:left w:val="single" w:sz="8" w:space="0" w:color="466988" w:themeColor="text1" w:themeTint="BF"/>
        <w:bottom w:val="single" w:sz="8" w:space="0" w:color="466988" w:themeColor="text1" w:themeTint="BF"/>
        <w:right w:val="single" w:sz="8" w:space="0" w:color="466988" w:themeColor="text1" w:themeTint="BF"/>
        <w:insideH w:val="single" w:sz="8" w:space="0" w:color="466988" w:themeColor="text1" w:themeTint="BF"/>
        <w:insideV w:val="single" w:sz="8" w:space="0" w:color="466988" w:themeColor="text1" w:themeTint="BF"/>
      </w:tblBorders>
    </w:tblPr>
    <w:tcPr>
      <w:shd w:val="clear" w:color="auto" w:fill="BCCDDD" w:themeFill="text1" w:themeFillTint="3F"/>
    </w:tcPr>
    <w:tblStylePr w:type="firstRow">
      <w:rPr>
        <w:b/>
        <w:bCs/>
      </w:rPr>
    </w:tblStylePr>
    <w:tblStylePr w:type="lastRow">
      <w:rPr>
        <w:b/>
        <w:bCs/>
      </w:rPr>
      <w:tblPr/>
      <w:tcPr>
        <w:tcBorders>
          <w:top w:val="single" w:sz="18" w:space="0" w:color="466988" w:themeColor="text1" w:themeTint="BF"/>
        </w:tcBorders>
      </w:tcPr>
    </w:tblStylePr>
    <w:tblStylePr w:type="firstCol">
      <w:rPr>
        <w:b/>
        <w:bCs/>
      </w:rPr>
    </w:tblStylePr>
    <w:tblStylePr w:type="lastCol">
      <w:rPr>
        <w:b/>
        <w:bCs/>
      </w:rPr>
    </w:tblStylePr>
    <w:tblStylePr w:type="band1Vert">
      <w:tblPr/>
      <w:tcPr>
        <w:shd w:val="clear" w:color="auto" w:fill="7A9CBA" w:themeFill="text1" w:themeFillTint="7F"/>
      </w:tcPr>
    </w:tblStylePr>
    <w:tblStylePr w:type="band1Horz">
      <w:tblPr/>
      <w:tcPr>
        <w:shd w:val="clear" w:color="auto" w:fill="7A9CBA" w:themeFill="text1" w:themeFillTint="7F"/>
      </w:tcPr>
    </w:tblStylePr>
  </w:style>
  <w:style w:type="table" w:styleId="MediumGrid2-Accent1">
    <w:name w:val="Medium Grid 2 Accent 1"/>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243646" w:themeColor="accent1"/>
        <w:left w:val="single" w:sz="8" w:space="0" w:color="243646" w:themeColor="accent1"/>
        <w:bottom w:val="single" w:sz="8" w:space="0" w:color="243646" w:themeColor="accent1"/>
        <w:right w:val="single" w:sz="8" w:space="0" w:color="243646" w:themeColor="accent1"/>
        <w:insideH w:val="single" w:sz="8" w:space="0" w:color="243646" w:themeColor="accent1"/>
        <w:insideV w:val="single" w:sz="8" w:space="0" w:color="243646" w:themeColor="accent1"/>
      </w:tblBorders>
    </w:tblPr>
    <w:tcPr>
      <w:shd w:val="clear" w:color="auto" w:fill="BCCDDD" w:themeFill="accent1" w:themeFillTint="3F"/>
    </w:tcPr>
    <w:tblStylePr w:type="firstRow">
      <w:rPr>
        <w:b/>
        <w:bCs/>
        <w:color w:val="243646" w:themeColor="text1"/>
      </w:rPr>
      <w:tblPr/>
      <w:tcPr>
        <w:shd w:val="clear" w:color="auto" w:fill="E4EBF1" w:themeFill="accent1" w:themeFillTint="19"/>
      </w:tcPr>
    </w:tblStylePr>
    <w:tblStylePr w:type="lastRow">
      <w:rPr>
        <w:b/>
        <w:bCs/>
        <w:color w:val="243646" w:themeColor="text1"/>
      </w:rPr>
      <w:tblPr/>
      <w:tcPr>
        <w:tcBorders>
          <w:top w:val="single" w:sz="12" w:space="0" w:color="243646" w:themeColor="text1"/>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C9D7E3" w:themeFill="accent1" w:themeFillTint="33"/>
      </w:tcPr>
    </w:tblStylePr>
    <w:tblStylePr w:type="band1Vert">
      <w:tblPr/>
      <w:tcPr>
        <w:shd w:val="clear" w:color="auto" w:fill="7A9CBA" w:themeFill="accent1" w:themeFillTint="7F"/>
      </w:tcPr>
    </w:tblStylePr>
    <w:tblStylePr w:type="band1Horz">
      <w:tblPr/>
      <w:tcPr>
        <w:tcBorders>
          <w:insideH w:val="single" w:sz="6" w:space="0" w:color="243646" w:themeColor="accent1"/>
          <w:insideV w:val="single" w:sz="6" w:space="0" w:color="243646" w:themeColor="accent1"/>
        </w:tcBorders>
        <w:shd w:val="clear" w:color="auto" w:fill="7A9CB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00A0AF" w:themeColor="accent2"/>
        <w:left w:val="single" w:sz="8" w:space="0" w:color="00A0AF" w:themeColor="accent2"/>
        <w:bottom w:val="single" w:sz="8" w:space="0" w:color="00A0AF" w:themeColor="accent2"/>
        <w:right w:val="single" w:sz="8" w:space="0" w:color="00A0AF" w:themeColor="accent2"/>
        <w:insideH w:val="single" w:sz="8" w:space="0" w:color="00A0AF" w:themeColor="accent2"/>
        <w:insideV w:val="single" w:sz="8" w:space="0" w:color="00A0AF" w:themeColor="accent2"/>
      </w:tblBorders>
    </w:tblPr>
    <w:tcPr>
      <w:shd w:val="clear" w:color="auto" w:fill="ACF7FF" w:themeFill="accent2" w:themeFillTint="3F"/>
    </w:tcPr>
    <w:tblStylePr w:type="firstRow">
      <w:rPr>
        <w:b/>
        <w:bCs/>
        <w:color w:val="243646" w:themeColor="text1"/>
      </w:rPr>
      <w:tblPr/>
      <w:tcPr>
        <w:shd w:val="clear" w:color="auto" w:fill="DEFCFF" w:themeFill="accent2" w:themeFillTint="19"/>
      </w:tcPr>
    </w:tblStylePr>
    <w:tblStylePr w:type="lastRow">
      <w:rPr>
        <w:b/>
        <w:bCs/>
        <w:color w:val="243646" w:themeColor="text1"/>
      </w:rPr>
      <w:tblPr/>
      <w:tcPr>
        <w:tcBorders>
          <w:top w:val="single" w:sz="12" w:space="0" w:color="243646" w:themeColor="text1"/>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BCF9FF" w:themeFill="accent2" w:themeFillTint="33"/>
      </w:tcPr>
    </w:tblStylePr>
    <w:tblStylePr w:type="band1Vert">
      <w:tblPr/>
      <w:tcPr>
        <w:shd w:val="clear" w:color="auto" w:fill="58F0FF" w:themeFill="accent2" w:themeFillTint="7F"/>
      </w:tcPr>
    </w:tblStylePr>
    <w:tblStylePr w:type="band1Horz">
      <w:tblPr/>
      <w:tcPr>
        <w:tcBorders>
          <w:insideH w:val="single" w:sz="6" w:space="0" w:color="00A0AF" w:themeColor="accent2"/>
          <w:insideV w:val="single" w:sz="6" w:space="0" w:color="00A0AF" w:themeColor="accent2"/>
        </w:tcBorders>
        <w:shd w:val="clear" w:color="auto" w:fill="58F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95C11E" w:themeColor="accent3"/>
        <w:left w:val="single" w:sz="8" w:space="0" w:color="95C11E" w:themeColor="accent3"/>
        <w:bottom w:val="single" w:sz="8" w:space="0" w:color="95C11E" w:themeColor="accent3"/>
        <w:right w:val="single" w:sz="8" w:space="0" w:color="95C11E" w:themeColor="accent3"/>
        <w:insideH w:val="single" w:sz="8" w:space="0" w:color="95C11E" w:themeColor="accent3"/>
        <w:insideV w:val="single" w:sz="8" w:space="0" w:color="95C11E" w:themeColor="accent3"/>
      </w:tblBorders>
    </w:tblPr>
    <w:tcPr>
      <w:shd w:val="clear" w:color="auto" w:fill="E7F5C1" w:themeFill="accent3" w:themeFillTint="3F"/>
    </w:tcPr>
    <w:tblStylePr w:type="firstRow">
      <w:rPr>
        <w:b/>
        <w:bCs/>
        <w:color w:val="243646" w:themeColor="text1"/>
      </w:rPr>
      <w:tblPr/>
      <w:tcPr>
        <w:shd w:val="clear" w:color="auto" w:fill="F5FBE6" w:themeFill="accent3" w:themeFillTint="19"/>
      </w:tcPr>
    </w:tblStylePr>
    <w:tblStylePr w:type="lastRow">
      <w:rPr>
        <w:b/>
        <w:bCs/>
        <w:color w:val="243646" w:themeColor="text1"/>
      </w:rPr>
      <w:tblPr/>
      <w:tcPr>
        <w:tcBorders>
          <w:top w:val="single" w:sz="12" w:space="0" w:color="243646" w:themeColor="text1"/>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EBF7CD" w:themeFill="accent3" w:themeFillTint="33"/>
      </w:tcPr>
    </w:tblStylePr>
    <w:tblStylePr w:type="band1Vert">
      <w:tblPr/>
      <w:tcPr>
        <w:shd w:val="clear" w:color="auto" w:fill="CFEB83" w:themeFill="accent3" w:themeFillTint="7F"/>
      </w:tcPr>
    </w:tblStylePr>
    <w:tblStylePr w:type="band1Horz">
      <w:tblPr/>
      <w:tcPr>
        <w:tcBorders>
          <w:insideH w:val="single" w:sz="6" w:space="0" w:color="95C11E" w:themeColor="accent3"/>
          <w:insideV w:val="single" w:sz="6" w:space="0" w:color="95C11E" w:themeColor="accent3"/>
        </w:tcBorders>
        <w:shd w:val="clear" w:color="auto" w:fill="CFEB8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91338A" w:themeColor="accent4"/>
        <w:left w:val="single" w:sz="8" w:space="0" w:color="91338A" w:themeColor="accent4"/>
        <w:bottom w:val="single" w:sz="8" w:space="0" w:color="91338A" w:themeColor="accent4"/>
        <w:right w:val="single" w:sz="8" w:space="0" w:color="91338A" w:themeColor="accent4"/>
        <w:insideH w:val="single" w:sz="8" w:space="0" w:color="91338A" w:themeColor="accent4"/>
        <w:insideV w:val="single" w:sz="8" w:space="0" w:color="91338A" w:themeColor="accent4"/>
      </w:tblBorders>
    </w:tblPr>
    <w:tcPr>
      <w:shd w:val="clear" w:color="auto" w:fill="EAC5E8" w:themeFill="accent4" w:themeFillTint="3F"/>
    </w:tcPr>
    <w:tblStylePr w:type="firstRow">
      <w:rPr>
        <w:b/>
        <w:bCs/>
        <w:color w:val="243646" w:themeColor="text1"/>
      </w:rPr>
      <w:tblPr/>
      <w:tcPr>
        <w:shd w:val="clear" w:color="auto" w:fill="F7E8F5" w:themeFill="accent4" w:themeFillTint="19"/>
      </w:tcPr>
    </w:tblStylePr>
    <w:tblStylePr w:type="lastRow">
      <w:rPr>
        <w:b/>
        <w:bCs/>
        <w:color w:val="243646" w:themeColor="text1"/>
      </w:rPr>
      <w:tblPr/>
      <w:tcPr>
        <w:tcBorders>
          <w:top w:val="single" w:sz="12" w:space="0" w:color="243646" w:themeColor="text1"/>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EED0EC" w:themeFill="accent4" w:themeFillTint="33"/>
      </w:tcPr>
    </w:tblStylePr>
    <w:tblStylePr w:type="band1Vert">
      <w:tblPr/>
      <w:tcPr>
        <w:shd w:val="clear" w:color="auto" w:fill="D68BD0" w:themeFill="accent4" w:themeFillTint="7F"/>
      </w:tcPr>
    </w:tblStylePr>
    <w:tblStylePr w:type="band1Horz">
      <w:tblPr/>
      <w:tcPr>
        <w:tcBorders>
          <w:insideH w:val="single" w:sz="6" w:space="0" w:color="91338A" w:themeColor="accent4"/>
          <w:insideV w:val="single" w:sz="6" w:space="0" w:color="91338A" w:themeColor="accent4"/>
        </w:tcBorders>
        <w:shd w:val="clear" w:color="auto" w:fill="D68B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00416B" w:themeColor="accent5"/>
        <w:left w:val="single" w:sz="8" w:space="0" w:color="00416B" w:themeColor="accent5"/>
        <w:bottom w:val="single" w:sz="8" w:space="0" w:color="00416B" w:themeColor="accent5"/>
        <w:right w:val="single" w:sz="8" w:space="0" w:color="00416B" w:themeColor="accent5"/>
        <w:insideH w:val="single" w:sz="8" w:space="0" w:color="00416B" w:themeColor="accent5"/>
        <w:insideV w:val="single" w:sz="8" w:space="0" w:color="00416B" w:themeColor="accent5"/>
      </w:tblBorders>
    </w:tblPr>
    <w:tcPr>
      <w:shd w:val="clear" w:color="auto" w:fill="9BD7FF" w:themeFill="accent5" w:themeFillTint="3F"/>
    </w:tcPr>
    <w:tblStylePr w:type="firstRow">
      <w:rPr>
        <w:b/>
        <w:bCs/>
        <w:color w:val="243646" w:themeColor="text1"/>
      </w:rPr>
      <w:tblPr/>
      <w:tcPr>
        <w:shd w:val="clear" w:color="auto" w:fill="D7EFFF" w:themeFill="accent5" w:themeFillTint="19"/>
      </w:tcPr>
    </w:tblStylePr>
    <w:tblStylePr w:type="lastRow">
      <w:rPr>
        <w:b/>
        <w:bCs/>
        <w:color w:val="243646" w:themeColor="text1"/>
      </w:rPr>
      <w:tblPr/>
      <w:tcPr>
        <w:tcBorders>
          <w:top w:val="single" w:sz="12" w:space="0" w:color="243646" w:themeColor="text1"/>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AEDFFF" w:themeFill="accent5" w:themeFillTint="33"/>
      </w:tcPr>
    </w:tblStylePr>
    <w:tblStylePr w:type="band1Vert">
      <w:tblPr/>
      <w:tcPr>
        <w:shd w:val="clear" w:color="auto" w:fill="36AFFF" w:themeFill="accent5" w:themeFillTint="7F"/>
      </w:tcPr>
    </w:tblStylePr>
    <w:tblStylePr w:type="band1Horz">
      <w:tblPr/>
      <w:tcPr>
        <w:tcBorders>
          <w:insideH w:val="single" w:sz="6" w:space="0" w:color="00416B" w:themeColor="accent5"/>
          <w:insideV w:val="single" w:sz="6" w:space="0" w:color="00416B" w:themeColor="accent5"/>
        </w:tcBorders>
        <w:shd w:val="clear" w:color="auto" w:fill="36A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B7CED1" w:themeColor="accent6"/>
        <w:left w:val="single" w:sz="8" w:space="0" w:color="B7CED1" w:themeColor="accent6"/>
        <w:bottom w:val="single" w:sz="8" w:space="0" w:color="B7CED1" w:themeColor="accent6"/>
        <w:right w:val="single" w:sz="8" w:space="0" w:color="B7CED1" w:themeColor="accent6"/>
        <w:insideH w:val="single" w:sz="8" w:space="0" w:color="B7CED1" w:themeColor="accent6"/>
        <w:insideV w:val="single" w:sz="8" w:space="0" w:color="B7CED1" w:themeColor="accent6"/>
      </w:tblBorders>
    </w:tblPr>
    <w:tcPr>
      <w:shd w:val="clear" w:color="auto" w:fill="EDF2F3" w:themeFill="accent6" w:themeFillTint="3F"/>
    </w:tcPr>
    <w:tblStylePr w:type="firstRow">
      <w:rPr>
        <w:b/>
        <w:bCs/>
        <w:color w:val="243646" w:themeColor="text1"/>
      </w:rPr>
      <w:tblPr/>
      <w:tcPr>
        <w:shd w:val="clear" w:color="auto" w:fill="F7FAFA" w:themeFill="accent6" w:themeFillTint="19"/>
      </w:tcPr>
    </w:tblStylePr>
    <w:tblStylePr w:type="lastRow">
      <w:rPr>
        <w:b/>
        <w:bCs/>
        <w:color w:val="243646" w:themeColor="text1"/>
      </w:rPr>
      <w:tblPr/>
      <w:tcPr>
        <w:tcBorders>
          <w:top w:val="single" w:sz="12" w:space="0" w:color="243646" w:themeColor="text1"/>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F0F5F5" w:themeFill="accent6" w:themeFillTint="33"/>
      </w:tcPr>
    </w:tblStylePr>
    <w:tblStylePr w:type="band1Vert">
      <w:tblPr/>
      <w:tcPr>
        <w:shd w:val="clear" w:color="auto" w:fill="DBE6E8" w:themeFill="accent6" w:themeFillTint="7F"/>
      </w:tcPr>
    </w:tblStylePr>
    <w:tblStylePr w:type="band1Horz">
      <w:tblPr/>
      <w:tcPr>
        <w:tcBorders>
          <w:insideH w:val="single" w:sz="6" w:space="0" w:color="B7CED1" w:themeColor="accent6"/>
          <w:insideV w:val="single" w:sz="6" w:space="0" w:color="B7CED1" w:themeColor="accent6"/>
        </w:tcBorders>
        <w:shd w:val="clear" w:color="auto" w:fill="DBE6E8" w:themeFill="accent6"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243646" w:themeColor="text1"/>
        <w:left w:val="single" w:sz="8" w:space="0" w:color="243646" w:themeColor="text1"/>
        <w:bottom w:val="single" w:sz="8" w:space="0" w:color="243646" w:themeColor="text1"/>
        <w:right w:val="single" w:sz="8" w:space="0" w:color="243646" w:themeColor="text1"/>
        <w:insideH w:val="single" w:sz="8" w:space="0" w:color="243646" w:themeColor="text1"/>
        <w:insideV w:val="single" w:sz="8" w:space="0" w:color="243646" w:themeColor="text1"/>
      </w:tblBorders>
    </w:tblPr>
    <w:tcPr>
      <w:shd w:val="clear" w:color="auto" w:fill="BCCDDD" w:themeFill="text1" w:themeFillTint="3F"/>
    </w:tcPr>
    <w:tblStylePr w:type="firstRow">
      <w:rPr>
        <w:b/>
        <w:bCs/>
        <w:color w:val="243646" w:themeColor="text1"/>
      </w:rPr>
      <w:tblPr/>
      <w:tcPr>
        <w:shd w:val="clear" w:color="auto" w:fill="E4EBF1" w:themeFill="text1" w:themeFillTint="19"/>
      </w:tcPr>
    </w:tblStylePr>
    <w:tblStylePr w:type="lastRow">
      <w:rPr>
        <w:b/>
        <w:bCs/>
        <w:color w:val="243646" w:themeColor="text1"/>
      </w:rPr>
      <w:tblPr/>
      <w:tcPr>
        <w:tcBorders>
          <w:top w:val="single" w:sz="12" w:space="0" w:color="243646" w:themeColor="text1"/>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C9D7E3" w:themeFill="text1" w:themeFillTint="33"/>
      </w:tcPr>
    </w:tblStylePr>
    <w:tblStylePr w:type="band1Vert">
      <w:tblPr/>
      <w:tcPr>
        <w:shd w:val="clear" w:color="auto" w:fill="7A9CBA" w:themeFill="text1" w:themeFillTint="7F"/>
      </w:tcPr>
    </w:tblStylePr>
    <w:tblStylePr w:type="band1Horz">
      <w:tblPr/>
      <w:tcPr>
        <w:tcBorders>
          <w:insideH w:val="single" w:sz="6" w:space="0" w:color="243646" w:themeColor="text1"/>
          <w:insideV w:val="single" w:sz="6" w:space="0" w:color="243646" w:themeColor="text1"/>
        </w:tcBorders>
        <w:shd w:val="clear" w:color="auto" w:fill="7A9CBA"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D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364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364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364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364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9CB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9CBA" w:themeFill="accent1" w:themeFillTint="7F"/>
      </w:tcPr>
    </w:tblStylePr>
  </w:style>
  <w:style w:type="table" w:styleId="MediumGrid3-Accent2">
    <w:name w:val="Medium Grid 3 Accent 2"/>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0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0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0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0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0FF" w:themeFill="accent2" w:themeFillTint="7F"/>
      </w:tcPr>
    </w:tblStylePr>
  </w:style>
  <w:style w:type="table" w:styleId="MediumGrid3-Accent3">
    <w:name w:val="Medium Grid 3 Accent 3"/>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5C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C11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C11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C11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C11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B8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B83" w:themeFill="accent3" w:themeFillTint="7F"/>
      </w:tcPr>
    </w:tblStylePr>
  </w:style>
  <w:style w:type="table" w:styleId="MediumGrid3-Accent4">
    <w:name w:val="Medium Grid 3 Accent 4"/>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C5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33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33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33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33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8B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8BD0" w:themeFill="accent4" w:themeFillTint="7F"/>
      </w:tcPr>
    </w:tblStylePr>
  </w:style>
  <w:style w:type="table" w:styleId="MediumGrid3-Accent5">
    <w:name w:val="Medium Grid 3 Accent 5"/>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D7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16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16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16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16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6A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6AFFF" w:themeFill="accent5" w:themeFillTint="7F"/>
      </w:tcPr>
    </w:tblStylePr>
  </w:style>
  <w:style w:type="table" w:styleId="MediumGrid3-Accent6">
    <w:name w:val="Medium Grid 3 Accent 6"/>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CED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CED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CED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CED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6E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6E8" w:themeFill="accent6" w:themeFillTint="7F"/>
      </w:tcPr>
    </w:tblStylePr>
  </w:style>
  <w:style w:type="table" w:customStyle="1" w:styleId="MediumGrid31">
    <w:name w:val="Medium Grid 31"/>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DDD"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364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364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364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364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9CBA"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9CBA" w:themeFill="text1" w:themeFillTint="7F"/>
      </w:tcPr>
    </w:tblStylePr>
  </w:style>
  <w:style w:type="table" w:customStyle="1" w:styleId="MediumList1-Accent11">
    <w:name w:val="Medium List 1 - Accent 11"/>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243646" w:themeColor="accent1"/>
        <w:bottom w:val="single" w:sz="8" w:space="0" w:color="243646" w:themeColor="accent1"/>
      </w:tblBorders>
    </w:tblPr>
    <w:tblStylePr w:type="firstRow">
      <w:rPr>
        <w:rFonts w:asciiTheme="majorHAnsi" w:eastAsiaTheme="majorEastAsia" w:hAnsiTheme="majorHAnsi" w:cstheme="majorBidi"/>
      </w:rPr>
      <w:tblPr/>
      <w:tcPr>
        <w:tcBorders>
          <w:top w:val="nil"/>
          <w:bottom w:val="single" w:sz="8" w:space="0" w:color="243646" w:themeColor="accent1"/>
        </w:tcBorders>
      </w:tcPr>
    </w:tblStylePr>
    <w:tblStylePr w:type="lastRow">
      <w:rPr>
        <w:b/>
        <w:bCs/>
        <w:color w:val="B7CED1" w:themeColor="text2"/>
      </w:rPr>
      <w:tblPr/>
      <w:tcPr>
        <w:tcBorders>
          <w:top w:val="single" w:sz="8" w:space="0" w:color="243646" w:themeColor="accent1"/>
          <w:bottom w:val="single" w:sz="8" w:space="0" w:color="243646" w:themeColor="accent1"/>
        </w:tcBorders>
      </w:tcPr>
    </w:tblStylePr>
    <w:tblStylePr w:type="firstCol">
      <w:rPr>
        <w:b/>
        <w:bCs/>
      </w:rPr>
    </w:tblStylePr>
    <w:tblStylePr w:type="lastCol">
      <w:rPr>
        <w:b/>
        <w:bCs/>
      </w:rPr>
      <w:tblPr/>
      <w:tcPr>
        <w:tcBorders>
          <w:top w:val="single" w:sz="8" w:space="0" w:color="243646" w:themeColor="accent1"/>
          <w:bottom w:val="single" w:sz="8" w:space="0" w:color="243646" w:themeColor="accent1"/>
        </w:tcBorders>
      </w:tcPr>
    </w:tblStylePr>
    <w:tblStylePr w:type="band1Vert">
      <w:tblPr/>
      <w:tcPr>
        <w:shd w:val="clear" w:color="auto" w:fill="BCCDDD" w:themeFill="accent1" w:themeFillTint="3F"/>
      </w:tcPr>
    </w:tblStylePr>
    <w:tblStylePr w:type="band1Horz">
      <w:tblPr/>
      <w:tcPr>
        <w:shd w:val="clear" w:color="auto" w:fill="BCCDDD" w:themeFill="accent1" w:themeFillTint="3F"/>
      </w:tcPr>
    </w:tblStylePr>
  </w:style>
  <w:style w:type="table" w:styleId="MediumList1-Accent2">
    <w:name w:val="Medium List 1 Accent 2"/>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00A0AF" w:themeColor="accent2"/>
        <w:bottom w:val="single" w:sz="8" w:space="0" w:color="00A0AF" w:themeColor="accent2"/>
      </w:tblBorders>
    </w:tblPr>
    <w:tblStylePr w:type="firstRow">
      <w:rPr>
        <w:rFonts w:asciiTheme="majorHAnsi" w:eastAsiaTheme="majorEastAsia" w:hAnsiTheme="majorHAnsi" w:cstheme="majorBidi"/>
      </w:rPr>
      <w:tblPr/>
      <w:tcPr>
        <w:tcBorders>
          <w:top w:val="nil"/>
          <w:bottom w:val="single" w:sz="8" w:space="0" w:color="00A0AF" w:themeColor="accent2"/>
        </w:tcBorders>
      </w:tcPr>
    </w:tblStylePr>
    <w:tblStylePr w:type="lastRow">
      <w:rPr>
        <w:b/>
        <w:bCs/>
        <w:color w:val="B7CED1" w:themeColor="text2"/>
      </w:rPr>
      <w:tblPr/>
      <w:tcPr>
        <w:tcBorders>
          <w:top w:val="single" w:sz="8" w:space="0" w:color="00A0AF" w:themeColor="accent2"/>
          <w:bottom w:val="single" w:sz="8" w:space="0" w:color="00A0AF" w:themeColor="accent2"/>
        </w:tcBorders>
      </w:tcPr>
    </w:tblStylePr>
    <w:tblStylePr w:type="firstCol">
      <w:rPr>
        <w:b/>
        <w:bCs/>
      </w:rPr>
    </w:tblStylePr>
    <w:tblStylePr w:type="lastCol">
      <w:rPr>
        <w:b/>
        <w:bCs/>
      </w:rPr>
      <w:tblPr/>
      <w:tcPr>
        <w:tcBorders>
          <w:top w:val="single" w:sz="8" w:space="0" w:color="00A0AF" w:themeColor="accent2"/>
          <w:bottom w:val="single" w:sz="8" w:space="0" w:color="00A0AF" w:themeColor="accent2"/>
        </w:tcBorders>
      </w:tcPr>
    </w:tblStylePr>
    <w:tblStylePr w:type="band1Vert">
      <w:tblPr/>
      <w:tcPr>
        <w:shd w:val="clear" w:color="auto" w:fill="ACF7FF" w:themeFill="accent2" w:themeFillTint="3F"/>
      </w:tcPr>
    </w:tblStylePr>
    <w:tblStylePr w:type="band1Horz">
      <w:tblPr/>
      <w:tcPr>
        <w:shd w:val="clear" w:color="auto" w:fill="ACF7FF" w:themeFill="accent2" w:themeFillTint="3F"/>
      </w:tcPr>
    </w:tblStylePr>
  </w:style>
  <w:style w:type="table" w:styleId="MediumList1-Accent3">
    <w:name w:val="Medium List 1 Accent 3"/>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95C11E" w:themeColor="accent3"/>
        <w:bottom w:val="single" w:sz="8" w:space="0" w:color="95C11E" w:themeColor="accent3"/>
      </w:tblBorders>
    </w:tblPr>
    <w:tblStylePr w:type="firstRow">
      <w:rPr>
        <w:rFonts w:asciiTheme="majorHAnsi" w:eastAsiaTheme="majorEastAsia" w:hAnsiTheme="majorHAnsi" w:cstheme="majorBidi"/>
      </w:rPr>
      <w:tblPr/>
      <w:tcPr>
        <w:tcBorders>
          <w:top w:val="nil"/>
          <w:bottom w:val="single" w:sz="8" w:space="0" w:color="95C11E" w:themeColor="accent3"/>
        </w:tcBorders>
      </w:tcPr>
    </w:tblStylePr>
    <w:tblStylePr w:type="lastRow">
      <w:rPr>
        <w:b/>
        <w:bCs/>
        <w:color w:val="B7CED1" w:themeColor="text2"/>
      </w:rPr>
      <w:tblPr/>
      <w:tcPr>
        <w:tcBorders>
          <w:top w:val="single" w:sz="8" w:space="0" w:color="95C11E" w:themeColor="accent3"/>
          <w:bottom w:val="single" w:sz="8" w:space="0" w:color="95C11E" w:themeColor="accent3"/>
        </w:tcBorders>
      </w:tcPr>
    </w:tblStylePr>
    <w:tblStylePr w:type="firstCol">
      <w:rPr>
        <w:b/>
        <w:bCs/>
      </w:rPr>
    </w:tblStylePr>
    <w:tblStylePr w:type="lastCol">
      <w:rPr>
        <w:b/>
        <w:bCs/>
      </w:rPr>
      <w:tblPr/>
      <w:tcPr>
        <w:tcBorders>
          <w:top w:val="single" w:sz="8" w:space="0" w:color="95C11E" w:themeColor="accent3"/>
          <w:bottom w:val="single" w:sz="8" w:space="0" w:color="95C11E" w:themeColor="accent3"/>
        </w:tcBorders>
      </w:tcPr>
    </w:tblStylePr>
    <w:tblStylePr w:type="band1Vert">
      <w:tblPr/>
      <w:tcPr>
        <w:shd w:val="clear" w:color="auto" w:fill="E7F5C1" w:themeFill="accent3" w:themeFillTint="3F"/>
      </w:tcPr>
    </w:tblStylePr>
    <w:tblStylePr w:type="band1Horz">
      <w:tblPr/>
      <w:tcPr>
        <w:shd w:val="clear" w:color="auto" w:fill="E7F5C1" w:themeFill="accent3" w:themeFillTint="3F"/>
      </w:tcPr>
    </w:tblStylePr>
  </w:style>
  <w:style w:type="table" w:styleId="MediumList1-Accent4">
    <w:name w:val="Medium List 1 Accent 4"/>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91338A" w:themeColor="accent4"/>
        <w:bottom w:val="single" w:sz="8" w:space="0" w:color="91338A" w:themeColor="accent4"/>
      </w:tblBorders>
    </w:tblPr>
    <w:tblStylePr w:type="firstRow">
      <w:rPr>
        <w:rFonts w:asciiTheme="majorHAnsi" w:eastAsiaTheme="majorEastAsia" w:hAnsiTheme="majorHAnsi" w:cstheme="majorBidi"/>
      </w:rPr>
      <w:tblPr/>
      <w:tcPr>
        <w:tcBorders>
          <w:top w:val="nil"/>
          <w:bottom w:val="single" w:sz="8" w:space="0" w:color="91338A" w:themeColor="accent4"/>
        </w:tcBorders>
      </w:tcPr>
    </w:tblStylePr>
    <w:tblStylePr w:type="lastRow">
      <w:rPr>
        <w:b/>
        <w:bCs/>
        <w:color w:val="B7CED1" w:themeColor="text2"/>
      </w:rPr>
      <w:tblPr/>
      <w:tcPr>
        <w:tcBorders>
          <w:top w:val="single" w:sz="8" w:space="0" w:color="91338A" w:themeColor="accent4"/>
          <w:bottom w:val="single" w:sz="8" w:space="0" w:color="91338A" w:themeColor="accent4"/>
        </w:tcBorders>
      </w:tcPr>
    </w:tblStylePr>
    <w:tblStylePr w:type="firstCol">
      <w:rPr>
        <w:b/>
        <w:bCs/>
      </w:rPr>
    </w:tblStylePr>
    <w:tblStylePr w:type="lastCol">
      <w:rPr>
        <w:b/>
        <w:bCs/>
      </w:rPr>
      <w:tblPr/>
      <w:tcPr>
        <w:tcBorders>
          <w:top w:val="single" w:sz="8" w:space="0" w:color="91338A" w:themeColor="accent4"/>
          <w:bottom w:val="single" w:sz="8" w:space="0" w:color="91338A" w:themeColor="accent4"/>
        </w:tcBorders>
      </w:tcPr>
    </w:tblStylePr>
    <w:tblStylePr w:type="band1Vert">
      <w:tblPr/>
      <w:tcPr>
        <w:shd w:val="clear" w:color="auto" w:fill="EAC5E8" w:themeFill="accent4" w:themeFillTint="3F"/>
      </w:tcPr>
    </w:tblStylePr>
    <w:tblStylePr w:type="band1Horz">
      <w:tblPr/>
      <w:tcPr>
        <w:shd w:val="clear" w:color="auto" w:fill="EAC5E8" w:themeFill="accent4" w:themeFillTint="3F"/>
      </w:tcPr>
    </w:tblStylePr>
  </w:style>
  <w:style w:type="table" w:styleId="MediumList1-Accent5">
    <w:name w:val="Medium List 1 Accent 5"/>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00416B" w:themeColor="accent5"/>
        <w:bottom w:val="single" w:sz="8" w:space="0" w:color="00416B" w:themeColor="accent5"/>
      </w:tblBorders>
    </w:tblPr>
    <w:tblStylePr w:type="firstRow">
      <w:rPr>
        <w:rFonts w:asciiTheme="majorHAnsi" w:eastAsiaTheme="majorEastAsia" w:hAnsiTheme="majorHAnsi" w:cstheme="majorBidi"/>
      </w:rPr>
      <w:tblPr/>
      <w:tcPr>
        <w:tcBorders>
          <w:top w:val="nil"/>
          <w:bottom w:val="single" w:sz="8" w:space="0" w:color="00416B" w:themeColor="accent5"/>
        </w:tcBorders>
      </w:tcPr>
    </w:tblStylePr>
    <w:tblStylePr w:type="lastRow">
      <w:rPr>
        <w:b/>
        <w:bCs/>
        <w:color w:val="B7CED1" w:themeColor="text2"/>
      </w:rPr>
      <w:tblPr/>
      <w:tcPr>
        <w:tcBorders>
          <w:top w:val="single" w:sz="8" w:space="0" w:color="00416B" w:themeColor="accent5"/>
          <w:bottom w:val="single" w:sz="8" w:space="0" w:color="00416B" w:themeColor="accent5"/>
        </w:tcBorders>
      </w:tcPr>
    </w:tblStylePr>
    <w:tblStylePr w:type="firstCol">
      <w:rPr>
        <w:b/>
        <w:bCs/>
      </w:rPr>
    </w:tblStylePr>
    <w:tblStylePr w:type="lastCol">
      <w:rPr>
        <w:b/>
        <w:bCs/>
      </w:rPr>
      <w:tblPr/>
      <w:tcPr>
        <w:tcBorders>
          <w:top w:val="single" w:sz="8" w:space="0" w:color="00416B" w:themeColor="accent5"/>
          <w:bottom w:val="single" w:sz="8" w:space="0" w:color="00416B" w:themeColor="accent5"/>
        </w:tcBorders>
      </w:tcPr>
    </w:tblStylePr>
    <w:tblStylePr w:type="band1Vert">
      <w:tblPr/>
      <w:tcPr>
        <w:shd w:val="clear" w:color="auto" w:fill="9BD7FF" w:themeFill="accent5" w:themeFillTint="3F"/>
      </w:tcPr>
    </w:tblStylePr>
    <w:tblStylePr w:type="band1Horz">
      <w:tblPr/>
      <w:tcPr>
        <w:shd w:val="clear" w:color="auto" w:fill="9BD7FF" w:themeFill="accent5" w:themeFillTint="3F"/>
      </w:tcPr>
    </w:tblStylePr>
  </w:style>
  <w:style w:type="table" w:styleId="MediumList1-Accent6">
    <w:name w:val="Medium List 1 Accent 6"/>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B7CED1" w:themeColor="accent6"/>
        <w:bottom w:val="single" w:sz="8" w:space="0" w:color="B7CED1" w:themeColor="accent6"/>
      </w:tblBorders>
    </w:tblPr>
    <w:tblStylePr w:type="firstRow">
      <w:rPr>
        <w:rFonts w:asciiTheme="majorHAnsi" w:eastAsiaTheme="majorEastAsia" w:hAnsiTheme="majorHAnsi" w:cstheme="majorBidi"/>
      </w:rPr>
      <w:tblPr/>
      <w:tcPr>
        <w:tcBorders>
          <w:top w:val="nil"/>
          <w:bottom w:val="single" w:sz="8" w:space="0" w:color="B7CED1" w:themeColor="accent6"/>
        </w:tcBorders>
      </w:tcPr>
    </w:tblStylePr>
    <w:tblStylePr w:type="lastRow">
      <w:rPr>
        <w:b/>
        <w:bCs/>
        <w:color w:val="B7CED1" w:themeColor="text2"/>
      </w:rPr>
      <w:tblPr/>
      <w:tcPr>
        <w:tcBorders>
          <w:top w:val="single" w:sz="8" w:space="0" w:color="B7CED1" w:themeColor="accent6"/>
          <w:bottom w:val="single" w:sz="8" w:space="0" w:color="B7CED1" w:themeColor="accent6"/>
        </w:tcBorders>
      </w:tcPr>
    </w:tblStylePr>
    <w:tblStylePr w:type="firstCol">
      <w:rPr>
        <w:b/>
        <w:bCs/>
      </w:rPr>
    </w:tblStylePr>
    <w:tblStylePr w:type="lastCol">
      <w:rPr>
        <w:b/>
        <w:bCs/>
      </w:rPr>
      <w:tblPr/>
      <w:tcPr>
        <w:tcBorders>
          <w:top w:val="single" w:sz="8" w:space="0" w:color="B7CED1" w:themeColor="accent6"/>
          <w:bottom w:val="single" w:sz="8" w:space="0" w:color="B7CED1" w:themeColor="accent6"/>
        </w:tcBorders>
      </w:tcPr>
    </w:tblStylePr>
    <w:tblStylePr w:type="band1Vert">
      <w:tblPr/>
      <w:tcPr>
        <w:shd w:val="clear" w:color="auto" w:fill="EDF2F3" w:themeFill="accent6" w:themeFillTint="3F"/>
      </w:tcPr>
    </w:tblStylePr>
    <w:tblStylePr w:type="band1Horz">
      <w:tblPr/>
      <w:tcPr>
        <w:shd w:val="clear" w:color="auto" w:fill="EDF2F3" w:themeFill="accent6" w:themeFillTint="3F"/>
      </w:tcPr>
    </w:tblStylePr>
  </w:style>
  <w:style w:type="table" w:customStyle="1" w:styleId="MediumList11">
    <w:name w:val="Medium List 11"/>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243646" w:themeColor="text1"/>
        <w:bottom w:val="single" w:sz="8" w:space="0" w:color="243646" w:themeColor="text1"/>
      </w:tblBorders>
    </w:tblPr>
    <w:tblStylePr w:type="firstRow">
      <w:rPr>
        <w:rFonts w:asciiTheme="majorHAnsi" w:eastAsiaTheme="majorEastAsia" w:hAnsiTheme="majorHAnsi" w:cstheme="majorBidi"/>
      </w:rPr>
      <w:tblPr/>
      <w:tcPr>
        <w:tcBorders>
          <w:top w:val="nil"/>
          <w:bottom w:val="single" w:sz="8" w:space="0" w:color="243646" w:themeColor="text1"/>
        </w:tcBorders>
      </w:tcPr>
    </w:tblStylePr>
    <w:tblStylePr w:type="lastRow">
      <w:rPr>
        <w:b/>
        <w:bCs/>
        <w:color w:val="B7CED1" w:themeColor="text2"/>
      </w:rPr>
      <w:tblPr/>
      <w:tcPr>
        <w:tcBorders>
          <w:top w:val="single" w:sz="8" w:space="0" w:color="243646" w:themeColor="text1"/>
          <w:bottom w:val="single" w:sz="8" w:space="0" w:color="243646" w:themeColor="text1"/>
        </w:tcBorders>
      </w:tcPr>
    </w:tblStylePr>
    <w:tblStylePr w:type="firstCol">
      <w:rPr>
        <w:b/>
        <w:bCs/>
      </w:rPr>
    </w:tblStylePr>
    <w:tblStylePr w:type="lastCol">
      <w:rPr>
        <w:b/>
        <w:bCs/>
      </w:rPr>
      <w:tblPr/>
      <w:tcPr>
        <w:tcBorders>
          <w:top w:val="single" w:sz="8" w:space="0" w:color="243646" w:themeColor="text1"/>
          <w:bottom w:val="single" w:sz="8" w:space="0" w:color="243646" w:themeColor="text1"/>
        </w:tcBorders>
      </w:tcPr>
    </w:tblStylePr>
    <w:tblStylePr w:type="band1Vert">
      <w:tblPr/>
      <w:tcPr>
        <w:shd w:val="clear" w:color="auto" w:fill="BCCDDD" w:themeFill="text1" w:themeFillTint="3F"/>
      </w:tcPr>
    </w:tblStylePr>
    <w:tblStylePr w:type="band1Horz">
      <w:tblPr/>
      <w:tcPr>
        <w:shd w:val="clear" w:color="auto" w:fill="BCCDDD" w:themeFill="text1" w:themeFillTint="3F"/>
      </w:tcPr>
    </w:tblStylePr>
  </w:style>
  <w:style w:type="table" w:styleId="MediumList2-Accent1">
    <w:name w:val="Medium List 2 Accent 1"/>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243646" w:themeColor="accent1"/>
        <w:left w:val="single" w:sz="8" w:space="0" w:color="243646" w:themeColor="accent1"/>
        <w:bottom w:val="single" w:sz="8" w:space="0" w:color="243646" w:themeColor="accent1"/>
        <w:right w:val="single" w:sz="8" w:space="0" w:color="243646" w:themeColor="accent1"/>
      </w:tblBorders>
    </w:tblPr>
    <w:tblStylePr w:type="firstRow">
      <w:rPr>
        <w:sz w:val="24"/>
        <w:szCs w:val="24"/>
      </w:rPr>
      <w:tblPr/>
      <w:tcPr>
        <w:tcBorders>
          <w:top w:val="nil"/>
          <w:left w:val="nil"/>
          <w:bottom w:val="single" w:sz="24" w:space="0" w:color="243646" w:themeColor="accent1"/>
          <w:right w:val="nil"/>
          <w:insideH w:val="nil"/>
          <w:insideV w:val="nil"/>
        </w:tcBorders>
        <w:shd w:val="clear" w:color="auto" w:fill="FFFFFF" w:themeFill="background1"/>
      </w:tcPr>
    </w:tblStylePr>
    <w:tblStylePr w:type="lastRow">
      <w:tblPr/>
      <w:tcPr>
        <w:tcBorders>
          <w:top w:val="single" w:sz="8" w:space="0" w:color="24364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3646" w:themeColor="accent1"/>
          <w:insideH w:val="nil"/>
          <w:insideV w:val="nil"/>
        </w:tcBorders>
        <w:shd w:val="clear" w:color="auto" w:fill="FFFFFF" w:themeFill="background1"/>
      </w:tcPr>
    </w:tblStylePr>
    <w:tblStylePr w:type="lastCol">
      <w:tblPr/>
      <w:tcPr>
        <w:tcBorders>
          <w:top w:val="nil"/>
          <w:left w:val="single" w:sz="8" w:space="0" w:color="24364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DDD" w:themeFill="accent1" w:themeFillTint="3F"/>
      </w:tcPr>
    </w:tblStylePr>
    <w:tblStylePr w:type="band1Horz">
      <w:tblPr/>
      <w:tcPr>
        <w:tcBorders>
          <w:top w:val="nil"/>
          <w:bottom w:val="nil"/>
          <w:insideH w:val="nil"/>
          <w:insideV w:val="nil"/>
        </w:tcBorders>
        <w:shd w:val="clear" w:color="auto" w:fill="BCCD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00A0AF" w:themeColor="accent2"/>
        <w:left w:val="single" w:sz="8" w:space="0" w:color="00A0AF" w:themeColor="accent2"/>
        <w:bottom w:val="single" w:sz="8" w:space="0" w:color="00A0AF" w:themeColor="accent2"/>
        <w:right w:val="single" w:sz="8" w:space="0" w:color="00A0AF" w:themeColor="accent2"/>
      </w:tblBorders>
    </w:tblPr>
    <w:tblStylePr w:type="firstRow">
      <w:rPr>
        <w:sz w:val="24"/>
        <w:szCs w:val="24"/>
      </w:rPr>
      <w:tblPr/>
      <w:tcPr>
        <w:tcBorders>
          <w:top w:val="nil"/>
          <w:left w:val="nil"/>
          <w:bottom w:val="single" w:sz="24" w:space="0" w:color="00A0AF" w:themeColor="accent2"/>
          <w:right w:val="nil"/>
          <w:insideH w:val="nil"/>
          <w:insideV w:val="nil"/>
        </w:tcBorders>
        <w:shd w:val="clear" w:color="auto" w:fill="FFFFFF" w:themeFill="background1"/>
      </w:tcPr>
    </w:tblStylePr>
    <w:tblStylePr w:type="lastRow">
      <w:tblPr/>
      <w:tcPr>
        <w:tcBorders>
          <w:top w:val="single" w:sz="8" w:space="0" w:color="00A0A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0AF" w:themeColor="accent2"/>
          <w:insideH w:val="nil"/>
          <w:insideV w:val="nil"/>
        </w:tcBorders>
        <w:shd w:val="clear" w:color="auto" w:fill="FFFFFF" w:themeFill="background1"/>
      </w:tcPr>
    </w:tblStylePr>
    <w:tblStylePr w:type="lastCol">
      <w:tblPr/>
      <w:tcPr>
        <w:tcBorders>
          <w:top w:val="nil"/>
          <w:left w:val="single" w:sz="8" w:space="0" w:color="00A0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7FF" w:themeFill="accent2" w:themeFillTint="3F"/>
      </w:tcPr>
    </w:tblStylePr>
    <w:tblStylePr w:type="band1Horz">
      <w:tblPr/>
      <w:tcPr>
        <w:tcBorders>
          <w:top w:val="nil"/>
          <w:bottom w:val="nil"/>
          <w:insideH w:val="nil"/>
          <w:insideV w:val="nil"/>
        </w:tcBorders>
        <w:shd w:val="clear" w:color="auto" w:fill="ACF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95C11E" w:themeColor="accent3"/>
        <w:left w:val="single" w:sz="8" w:space="0" w:color="95C11E" w:themeColor="accent3"/>
        <w:bottom w:val="single" w:sz="8" w:space="0" w:color="95C11E" w:themeColor="accent3"/>
        <w:right w:val="single" w:sz="8" w:space="0" w:color="95C11E" w:themeColor="accent3"/>
      </w:tblBorders>
    </w:tblPr>
    <w:tblStylePr w:type="firstRow">
      <w:rPr>
        <w:sz w:val="24"/>
        <w:szCs w:val="24"/>
      </w:rPr>
      <w:tblPr/>
      <w:tcPr>
        <w:tcBorders>
          <w:top w:val="nil"/>
          <w:left w:val="nil"/>
          <w:bottom w:val="single" w:sz="24" w:space="0" w:color="95C11E" w:themeColor="accent3"/>
          <w:right w:val="nil"/>
          <w:insideH w:val="nil"/>
          <w:insideV w:val="nil"/>
        </w:tcBorders>
        <w:shd w:val="clear" w:color="auto" w:fill="FFFFFF" w:themeFill="background1"/>
      </w:tcPr>
    </w:tblStylePr>
    <w:tblStylePr w:type="lastRow">
      <w:tblPr/>
      <w:tcPr>
        <w:tcBorders>
          <w:top w:val="single" w:sz="8" w:space="0" w:color="95C11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5C11E" w:themeColor="accent3"/>
          <w:insideH w:val="nil"/>
          <w:insideV w:val="nil"/>
        </w:tcBorders>
        <w:shd w:val="clear" w:color="auto" w:fill="FFFFFF" w:themeFill="background1"/>
      </w:tcPr>
    </w:tblStylePr>
    <w:tblStylePr w:type="lastCol">
      <w:tblPr/>
      <w:tcPr>
        <w:tcBorders>
          <w:top w:val="nil"/>
          <w:left w:val="single" w:sz="8" w:space="0" w:color="95C11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5C1" w:themeFill="accent3" w:themeFillTint="3F"/>
      </w:tcPr>
    </w:tblStylePr>
    <w:tblStylePr w:type="band1Horz">
      <w:tblPr/>
      <w:tcPr>
        <w:tcBorders>
          <w:top w:val="nil"/>
          <w:bottom w:val="nil"/>
          <w:insideH w:val="nil"/>
          <w:insideV w:val="nil"/>
        </w:tcBorders>
        <w:shd w:val="clear" w:color="auto" w:fill="E7F5C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91338A" w:themeColor="accent4"/>
        <w:left w:val="single" w:sz="8" w:space="0" w:color="91338A" w:themeColor="accent4"/>
        <w:bottom w:val="single" w:sz="8" w:space="0" w:color="91338A" w:themeColor="accent4"/>
        <w:right w:val="single" w:sz="8" w:space="0" w:color="91338A" w:themeColor="accent4"/>
      </w:tblBorders>
    </w:tblPr>
    <w:tblStylePr w:type="firstRow">
      <w:rPr>
        <w:sz w:val="24"/>
        <w:szCs w:val="24"/>
      </w:rPr>
      <w:tblPr/>
      <w:tcPr>
        <w:tcBorders>
          <w:top w:val="nil"/>
          <w:left w:val="nil"/>
          <w:bottom w:val="single" w:sz="24" w:space="0" w:color="91338A" w:themeColor="accent4"/>
          <w:right w:val="nil"/>
          <w:insideH w:val="nil"/>
          <w:insideV w:val="nil"/>
        </w:tcBorders>
        <w:shd w:val="clear" w:color="auto" w:fill="FFFFFF" w:themeFill="background1"/>
      </w:tcPr>
    </w:tblStylePr>
    <w:tblStylePr w:type="lastRow">
      <w:tblPr/>
      <w:tcPr>
        <w:tcBorders>
          <w:top w:val="single" w:sz="8" w:space="0" w:color="9133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338A" w:themeColor="accent4"/>
          <w:insideH w:val="nil"/>
          <w:insideV w:val="nil"/>
        </w:tcBorders>
        <w:shd w:val="clear" w:color="auto" w:fill="FFFFFF" w:themeFill="background1"/>
      </w:tcPr>
    </w:tblStylePr>
    <w:tblStylePr w:type="lastCol">
      <w:tblPr/>
      <w:tcPr>
        <w:tcBorders>
          <w:top w:val="nil"/>
          <w:left w:val="single" w:sz="8" w:space="0" w:color="9133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C5E8" w:themeFill="accent4" w:themeFillTint="3F"/>
      </w:tcPr>
    </w:tblStylePr>
    <w:tblStylePr w:type="band1Horz">
      <w:tblPr/>
      <w:tcPr>
        <w:tcBorders>
          <w:top w:val="nil"/>
          <w:bottom w:val="nil"/>
          <w:insideH w:val="nil"/>
          <w:insideV w:val="nil"/>
        </w:tcBorders>
        <w:shd w:val="clear" w:color="auto" w:fill="EAC5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00416B" w:themeColor="accent5"/>
        <w:left w:val="single" w:sz="8" w:space="0" w:color="00416B" w:themeColor="accent5"/>
        <w:bottom w:val="single" w:sz="8" w:space="0" w:color="00416B" w:themeColor="accent5"/>
        <w:right w:val="single" w:sz="8" w:space="0" w:color="00416B" w:themeColor="accent5"/>
      </w:tblBorders>
    </w:tblPr>
    <w:tblStylePr w:type="firstRow">
      <w:rPr>
        <w:sz w:val="24"/>
        <w:szCs w:val="24"/>
      </w:rPr>
      <w:tblPr/>
      <w:tcPr>
        <w:tcBorders>
          <w:top w:val="nil"/>
          <w:left w:val="nil"/>
          <w:bottom w:val="single" w:sz="24" w:space="0" w:color="00416B" w:themeColor="accent5"/>
          <w:right w:val="nil"/>
          <w:insideH w:val="nil"/>
          <w:insideV w:val="nil"/>
        </w:tcBorders>
        <w:shd w:val="clear" w:color="auto" w:fill="FFFFFF" w:themeFill="background1"/>
      </w:tcPr>
    </w:tblStylePr>
    <w:tblStylePr w:type="lastRow">
      <w:tblPr/>
      <w:tcPr>
        <w:tcBorders>
          <w:top w:val="single" w:sz="8" w:space="0" w:color="00416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16B" w:themeColor="accent5"/>
          <w:insideH w:val="nil"/>
          <w:insideV w:val="nil"/>
        </w:tcBorders>
        <w:shd w:val="clear" w:color="auto" w:fill="FFFFFF" w:themeFill="background1"/>
      </w:tcPr>
    </w:tblStylePr>
    <w:tblStylePr w:type="lastCol">
      <w:tblPr/>
      <w:tcPr>
        <w:tcBorders>
          <w:top w:val="nil"/>
          <w:left w:val="single" w:sz="8" w:space="0" w:color="00416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D7FF" w:themeFill="accent5" w:themeFillTint="3F"/>
      </w:tcPr>
    </w:tblStylePr>
    <w:tblStylePr w:type="band1Horz">
      <w:tblPr/>
      <w:tcPr>
        <w:tcBorders>
          <w:top w:val="nil"/>
          <w:bottom w:val="nil"/>
          <w:insideH w:val="nil"/>
          <w:insideV w:val="nil"/>
        </w:tcBorders>
        <w:shd w:val="clear" w:color="auto" w:fill="9BD7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B7CED1" w:themeColor="accent6"/>
        <w:left w:val="single" w:sz="8" w:space="0" w:color="B7CED1" w:themeColor="accent6"/>
        <w:bottom w:val="single" w:sz="8" w:space="0" w:color="B7CED1" w:themeColor="accent6"/>
        <w:right w:val="single" w:sz="8" w:space="0" w:color="B7CED1" w:themeColor="accent6"/>
      </w:tblBorders>
    </w:tblPr>
    <w:tblStylePr w:type="firstRow">
      <w:rPr>
        <w:sz w:val="24"/>
        <w:szCs w:val="24"/>
      </w:rPr>
      <w:tblPr/>
      <w:tcPr>
        <w:tcBorders>
          <w:top w:val="nil"/>
          <w:left w:val="nil"/>
          <w:bottom w:val="single" w:sz="24" w:space="0" w:color="B7CED1" w:themeColor="accent6"/>
          <w:right w:val="nil"/>
          <w:insideH w:val="nil"/>
          <w:insideV w:val="nil"/>
        </w:tcBorders>
        <w:shd w:val="clear" w:color="auto" w:fill="FFFFFF" w:themeFill="background1"/>
      </w:tcPr>
    </w:tblStylePr>
    <w:tblStylePr w:type="lastRow">
      <w:tblPr/>
      <w:tcPr>
        <w:tcBorders>
          <w:top w:val="single" w:sz="8" w:space="0" w:color="B7CED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CED1" w:themeColor="accent6"/>
          <w:insideH w:val="nil"/>
          <w:insideV w:val="nil"/>
        </w:tcBorders>
        <w:shd w:val="clear" w:color="auto" w:fill="FFFFFF" w:themeFill="background1"/>
      </w:tcPr>
    </w:tblStylePr>
    <w:tblStylePr w:type="lastCol">
      <w:tblPr/>
      <w:tcPr>
        <w:tcBorders>
          <w:top w:val="nil"/>
          <w:left w:val="single" w:sz="8" w:space="0" w:color="B7CED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2F3" w:themeFill="accent6" w:themeFillTint="3F"/>
      </w:tcPr>
    </w:tblStylePr>
    <w:tblStylePr w:type="band1Horz">
      <w:tblPr/>
      <w:tcPr>
        <w:tcBorders>
          <w:top w:val="nil"/>
          <w:bottom w:val="nil"/>
          <w:insideH w:val="nil"/>
          <w:insideV w:val="nil"/>
        </w:tcBorders>
        <w:shd w:val="clear" w:color="auto" w:fill="ED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sz="8" w:space="0" w:color="243646" w:themeColor="text1"/>
        <w:left w:val="single" w:sz="8" w:space="0" w:color="243646" w:themeColor="text1"/>
        <w:bottom w:val="single" w:sz="8" w:space="0" w:color="243646" w:themeColor="text1"/>
        <w:right w:val="single" w:sz="8" w:space="0" w:color="243646" w:themeColor="text1"/>
      </w:tblBorders>
    </w:tblPr>
    <w:tblStylePr w:type="firstRow">
      <w:rPr>
        <w:sz w:val="24"/>
        <w:szCs w:val="24"/>
      </w:rPr>
      <w:tblPr/>
      <w:tcPr>
        <w:tcBorders>
          <w:top w:val="nil"/>
          <w:left w:val="nil"/>
          <w:bottom w:val="single" w:sz="24" w:space="0" w:color="243646" w:themeColor="text1"/>
          <w:right w:val="nil"/>
          <w:insideH w:val="nil"/>
          <w:insideV w:val="nil"/>
        </w:tcBorders>
        <w:shd w:val="clear" w:color="auto" w:fill="FFFFFF" w:themeFill="background1"/>
      </w:tcPr>
    </w:tblStylePr>
    <w:tblStylePr w:type="lastRow">
      <w:tblPr/>
      <w:tcPr>
        <w:tcBorders>
          <w:top w:val="single" w:sz="8" w:space="0" w:color="243646"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3646" w:themeColor="text1"/>
          <w:insideH w:val="nil"/>
          <w:insideV w:val="nil"/>
        </w:tcBorders>
        <w:shd w:val="clear" w:color="auto" w:fill="FFFFFF" w:themeFill="background1"/>
      </w:tcPr>
    </w:tblStylePr>
    <w:tblStylePr w:type="lastCol">
      <w:tblPr/>
      <w:tcPr>
        <w:tcBorders>
          <w:top w:val="nil"/>
          <w:left w:val="single" w:sz="8" w:space="0" w:color="243646"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DDD" w:themeFill="text1" w:themeFillTint="3F"/>
      </w:tcPr>
    </w:tblStylePr>
    <w:tblStylePr w:type="band1Horz">
      <w:tblPr/>
      <w:tcPr>
        <w:tcBorders>
          <w:top w:val="nil"/>
          <w:bottom w:val="nil"/>
          <w:insideH w:val="nil"/>
          <w:insideV w:val="nil"/>
        </w:tcBorders>
        <w:shd w:val="clear" w:color="auto" w:fill="BCCDDD"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466988" w:themeColor="accent1" w:themeTint="BF"/>
        <w:left w:val="single" w:sz="8" w:space="0" w:color="466988" w:themeColor="accent1" w:themeTint="BF"/>
        <w:bottom w:val="single" w:sz="8" w:space="0" w:color="466988" w:themeColor="accent1" w:themeTint="BF"/>
        <w:right w:val="single" w:sz="8" w:space="0" w:color="466988" w:themeColor="accent1" w:themeTint="BF"/>
        <w:insideH w:val="single" w:sz="8" w:space="0" w:color="466988" w:themeColor="accent1" w:themeTint="BF"/>
      </w:tblBorders>
    </w:tblPr>
    <w:tblStylePr w:type="firstRow">
      <w:pPr>
        <w:spacing w:before="0" w:after="0" w:line="240" w:lineRule="auto"/>
      </w:pPr>
      <w:rPr>
        <w:b/>
        <w:bCs/>
        <w:color w:val="FFFFFF" w:themeColor="background1"/>
      </w:rPr>
      <w:tblPr/>
      <w:tcPr>
        <w:tcBorders>
          <w:top w:val="single" w:sz="8" w:space="0" w:color="466988" w:themeColor="accent1" w:themeTint="BF"/>
          <w:left w:val="single" w:sz="8" w:space="0" w:color="466988" w:themeColor="accent1" w:themeTint="BF"/>
          <w:bottom w:val="single" w:sz="8" w:space="0" w:color="466988" w:themeColor="accent1" w:themeTint="BF"/>
          <w:right w:val="single" w:sz="8" w:space="0" w:color="466988" w:themeColor="accent1" w:themeTint="BF"/>
          <w:insideH w:val="nil"/>
          <w:insideV w:val="nil"/>
        </w:tcBorders>
        <w:shd w:val="clear" w:color="auto" w:fill="243646" w:themeFill="accent1"/>
      </w:tcPr>
    </w:tblStylePr>
    <w:tblStylePr w:type="lastRow">
      <w:pPr>
        <w:spacing w:before="0" w:after="0" w:line="240" w:lineRule="auto"/>
      </w:pPr>
      <w:rPr>
        <w:b/>
        <w:bCs/>
      </w:rPr>
      <w:tblPr/>
      <w:tcPr>
        <w:tcBorders>
          <w:top w:val="double" w:sz="6" w:space="0" w:color="466988" w:themeColor="accent1" w:themeTint="BF"/>
          <w:left w:val="single" w:sz="8" w:space="0" w:color="466988" w:themeColor="accent1" w:themeTint="BF"/>
          <w:bottom w:val="single" w:sz="8" w:space="0" w:color="466988" w:themeColor="accent1" w:themeTint="BF"/>
          <w:right w:val="single" w:sz="8" w:space="0" w:color="466988"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DDD" w:themeFill="accent1" w:themeFillTint="3F"/>
      </w:tcPr>
    </w:tblStylePr>
    <w:tblStylePr w:type="band1Horz">
      <w:tblPr/>
      <w:tcPr>
        <w:tcBorders>
          <w:insideH w:val="nil"/>
          <w:insideV w:val="nil"/>
        </w:tcBorders>
        <w:shd w:val="clear" w:color="auto" w:fill="BCCD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04E9FF" w:themeColor="accent2" w:themeTint="BF"/>
        <w:left w:val="single" w:sz="8" w:space="0" w:color="04E9FF" w:themeColor="accent2" w:themeTint="BF"/>
        <w:bottom w:val="single" w:sz="8" w:space="0" w:color="04E9FF" w:themeColor="accent2" w:themeTint="BF"/>
        <w:right w:val="single" w:sz="8" w:space="0" w:color="04E9FF" w:themeColor="accent2" w:themeTint="BF"/>
        <w:insideH w:val="single" w:sz="8" w:space="0" w:color="04E9FF" w:themeColor="accent2" w:themeTint="BF"/>
      </w:tblBorders>
    </w:tblPr>
    <w:tblStylePr w:type="firstRow">
      <w:pPr>
        <w:spacing w:before="0" w:after="0" w:line="240" w:lineRule="auto"/>
      </w:pPr>
      <w:rPr>
        <w:b/>
        <w:bCs/>
        <w:color w:val="FFFFFF" w:themeColor="background1"/>
      </w:rPr>
      <w:tblPr/>
      <w:tcPr>
        <w:tcBorders>
          <w:top w:val="single" w:sz="8" w:space="0" w:color="04E9FF" w:themeColor="accent2" w:themeTint="BF"/>
          <w:left w:val="single" w:sz="8" w:space="0" w:color="04E9FF" w:themeColor="accent2" w:themeTint="BF"/>
          <w:bottom w:val="single" w:sz="8" w:space="0" w:color="04E9FF" w:themeColor="accent2" w:themeTint="BF"/>
          <w:right w:val="single" w:sz="8" w:space="0" w:color="04E9FF" w:themeColor="accent2" w:themeTint="BF"/>
          <w:insideH w:val="nil"/>
          <w:insideV w:val="nil"/>
        </w:tcBorders>
        <w:shd w:val="clear" w:color="auto" w:fill="00A0AF" w:themeFill="accent2"/>
      </w:tcPr>
    </w:tblStylePr>
    <w:tblStylePr w:type="lastRow">
      <w:pPr>
        <w:spacing w:before="0" w:after="0" w:line="240" w:lineRule="auto"/>
      </w:pPr>
      <w:rPr>
        <w:b/>
        <w:bCs/>
      </w:rPr>
      <w:tblPr/>
      <w:tcPr>
        <w:tcBorders>
          <w:top w:val="double" w:sz="6" w:space="0" w:color="04E9FF" w:themeColor="accent2" w:themeTint="BF"/>
          <w:left w:val="single" w:sz="8" w:space="0" w:color="04E9FF" w:themeColor="accent2" w:themeTint="BF"/>
          <w:bottom w:val="single" w:sz="8" w:space="0" w:color="04E9FF" w:themeColor="accent2" w:themeTint="BF"/>
          <w:right w:val="single" w:sz="8" w:space="0" w:color="04E9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F7FF" w:themeFill="accent2" w:themeFillTint="3F"/>
      </w:tcPr>
    </w:tblStylePr>
    <w:tblStylePr w:type="band1Horz">
      <w:tblPr/>
      <w:tcPr>
        <w:tcBorders>
          <w:insideH w:val="nil"/>
          <w:insideV w:val="nil"/>
        </w:tcBorders>
        <w:shd w:val="clear" w:color="auto" w:fill="ACF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B7E244" w:themeColor="accent3" w:themeTint="BF"/>
        <w:left w:val="single" w:sz="8" w:space="0" w:color="B7E244" w:themeColor="accent3" w:themeTint="BF"/>
        <w:bottom w:val="single" w:sz="8" w:space="0" w:color="B7E244" w:themeColor="accent3" w:themeTint="BF"/>
        <w:right w:val="single" w:sz="8" w:space="0" w:color="B7E244" w:themeColor="accent3" w:themeTint="BF"/>
        <w:insideH w:val="single" w:sz="8" w:space="0" w:color="B7E244" w:themeColor="accent3" w:themeTint="BF"/>
      </w:tblBorders>
    </w:tblPr>
    <w:tblStylePr w:type="firstRow">
      <w:pPr>
        <w:spacing w:before="0" w:after="0" w:line="240" w:lineRule="auto"/>
      </w:pPr>
      <w:rPr>
        <w:b/>
        <w:bCs/>
        <w:color w:val="FFFFFF" w:themeColor="background1"/>
      </w:rPr>
      <w:tblPr/>
      <w:tcPr>
        <w:tcBorders>
          <w:top w:val="single" w:sz="8" w:space="0" w:color="B7E244" w:themeColor="accent3" w:themeTint="BF"/>
          <w:left w:val="single" w:sz="8" w:space="0" w:color="B7E244" w:themeColor="accent3" w:themeTint="BF"/>
          <w:bottom w:val="single" w:sz="8" w:space="0" w:color="B7E244" w:themeColor="accent3" w:themeTint="BF"/>
          <w:right w:val="single" w:sz="8" w:space="0" w:color="B7E244" w:themeColor="accent3" w:themeTint="BF"/>
          <w:insideH w:val="nil"/>
          <w:insideV w:val="nil"/>
        </w:tcBorders>
        <w:shd w:val="clear" w:color="auto" w:fill="95C11E" w:themeFill="accent3"/>
      </w:tcPr>
    </w:tblStylePr>
    <w:tblStylePr w:type="lastRow">
      <w:pPr>
        <w:spacing w:before="0" w:after="0" w:line="240" w:lineRule="auto"/>
      </w:pPr>
      <w:rPr>
        <w:b/>
        <w:bCs/>
      </w:rPr>
      <w:tblPr/>
      <w:tcPr>
        <w:tcBorders>
          <w:top w:val="double" w:sz="6" w:space="0" w:color="B7E244" w:themeColor="accent3" w:themeTint="BF"/>
          <w:left w:val="single" w:sz="8" w:space="0" w:color="B7E244" w:themeColor="accent3" w:themeTint="BF"/>
          <w:bottom w:val="single" w:sz="8" w:space="0" w:color="B7E244" w:themeColor="accent3" w:themeTint="BF"/>
          <w:right w:val="single" w:sz="8" w:space="0" w:color="B7E24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F5C1" w:themeFill="accent3" w:themeFillTint="3F"/>
      </w:tcPr>
    </w:tblStylePr>
    <w:tblStylePr w:type="band1Horz">
      <w:tblPr/>
      <w:tcPr>
        <w:tcBorders>
          <w:insideH w:val="nil"/>
          <w:insideV w:val="nil"/>
        </w:tcBorders>
        <w:shd w:val="clear" w:color="auto" w:fill="E7F5C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C150B9" w:themeColor="accent4" w:themeTint="BF"/>
        <w:left w:val="single" w:sz="8" w:space="0" w:color="C150B9" w:themeColor="accent4" w:themeTint="BF"/>
        <w:bottom w:val="single" w:sz="8" w:space="0" w:color="C150B9" w:themeColor="accent4" w:themeTint="BF"/>
        <w:right w:val="single" w:sz="8" w:space="0" w:color="C150B9" w:themeColor="accent4" w:themeTint="BF"/>
        <w:insideH w:val="single" w:sz="8" w:space="0" w:color="C150B9" w:themeColor="accent4" w:themeTint="BF"/>
      </w:tblBorders>
    </w:tblPr>
    <w:tblStylePr w:type="firstRow">
      <w:pPr>
        <w:spacing w:before="0" w:after="0" w:line="240" w:lineRule="auto"/>
      </w:pPr>
      <w:rPr>
        <w:b/>
        <w:bCs/>
        <w:color w:val="FFFFFF" w:themeColor="background1"/>
      </w:rPr>
      <w:tblPr/>
      <w:tcPr>
        <w:tcBorders>
          <w:top w:val="single" w:sz="8" w:space="0" w:color="C150B9" w:themeColor="accent4" w:themeTint="BF"/>
          <w:left w:val="single" w:sz="8" w:space="0" w:color="C150B9" w:themeColor="accent4" w:themeTint="BF"/>
          <w:bottom w:val="single" w:sz="8" w:space="0" w:color="C150B9" w:themeColor="accent4" w:themeTint="BF"/>
          <w:right w:val="single" w:sz="8" w:space="0" w:color="C150B9" w:themeColor="accent4" w:themeTint="BF"/>
          <w:insideH w:val="nil"/>
          <w:insideV w:val="nil"/>
        </w:tcBorders>
        <w:shd w:val="clear" w:color="auto" w:fill="91338A" w:themeFill="accent4"/>
      </w:tcPr>
    </w:tblStylePr>
    <w:tblStylePr w:type="lastRow">
      <w:pPr>
        <w:spacing w:before="0" w:after="0" w:line="240" w:lineRule="auto"/>
      </w:pPr>
      <w:rPr>
        <w:b/>
        <w:bCs/>
      </w:rPr>
      <w:tblPr/>
      <w:tcPr>
        <w:tcBorders>
          <w:top w:val="double" w:sz="6" w:space="0" w:color="C150B9" w:themeColor="accent4" w:themeTint="BF"/>
          <w:left w:val="single" w:sz="8" w:space="0" w:color="C150B9" w:themeColor="accent4" w:themeTint="BF"/>
          <w:bottom w:val="single" w:sz="8" w:space="0" w:color="C150B9" w:themeColor="accent4" w:themeTint="BF"/>
          <w:right w:val="single" w:sz="8" w:space="0" w:color="C150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C5E8" w:themeFill="accent4" w:themeFillTint="3F"/>
      </w:tcPr>
    </w:tblStylePr>
    <w:tblStylePr w:type="band1Horz">
      <w:tblPr/>
      <w:tcPr>
        <w:tcBorders>
          <w:insideH w:val="nil"/>
          <w:insideV w:val="nil"/>
        </w:tcBorders>
        <w:shd w:val="clear" w:color="auto" w:fill="EAC5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007DD0" w:themeColor="accent5" w:themeTint="BF"/>
        <w:left w:val="single" w:sz="8" w:space="0" w:color="007DD0" w:themeColor="accent5" w:themeTint="BF"/>
        <w:bottom w:val="single" w:sz="8" w:space="0" w:color="007DD0" w:themeColor="accent5" w:themeTint="BF"/>
        <w:right w:val="single" w:sz="8" w:space="0" w:color="007DD0" w:themeColor="accent5" w:themeTint="BF"/>
        <w:insideH w:val="single" w:sz="8" w:space="0" w:color="007DD0" w:themeColor="accent5" w:themeTint="BF"/>
      </w:tblBorders>
    </w:tblPr>
    <w:tblStylePr w:type="firstRow">
      <w:pPr>
        <w:spacing w:before="0" w:after="0" w:line="240" w:lineRule="auto"/>
      </w:pPr>
      <w:rPr>
        <w:b/>
        <w:bCs/>
        <w:color w:val="FFFFFF" w:themeColor="background1"/>
      </w:rPr>
      <w:tblPr/>
      <w:tcPr>
        <w:tcBorders>
          <w:top w:val="single" w:sz="8" w:space="0" w:color="007DD0" w:themeColor="accent5" w:themeTint="BF"/>
          <w:left w:val="single" w:sz="8" w:space="0" w:color="007DD0" w:themeColor="accent5" w:themeTint="BF"/>
          <w:bottom w:val="single" w:sz="8" w:space="0" w:color="007DD0" w:themeColor="accent5" w:themeTint="BF"/>
          <w:right w:val="single" w:sz="8" w:space="0" w:color="007DD0" w:themeColor="accent5" w:themeTint="BF"/>
          <w:insideH w:val="nil"/>
          <w:insideV w:val="nil"/>
        </w:tcBorders>
        <w:shd w:val="clear" w:color="auto" w:fill="00416B" w:themeFill="accent5"/>
      </w:tcPr>
    </w:tblStylePr>
    <w:tblStylePr w:type="lastRow">
      <w:pPr>
        <w:spacing w:before="0" w:after="0" w:line="240" w:lineRule="auto"/>
      </w:pPr>
      <w:rPr>
        <w:b/>
        <w:bCs/>
      </w:rPr>
      <w:tblPr/>
      <w:tcPr>
        <w:tcBorders>
          <w:top w:val="double" w:sz="6" w:space="0" w:color="007DD0" w:themeColor="accent5" w:themeTint="BF"/>
          <w:left w:val="single" w:sz="8" w:space="0" w:color="007DD0" w:themeColor="accent5" w:themeTint="BF"/>
          <w:bottom w:val="single" w:sz="8" w:space="0" w:color="007DD0" w:themeColor="accent5" w:themeTint="BF"/>
          <w:right w:val="single" w:sz="8" w:space="0" w:color="007D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9BD7FF" w:themeFill="accent5" w:themeFillTint="3F"/>
      </w:tcPr>
    </w:tblStylePr>
    <w:tblStylePr w:type="band1Horz">
      <w:tblPr/>
      <w:tcPr>
        <w:tcBorders>
          <w:insideH w:val="nil"/>
          <w:insideV w:val="nil"/>
        </w:tcBorders>
        <w:shd w:val="clear" w:color="auto" w:fill="9BD7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C8DADC" w:themeColor="accent6" w:themeTint="BF"/>
        <w:left w:val="single" w:sz="8" w:space="0" w:color="C8DADC" w:themeColor="accent6" w:themeTint="BF"/>
        <w:bottom w:val="single" w:sz="8" w:space="0" w:color="C8DADC" w:themeColor="accent6" w:themeTint="BF"/>
        <w:right w:val="single" w:sz="8" w:space="0" w:color="C8DADC" w:themeColor="accent6" w:themeTint="BF"/>
        <w:insideH w:val="single" w:sz="8" w:space="0" w:color="C8DADC" w:themeColor="accent6" w:themeTint="BF"/>
      </w:tblBorders>
    </w:tblPr>
    <w:tblStylePr w:type="firstRow">
      <w:pPr>
        <w:spacing w:before="0" w:after="0" w:line="240" w:lineRule="auto"/>
      </w:pPr>
      <w:rPr>
        <w:b/>
        <w:bCs/>
        <w:color w:val="FFFFFF" w:themeColor="background1"/>
      </w:rPr>
      <w:tblPr/>
      <w:tcPr>
        <w:tcBorders>
          <w:top w:val="single" w:sz="8" w:space="0" w:color="C8DADC" w:themeColor="accent6" w:themeTint="BF"/>
          <w:left w:val="single" w:sz="8" w:space="0" w:color="C8DADC" w:themeColor="accent6" w:themeTint="BF"/>
          <w:bottom w:val="single" w:sz="8" w:space="0" w:color="C8DADC" w:themeColor="accent6" w:themeTint="BF"/>
          <w:right w:val="single" w:sz="8" w:space="0" w:color="C8DADC" w:themeColor="accent6" w:themeTint="BF"/>
          <w:insideH w:val="nil"/>
          <w:insideV w:val="nil"/>
        </w:tcBorders>
        <w:shd w:val="clear" w:color="auto" w:fill="B7CED1" w:themeFill="accent6"/>
      </w:tcPr>
    </w:tblStylePr>
    <w:tblStylePr w:type="lastRow">
      <w:pPr>
        <w:spacing w:before="0" w:after="0" w:line="240" w:lineRule="auto"/>
      </w:pPr>
      <w:rPr>
        <w:b/>
        <w:bCs/>
      </w:rPr>
      <w:tblPr/>
      <w:tcPr>
        <w:tcBorders>
          <w:top w:val="double" w:sz="6" w:space="0" w:color="C8DADC" w:themeColor="accent6" w:themeTint="BF"/>
          <w:left w:val="single" w:sz="8" w:space="0" w:color="C8DADC" w:themeColor="accent6" w:themeTint="BF"/>
          <w:bottom w:val="single" w:sz="8" w:space="0" w:color="C8DADC" w:themeColor="accent6" w:themeTint="BF"/>
          <w:right w:val="single" w:sz="8" w:space="0" w:color="C8DAD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2F3" w:themeFill="accent6" w:themeFillTint="3F"/>
      </w:tcPr>
    </w:tblStylePr>
    <w:tblStylePr w:type="band1Horz">
      <w:tblPr/>
      <w:tcPr>
        <w:tcBorders>
          <w:insideH w:val="nil"/>
          <w:insideV w:val="nil"/>
        </w:tcBorders>
        <w:shd w:val="clear" w:color="auto" w:fill="EDF2F3" w:themeFill="accent6"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8" w:space="0" w:color="466988" w:themeColor="text1" w:themeTint="BF"/>
        <w:left w:val="single" w:sz="8" w:space="0" w:color="466988" w:themeColor="text1" w:themeTint="BF"/>
        <w:bottom w:val="single" w:sz="8" w:space="0" w:color="466988" w:themeColor="text1" w:themeTint="BF"/>
        <w:right w:val="single" w:sz="8" w:space="0" w:color="466988" w:themeColor="text1" w:themeTint="BF"/>
        <w:insideH w:val="single" w:sz="8" w:space="0" w:color="466988" w:themeColor="text1" w:themeTint="BF"/>
      </w:tblBorders>
    </w:tblPr>
    <w:tblStylePr w:type="firstRow">
      <w:pPr>
        <w:spacing w:before="0" w:after="0" w:line="240" w:lineRule="auto"/>
      </w:pPr>
      <w:rPr>
        <w:b/>
        <w:bCs/>
        <w:color w:val="FFFFFF" w:themeColor="background1"/>
      </w:rPr>
      <w:tblPr/>
      <w:tcPr>
        <w:tcBorders>
          <w:top w:val="single" w:sz="8" w:space="0" w:color="466988" w:themeColor="text1" w:themeTint="BF"/>
          <w:left w:val="single" w:sz="8" w:space="0" w:color="466988" w:themeColor="text1" w:themeTint="BF"/>
          <w:bottom w:val="single" w:sz="8" w:space="0" w:color="466988" w:themeColor="text1" w:themeTint="BF"/>
          <w:right w:val="single" w:sz="8" w:space="0" w:color="466988" w:themeColor="text1" w:themeTint="BF"/>
          <w:insideH w:val="nil"/>
          <w:insideV w:val="nil"/>
        </w:tcBorders>
        <w:shd w:val="clear" w:color="auto" w:fill="243646" w:themeFill="text1"/>
      </w:tcPr>
    </w:tblStylePr>
    <w:tblStylePr w:type="lastRow">
      <w:pPr>
        <w:spacing w:before="0" w:after="0" w:line="240" w:lineRule="auto"/>
      </w:pPr>
      <w:rPr>
        <w:b/>
        <w:bCs/>
      </w:rPr>
      <w:tblPr/>
      <w:tcPr>
        <w:tcBorders>
          <w:top w:val="double" w:sz="6" w:space="0" w:color="466988" w:themeColor="text1" w:themeTint="BF"/>
          <w:left w:val="single" w:sz="8" w:space="0" w:color="466988" w:themeColor="text1" w:themeTint="BF"/>
          <w:bottom w:val="single" w:sz="8" w:space="0" w:color="466988" w:themeColor="text1" w:themeTint="BF"/>
          <w:right w:val="single" w:sz="8" w:space="0" w:color="466988" w:themeColor="text1" w:themeTint="BF"/>
          <w:insideH w:val="nil"/>
          <w:insideV w:val="nil"/>
        </w:tcBorders>
      </w:tcPr>
    </w:tblStylePr>
    <w:tblStylePr w:type="firstCol">
      <w:rPr>
        <w:b/>
        <w:bCs/>
      </w:rPr>
    </w:tblStylePr>
    <w:tblStylePr w:type="lastCol">
      <w:rPr>
        <w:b/>
        <w:bCs/>
      </w:rPr>
    </w:tblStylePr>
    <w:tblStylePr w:type="band1Vert">
      <w:tblPr/>
      <w:tcPr>
        <w:shd w:val="clear" w:color="auto" w:fill="BCCDDD" w:themeFill="text1" w:themeFillTint="3F"/>
      </w:tcPr>
    </w:tblStylePr>
    <w:tblStylePr w:type="band1Horz">
      <w:tblPr/>
      <w:tcPr>
        <w:tcBorders>
          <w:insideH w:val="nil"/>
          <w:insideV w:val="nil"/>
        </w:tcBorders>
        <w:shd w:val="clear" w:color="auto" w:fill="BCCDDD" w:themeFill="tex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364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43646" w:themeFill="accent1"/>
      </w:tcPr>
    </w:tblStylePr>
    <w:tblStylePr w:type="lastCol">
      <w:rPr>
        <w:b/>
        <w:bCs/>
        <w:color w:val="FFFFFF" w:themeColor="background1"/>
      </w:rPr>
      <w:tblPr/>
      <w:tcPr>
        <w:tcBorders>
          <w:left w:val="nil"/>
          <w:right w:val="nil"/>
          <w:insideH w:val="nil"/>
          <w:insideV w:val="nil"/>
        </w:tcBorders>
        <w:shd w:val="clear" w:color="auto" w:fill="24364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F" w:themeFill="accent2"/>
      </w:tcPr>
    </w:tblStylePr>
    <w:tblStylePr w:type="lastCol">
      <w:rPr>
        <w:b/>
        <w:bCs/>
        <w:color w:val="FFFFFF" w:themeColor="background1"/>
      </w:rPr>
      <w:tblPr/>
      <w:tcPr>
        <w:tcBorders>
          <w:left w:val="nil"/>
          <w:right w:val="nil"/>
          <w:insideH w:val="nil"/>
          <w:insideV w:val="nil"/>
        </w:tcBorders>
        <w:shd w:val="clear" w:color="auto" w:fill="00A0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5C11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5C11E" w:themeFill="accent3"/>
      </w:tcPr>
    </w:tblStylePr>
    <w:tblStylePr w:type="lastCol">
      <w:rPr>
        <w:b/>
        <w:bCs/>
        <w:color w:val="FFFFFF" w:themeColor="background1"/>
      </w:rPr>
      <w:tblPr/>
      <w:tcPr>
        <w:tcBorders>
          <w:left w:val="nil"/>
          <w:right w:val="nil"/>
          <w:insideH w:val="nil"/>
          <w:insideV w:val="nil"/>
        </w:tcBorders>
        <w:shd w:val="clear" w:color="auto" w:fill="95C11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33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338A" w:themeFill="accent4"/>
      </w:tcPr>
    </w:tblStylePr>
    <w:tblStylePr w:type="lastCol">
      <w:rPr>
        <w:b/>
        <w:bCs/>
        <w:color w:val="FFFFFF" w:themeColor="background1"/>
      </w:rPr>
      <w:tblPr/>
      <w:tcPr>
        <w:tcBorders>
          <w:left w:val="nil"/>
          <w:right w:val="nil"/>
          <w:insideH w:val="nil"/>
          <w:insideV w:val="nil"/>
        </w:tcBorders>
        <w:shd w:val="clear" w:color="auto" w:fill="9133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16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16B" w:themeFill="accent5"/>
      </w:tcPr>
    </w:tblStylePr>
    <w:tblStylePr w:type="lastCol">
      <w:rPr>
        <w:b/>
        <w:bCs/>
        <w:color w:val="FFFFFF" w:themeColor="background1"/>
      </w:rPr>
      <w:tblPr/>
      <w:tcPr>
        <w:tcBorders>
          <w:left w:val="nil"/>
          <w:right w:val="nil"/>
          <w:insideH w:val="nil"/>
          <w:insideV w:val="nil"/>
        </w:tcBorders>
        <w:shd w:val="clear" w:color="auto" w:fill="00416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CED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CED1" w:themeFill="accent6"/>
      </w:tcPr>
    </w:tblStylePr>
    <w:tblStylePr w:type="lastCol">
      <w:rPr>
        <w:b/>
        <w:bCs/>
        <w:color w:val="FFFFFF" w:themeColor="background1"/>
      </w:rPr>
      <w:tblPr/>
      <w:tcPr>
        <w:tcBorders>
          <w:left w:val="nil"/>
          <w:right w:val="nil"/>
          <w:insideH w:val="nil"/>
          <w:insideV w:val="nil"/>
        </w:tcBorders>
        <w:shd w:val="clear" w:color="auto" w:fill="B7CED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364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43646" w:themeFill="text1"/>
      </w:tcPr>
    </w:tblStylePr>
    <w:tblStylePr w:type="lastCol">
      <w:rPr>
        <w:b/>
        <w:bCs/>
        <w:color w:val="FFFFFF" w:themeColor="background1"/>
      </w:rPr>
      <w:tblPr/>
      <w:tcPr>
        <w:tcBorders>
          <w:left w:val="nil"/>
          <w:right w:val="nil"/>
          <w:insideH w:val="nil"/>
          <w:insideV w:val="nil"/>
        </w:tcBorders>
        <w:shd w:val="clear" w:color="auto" w:fill="24364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AGNormal"/>
    <w:link w:val="MessageHeaderChar"/>
    <w:semiHidden/>
    <w:unhideWhenUsed/>
    <w:rsid w:val="00DD2C32"/>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DD2C32"/>
    <w:rPr>
      <w:rFonts w:ascii="Times New Roman" w:eastAsia="Times New Roman" w:hAnsi="Times New Roman" w:cs="Arial"/>
      <w:kern w:val="24"/>
      <w:sz w:val="24"/>
      <w:szCs w:val="24"/>
      <w:shd w:val="pct20" w:color="auto" w:fill="auto"/>
    </w:rPr>
  </w:style>
  <w:style w:type="paragraph" w:styleId="NoSpacing">
    <w:name w:val="No Spacing"/>
    <w:uiPriority w:val="8"/>
    <w:semiHidden/>
    <w:rsid w:val="00DD2C32"/>
    <w:pPr>
      <w:spacing w:line="240" w:lineRule="auto"/>
    </w:pPr>
    <w:rPr>
      <w:rFonts w:ascii="Times New Roman" w:hAnsi="Times New Roman" w:cs="Times New Roman"/>
      <w:kern w:val="24"/>
      <w:sz w:val="24"/>
      <w:szCs w:val="24"/>
      <w:lang w:bidi="en-US"/>
    </w:rPr>
  </w:style>
  <w:style w:type="paragraph" w:styleId="NormalWeb">
    <w:name w:val="Normal (Web)"/>
    <w:basedOn w:val="AGNormal"/>
    <w:uiPriority w:val="99"/>
    <w:semiHidden/>
    <w:unhideWhenUsed/>
    <w:rsid w:val="00DD2C32"/>
  </w:style>
  <w:style w:type="paragraph" w:styleId="NormalIndent">
    <w:name w:val="Normal Indent"/>
    <w:basedOn w:val="AGNormal"/>
    <w:uiPriority w:val="99"/>
    <w:semiHidden/>
    <w:unhideWhenUsed/>
    <w:rsid w:val="00DD2C32"/>
    <w:pPr>
      <w:ind w:left="720"/>
    </w:pPr>
  </w:style>
  <w:style w:type="paragraph" w:styleId="NoteHeading">
    <w:name w:val="Note Heading"/>
    <w:basedOn w:val="AGNormal"/>
    <w:next w:val="Normal"/>
    <w:link w:val="NoteHeadingChar"/>
    <w:semiHidden/>
    <w:unhideWhenUsed/>
    <w:rsid w:val="00DD2C32"/>
  </w:style>
  <w:style w:type="character" w:customStyle="1" w:styleId="NoteHeadingChar">
    <w:name w:val="Note Heading Char"/>
    <w:basedOn w:val="DefaultParagraphFont"/>
    <w:link w:val="NoteHeading"/>
    <w:semiHidden/>
    <w:rsid w:val="00DD2C32"/>
    <w:rPr>
      <w:rFonts w:ascii="Times New Roman" w:eastAsia="Times New Roman" w:hAnsi="Times New Roman" w:cs="Times New Roman"/>
      <w:kern w:val="24"/>
      <w:sz w:val="24"/>
      <w:szCs w:val="24"/>
    </w:rPr>
  </w:style>
  <w:style w:type="character" w:styleId="PageNumber">
    <w:name w:val="page number"/>
    <w:basedOn w:val="DefaultParagraphFont"/>
    <w:rsid w:val="00DD2C32"/>
  </w:style>
  <w:style w:type="paragraph" w:customStyle="1" w:styleId="PhoneFax">
    <w:name w:val="PhoneFax"/>
    <w:basedOn w:val="AGNormal"/>
    <w:rsid w:val="00DD2C32"/>
    <w:pPr>
      <w:ind w:left="6480"/>
    </w:pPr>
    <w:rPr>
      <w:rFonts w:ascii="Arial" w:hAnsi="Arial"/>
      <w:sz w:val="14"/>
    </w:rPr>
  </w:style>
  <w:style w:type="character" w:styleId="PlaceholderText">
    <w:name w:val="Placeholder Text"/>
    <w:basedOn w:val="DefaultParagraphFont"/>
    <w:uiPriority w:val="99"/>
    <w:semiHidden/>
    <w:rsid w:val="00DD2C32"/>
    <w:rPr>
      <w:color w:val="808080"/>
    </w:rPr>
  </w:style>
  <w:style w:type="paragraph" w:styleId="PlainText">
    <w:name w:val="Plain Text"/>
    <w:basedOn w:val="AGNormal"/>
    <w:link w:val="PlainTextChar"/>
    <w:semiHidden/>
    <w:unhideWhenUsed/>
    <w:rsid w:val="00DD2C32"/>
    <w:rPr>
      <w:rFonts w:ascii="Courier New" w:hAnsi="Courier New" w:cs="Courier New"/>
      <w:sz w:val="20"/>
      <w:szCs w:val="20"/>
    </w:rPr>
  </w:style>
  <w:style w:type="character" w:customStyle="1" w:styleId="PlainTextChar">
    <w:name w:val="Plain Text Char"/>
    <w:basedOn w:val="DefaultParagraphFont"/>
    <w:link w:val="PlainText"/>
    <w:semiHidden/>
    <w:rsid w:val="00DD2C32"/>
    <w:rPr>
      <w:rFonts w:ascii="Courier New" w:eastAsia="Times New Roman" w:hAnsi="Courier New" w:cs="Courier New"/>
      <w:kern w:val="24"/>
      <w:sz w:val="20"/>
      <w:szCs w:val="20"/>
    </w:rPr>
  </w:style>
  <w:style w:type="paragraph" w:styleId="Quote">
    <w:name w:val="Quote"/>
    <w:basedOn w:val="Normal"/>
    <w:next w:val="Normal"/>
    <w:link w:val="QuoteChar"/>
    <w:uiPriority w:val="29"/>
    <w:semiHidden/>
    <w:rsid w:val="00DD2C32"/>
    <w:rPr>
      <w:i/>
      <w:iCs/>
      <w:color w:val="243646" w:themeColor="text1"/>
    </w:rPr>
  </w:style>
  <w:style w:type="character" w:customStyle="1" w:styleId="QuoteChar">
    <w:name w:val="Quote Char"/>
    <w:basedOn w:val="DefaultParagraphFont"/>
    <w:link w:val="Quote"/>
    <w:uiPriority w:val="29"/>
    <w:semiHidden/>
    <w:rsid w:val="00627271"/>
    <w:rPr>
      <w:rFonts w:ascii="Times New Roman" w:hAnsi="Times New Roman" w:cs="Times New Roman"/>
      <w:i/>
      <w:iCs/>
      <w:color w:val="243646" w:themeColor="text1"/>
      <w:kern w:val="24"/>
      <w:sz w:val="24"/>
      <w:szCs w:val="24"/>
      <w:lang w:bidi="en-US"/>
    </w:rPr>
  </w:style>
  <w:style w:type="paragraph" w:customStyle="1" w:styleId="QuoteText">
    <w:name w:val="Quote Text"/>
    <w:aliases w:val="QT"/>
    <w:basedOn w:val="AGNormal"/>
    <w:next w:val="BodyText"/>
    <w:rsid w:val="00DD2C32"/>
    <w:pPr>
      <w:spacing w:after="240"/>
      <w:ind w:left="1440" w:right="1440"/>
    </w:pPr>
  </w:style>
  <w:style w:type="paragraph" w:styleId="Salutation">
    <w:name w:val="Salutation"/>
    <w:basedOn w:val="AGNormal"/>
    <w:next w:val="Normal"/>
    <w:link w:val="SalutationChar"/>
    <w:rsid w:val="00DD2C32"/>
  </w:style>
  <w:style w:type="character" w:customStyle="1" w:styleId="SalutationChar">
    <w:name w:val="Salutation Char"/>
    <w:basedOn w:val="DefaultParagraphFont"/>
    <w:link w:val="Salutation"/>
    <w:rsid w:val="00DD2C32"/>
    <w:rPr>
      <w:rFonts w:ascii="Times New Roman" w:eastAsia="Times New Roman" w:hAnsi="Times New Roman" w:cs="Times New Roman"/>
      <w:kern w:val="24"/>
      <w:sz w:val="24"/>
      <w:szCs w:val="24"/>
    </w:rPr>
  </w:style>
  <w:style w:type="paragraph" w:customStyle="1" w:styleId="SignatureBlock">
    <w:name w:val="Signature Block"/>
    <w:basedOn w:val="AGNormal"/>
    <w:rsid w:val="00DD2C32"/>
    <w:pPr>
      <w:tabs>
        <w:tab w:val="left" w:pos="5040"/>
        <w:tab w:val="right" w:leader="underscore" w:pos="9360"/>
      </w:tabs>
      <w:spacing w:after="720"/>
      <w:ind w:left="4320"/>
      <w:contextualSpacing/>
    </w:pPr>
  </w:style>
  <w:style w:type="character" w:customStyle="1" w:styleId="SmallCaps">
    <w:name w:val="Small Caps"/>
    <w:basedOn w:val="DefaultParagraphFont"/>
    <w:rsid w:val="00DD2C32"/>
    <w:rPr>
      <w:smallCaps/>
    </w:rPr>
  </w:style>
  <w:style w:type="character" w:styleId="Strong">
    <w:name w:val="Strong"/>
    <w:basedOn w:val="DefaultParagraphFont"/>
    <w:uiPriority w:val="22"/>
    <w:semiHidden/>
    <w:rsid w:val="00DD2C32"/>
    <w:rPr>
      <w:b/>
      <w:bCs/>
    </w:rPr>
  </w:style>
  <w:style w:type="paragraph" w:styleId="Subtitle">
    <w:name w:val="Subtitle"/>
    <w:basedOn w:val="AGNormal"/>
    <w:next w:val="BodyText"/>
    <w:link w:val="SubtitleChar"/>
    <w:qFormat/>
    <w:rsid w:val="00DD2C32"/>
    <w:pPr>
      <w:keepNext/>
      <w:spacing w:after="240"/>
      <w:jc w:val="center"/>
    </w:pPr>
    <w:rPr>
      <w:rFonts w:cs="Arial"/>
      <w:b/>
    </w:rPr>
  </w:style>
  <w:style w:type="character" w:customStyle="1" w:styleId="SubtitleChar">
    <w:name w:val="Subtitle Char"/>
    <w:basedOn w:val="DefaultParagraphFont"/>
    <w:link w:val="Subtitle"/>
    <w:rsid w:val="00DD2C32"/>
    <w:rPr>
      <w:rFonts w:ascii="Times New Roman" w:eastAsia="Times New Roman" w:hAnsi="Times New Roman" w:cs="Arial"/>
      <w:b/>
      <w:kern w:val="24"/>
      <w:sz w:val="24"/>
      <w:szCs w:val="24"/>
    </w:rPr>
  </w:style>
  <w:style w:type="character" w:styleId="SubtleEmphasis">
    <w:name w:val="Subtle Emphasis"/>
    <w:basedOn w:val="DefaultParagraphFont"/>
    <w:uiPriority w:val="19"/>
    <w:semiHidden/>
    <w:rsid w:val="00DD2C32"/>
    <w:rPr>
      <w:i/>
      <w:iCs/>
      <w:color w:val="7A9CBA" w:themeColor="text1" w:themeTint="7F"/>
    </w:rPr>
  </w:style>
  <w:style w:type="character" w:styleId="SubtleReference">
    <w:name w:val="Subtle Reference"/>
    <w:basedOn w:val="DefaultParagraphFont"/>
    <w:uiPriority w:val="31"/>
    <w:semiHidden/>
    <w:rsid w:val="00DD2C32"/>
    <w:rPr>
      <w:smallCaps/>
      <w:color w:val="00A0AF" w:themeColor="accent2"/>
      <w:u w:val="single"/>
    </w:rPr>
  </w:style>
  <w:style w:type="table" w:styleId="Table3Deffects1">
    <w:name w:val="Table 3D effects 1"/>
    <w:basedOn w:val="TableNormal"/>
    <w:rsid w:val="00DD2C32"/>
    <w:pPr>
      <w:spacing w:line="240" w:lineRule="auto"/>
    </w:pPr>
    <w:rPr>
      <w:rFonts w:ascii="Times New Roman" w:hAnsi="Times New Roman" w:cs="Times New Roman"/>
      <w:kern w:val="24"/>
      <w:sz w:val="20"/>
      <w:szCs w:val="20"/>
      <w:lang w:bidi="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2C32"/>
    <w:pPr>
      <w:spacing w:line="240" w:lineRule="auto"/>
    </w:pPr>
    <w:rPr>
      <w:rFonts w:ascii="Times New Roman" w:hAnsi="Times New Roman" w:cs="Times New Roman"/>
      <w:kern w:val="24"/>
      <w:sz w:val="20"/>
      <w:szCs w:val="20"/>
      <w:lang w:bidi="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2C32"/>
    <w:pPr>
      <w:spacing w:line="240" w:lineRule="auto"/>
    </w:pPr>
    <w:rPr>
      <w:rFonts w:ascii="Times New Roman" w:hAnsi="Times New Roman" w:cs="Times New Roman"/>
      <w:kern w:val="24"/>
      <w:sz w:val="20"/>
      <w:szCs w:val="20"/>
      <w:lang w:bidi="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2C32"/>
    <w:pPr>
      <w:spacing w:line="240" w:lineRule="auto"/>
    </w:pPr>
    <w:rPr>
      <w:rFonts w:ascii="Times New Roman" w:hAnsi="Times New Roman" w:cs="Times New Roman"/>
      <w:color w:val="000080"/>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2C32"/>
    <w:pPr>
      <w:spacing w:line="240" w:lineRule="auto"/>
    </w:pPr>
    <w:rPr>
      <w:rFonts w:ascii="Times New Roman" w:hAnsi="Times New Roman" w:cs="Times New Roman"/>
      <w:color w:val="FFFFFF"/>
      <w:kern w:val="24"/>
      <w:sz w:val="20"/>
      <w:szCs w:val="20"/>
      <w:lang w:bidi="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2C32"/>
    <w:pPr>
      <w:spacing w:line="240" w:lineRule="auto"/>
    </w:pPr>
    <w:rPr>
      <w:rFonts w:ascii="Times New Roman" w:hAnsi="Times New Roman" w:cs="Times New Roman"/>
      <w:kern w:val="24"/>
      <w:sz w:val="20"/>
      <w:szCs w:val="20"/>
      <w:lang w:bidi="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2C32"/>
    <w:pPr>
      <w:spacing w:line="240" w:lineRule="auto"/>
    </w:pPr>
    <w:rPr>
      <w:rFonts w:ascii="Times New Roman" w:hAnsi="Times New Roman" w:cs="Times New Roman"/>
      <w:kern w:val="24"/>
      <w:sz w:val="20"/>
      <w:szCs w:val="20"/>
      <w:lang w:bidi="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2C32"/>
    <w:pPr>
      <w:spacing w:line="240" w:lineRule="auto"/>
    </w:pPr>
    <w:rPr>
      <w:rFonts w:ascii="Times New Roman" w:hAnsi="Times New Roman" w:cs="Times New Roman"/>
      <w:b/>
      <w:bCs/>
      <w:kern w:val="24"/>
      <w:sz w:val="20"/>
      <w:szCs w:val="20"/>
      <w:lang w:bidi="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2C32"/>
    <w:pPr>
      <w:spacing w:line="240" w:lineRule="auto"/>
    </w:pPr>
    <w:rPr>
      <w:rFonts w:ascii="Times New Roman" w:hAnsi="Times New Roman" w:cs="Times New Roman"/>
      <w:b/>
      <w:bCs/>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2C32"/>
    <w:pPr>
      <w:spacing w:line="240" w:lineRule="auto"/>
    </w:pPr>
    <w:rPr>
      <w:rFonts w:ascii="Times New Roman" w:hAnsi="Times New Roman" w:cs="Times New Roman"/>
      <w:b/>
      <w:bCs/>
      <w:kern w:val="24"/>
      <w:sz w:val="20"/>
      <w:szCs w:val="20"/>
      <w:lang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2C32"/>
    <w:pPr>
      <w:spacing w:line="240" w:lineRule="auto"/>
    </w:pPr>
    <w:rPr>
      <w:rFonts w:ascii="Times New Roman" w:hAnsi="Times New Roman" w:cs="Times New Roman"/>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2C32"/>
    <w:pPr>
      <w:spacing w:line="240" w:lineRule="auto"/>
    </w:pPr>
    <w:rPr>
      <w:rFonts w:ascii="Times New Roman" w:hAnsi="Times New Roman" w:cs="Times New Roman"/>
      <w:kern w:val="24"/>
      <w:sz w:val="20"/>
      <w:szCs w:val="20"/>
      <w:lang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2C32"/>
    <w:pPr>
      <w:spacing w:line="240" w:lineRule="auto"/>
    </w:pPr>
    <w:rPr>
      <w:rFonts w:ascii="Times New Roman" w:hAnsi="Times New Roman" w:cs="Times New Roman"/>
      <w:kern w:val="24"/>
      <w:sz w:val="20"/>
      <w:szCs w:val="20"/>
      <w:lang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2C32"/>
    <w:pPr>
      <w:spacing w:line="240" w:lineRule="auto"/>
    </w:pPr>
    <w:rPr>
      <w:rFonts w:ascii="Times New Roman" w:hAnsi="Times New Roman" w:cs="Times New Roman"/>
      <w:kern w:val="24"/>
      <w:sz w:val="20"/>
      <w:szCs w:val="20"/>
      <w:lang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D2C32"/>
    <w:pPr>
      <w:spacing w:line="240" w:lineRule="auto"/>
    </w:pPr>
    <w:rPr>
      <w:rFonts w:ascii="Times New Roman" w:hAnsi="Times New Roman" w:cs="Times New Roman"/>
      <w:kern w:val="24"/>
      <w:sz w:val="24"/>
      <w:szCs w:val="20"/>
      <w:lang w:bidi="en-US"/>
    </w:rPr>
    <w:tblPr>
      <w:tblBorders>
        <w:top w:val="single" w:sz="4" w:space="0" w:color="243646" w:themeColor="text1"/>
        <w:left w:val="single" w:sz="4" w:space="0" w:color="243646" w:themeColor="text1"/>
        <w:bottom w:val="single" w:sz="4" w:space="0" w:color="243646" w:themeColor="text1"/>
        <w:right w:val="single" w:sz="4" w:space="0" w:color="243646" w:themeColor="text1"/>
        <w:insideH w:val="single" w:sz="4" w:space="0" w:color="243646" w:themeColor="text1"/>
        <w:insideV w:val="single" w:sz="4" w:space="0" w:color="243646" w:themeColor="text1"/>
      </w:tblBorders>
    </w:tblPr>
  </w:style>
  <w:style w:type="table" w:styleId="TableGrid1">
    <w:name w:val="Table Grid 1"/>
    <w:basedOn w:val="TableNormal"/>
    <w:rsid w:val="00DD2C32"/>
    <w:pPr>
      <w:spacing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2C32"/>
    <w:pPr>
      <w:spacing w:line="240" w:lineRule="auto"/>
    </w:pPr>
    <w:rPr>
      <w:rFonts w:ascii="Times New Roman" w:hAnsi="Times New Roman" w:cs="Times New Roman"/>
      <w:kern w:val="24"/>
      <w:sz w:val="20"/>
      <w:szCs w:val="20"/>
      <w:lang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2C32"/>
    <w:pPr>
      <w:spacing w:line="240" w:lineRule="auto"/>
    </w:pPr>
    <w:rPr>
      <w:rFonts w:ascii="Times New Roman" w:hAnsi="Times New Roman" w:cs="Times New Roman"/>
      <w:kern w:val="24"/>
      <w:sz w:val="20"/>
      <w:szCs w:val="20"/>
      <w:lang w:bidi="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2C32"/>
    <w:pPr>
      <w:spacing w:line="240" w:lineRule="auto"/>
    </w:pPr>
    <w:rPr>
      <w:rFonts w:ascii="Times New Roman" w:hAnsi="Times New Roman" w:cs="Times New Roman"/>
      <w:kern w:val="24"/>
      <w:sz w:val="20"/>
      <w:szCs w:val="20"/>
      <w:lang w:bidi="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2C32"/>
    <w:pPr>
      <w:spacing w:line="240" w:lineRule="auto"/>
    </w:pPr>
    <w:rPr>
      <w:rFonts w:ascii="Times New Roman" w:hAnsi="Times New Roman" w:cs="Times New Roman"/>
      <w:b/>
      <w:bCs/>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2C32"/>
    <w:pPr>
      <w:spacing w:line="240" w:lineRule="auto"/>
    </w:pPr>
    <w:rPr>
      <w:rFonts w:ascii="Times New Roman" w:hAnsi="Times New Roman" w:cs="Times New Roman"/>
      <w:kern w:val="24"/>
      <w:sz w:val="20"/>
      <w:szCs w:val="20"/>
      <w:lang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2C32"/>
    <w:pPr>
      <w:spacing w:line="240" w:lineRule="auto"/>
    </w:pPr>
    <w:rPr>
      <w:rFonts w:ascii="Times New Roman" w:hAnsi="Times New Roman" w:cs="Times New Roman"/>
      <w:kern w:val="24"/>
      <w:sz w:val="20"/>
      <w:szCs w:val="20"/>
      <w:lang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2C32"/>
    <w:pPr>
      <w:spacing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AGNormal"/>
    <w:rsid w:val="00DD2C32"/>
    <w:pPr>
      <w:ind w:left="240" w:hanging="240"/>
    </w:pPr>
  </w:style>
  <w:style w:type="paragraph" w:styleId="TableofFigures">
    <w:name w:val="table of figures"/>
    <w:basedOn w:val="AGNormal"/>
    <w:semiHidden/>
    <w:unhideWhenUsed/>
    <w:rsid w:val="00DD2C32"/>
    <w:pPr>
      <w:ind w:left="480" w:hanging="480"/>
    </w:pPr>
  </w:style>
  <w:style w:type="table" w:styleId="TableProfessional">
    <w:name w:val="Table Professional"/>
    <w:basedOn w:val="TableNormal"/>
    <w:rsid w:val="00DD2C32"/>
    <w:pPr>
      <w:spacing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2C32"/>
    <w:pPr>
      <w:spacing w:line="240" w:lineRule="auto"/>
    </w:pPr>
    <w:rPr>
      <w:rFonts w:ascii="Times New Roman" w:hAnsi="Times New Roman" w:cs="Times New Roman"/>
      <w:kern w:val="24"/>
      <w:sz w:val="20"/>
      <w:szCs w:val="20"/>
      <w:lang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2C32"/>
    <w:pPr>
      <w:spacing w:line="240" w:lineRule="auto"/>
    </w:pPr>
    <w:rPr>
      <w:rFonts w:ascii="Times New Roman" w:hAnsi="Times New Roman" w:cs="Times New Roman"/>
      <w:kern w:val="24"/>
      <w:sz w:val="20"/>
      <w:szCs w:val="20"/>
      <w:lang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2C32"/>
    <w:pPr>
      <w:spacing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2C32"/>
    <w:pPr>
      <w:spacing w:line="240" w:lineRule="auto"/>
    </w:pPr>
    <w:rPr>
      <w:rFonts w:ascii="Times New Roman" w:hAnsi="Times New Roman" w:cs="Times New Roman"/>
      <w:kern w:val="24"/>
      <w:sz w:val="20"/>
      <w:szCs w:val="20"/>
      <w:lang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2C32"/>
    <w:pPr>
      <w:spacing w:line="240" w:lineRule="auto"/>
    </w:pPr>
    <w:rPr>
      <w:rFonts w:ascii="Times New Roman" w:hAnsi="Times New Roman" w:cs="Times New Roman"/>
      <w:kern w:val="24"/>
      <w:sz w:val="20"/>
      <w:szCs w:val="20"/>
      <w:lang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2C32"/>
    <w:pPr>
      <w:spacing w:line="240" w:lineRule="auto"/>
    </w:pPr>
    <w:rPr>
      <w:rFonts w:ascii="Times New Roman" w:hAnsi="Times New Roman" w:cs="Times New Roman"/>
      <w:kern w:val="24"/>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2C32"/>
    <w:pPr>
      <w:spacing w:line="240" w:lineRule="auto"/>
    </w:pPr>
    <w:rPr>
      <w:rFonts w:ascii="Times New Roman" w:hAnsi="Times New Roman" w:cs="Times New Roman"/>
      <w:kern w:val="24"/>
      <w:sz w:val="20"/>
      <w:szCs w:val="20"/>
      <w:lang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2C32"/>
    <w:pPr>
      <w:spacing w:line="240" w:lineRule="auto"/>
    </w:pPr>
    <w:rPr>
      <w:rFonts w:ascii="Times New Roman" w:hAnsi="Times New Roman" w:cs="Times New Roman"/>
      <w:kern w:val="24"/>
      <w:sz w:val="20"/>
      <w:szCs w:val="20"/>
      <w:lang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2C32"/>
    <w:pPr>
      <w:spacing w:line="240" w:lineRule="auto"/>
    </w:pPr>
    <w:rPr>
      <w:rFonts w:ascii="Times New Roman" w:hAnsi="Times New Roman" w:cs="Times New Roman"/>
      <w:kern w:val="24"/>
      <w:sz w:val="20"/>
      <w:szCs w:val="20"/>
      <w:lang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AGNormal"/>
    <w:next w:val="BodyText"/>
    <w:link w:val="TitleChar"/>
    <w:qFormat/>
    <w:rsid w:val="00DD2C32"/>
    <w:pPr>
      <w:keepNext/>
      <w:spacing w:after="240"/>
      <w:jc w:val="center"/>
    </w:pPr>
    <w:rPr>
      <w:rFonts w:cs="Arial"/>
      <w:b/>
      <w:bCs/>
      <w:caps/>
    </w:rPr>
  </w:style>
  <w:style w:type="character" w:customStyle="1" w:styleId="TitleChar">
    <w:name w:val="Title Char"/>
    <w:basedOn w:val="DefaultParagraphFont"/>
    <w:link w:val="Title"/>
    <w:rsid w:val="00DD2C32"/>
    <w:rPr>
      <w:rFonts w:ascii="Times New Roman" w:eastAsia="Times New Roman" w:hAnsi="Times New Roman" w:cs="Arial"/>
      <w:b/>
      <w:bCs/>
      <w:caps/>
      <w:kern w:val="24"/>
      <w:sz w:val="24"/>
      <w:szCs w:val="24"/>
    </w:rPr>
  </w:style>
  <w:style w:type="paragraph" w:styleId="TOAHeading">
    <w:name w:val="toa heading"/>
    <w:basedOn w:val="AGNormal"/>
    <w:next w:val="TableofAuthorities"/>
    <w:semiHidden/>
    <w:unhideWhenUsed/>
    <w:rsid w:val="00DD2C32"/>
    <w:pPr>
      <w:spacing w:after="240"/>
    </w:pPr>
    <w:rPr>
      <w:rFonts w:ascii="Times New Roman Bold" w:hAnsi="Times New Roman Bold" w:cs="Arial"/>
      <w:b/>
      <w:bCs/>
      <w:caps/>
    </w:rPr>
  </w:style>
  <w:style w:type="paragraph" w:styleId="TOC1">
    <w:name w:val="toc 1"/>
    <w:basedOn w:val="AGNormal"/>
    <w:next w:val="AGNormal"/>
    <w:autoRedefine/>
    <w:uiPriority w:val="1"/>
    <w:rsid w:val="00DD2C32"/>
    <w:pPr>
      <w:tabs>
        <w:tab w:val="right" w:leader="dot" w:pos="9360"/>
      </w:tabs>
      <w:spacing w:before="120"/>
      <w:ind w:left="720" w:right="720" w:hanging="720"/>
    </w:pPr>
  </w:style>
  <w:style w:type="paragraph" w:styleId="TOC2">
    <w:name w:val="toc 2"/>
    <w:basedOn w:val="AGNormal"/>
    <w:next w:val="AGNormal"/>
    <w:autoRedefine/>
    <w:uiPriority w:val="1"/>
    <w:rsid w:val="00DD2C32"/>
    <w:pPr>
      <w:tabs>
        <w:tab w:val="right" w:leader="dot" w:pos="9360"/>
      </w:tabs>
      <w:ind w:left="1440" w:right="720" w:hanging="720"/>
    </w:pPr>
  </w:style>
  <w:style w:type="paragraph" w:styleId="TOC3">
    <w:name w:val="toc 3"/>
    <w:basedOn w:val="AGNormal"/>
    <w:next w:val="AGNormal"/>
    <w:autoRedefine/>
    <w:uiPriority w:val="1"/>
    <w:rsid w:val="00DD2C32"/>
    <w:pPr>
      <w:tabs>
        <w:tab w:val="right" w:leader="dot" w:pos="9360"/>
      </w:tabs>
      <w:ind w:left="2160" w:right="720" w:hanging="720"/>
    </w:pPr>
  </w:style>
  <w:style w:type="paragraph" w:styleId="TOC4">
    <w:name w:val="toc 4"/>
    <w:basedOn w:val="AGNormal"/>
    <w:next w:val="AGNormal"/>
    <w:autoRedefine/>
    <w:uiPriority w:val="1"/>
    <w:rsid w:val="00DD2C32"/>
    <w:pPr>
      <w:tabs>
        <w:tab w:val="right" w:leader="dot" w:pos="9360"/>
      </w:tabs>
      <w:ind w:left="2880" w:right="720" w:hanging="720"/>
    </w:pPr>
  </w:style>
  <w:style w:type="paragraph" w:styleId="TOC5">
    <w:name w:val="toc 5"/>
    <w:basedOn w:val="AGNormal"/>
    <w:next w:val="AGNormal"/>
    <w:autoRedefine/>
    <w:uiPriority w:val="1"/>
    <w:rsid w:val="00DD2C32"/>
    <w:pPr>
      <w:tabs>
        <w:tab w:val="right" w:leader="dot" w:pos="9360"/>
      </w:tabs>
      <w:ind w:left="3600" w:right="720" w:hanging="720"/>
    </w:pPr>
  </w:style>
  <w:style w:type="paragraph" w:styleId="TOC6">
    <w:name w:val="toc 6"/>
    <w:basedOn w:val="AGNormal"/>
    <w:next w:val="AGNormal"/>
    <w:autoRedefine/>
    <w:uiPriority w:val="1"/>
    <w:rsid w:val="00DD2C32"/>
    <w:pPr>
      <w:tabs>
        <w:tab w:val="right" w:leader="dot" w:pos="9360"/>
      </w:tabs>
      <w:ind w:left="4320" w:right="720" w:hanging="720"/>
    </w:pPr>
  </w:style>
  <w:style w:type="paragraph" w:styleId="TOC7">
    <w:name w:val="toc 7"/>
    <w:basedOn w:val="AGNormal"/>
    <w:next w:val="AGNormal"/>
    <w:autoRedefine/>
    <w:uiPriority w:val="1"/>
    <w:rsid w:val="00DD2C32"/>
    <w:pPr>
      <w:tabs>
        <w:tab w:val="right" w:leader="dot" w:pos="9360"/>
      </w:tabs>
      <w:ind w:left="5040" w:right="720" w:hanging="720"/>
    </w:pPr>
  </w:style>
  <w:style w:type="paragraph" w:styleId="TOC8">
    <w:name w:val="toc 8"/>
    <w:basedOn w:val="AGNormal"/>
    <w:next w:val="AGNormal"/>
    <w:autoRedefine/>
    <w:uiPriority w:val="1"/>
    <w:rsid w:val="00DD2C32"/>
    <w:pPr>
      <w:tabs>
        <w:tab w:val="right" w:pos="9360"/>
      </w:tabs>
      <w:ind w:left="5760" w:right="720" w:hanging="720"/>
    </w:pPr>
  </w:style>
  <w:style w:type="paragraph" w:styleId="TOC9">
    <w:name w:val="toc 9"/>
    <w:basedOn w:val="AGNormal"/>
    <w:next w:val="AGNormal"/>
    <w:autoRedefine/>
    <w:uiPriority w:val="1"/>
    <w:rsid w:val="00DD2C32"/>
    <w:pPr>
      <w:tabs>
        <w:tab w:val="right" w:pos="9360"/>
      </w:tabs>
      <w:ind w:left="6480" w:right="720" w:hanging="720"/>
    </w:pPr>
  </w:style>
  <w:style w:type="paragraph" w:styleId="TOCHeading">
    <w:name w:val="TOC Heading"/>
    <w:basedOn w:val="AGNormal"/>
    <w:rsid w:val="00DD2C32"/>
    <w:pPr>
      <w:spacing w:after="240"/>
      <w:jc w:val="center"/>
    </w:pPr>
    <w:rPr>
      <w:rFonts w:ascii="Times New Roman Bold" w:hAnsi="Times New Roman Bold" w:cs="Times New Roman Bold"/>
      <w:b/>
      <w:bCs/>
      <w:caps/>
    </w:rPr>
  </w:style>
  <w:style w:type="character" w:customStyle="1" w:styleId="Underline">
    <w:name w:val="Underline"/>
    <w:basedOn w:val="DefaultParagraphFont"/>
    <w:uiPriority w:val="2"/>
    <w:rsid w:val="00DD2C32"/>
    <w:rPr>
      <w:u w:val="single"/>
    </w:rPr>
  </w:style>
  <w:style w:type="paragraph" w:customStyle="1" w:styleId="BodyTextHangingIndent1">
    <w:name w:val="Body Text Hanging Indent 1"/>
    <w:basedOn w:val="AGNormal"/>
    <w:qFormat/>
    <w:rsid w:val="00D416EF"/>
    <w:pPr>
      <w:spacing w:after="240"/>
      <w:ind w:left="720" w:hanging="720"/>
      <w:jc w:val="both"/>
    </w:pPr>
    <w:rPr>
      <w:rFonts w:eastAsiaTheme="minorHAnsi"/>
    </w:rPr>
  </w:style>
  <w:style w:type="paragraph" w:customStyle="1" w:styleId="BodyTextHangingIndent2">
    <w:name w:val="Body Text Hanging Indent 2"/>
    <w:basedOn w:val="Normal"/>
    <w:qFormat/>
    <w:rsid w:val="009615DC"/>
    <w:pPr>
      <w:spacing w:after="240"/>
      <w:ind w:left="1440" w:hanging="720"/>
      <w:jc w:val="both"/>
    </w:pPr>
  </w:style>
  <w:style w:type="paragraph" w:styleId="Revision">
    <w:name w:val="Revision"/>
    <w:hidden/>
    <w:uiPriority w:val="99"/>
    <w:semiHidden/>
    <w:rsid w:val="003F0724"/>
    <w:pPr>
      <w:spacing w:line="240" w:lineRule="auto"/>
    </w:pPr>
    <w:rPr>
      <w:rFonts w:ascii="Times New Roman" w:hAnsi="Times New Roman"/>
      <w:sz w:val="24"/>
    </w:rPr>
  </w:style>
  <w:style w:type="character" w:customStyle="1" w:styleId="normaltextrun">
    <w:name w:val="normaltextrun"/>
    <w:basedOn w:val="DefaultParagraphFont"/>
    <w:rsid w:val="000421D1"/>
  </w:style>
  <w:style w:type="character" w:customStyle="1" w:styleId="eop">
    <w:name w:val="eop"/>
    <w:basedOn w:val="DefaultParagraphFont"/>
    <w:rsid w:val="000421D1"/>
  </w:style>
  <w:style w:type="paragraph" w:customStyle="1" w:styleId="paragraph">
    <w:name w:val="paragraph"/>
    <w:basedOn w:val="Normal"/>
    <w:rsid w:val="000421D1"/>
    <w:pPr>
      <w:spacing w:before="100" w:beforeAutospacing="1" w:after="100" w:afterAutospacing="1"/>
    </w:pPr>
    <w:rPr>
      <w:rFonts w:eastAsia="Times New Roman" w:cs="Times New Roman"/>
      <w:szCs w:val="24"/>
      <w:lang w:val="en-AU" w:eastAsia="en-AU"/>
    </w:rPr>
  </w:style>
  <w:style w:type="character" w:customStyle="1" w:styleId="ui-provider">
    <w:name w:val="ui-provider"/>
    <w:basedOn w:val="DefaultParagraphFont"/>
    <w:rsid w:val="0035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0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kin2023">
      <a:dk1>
        <a:srgbClr val="243646"/>
      </a:dk1>
      <a:lt1>
        <a:sysClr val="window" lastClr="FFFFFF"/>
      </a:lt1>
      <a:dk2>
        <a:srgbClr val="B7CED1"/>
      </a:dk2>
      <a:lt2>
        <a:srgbClr val="00A0AF"/>
      </a:lt2>
      <a:accent1>
        <a:srgbClr val="243646"/>
      </a:accent1>
      <a:accent2>
        <a:srgbClr val="00A0AF"/>
      </a:accent2>
      <a:accent3>
        <a:srgbClr val="95C11E"/>
      </a:accent3>
      <a:accent4>
        <a:srgbClr val="91338A"/>
      </a:accent4>
      <a:accent5>
        <a:srgbClr val="00416B"/>
      </a:accent5>
      <a:accent6>
        <a:srgbClr val="B7CED1"/>
      </a:accent6>
      <a:hlink>
        <a:srgbClr val="243646"/>
      </a:hlink>
      <a:folHlink>
        <a:srgbClr val="24364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B7A04-0C56-450D-AF2B-461E184E1CC9}">
  <ds:schemaRefs>
    <ds:schemaRef ds:uri="http://schemas.openxmlformats.org/officeDocument/2006/bibliography"/>
  </ds:schemaRefs>
</ds:datastoreItem>
</file>

<file path=customXml/itemProps2.xml><?xml version="1.0" encoding="utf-8"?>
<ds:datastoreItem xmlns:ds="http://schemas.openxmlformats.org/officeDocument/2006/customXml" ds:itemID="{8EBB6811-72A6-48BC-B57F-3392D34FA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DF44A-161C-4A3D-8A5C-F84EFE0B44BC}">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customXml/itemProps4.xml><?xml version="1.0" encoding="utf-8"?>
<ds:datastoreItem xmlns:ds="http://schemas.openxmlformats.org/officeDocument/2006/customXml" ds:itemID="{7537B9BD-B53A-4C91-A757-AA23A93A2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1813</Words>
  <Characters>8980</Characters>
  <Application>Microsoft Office Word</Application>
  <DocSecurity>0</DocSecurity>
  <Lines>264</Lines>
  <Paragraphs>87</Paragraphs>
  <ScaleCrop>false</ScaleCrop>
  <Company>Akin Gump</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25 – Annex 25a - Rules of Procedure for the Panel</dc:title>
  <dc:subject/>
  <dc:creator>DFAT</dc:creator>
  <cp:keywords>[SEC=OFFICIAL:Sensitive]</cp:keywords>
  <dc:description/>
  <cp:lastModifiedBy>Celina Smith</cp:lastModifiedBy>
  <cp:revision>3</cp:revision>
  <cp:lastPrinted>2024-05-09T13:12:00Z</cp:lastPrinted>
  <dcterms:created xsi:type="dcterms:W3CDTF">2024-09-21T15:30:00Z</dcterms:created>
  <dcterms:modified xsi:type="dcterms:W3CDTF">2024-10-25T04:59:00Z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0x010100A1DDFAC6AB8B644A99DC8F89F51DDD4D</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_Qualifier">
    <vt:lpwstr/>
  </property>
  <property fmtid="{D5CDD505-2E9C-101B-9397-08002B2CF9AE}" pid="8" name="PM_SecurityClassification">
    <vt:lpwstr>OFFICIAL:Sensitive</vt:lpwstr>
  </property>
  <property fmtid="{D5CDD505-2E9C-101B-9397-08002B2CF9AE}" pid="9" name="PM_ProtectiveMarkingValue_Header">
    <vt:lpwstr>OFFICIAL: Sensitive</vt:lpwstr>
  </property>
  <property fmtid="{D5CDD505-2E9C-101B-9397-08002B2CF9AE}" pid="10" name="PM_OriginationTimeStamp">
    <vt:lpwstr>2024-09-15T09:10:37Z</vt:lpwstr>
  </property>
  <property fmtid="{D5CDD505-2E9C-101B-9397-08002B2CF9AE}" pid="11" name="PM_Markers">
    <vt:lpwstr/>
  </property>
  <property fmtid="{D5CDD505-2E9C-101B-9397-08002B2CF9AE}" pid="12" name="PM_InsertionValue">
    <vt:lpwstr>OFFICIAL: Sensitive</vt:lpwstr>
  </property>
  <property fmtid="{D5CDD505-2E9C-101B-9397-08002B2CF9AE}" pid="13" name="PM_Originator_Hash_SHA1">
    <vt:lpwstr>BE0798CF55D785EC913A14B8449C91E3C59BC075</vt:lpwstr>
  </property>
  <property fmtid="{D5CDD505-2E9C-101B-9397-08002B2CF9AE}" pid="14" name="PM_DisplayValueSecClassificationWithQualifier">
    <vt:lpwstr>OFFICIAL: Sensitive</vt:lpwstr>
  </property>
  <property fmtid="{D5CDD505-2E9C-101B-9397-08002B2CF9AE}" pid="15" name="PM_Originating_FileId">
    <vt:lpwstr>768CE059853842F6AED2C4171CE1343D</vt:lpwstr>
  </property>
  <property fmtid="{D5CDD505-2E9C-101B-9397-08002B2CF9AE}" pid="16" name="PM_ProtectiveMarkingValue_Footer">
    <vt:lpwstr>OFFICIAL: Sensitive</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 Sensitive</vt:lpwstr>
  </property>
  <property fmtid="{D5CDD505-2E9C-101B-9397-08002B2CF9AE}" pid="20" name="PM_OriginatorUserAccountName_SHA256">
    <vt:lpwstr>CD35A0F3192511A25551DF6A04E266BF28C61CF457ABA1D436173773BD35E4F6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v=2022.2;d=gov.au;g=ABA70C08-925C-5FA3-8765-3178156983AC</vt:lpwstr>
  </property>
  <property fmtid="{D5CDD505-2E9C-101B-9397-08002B2CF9AE}" pid="23" name="PM_Hash_Version">
    <vt:lpwstr>2022.1</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HMAC">
    <vt:lpwstr>v=2022.1;a=SHA256;h=44D51DFFF853C4CF085588C10D97B1740135BFFAFB8B2028BE575B0262DED94C</vt:lpwstr>
  </property>
  <property fmtid="{D5CDD505-2E9C-101B-9397-08002B2CF9AE}" pid="27" name="PM_Hash_Salt_Prev">
    <vt:lpwstr>A08C503937C2803DB7F8DFA72BCEACA2</vt:lpwstr>
  </property>
  <property fmtid="{D5CDD505-2E9C-101B-9397-08002B2CF9AE}" pid="28" name="PM_Hash_Salt">
    <vt:lpwstr>C576866FDB0A9E4B31DC95CC1FD24FF1</vt:lpwstr>
  </property>
  <property fmtid="{D5CDD505-2E9C-101B-9397-08002B2CF9AE}" pid="29" name="PM_Hash_SHA1">
    <vt:lpwstr>BB4CD3438384CBD3FDBC28310855DE8E570BBCC9</vt:lpwstr>
  </property>
  <property fmtid="{D5CDD505-2E9C-101B-9397-08002B2CF9AE}" pid="30" name="GrammarlyDocumentId">
    <vt:lpwstr>f0222521ae422b7768b5a8c0510d043bd3170ddf9551a555c93db5cd21cd9977</vt:lpwstr>
  </property>
  <property fmtid="{D5CDD505-2E9C-101B-9397-08002B2CF9AE}" pid="31" name="MediaServiceImageTags">
    <vt:lpwstr/>
  </property>
</Properties>
</file>