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C53D6" w14:textId="78999276" w:rsidR="004D4F43" w:rsidRDefault="001F39D6" w:rsidP="0050763E">
      <w:pPr>
        <w:pStyle w:val="BodyText"/>
        <w:tabs>
          <w:tab w:val="left" w:pos="567"/>
        </w:tabs>
        <w:spacing w:after="0"/>
        <w:jc w:val="center"/>
        <w:rPr>
          <w:rFonts w:eastAsiaTheme="minorHAnsi" w:cs="Arial"/>
          <w:b/>
          <w:bCs/>
          <w:lang w:val="en-GB"/>
        </w:rPr>
      </w:pPr>
      <w:r w:rsidRPr="000B553A">
        <w:rPr>
          <w:rFonts w:eastAsiaTheme="minorHAnsi" w:cs="Arial"/>
          <w:b/>
          <w:bCs/>
          <w:lang w:val="en-GB"/>
        </w:rPr>
        <w:t xml:space="preserve">CHAPTER </w:t>
      </w:r>
      <w:r w:rsidR="007C732E">
        <w:rPr>
          <w:rFonts w:eastAsiaTheme="minorHAnsi" w:cs="Arial"/>
          <w:b/>
          <w:bCs/>
          <w:lang w:val="en-GB"/>
        </w:rPr>
        <w:t>25</w:t>
      </w:r>
    </w:p>
    <w:p w14:paraId="79427B87" w14:textId="2CFF6758" w:rsidR="001F39D6" w:rsidRDefault="001F39D6" w:rsidP="00252D98">
      <w:pPr>
        <w:pStyle w:val="BodyText"/>
        <w:tabs>
          <w:tab w:val="left" w:pos="567"/>
        </w:tabs>
        <w:spacing w:after="0"/>
        <w:jc w:val="center"/>
        <w:rPr>
          <w:rFonts w:eastAsiaTheme="minorHAnsi" w:cs="Arial"/>
          <w:b/>
          <w:bCs/>
          <w:lang w:val="en-GB"/>
        </w:rPr>
      </w:pPr>
      <w:r w:rsidRPr="000B553A">
        <w:rPr>
          <w:rFonts w:eastAsiaTheme="minorHAnsi" w:cs="Arial"/>
          <w:b/>
          <w:bCs/>
          <w:lang w:val="en-GB"/>
        </w:rPr>
        <w:br/>
        <w:t>DISPUTE SETTLEMENT</w:t>
      </w:r>
    </w:p>
    <w:p w14:paraId="5D9798D0" w14:textId="77777777" w:rsidR="00D32E5A" w:rsidRDefault="00D32E5A" w:rsidP="0050763E">
      <w:pPr>
        <w:pStyle w:val="BodyText"/>
        <w:tabs>
          <w:tab w:val="left" w:pos="567"/>
        </w:tabs>
        <w:spacing w:after="0"/>
        <w:jc w:val="center"/>
        <w:rPr>
          <w:rFonts w:cs="Arial"/>
          <w:b/>
          <w:bCs/>
          <w:lang w:val="en-GB"/>
        </w:rPr>
      </w:pPr>
      <w:bookmarkStart w:id="0" w:name="_9kR3WTr79446CMqA2mqt6Qv"/>
      <w:bookmarkEnd w:id="0"/>
    </w:p>
    <w:p w14:paraId="4E3C5563" w14:textId="77777777" w:rsidR="004D4F43" w:rsidRDefault="004D4F43" w:rsidP="0050763E">
      <w:pPr>
        <w:pStyle w:val="BodyText"/>
        <w:tabs>
          <w:tab w:val="left" w:pos="567"/>
        </w:tabs>
        <w:spacing w:after="0"/>
        <w:jc w:val="center"/>
        <w:rPr>
          <w:rFonts w:cs="Arial"/>
          <w:b/>
          <w:bCs/>
          <w:lang w:val="en-GB"/>
        </w:rPr>
      </w:pPr>
    </w:p>
    <w:p w14:paraId="59F455AC" w14:textId="446CB8F6" w:rsidR="004D4F43" w:rsidRDefault="004D4F43" w:rsidP="0050763E">
      <w:pPr>
        <w:pStyle w:val="BodyText"/>
        <w:tabs>
          <w:tab w:val="left" w:pos="567"/>
        </w:tabs>
        <w:spacing w:after="0"/>
        <w:jc w:val="center"/>
        <w:rPr>
          <w:rFonts w:cs="Arial"/>
          <w:b/>
          <w:bCs/>
          <w:lang w:val="en-GB"/>
        </w:rPr>
      </w:pPr>
      <w:r>
        <w:rPr>
          <w:rFonts w:cs="Arial"/>
          <w:b/>
          <w:bCs/>
          <w:lang w:val="en-GB"/>
        </w:rPr>
        <w:t xml:space="preserve">Article </w:t>
      </w:r>
      <w:r w:rsidR="002348CC">
        <w:rPr>
          <w:rFonts w:cs="Arial"/>
          <w:b/>
          <w:bCs/>
          <w:lang w:val="en-GB"/>
        </w:rPr>
        <w:t>25</w:t>
      </w:r>
      <w:r>
        <w:rPr>
          <w:rFonts w:cs="Arial"/>
          <w:b/>
          <w:bCs/>
          <w:lang w:val="en-GB"/>
        </w:rPr>
        <w:t>.1</w:t>
      </w:r>
    </w:p>
    <w:p w14:paraId="5AF8A62F" w14:textId="7D834BDD" w:rsidR="004D4F43" w:rsidRDefault="004D4F43" w:rsidP="0050763E">
      <w:pPr>
        <w:pStyle w:val="BodyText"/>
        <w:tabs>
          <w:tab w:val="left" w:pos="567"/>
        </w:tabs>
        <w:spacing w:after="0"/>
        <w:jc w:val="center"/>
        <w:rPr>
          <w:rFonts w:cs="Arial"/>
          <w:b/>
          <w:bCs/>
          <w:lang w:val="en-GB"/>
        </w:rPr>
      </w:pPr>
      <w:r>
        <w:rPr>
          <w:rFonts w:cs="Arial"/>
          <w:b/>
          <w:bCs/>
          <w:lang w:val="en-GB"/>
        </w:rPr>
        <w:t>Definitions</w:t>
      </w:r>
    </w:p>
    <w:p w14:paraId="7927A45E" w14:textId="77777777" w:rsidR="00C4457E" w:rsidRPr="000B553A" w:rsidRDefault="00C4457E" w:rsidP="00252D98">
      <w:pPr>
        <w:pStyle w:val="BodyText"/>
        <w:tabs>
          <w:tab w:val="left" w:pos="567"/>
        </w:tabs>
        <w:spacing w:after="0"/>
        <w:jc w:val="center"/>
        <w:rPr>
          <w:rFonts w:cs="Arial"/>
          <w:b/>
          <w:bCs/>
          <w:lang w:val="en-GB"/>
        </w:rPr>
      </w:pPr>
    </w:p>
    <w:p w14:paraId="674A11E6" w14:textId="25E18BEE" w:rsidR="00D13D6D" w:rsidRPr="002C752C" w:rsidRDefault="007C732E" w:rsidP="006A1250">
      <w:pPr>
        <w:pStyle w:val="BodyText"/>
        <w:tabs>
          <w:tab w:val="left" w:pos="567"/>
        </w:tabs>
        <w:spacing w:after="0"/>
        <w:rPr>
          <w:rFonts w:eastAsiaTheme="minorHAnsi" w:cs="Arial"/>
          <w:b/>
          <w:bCs/>
          <w:lang w:val="en-GB"/>
        </w:rPr>
      </w:pPr>
      <w:r>
        <w:rPr>
          <w:rFonts w:eastAsiaTheme="minorHAnsi" w:cs="Arial"/>
          <w:lang w:val="en-GB"/>
        </w:rPr>
        <w:t>For the purposes of this</w:t>
      </w:r>
      <w:r w:rsidR="004D4F43">
        <w:rPr>
          <w:rFonts w:eastAsiaTheme="minorHAnsi" w:cs="Arial"/>
          <w:lang w:val="en-GB"/>
        </w:rPr>
        <w:t xml:space="preserve"> Article</w:t>
      </w:r>
      <w:r w:rsidR="00D13D6D">
        <w:rPr>
          <w:rFonts w:eastAsiaTheme="minorHAnsi" w:cs="Arial"/>
          <w:lang w:val="en-GB"/>
        </w:rPr>
        <w:t>:</w:t>
      </w:r>
    </w:p>
    <w:p w14:paraId="516711FA" w14:textId="77777777" w:rsidR="00D32E5A" w:rsidRPr="000B553A" w:rsidRDefault="00D32E5A" w:rsidP="006A1250">
      <w:pPr>
        <w:pStyle w:val="BodyText"/>
        <w:tabs>
          <w:tab w:val="left" w:pos="567"/>
        </w:tabs>
        <w:spacing w:after="0"/>
        <w:rPr>
          <w:rFonts w:eastAsiaTheme="minorHAnsi" w:cs="Arial"/>
          <w:b/>
          <w:bCs/>
          <w:color w:val="0070C0"/>
          <w:lang w:val="en-GB"/>
        </w:rPr>
      </w:pPr>
    </w:p>
    <w:p w14:paraId="70DE67CF" w14:textId="0FB5F87D" w:rsidR="001F39D6" w:rsidRPr="002C752C" w:rsidRDefault="001F39D6" w:rsidP="00252D98">
      <w:pPr>
        <w:tabs>
          <w:tab w:val="left" w:pos="567"/>
        </w:tabs>
        <w:jc w:val="both"/>
        <w:rPr>
          <w:rFonts w:ascii="Arial" w:hAnsi="Arial"/>
          <w:szCs w:val="24"/>
        </w:rPr>
      </w:pPr>
      <w:bookmarkStart w:id="1" w:name="_Hlk72309000"/>
      <w:r w:rsidRPr="00252D98">
        <w:rPr>
          <w:rFonts w:ascii="Arial" w:hAnsi="Arial"/>
          <w:b/>
          <w:bCs/>
          <w:szCs w:val="24"/>
        </w:rPr>
        <w:t>cases of urgency</w:t>
      </w:r>
      <w:r w:rsidRPr="002C752C">
        <w:rPr>
          <w:rFonts w:ascii="Arial" w:hAnsi="Arial"/>
          <w:szCs w:val="24"/>
        </w:rPr>
        <w:t xml:space="preserve"> </w:t>
      </w:r>
      <w:bookmarkStart w:id="2" w:name="_Hlk74821180"/>
      <w:proofErr w:type="gramStart"/>
      <w:r w:rsidRPr="002C752C">
        <w:rPr>
          <w:rFonts w:ascii="Arial" w:hAnsi="Arial"/>
          <w:szCs w:val="24"/>
        </w:rPr>
        <w:t>means</w:t>
      </w:r>
      <w:proofErr w:type="gramEnd"/>
      <w:r w:rsidRPr="002C752C">
        <w:rPr>
          <w:rFonts w:ascii="Arial" w:hAnsi="Arial"/>
          <w:szCs w:val="24"/>
        </w:rPr>
        <w:t xml:space="preserve"> those cases which concern goods that rapidly </w:t>
      </w:r>
      <w:bookmarkEnd w:id="2"/>
      <w:r w:rsidRPr="002C752C">
        <w:rPr>
          <w:rFonts w:ascii="Arial" w:hAnsi="Arial"/>
          <w:szCs w:val="24"/>
        </w:rPr>
        <w:t>lose their quality, current condition, or commercial value in a short period of time</w:t>
      </w:r>
      <w:r w:rsidR="002C752C" w:rsidRPr="002C752C">
        <w:rPr>
          <w:rFonts w:ascii="Arial" w:hAnsi="Arial"/>
          <w:szCs w:val="24"/>
        </w:rPr>
        <w:t>, including perishable goods</w:t>
      </w:r>
      <w:r w:rsidR="00A76DF1">
        <w:rPr>
          <w:rFonts w:ascii="Arial" w:hAnsi="Arial"/>
          <w:szCs w:val="24"/>
        </w:rPr>
        <w:t>;</w:t>
      </w:r>
    </w:p>
    <w:p w14:paraId="1F4158F4" w14:textId="6E918965" w:rsidR="001F39D6" w:rsidRPr="00EC03DF" w:rsidRDefault="001F39D6" w:rsidP="00252D98">
      <w:pPr>
        <w:tabs>
          <w:tab w:val="left" w:pos="567"/>
        </w:tabs>
        <w:ind w:left="567" w:hanging="567"/>
        <w:jc w:val="both"/>
        <w:rPr>
          <w:rFonts w:ascii="Arial" w:hAnsi="Arial"/>
          <w:szCs w:val="24"/>
        </w:rPr>
      </w:pPr>
    </w:p>
    <w:p w14:paraId="28FE39B8" w14:textId="0B44E3B7" w:rsidR="001F39D6" w:rsidRPr="00EC03DF" w:rsidRDefault="001F39D6" w:rsidP="00252D98">
      <w:pPr>
        <w:tabs>
          <w:tab w:val="left" w:pos="567"/>
        </w:tabs>
        <w:jc w:val="both"/>
        <w:rPr>
          <w:rFonts w:ascii="Arial" w:hAnsi="Arial"/>
          <w:szCs w:val="24"/>
        </w:rPr>
      </w:pPr>
      <w:r w:rsidRPr="00252D98">
        <w:rPr>
          <w:rFonts w:ascii="Arial" w:hAnsi="Arial"/>
          <w:b/>
          <w:bCs/>
          <w:szCs w:val="24"/>
        </w:rPr>
        <w:t>Code of Conduct</w:t>
      </w:r>
      <w:r w:rsidRPr="00EC03DF">
        <w:rPr>
          <w:rFonts w:ascii="Arial" w:hAnsi="Arial"/>
          <w:szCs w:val="24"/>
        </w:rPr>
        <w:t xml:space="preserve"> means the code of conduct referred to in </w:t>
      </w:r>
      <w:r w:rsidRPr="00252D98">
        <w:rPr>
          <w:rFonts w:ascii="Arial" w:hAnsi="Arial"/>
          <w:szCs w:val="24"/>
        </w:rPr>
        <w:t xml:space="preserve">Article </w:t>
      </w:r>
      <w:r w:rsidR="00D13D6D" w:rsidRPr="00425C60">
        <w:rPr>
          <w:rFonts w:ascii="Arial" w:hAnsi="Arial"/>
          <w:szCs w:val="24"/>
        </w:rPr>
        <w:t>25</w:t>
      </w:r>
      <w:r w:rsidR="00C1068E" w:rsidRPr="00425C60">
        <w:rPr>
          <w:rFonts w:ascii="Arial" w:hAnsi="Arial"/>
          <w:szCs w:val="24"/>
        </w:rPr>
        <w:t>.1</w:t>
      </w:r>
      <w:r w:rsidR="00304BD0" w:rsidRPr="00425C60">
        <w:rPr>
          <w:rFonts w:ascii="Arial" w:hAnsi="Arial"/>
          <w:szCs w:val="24"/>
        </w:rPr>
        <w:t>2</w:t>
      </w:r>
      <w:r w:rsidR="00C1068E" w:rsidRPr="00304BD0">
        <w:rPr>
          <w:rFonts w:ascii="Arial" w:hAnsi="Arial"/>
          <w:szCs w:val="24"/>
        </w:rPr>
        <w:t xml:space="preserve"> </w:t>
      </w:r>
      <w:r w:rsidRPr="00252D98">
        <w:rPr>
          <w:rFonts w:ascii="Arial" w:hAnsi="Arial"/>
          <w:szCs w:val="24"/>
        </w:rPr>
        <w:t>(</w:t>
      </w:r>
      <w:r w:rsidR="00C1068E" w:rsidRPr="00252D98">
        <w:rPr>
          <w:rFonts w:ascii="Arial" w:hAnsi="Arial"/>
          <w:szCs w:val="24"/>
        </w:rPr>
        <w:t>Functions of the Panel)</w:t>
      </w:r>
      <w:r w:rsidRPr="00252D98">
        <w:rPr>
          <w:rFonts w:ascii="Arial" w:hAnsi="Arial"/>
          <w:szCs w:val="24"/>
        </w:rPr>
        <w:t xml:space="preserve"> </w:t>
      </w:r>
      <w:r w:rsidR="001C70DE">
        <w:rPr>
          <w:rFonts w:ascii="Arial" w:hAnsi="Arial"/>
          <w:szCs w:val="24"/>
        </w:rPr>
        <w:t>set out in Annex 25B (Code of Conduct</w:t>
      </w:r>
      <w:r w:rsidR="001C70DE" w:rsidRPr="001C70DE">
        <w:rPr>
          <w:rFonts w:ascii="Arial" w:hAnsi="Arial"/>
          <w:szCs w:val="24"/>
        </w:rPr>
        <w:t xml:space="preserve"> for Panellists and Others Engaged </w:t>
      </w:r>
      <w:proofErr w:type="gramStart"/>
      <w:r w:rsidR="001C70DE" w:rsidRPr="001C70DE">
        <w:rPr>
          <w:rFonts w:ascii="Arial" w:hAnsi="Arial"/>
          <w:szCs w:val="24"/>
        </w:rPr>
        <w:t>In</w:t>
      </w:r>
      <w:proofErr w:type="gramEnd"/>
      <w:r w:rsidR="001C70DE" w:rsidRPr="001C70DE">
        <w:rPr>
          <w:rFonts w:ascii="Arial" w:hAnsi="Arial"/>
          <w:szCs w:val="24"/>
        </w:rPr>
        <w:t xml:space="preserve"> Dispute Settlement Proceedings under this Agreement</w:t>
      </w:r>
      <w:r w:rsidR="001C70DE">
        <w:rPr>
          <w:rFonts w:ascii="Arial" w:hAnsi="Arial"/>
          <w:szCs w:val="24"/>
        </w:rPr>
        <w:t>)</w:t>
      </w:r>
      <w:r w:rsidRPr="00252D98">
        <w:rPr>
          <w:rFonts w:ascii="Arial" w:hAnsi="Arial"/>
          <w:szCs w:val="24"/>
        </w:rPr>
        <w:t>;</w:t>
      </w:r>
      <w:bookmarkEnd w:id="1"/>
    </w:p>
    <w:p w14:paraId="3BF920B6" w14:textId="77777777" w:rsidR="001F39D6" w:rsidRPr="00EC03DF" w:rsidRDefault="001F39D6" w:rsidP="00252D98">
      <w:pPr>
        <w:tabs>
          <w:tab w:val="left" w:pos="567"/>
        </w:tabs>
        <w:ind w:left="567" w:hanging="567"/>
        <w:jc w:val="both"/>
        <w:rPr>
          <w:rFonts w:ascii="Arial" w:hAnsi="Arial"/>
          <w:szCs w:val="24"/>
        </w:rPr>
      </w:pPr>
    </w:p>
    <w:p w14:paraId="5F68A9ED" w14:textId="0C32D51C" w:rsidR="001F39D6" w:rsidRPr="00304BD0" w:rsidRDefault="001F39D6" w:rsidP="00252D98">
      <w:pPr>
        <w:jc w:val="both"/>
        <w:rPr>
          <w:rFonts w:ascii="Arial" w:hAnsi="Arial"/>
          <w:szCs w:val="24"/>
        </w:rPr>
      </w:pPr>
      <w:bookmarkStart w:id="3" w:name="_Hlk72309049"/>
      <w:r w:rsidRPr="00252D98">
        <w:rPr>
          <w:rFonts w:ascii="Arial" w:hAnsi="Arial"/>
          <w:b/>
          <w:bCs/>
          <w:szCs w:val="24"/>
        </w:rPr>
        <w:t>complaining Party</w:t>
      </w:r>
      <w:r w:rsidRPr="00EC03DF">
        <w:rPr>
          <w:rFonts w:ascii="Arial" w:hAnsi="Arial"/>
          <w:szCs w:val="24"/>
        </w:rPr>
        <w:t xml:space="preserve"> means the Party that requests the </w:t>
      </w:r>
      <w:r w:rsidRPr="00425C60">
        <w:rPr>
          <w:rFonts w:ascii="Arial" w:hAnsi="Arial"/>
          <w:szCs w:val="24"/>
        </w:rPr>
        <w:t xml:space="preserve">consultations under Article </w:t>
      </w:r>
      <w:r w:rsidR="006A1250" w:rsidRPr="00425C60">
        <w:rPr>
          <w:rFonts w:ascii="Arial" w:hAnsi="Arial"/>
          <w:szCs w:val="24"/>
        </w:rPr>
        <w:t>25</w:t>
      </w:r>
      <w:r w:rsidR="00C1068E" w:rsidRPr="00425C60">
        <w:rPr>
          <w:rFonts w:ascii="Arial" w:hAnsi="Arial"/>
          <w:szCs w:val="24"/>
        </w:rPr>
        <w:t>.</w:t>
      </w:r>
      <w:r w:rsidR="00953794" w:rsidRPr="00425C60">
        <w:rPr>
          <w:rFonts w:ascii="Arial" w:hAnsi="Arial"/>
          <w:szCs w:val="24"/>
        </w:rPr>
        <w:t xml:space="preserve">6 </w:t>
      </w:r>
      <w:r w:rsidRPr="00425C60">
        <w:rPr>
          <w:rFonts w:ascii="Arial" w:hAnsi="Arial"/>
          <w:szCs w:val="24"/>
        </w:rPr>
        <w:t>(Consultations);</w:t>
      </w:r>
      <w:r w:rsidRPr="00304BD0">
        <w:rPr>
          <w:rFonts w:ascii="Arial" w:hAnsi="Arial"/>
          <w:szCs w:val="24"/>
        </w:rPr>
        <w:t xml:space="preserve"> </w:t>
      </w:r>
      <w:bookmarkEnd w:id="3"/>
    </w:p>
    <w:p w14:paraId="4D4BD1B2" w14:textId="77777777" w:rsidR="001F39D6" w:rsidRPr="00304BD0" w:rsidRDefault="001F39D6" w:rsidP="00252D98">
      <w:pPr>
        <w:tabs>
          <w:tab w:val="left" w:pos="567"/>
        </w:tabs>
        <w:ind w:left="567" w:hanging="567"/>
        <w:jc w:val="both"/>
        <w:rPr>
          <w:rFonts w:ascii="Arial" w:hAnsi="Arial"/>
          <w:szCs w:val="24"/>
        </w:rPr>
      </w:pPr>
    </w:p>
    <w:p w14:paraId="689C1648" w14:textId="73E5FAB1" w:rsidR="00ED4B06" w:rsidRPr="00304BD0" w:rsidRDefault="00ED4B06" w:rsidP="00252D98">
      <w:pPr>
        <w:tabs>
          <w:tab w:val="left" w:pos="567"/>
        </w:tabs>
        <w:jc w:val="both"/>
        <w:rPr>
          <w:rFonts w:ascii="Arial" w:hAnsi="Arial"/>
          <w:szCs w:val="24"/>
        </w:rPr>
      </w:pPr>
      <w:r w:rsidRPr="00252D98">
        <w:rPr>
          <w:rFonts w:ascii="Arial" w:hAnsi="Arial"/>
          <w:b/>
          <w:bCs/>
          <w:szCs w:val="24"/>
        </w:rPr>
        <w:t>confidential</w:t>
      </w:r>
      <w:r w:rsidRPr="00304BD0">
        <w:rPr>
          <w:rFonts w:ascii="Arial" w:hAnsi="Arial"/>
          <w:szCs w:val="24"/>
        </w:rPr>
        <w:t xml:space="preserve"> </w:t>
      </w:r>
      <w:r w:rsidRPr="00252D98">
        <w:rPr>
          <w:rFonts w:ascii="Arial" w:hAnsi="Arial"/>
          <w:b/>
          <w:bCs/>
          <w:szCs w:val="24"/>
        </w:rPr>
        <w:t>information</w:t>
      </w:r>
      <w:r w:rsidRPr="00304BD0">
        <w:rPr>
          <w:rFonts w:ascii="Arial" w:hAnsi="Arial"/>
          <w:szCs w:val="24"/>
        </w:rPr>
        <w:t xml:space="preserve"> means information which is treated and designated as confidential by a Party; </w:t>
      </w:r>
    </w:p>
    <w:p w14:paraId="1BD161C2" w14:textId="77777777" w:rsidR="00ED4B06" w:rsidRPr="00304BD0" w:rsidRDefault="00ED4B06" w:rsidP="00252D98">
      <w:pPr>
        <w:tabs>
          <w:tab w:val="left" w:pos="567"/>
        </w:tabs>
        <w:ind w:left="567" w:hanging="567"/>
        <w:jc w:val="both"/>
        <w:rPr>
          <w:rFonts w:ascii="Arial" w:hAnsi="Arial"/>
          <w:szCs w:val="24"/>
        </w:rPr>
      </w:pPr>
    </w:p>
    <w:p w14:paraId="7E7D4261" w14:textId="18FE206E" w:rsidR="001F39D6" w:rsidRPr="00304BD0" w:rsidRDefault="001F39D6" w:rsidP="00252D98">
      <w:pPr>
        <w:tabs>
          <w:tab w:val="left" w:pos="567"/>
        </w:tabs>
        <w:jc w:val="both"/>
        <w:rPr>
          <w:rFonts w:ascii="Arial" w:hAnsi="Arial"/>
          <w:szCs w:val="24"/>
        </w:rPr>
      </w:pPr>
      <w:r w:rsidRPr="00252D98">
        <w:rPr>
          <w:rFonts w:ascii="Arial" w:hAnsi="Arial"/>
          <w:b/>
          <w:bCs/>
          <w:szCs w:val="24"/>
        </w:rPr>
        <w:t>DSU</w:t>
      </w:r>
      <w:r w:rsidRPr="00304BD0">
        <w:rPr>
          <w:rFonts w:ascii="Arial" w:hAnsi="Arial"/>
          <w:szCs w:val="24"/>
        </w:rPr>
        <w:t xml:space="preserve"> means the Understanding on Rules and Procedures Governing the Settlement of Disputes in Annex 2 to the WTO Agreement;</w:t>
      </w:r>
    </w:p>
    <w:p w14:paraId="26688025" w14:textId="77777777" w:rsidR="001F39D6" w:rsidRPr="00304BD0" w:rsidRDefault="001F39D6" w:rsidP="00252D98">
      <w:pPr>
        <w:tabs>
          <w:tab w:val="left" w:pos="567"/>
        </w:tabs>
        <w:ind w:left="567" w:hanging="567"/>
        <w:jc w:val="both"/>
        <w:rPr>
          <w:rFonts w:ascii="Arial" w:hAnsi="Arial"/>
          <w:szCs w:val="24"/>
        </w:rPr>
      </w:pPr>
    </w:p>
    <w:p w14:paraId="1208DD7E" w14:textId="69825137" w:rsidR="001F39D6" w:rsidRPr="00304BD0" w:rsidRDefault="001F39D6" w:rsidP="00252D98">
      <w:pPr>
        <w:jc w:val="both"/>
        <w:rPr>
          <w:rFonts w:ascii="Arial" w:hAnsi="Arial"/>
          <w:szCs w:val="24"/>
        </w:rPr>
      </w:pPr>
      <w:r w:rsidRPr="00252D98">
        <w:rPr>
          <w:rFonts w:ascii="Arial" w:hAnsi="Arial"/>
          <w:b/>
          <w:bCs/>
          <w:szCs w:val="24"/>
        </w:rPr>
        <w:t>panel</w:t>
      </w:r>
      <w:r w:rsidRPr="00304BD0">
        <w:rPr>
          <w:rFonts w:ascii="Arial" w:hAnsi="Arial"/>
          <w:szCs w:val="24"/>
        </w:rPr>
        <w:t xml:space="preserve"> means a panel established under </w:t>
      </w:r>
      <w:bookmarkStart w:id="4" w:name="_Hlk72309089"/>
      <w:r w:rsidRPr="00953794">
        <w:rPr>
          <w:rFonts w:ascii="Arial" w:hAnsi="Arial"/>
          <w:szCs w:val="24"/>
        </w:rPr>
        <w:t xml:space="preserve">Article </w:t>
      </w:r>
      <w:r w:rsidR="00D13D6D" w:rsidRPr="00425C60">
        <w:rPr>
          <w:rFonts w:ascii="Arial" w:hAnsi="Arial"/>
          <w:szCs w:val="24"/>
        </w:rPr>
        <w:t>25</w:t>
      </w:r>
      <w:r w:rsidR="00511F68" w:rsidRPr="00425C60">
        <w:rPr>
          <w:rFonts w:ascii="Arial" w:hAnsi="Arial"/>
          <w:szCs w:val="24"/>
        </w:rPr>
        <w:t>.</w:t>
      </w:r>
      <w:r w:rsidR="00063480" w:rsidRPr="00425C60">
        <w:rPr>
          <w:rFonts w:ascii="Arial" w:hAnsi="Arial"/>
          <w:szCs w:val="24"/>
        </w:rPr>
        <w:t>8</w:t>
      </w:r>
      <w:r w:rsidR="00511F68" w:rsidRPr="00953794">
        <w:rPr>
          <w:rFonts w:ascii="Arial" w:hAnsi="Arial"/>
          <w:szCs w:val="24"/>
        </w:rPr>
        <w:t xml:space="preserve"> </w:t>
      </w:r>
      <w:r w:rsidRPr="00953794">
        <w:rPr>
          <w:rFonts w:ascii="Arial" w:hAnsi="Arial"/>
          <w:szCs w:val="24"/>
        </w:rPr>
        <w:t>(</w:t>
      </w:r>
      <w:bookmarkEnd w:id="4"/>
      <w:r w:rsidRPr="00953794">
        <w:rPr>
          <w:rFonts w:ascii="Arial" w:hAnsi="Arial"/>
          <w:szCs w:val="24"/>
        </w:rPr>
        <w:t>Request for Establishment of a Panel);</w:t>
      </w:r>
    </w:p>
    <w:p w14:paraId="7925DA46" w14:textId="77777777" w:rsidR="001F39D6" w:rsidRPr="00304BD0" w:rsidRDefault="001F39D6" w:rsidP="00252D98">
      <w:pPr>
        <w:tabs>
          <w:tab w:val="left" w:pos="567"/>
        </w:tabs>
        <w:jc w:val="both"/>
        <w:rPr>
          <w:rFonts w:ascii="Arial" w:hAnsi="Arial"/>
          <w:szCs w:val="24"/>
        </w:rPr>
      </w:pPr>
    </w:p>
    <w:p w14:paraId="3C33B5C7" w14:textId="46C64775" w:rsidR="001F39D6" w:rsidRPr="00304BD0" w:rsidRDefault="001F39D6" w:rsidP="00252D98">
      <w:pPr>
        <w:jc w:val="both"/>
        <w:rPr>
          <w:rFonts w:ascii="Arial" w:hAnsi="Arial"/>
          <w:szCs w:val="24"/>
        </w:rPr>
      </w:pPr>
      <w:r w:rsidRPr="00252D98">
        <w:rPr>
          <w:rFonts w:ascii="Arial" w:hAnsi="Arial"/>
          <w:b/>
          <w:bCs/>
          <w:szCs w:val="24"/>
        </w:rPr>
        <w:t>responding Party</w:t>
      </w:r>
      <w:r w:rsidRPr="00304BD0">
        <w:rPr>
          <w:rFonts w:ascii="Arial" w:hAnsi="Arial"/>
          <w:szCs w:val="24"/>
        </w:rPr>
        <w:t xml:space="preserve"> means the Party to which a request for consultations is made under Article </w:t>
      </w:r>
      <w:r w:rsidR="00D13D6D" w:rsidRPr="00425C60">
        <w:rPr>
          <w:rFonts w:ascii="Arial" w:hAnsi="Arial"/>
          <w:szCs w:val="24"/>
        </w:rPr>
        <w:t>25</w:t>
      </w:r>
      <w:r w:rsidR="00511F68" w:rsidRPr="00425C60">
        <w:rPr>
          <w:rFonts w:ascii="Arial" w:hAnsi="Arial"/>
          <w:szCs w:val="24"/>
        </w:rPr>
        <w:t>.</w:t>
      </w:r>
      <w:r w:rsidR="00063480" w:rsidRPr="00425C60">
        <w:rPr>
          <w:rFonts w:ascii="Arial" w:hAnsi="Arial"/>
          <w:szCs w:val="24"/>
        </w:rPr>
        <w:t>6</w:t>
      </w:r>
      <w:r w:rsidR="00511F68" w:rsidRPr="00973C86">
        <w:rPr>
          <w:rFonts w:ascii="Arial" w:hAnsi="Arial"/>
          <w:szCs w:val="24"/>
        </w:rPr>
        <w:t xml:space="preserve"> </w:t>
      </w:r>
      <w:r w:rsidRPr="00973C86">
        <w:rPr>
          <w:rFonts w:ascii="Arial" w:hAnsi="Arial"/>
          <w:szCs w:val="24"/>
        </w:rPr>
        <w:t>(</w:t>
      </w:r>
      <w:r w:rsidRPr="00252D98">
        <w:rPr>
          <w:rFonts w:ascii="Arial" w:hAnsi="Arial"/>
          <w:szCs w:val="24"/>
        </w:rPr>
        <w:t>Consultations);</w:t>
      </w:r>
      <w:r w:rsidRPr="00304BD0">
        <w:rPr>
          <w:rFonts w:ascii="Arial" w:hAnsi="Arial"/>
          <w:szCs w:val="24"/>
        </w:rPr>
        <w:t xml:space="preserve"> and</w:t>
      </w:r>
    </w:p>
    <w:p w14:paraId="26D160FF" w14:textId="77777777" w:rsidR="001F39D6" w:rsidRPr="00304BD0" w:rsidRDefault="001F39D6" w:rsidP="00252D98">
      <w:pPr>
        <w:tabs>
          <w:tab w:val="left" w:pos="567"/>
        </w:tabs>
        <w:ind w:left="567" w:hanging="567"/>
        <w:jc w:val="both"/>
        <w:rPr>
          <w:rFonts w:ascii="Arial" w:hAnsi="Arial"/>
          <w:szCs w:val="24"/>
        </w:rPr>
      </w:pPr>
    </w:p>
    <w:p w14:paraId="2CFA7A30" w14:textId="70373AB4" w:rsidR="00C70936" w:rsidRPr="00EC03DF" w:rsidRDefault="001F39D6" w:rsidP="006A1250">
      <w:pPr>
        <w:tabs>
          <w:tab w:val="left" w:pos="567"/>
        </w:tabs>
        <w:jc w:val="both"/>
        <w:rPr>
          <w:rFonts w:ascii="Arial" w:hAnsi="Arial"/>
          <w:szCs w:val="24"/>
        </w:rPr>
      </w:pPr>
      <w:r w:rsidRPr="00252D98">
        <w:rPr>
          <w:rFonts w:ascii="Arial" w:hAnsi="Arial"/>
          <w:b/>
          <w:bCs/>
          <w:szCs w:val="24"/>
        </w:rPr>
        <w:t>Rules of Procedure</w:t>
      </w:r>
      <w:r w:rsidRPr="00304BD0">
        <w:rPr>
          <w:rFonts w:ascii="Arial" w:hAnsi="Arial"/>
          <w:szCs w:val="24"/>
        </w:rPr>
        <w:t xml:space="preserve"> means the rules of procedure referred to in </w:t>
      </w:r>
      <w:r w:rsidRPr="00252D98">
        <w:rPr>
          <w:rFonts w:ascii="Arial" w:hAnsi="Arial"/>
          <w:szCs w:val="24"/>
        </w:rPr>
        <w:t xml:space="preserve">Article </w:t>
      </w:r>
      <w:r w:rsidR="00D13D6D" w:rsidRPr="00425C60">
        <w:rPr>
          <w:rFonts w:ascii="Arial" w:hAnsi="Arial"/>
          <w:szCs w:val="24"/>
        </w:rPr>
        <w:t>25</w:t>
      </w:r>
      <w:r w:rsidR="00C1068E" w:rsidRPr="00425C60">
        <w:rPr>
          <w:rFonts w:ascii="Arial" w:hAnsi="Arial"/>
          <w:szCs w:val="24"/>
        </w:rPr>
        <w:t>.</w:t>
      </w:r>
      <w:r w:rsidR="00973C86" w:rsidRPr="00425C60">
        <w:rPr>
          <w:rFonts w:ascii="Arial" w:hAnsi="Arial"/>
          <w:szCs w:val="24"/>
        </w:rPr>
        <w:t>12</w:t>
      </w:r>
      <w:r w:rsidR="00973C86" w:rsidRPr="00252D98">
        <w:rPr>
          <w:rFonts w:ascii="Arial" w:hAnsi="Arial"/>
          <w:szCs w:val="24"/>
        </w:rPr>
        <w:t xml:space="preserve"> </w:t>
      </w:r>
      <w:r w:rsidRPr="00252D98">
        <w:rPr>
          <w:rFonts w:ascii="Arial" w:hAnsi="Arial"/>
          <w:szCs w:val="24"/>
        </w:rPr>
        <w:t>(</w:t>
      </w:r>
      <w:r w:rsidR="00C1068E" w:rsidRPr="00252D98">
        <w:rPr>
          <w:rFonts w:ascii="Arial" w:hAnsi="Arial"/>
          <w:szCs w:val="24"/>
        </w:rPr>
        <w:t>Functions of the Panel</w:t>
      </w:r>
      <w:r w:rsidRPr="00252D98">
        <w:rPr>
          <w:rFonts w:ascii="Arial" w:hAnsi="Arial"/>
          <w:szCs w:val="24"/>
        </w:rPr>
        <w:t>)</w:t>
      </w:r>
      <w:r w:rsidR="00A33966" w:rsidRPr="00252D98">
        <w:rPr>
          <w:rFonts w:ascii="Arial" w:hAnsi="Arial"/>
          <w:szCs w:val="24"/>
        </w:rPr>
        <w:t xml:space="preserve"> and </w:t>
      </w:r>
      <w:r w:rsidR="00114BB4">
        <w:rPr>
          <w:rFonts w:ascii="Arial" w:hAnsi="Arial"/>
          <w:szCs w:val="24"/>
        </w:rPr>
        <w:t>set out in Annex 25A (Rules of Procedure for the Panel)</w:t>
      </w:r>
      <w:r w:rsidRPr="00252D98">
        <w:rPr>
          <w:rFonts w:ascii="Arial" w:hAnsi="Arial"/>
          <w:szCs w:val="24"/>
        </w:rPr>
        <w:t>.</w:t>
      </w:r>
      <w:r w:rsidRPr="00EC03DF">
        <w:rPr>
          <w:rFonts w:ascii="Arial" w:hAnsi="Arial"/>
          <w:szCs w:val="24"/>
        </w:rPr>
        <w:t xml:space="preserve"> </w:t>
      </w:r>
    </w:p>
    <w:p w14:paraId="0A0233E5" w14:textId="77777777" w:rsidR="00FB7C6D" w:rsidRDefault="00FB7C6D" w:rsidP="0050763E">
      <w:pPr>
        <w:pStyle w:val="Heading2"/>
        <w:numPr>
          <w:ilvl w:val="0"/>
          <w:numId w:val="0"/>
        </w:numPr>
        <w:tabs>
          <w:tab w:val="left" w:pos="567"/>
        </w:tabs>
        <w:spacing w:after="0"/>
        <w:rPr>
          <w:rFonts w:ascii="Arial" w:eastAsiaTheme="minorHAnsi" w:hAnsi="Arial" w:cs="Arial"/>
          <w:szCs w:val="24"/>
          <w:lang w:val="en-GB"/>
        </w:rPr>
      </w:pPr>
    </w:p>
    <w:p w14:paraId="7C8C7ABA" w14:textId="77777777" w:rsidR="00FB7C6D" w:rsidRDefault="00FB7C6D" w:rsidP="0050763E">
      <w:pPr>
        <w:pStyle w:val="Heading2"/>
        <w:numPr>
          <w:ilvl w:val="0"/>
          <w:numId w:val="0"/>
        </w:numPr>
        <w:tabs>
          <w:tab w:val="left" w:pos="567"/>
        </w:tabs>
        <w:spacing w:after="0"/>
        <w:rPr>
          <w:rFonts w:ascii="Arial" w:eastAsiaTheme="minorHAnsi" w:hAnsi="Arial" w:cs="Arial"/>
          <w:szCs w:val="24"/>
          <w:lang w:val="en-GB"/>
        </w:rPr>
      </w:pPr>
    </w:p>
    <w:p w14:paraId="2A422C6B" w14:textId="72F0147F" w:rsidR="001F39D6" w:rsidRPr="00EC03DF" w:rsidRDefault="002B7198" w:rsidP="00252D98">
      <w:pPr>
        <w:pStyle w:val="Heading2"/>
        <w:numPr>
          <w:ilvl w:val="0"/>
          <w:numId w:val="0"/>
        </w:numPr>
        <w:tabs>
          <w:tab w:val="left" w:pos="567"/>
        </w:tabs>
        <w:spacing w:after="0"/>
        <w:rPr>
          <w:rFonts w:ascii="Arial" w:eastAsiaTheme="minorHAnsi" w:hAnsi="Arial" w:cs="Arial"/>
          <w:szCs w:val="24"/>
          <w:lang w:val="en-GB"/>
        </w:rPr>
      </w:pPr>
      <w:r>
        <w:rPr>
          <w:rFonts w:ascii="Arial" w:eastAsiaTheme="minorHAnsi" w:hAnsi="Arial" w:cs="Arial"/>
          <w:szCs w:val="24"/>
          <w:lang w:val="en-GB"/>
        </w:rPr>
        <w:t>Article</w:t>
      </w:r>
      <w:r w:rsidRPr="00EC03DF">
        <w:rPr>
          <w:rFonts w:ascii="Arial" w:eastAsiaTheme="minorHAnsi" w:hAnsi="Arial" w:cs="Arial"/>
          <w:szCs w:val="24"/>
          <w:lang w:val="en-GB"/>
        </w:rPr>
        <w:t xml:space="preserve"> </w:t>
      </w:r>
      <w:r w:rsidR="00D13D6D">
        <w:rPr>
          <w:rFonts w:ascii="Arial" w:eastAsiaTheme="minorHAnsi" w:hAnsi="Arial" w:cs="Arial"/>
          <w:szCs w:val="24"/>
          <w:lang w:val="en-GB"/>
        </w:rPr>
        <w:t>25</w:t>
      </w:r>
      <w:r w:rsidR="001F39D6" w:rsidRPr="00EC03DF">
        <w:rPr>
          <w:rFonts w:ascii="Arial" w:eastAsiaTheme="minorHAnsi" w:hAnsi="Arial" w:cs="Arial"/>
          <w:szCs w:val="24"/>
          <w:lang w:val="en-GB"/>
        </w:rPr>
        <w:t>.</w:t>
      </w:r>
      <w:r w:rsidR="0087239E">
        <w:rPr>
          <w:rFonts w:ascii="Arial" w:eastAsiaTheme="minorHAnsi" w:hAnsi="Arial" w:cs="Arial"/>
          <w:szCs w:val="24"/>
          <w:lang w:val="en-GB"/>
        </w:rPr>
        <w:t>2</w:t>
      </w:r>
      <w:r w:rsidR="001F39D6" w:rsidRPr="00EC03DF">
        <w:rPr>
          <w:rFonts w:ascii="Arial" w:eastAsiaTheme="minorHAnsi" w:hAnsi="Arial" w:cs="Arial"/>
          <w:szCs w:val="24"/>
          <w:lang w:val="en-GB"/>
        </w:rPr>
        <w:br/>
        <w:t>Objective</w:t>
      </w:r>
    </w:p>
    <w:p w14:paraId="33095FF0" w14:textId="77777777" w:rsidR="00D32E5A" w:rsidRPr="00EC03DF" w:rsidRDefault="00D32E5A" w:rsidP="00252D98">
      <w:pPr>
        <w:pStyle w:val="BodyText"/>
        <w:tabs>
          <w:tab w:val="left" w:pos="567"/>
        </w:tabs>
        <w:spacing w:after="0"/>
        <w:rPr>
          <w:rFonts w:eastAsiaTheme="minorHAnsi" w:cs="Arial"/>
          <w:lang w:val="en-GB"/>
        </w:rPr>
      </w:pPr>
    </w:p>
    <w:p w14:paraId="47AECBAE" w14:textId="5D6F250A" w:rsidR="001F39D6" w:rsidRPr="00EC03DF" w:rsidRDefault="001F39D6" w:rsidP="00252D98">
      <w:pPr>
        <w:pStyle w:val="BodyText"/>
        <w:tabs>
          <w:tab w:val="left" w:pos="567"/>
        </w:tabs>
        <w:spacing w:after="0"/>
        <w:rPr>
          <w:rFonts w:eastAsiaTheme="minorHAnsi" w:cs="Arial"/>
          <w:strike/>
          <w:lang w:val="en-GB"/>
        </w:rPr>
      </w:pPr>
      <w:r w:rsidRPr="00EC03DF">
        <w:rPr>
          <w:rFonts w:eastAsiaTheme="minorHAnsi" w:cs="Arial"/>
          <w:lang w:val="en-GB"/>
        </w:rPr>
        <w:t>The objective of this Chapter is to establish an effective and efficient mechanism for</w:t>
      </w:r>
      <w:r w:rsidR="00EC03DF" w:rsidRPr="00EC03DF">
        <w:rPr>
          <w:rFonts w:eastAsiaTheme="minorHAnsi" w:cs="Arial"/>
          <w:lang w:val="en-GB"/>
        </w:rPr>
        <w:t xml:space="preserve"> the</w:t>
      </w:r>
      <w:r w:rsidRPr="00343F23">
        <w:rPr>
          <w:rFonts w:eastAsiaTheme="minorHAnsi" w:cs="Arial"/>
          <w:lang w:val="en-GB"/>
        </w:rPr>
        <w:t xml:space="preserve"> </w:t>
      </w:r>
      <w:r w:rsidR="00EC03DF" w:rsidRPr="00343F23">
        <w:rPr>
          <w:rFonts w:eastAsiaTheme="minorHAnsi" w:cs="Arial"/>
          <w:lang w:val="en-GB"/>
        </w:rPr>
        <w:t>avoidance</w:t>
      </w:r>
      <w:r w:rsidR="00EC03DF" w:rsidRPr="00EC03DF">
        <w:rPr>
          <w:rFonts w:eastAsiaTheme="minorHAnsi" w:cs="Arial"/>
          <w:lang w:val="en-GB"/>
        </w:rPr>
        <w:t xml:space="preserve"> and settlement of any</w:t>
      </w:r>
      <w:r w:rsidRPr="00EC03DF">
        <w:rPr>
          <w:rFonts w:eastAsiaTheme="minorHAnsi" w:cs="Arial"/>
          <w:lang w:val="en-GB"/>
        </w:rPr>
        <w:t xml:space="preserve"> disputes between the Parties</w:t>
      </w:r>
      <w:r w:rsidR="00EC03DF" w:rsidRPr="00EC03DF">
        <w:rPr>
          <w:rFonts w:eastAsiaTheme="minorHAnsi" w:cs="Arial"/>
          <w:lang w:val="en-GB"/>
        </w:rPr>
        <w:t>.</w:t>
      </w:r>
      <w:r w:rsidRPr="00EC03DF">
        <w:rPr>
          <w:rFonts w:eastAsiaTheme="minorHAnsi" w:cs="Arial"/>
          <w:lang w:val="en-GB"/>
        </w:rPr>
        <w:t xml:space="preserve"> </w:t>
      </w:r>
    </w:p>
    <w:p w14:paraId="56FCCF52" w14:textId="77777777" w:rsidR="00EB48FA" w:rsidRDefault="00EB48FA" w:rsidP="009A57B1">
      <w:pPr>
        <w:pStyle w:val="BodyText"/>
        <w:tabs>
          <w:tab w:val="left" w:pos="567"/>
        </w:tabs>
        <w:spacing w:after="0"/>
        <w:jc w:val="center"/>
        <w:rPr>
          <w:rFonts w:eastAsiaTheme="minorHAnsi" w:cs="Arial"/>
          <w:b/>
          <w:bCs/>
          <w:lang w:val="en-GB"/>
        </w:rPr>
      </w:pPr>
    </w:p>
    <w:p w14:paraId="7BA3208C" w14:textId="77777777" w:rsidR="00640530" w:rsidRDefault="00640530" w:rsidP="009A57B1">
      <w:pPr>
        <w:pStyle w:val="BodyText"/>
        <w:tabs>
          <w:tab w:val="left" w:pos="567"/>
        </w:tabs>
        <w:spacing w:after="0"/>
        <w:jc w:val="center"/>
        <w:rPr>
          <w:rFonts w:eastAsiaTheme="minorHAnsi" w:cs="Arial"/>
          <w:b/>
          <w:bCs/>
          <w:lang w:val="en-GB"/>
        </w:rPr>
      </w:pPr>
    </w:p>
    <w:p w14:paraId="17C89EA4" w14:textId="47AEE640" w:rsidR="001F39D6" w:rsidRDefault="002B7198" w:rsidP="00425C60">
      <w:pPr>
        <w:pStyle w:val="BodyText"/>
        <w:keepNext/>
        <w:keepLines/>
        <w:tabs>
          <w:tab w:val="left" w:pos="567"/>
        </w:tabs>
        <w:spacing w:after="0"/>
        <w:jc w:val="center"/>
        <w:rPr>
          <w:rFonts w:eastAsiaTheme="minorHAnsi" w:cs="Arial"/>
          <w:b/>
          <w:bCs/>
          <w:lang w:val="en-GB"/>
        </w:rPr>
      </w:pPr>
      <w:r>
        <w:rPr>
          <w:rFonts w:eastAsiaTheme="minorHAnsi" w:cs="Arial"/>
          <w:b/>
          <w:bCs/>
          <w:lang w:val="en-GB"/>
        </w:rPr>
        <w:lastRenderedPageBreak/>
        <w:t>Article</w:t>
      </w:r>
      <w:r w:rsidRPr="000B553A">
        <w:rPr>
          <w:rFonts w:eastAsiaTheme="minorHAnsi" w:cs="Arial"/>
          <w:b/>
          <w:bCs/>
          <w:lang w:val="en-GB"/>
        </w:rPr>
        <w:t xml:space="preserve"> </w:t>
      </w:r>
      <w:r w:rsidR="00D13D6D">
        <w:rPr>
          <w:rFonts w:eastAsiaTheme="minorHAnsi" w:cs="Arial"/>
          <w:b/>
          <w:bCs/>
          <w:lang w:val="en-GB"/>
        </w:rPr>
        <w:t>25</w:t>
      </w:r>
      <w:r w:rsidR="00B7081B">
        <w:rPr>
          <w:rFonts w:eastAsiaTheme="minorHAnsi" w:cs="Arial"/>
          <w:b/>
          <w:bCs/>
          <w:lang w:val="en-GB"/>
        </w:rPr>
        <w:t>.</w:t>
      </w:r>
      <w:r w:rsidR="0087239E">
        <w:rPr>
          <w:rFonts w:eastAsiaTheme="minorHAnsi" w:cs="Arial"/>
          <w:b/>
          <w:bCs/>
          <w:lang w:val="en-GB"/>
        </w:rPr>
        <w:t>3</w:t>
      </w:r>
      <w:r w:rsidR="00B7081B">
        <w:rPr>
          <w:rFonts w:eastAsiaTheme="minorHAnsi" w:cs="Arial"/>
          <w:b/>
          <w:bCs/>
          <w:lang w:val="en-GB"/>
        </w:rPr>
        <w:t xml:space="preserve"> </w:t>
      </w:r>
      <w:r w:rsidR="001F39D6" w:rsidRPr="000B553A">
        <w:rPr>
          <w:rFonts w:eastAsiaTheme="minorHAnsi" w:cs="Arial"/>
          <w:b/>
          <w:bCs/>
          <w:lang w:val="en-GB"/>
        </w:rPr>
        <w:br/>
        <w:t>Cooperation</w:t>
      </w:r>
    </w:p>
    <w:p w14:paraId="120DE873" w14:textId="77777777" w:rsidR="00D32E5A" w:rsidRPr="000B553A" w:rsidRDefault="00D32E5A" w:rsidP="00425C60">
      <w:pPr>
        <w:pStyle w:val="BodyText"/>
        <w:keepNext/>
        <w:keepLines/>
        <w:tabs>
          <w:tab w:val="left" w:pos="567"/>
        </w:tabs>
        <w:spacing w:after="0"/>
        <w:jc w:val="center"/>
        <w:rPr>
          <w:rFonts w:cs="Arial"/>
          <w:b/>
          <w:bCs/>
          <w:lang w:val="en-GB"/>
        </w:rPr>
      </w:pPr>
    </w:p>
    <w:p w14:paraId="546C91E5" w14:textId="1ED33B15" w:rsidR="00720F7E" w:rsidRDefault="001F39D6" w:rsidP="009A57B1">
      <w:pPr>
        <w:pStyle w:val="BodyText"/>
        <w:tabs>
          <w:tab w:val="left" w:pos="567"/>
        </w:tabs>
        <w:spacing w:after="0"/>
        <w:rPr>
          <w:rFonts w:eastAsiaTheme="minorHAnsi" w:cs="Arial"/>
          <w:lang w:val="en-GB"/>
        </w:rPr>
      </w:pPr>
      <w:r w:rsidRPr="004F4D15">
        <w:rPr>
          <w:rFonts w:eastAsiaTheme="minorHAnsi" w:cs="Arial"/>
          <w:lang w:val="en-GB"/>
        </w:rPr>
        <w:t xml:space="preserve">The Parties shall </w:t>
      </w:r>
      <w:r w:rsidRPr="002516C6">
        <w:rPr>
          <w:rFonts w:eastAsiaTheme="minorHAnsi" w:cs="Arial"/>
          <w:lang w:val="en-GB"/>
        </w:rPr>
        <w:t>endeavour</w:t>
      </w:r>
      <w:r w:rsidR="002516C6">
        <w:rPr>
          <w:rFonts w:eastAsiaTheme="minorHAnsi" w:cs="Arial"/>
          <w:lang w:val="en-GB"/>
        </w:rPr>
        <w:t>,</w:t>
      </w:r>
      <w:r w:rsidRPr="002516C6">
        <w:rPr>
          <w:rFonts w:eastAsiaTheme="minorHAnsi" w:cs="Arial"/>
          <w:lang w:val="en-GB"/>
        </w:rPr>
        <w:t xml:space="preserve"> at all times</w:t>
      </w:r>
      <w:r w:rsidR="002516C6">
        <w:rPr>
          <w:rFonts w:eastAsiaTheme="minorHAnsi" w:cs="Arial"/>
          <w:lang w:val="en-GB"/>
        </w:rPr>
        <w:t>,</w:t>
      </w:r>
      <w:r w:rsidR="002516C6" w:rsidRPr="002516C6">
        <w:rPr>
          <w:rFonts w:eastAsiaTheme="minorHAnsi" w:cs="Arial"/>
          <w:lang w:val="en-GB"/>
        </w:rPr>
        <w:t xml:space="preserve"> </w:t>
      </w:r>
      <w:r w:rsidRPr="002516C6">
        <w:rPr>
          <w:rFonts w:eastAsiaTheme="minorHAnsi" w:cs="Arial"/>
          <w:lang w:val="en-GB"/>
        </w:rPr>
        <w:t xml:space="preserve">to agree on the interpretation and application of this Agreement and shall make every </w:t>
      </w:r>
      <w:r w:rsidRPr="004F4D15">
        <w:rPr>
          <w:rFonts w:eastAsiaTheme="minorHAnsi" w:cs="Arial"/>
          <w:lang w:val="en-GB"/>
        </w:rPr>
        <w:t>attempt through cooperation to arrive at a mutually satisfactory resolution of any matter that might affect its operation.</w:t>
      </w:r>
      <w:bookmarkStart w:id="5" w:name="_9kR3WTr79448GOqA2mqt6Qx"/>
      <w:bookmarkEnd w:id="5"/>
    </w:p>
    <w:p w14:paraId="0F245A2E" w14:textId="77777777" w:rsidR="007471BE" w:rsidRDefault="007471BE" w:rsidP="009A57B1">
      <w:pPr>
        <w:pStyle w:val="BodyText"/>
        <w:tabs>
          <w:tab w:val="left" w:pos="567"/>
        </w:tabs>
        <w:spacing w:after="0"/>
        <w:jc w:val="center"/>
        <w:rPr>
          <w:rFonts w:eastAsiaTheme="minorHAnsi" w:cs="Arial"/>
          <w:b/>
          <w:bCs/>
          <w:lang w:val="en-GB"/>
        </w:rPr>
      </w:pPr>
    </w:p>
    <w:p w14:paraId="04FEF706" w14:textId="77777777" w:rsidR="00C70936" w:rsidRDefault="00C70936" w:rsidP="009A57B1">
      <w:pPr>
        <w:pStyle w:val="BodyText"/>
        <w:tabs>
          <w:tab w:val="left" w:pos="567"/>
        </w:tabs>
        <w:spacing w:after="0"/>
        <w:jc w:val="center"/>
        <w:rPr>
          <w:rFonts w:eastAsiaTheme="minorHAnsi" w:cs="Arial"/>
          <w:b/>
          <w:bCs/>
          <w:lang w:val="en-GB"/>
        </w:rPr>
      </w:pPr>
    </w:p>
    <w:p w14:paraId="2CE031A7" w14:textId="787B33A7" w:rsidR="001F39D6" w:rsidRDefault="002B7198" w:rsidP="009A57B1">
      <w:pPr>
        <w:pStyle w:val="BodyText"/>
        <w:tabs>
          <w:tab w:val="left" w:pos="567"/>
        </w:tabs>
        <w:spacing w:after="0"/>
        <w:jc w:val="center"/>
        <w:rPr>
          <w:rFonts w:eastAsiaTheme="minorHAnsi" w:cs="Arial"/>
          <w:b/>
          <w:bCs/>
          <w:lang w:val="en-GB"/>
        </w:rPr>
      </w:pPr>
      <w:r>
        <w:rPr>
          <w:rFonts w:eastAsiaTheme="minorHAnsi" w:cs="Arial"/>
          <w:b/>
          <w:bCs/>
          <w:lang w:val="en-GB"/>
        </w:rPr>
        <w:t>Article</w:t>
      </w:r>
      <w:r w:rsidRPr="000B553A">
        <w:rPr>
          <w:rFonts w:eastAsiaTheme="minorHAnsi" w:cs="Arial"/>
          <w:b/>
          <w:bCs/>
          <w:lang w:val="en-GB"/>
        </w:rPr>
        <w:t xml:space="preserve"> </w:t>
      </w:r>
      <w:r w:rsidR="00D13D6D">
        <w:rPr>
          <w:rFonts w:eastAsiaTheme="minorHAnsi" w:cs="Arial"/>
          <w:b/>
          <w:bCs/>
          <w:lang w:val="en-GB"/>
        </w:rPr>
        <w:t>25</w:t>
      </w:r>
      <w:r w:rsidR="001F39D6" w:rsidRPr="000B553A">
        <w:rPr>
          <w:rFonts w:eastAsiaTheme="minorHAnsi" w:cs="Arial"/>
          <w:b/>
          <w:bCs/>
          <w:lang w:val="en-GB"/>
        </w:rPr>
        <w:t>.</w:t>
      </w:r>
      <w:r w:rsidR="0087239E">
        <w:rPr>
          <w:rFonts w:eastAsiaTheme="minorHAnsi" w:cs="Arial"/>
          <w:b/>
          <w:bCs/>
          <w:lang w:val="en-GB"/>
        </w:rPr>
        <w:t>4</w:t>
      </w:r>
      <w:r w:rsidR="001F39D6" w:rsidRPr="000B553A">
        <w:rPr>
          <w:rFonts w:eastAsiaTheme="minorHAnsi" w:cs="Arial"/>
          <w:b/>
          <w:bCs/>
          <w:lang w:val="en-GB"/>
        </w:rPr>
        <w:br/>
        <w:t>Scope of Application</w:t>
      </w:r>
    </w:p>
    <w:p w14:paraId="29A09301" w14:textId="77777777" w:rsidR="00D32E5A" w:rsidRPr="002516C6" w:rsidRDefault="00D32E5A" w:rsidP="009A57B1">
      <w:pPr>
        <w:pStyle w:val="BodyText"/>
        <w:tabs>
          <w:tab w:val="left" w:pos="567"/>
        </w:tabs>
        <w:spacing w:after="0"/>
        <w:jc w:val="center"/>
        <w:rPr>
          <w:rFonts w:eastAsiaTheme="minorHAnsi" w:cs="Arial"/>
          <w:b/>
          <w:bCs/>
          <w:lang w:val="en-GB"/>
        </w:rPr>
      </w:pPr>
    </w:p>
    <w:p w14:paraId="2FDDAB8F" w14:textId="357DA510" w:rsidR="001F39D6" w:rsidRPr="002516C6" w:rsidRDefault="00DB67FB" w:rsidP="009A57B1">
      <w:pPr>
        <w:pStyle w:val="BodyText"/>
        <w:tabs>
          <w:tab w:val="left" w:pos="567"/>
        </w:tabs>
        <w:spacing w:after="0"/>
        <w:ind w:left="567" w:hanging="567"/>
        <w:rPr>
          <w:rFonts w:eastAsiaTheme="minorHAnsi"/>
          <w:lang w:val="en-GB"/>
        </w:rPr>
      </w:pPr>
      <w:bookmarkStart w:id="6" w:name="_9kR3WTr79445DF"/>
      <w:bookmarkEnd w:id="6"/>
      <w:r w:rsidRPr="002516C6">
        <w:rPr>
          <w:rFonts w:eastAsiaTheme="minorHAnsi"/>
          <w:lang w:val="en-GB"/>
        </w:rPr>
        <w:t xml:space="preserve">1. </w:t>
      </w:r>
      <w:r w:rsidR="00E95242" w:rsidRPr="002516C6">
        <w:rPr>
          <w:rFonts w:eastAsiaTheme="minorHAnsi"/>
          <w:lang w:val="en-GB"/>
        </w:rPr>
        <w:tab/>
      </w:r>
      <w:r w:rsidR="001F39D6" w:rsidRPr="002516C6">
        <w:rPr>
          <w:rFonts w:eastAsiaTheme="minorHAnsi"/>
          <w:lang w:val="en-GB"/>
        </w:rPr>
        <w:t>Unless otherwise provided in this Agreement, the dispute settlement provisions of this Chapter shall apply with respect to the avoidance or settlement of all disputes between the Parties</w:t>
      </w:r>
      <w:r w:rsidR="002516C6" w:rsidRPr="002516C6">
        <w:rPr>
          <w:rFonts w:eastAsiaTheme="minorHAnsi"/>
          <w:lang w:val="en-GB"/>
        </w:rPr>
        <w:t xml:space="preserve"> </w:t>
      </w:r>
      <w:r w:rsidR="001F39D6" w:rsidRPr="002516C6">
        <w:rPr>
          <w:rFonts w:eastAsiaTheme="minorHAnsi"/>
          <w:lang w:val="en-GB"/>
        </w:rPr>
        <w:t>regarding the interpretation, or application of this Agreement when a Party considers that:</w:t>
      </w:r>
    </w:p>
    <w:p w14:paraId="2C5666D9" w14:textId="77777777" w:rsidR="007A662C" w:rsidRPr="002516C6" w:rsidRDefault="007A662C" w:rsidP="009A57B1">
      <w:pPr>
        <w:pStyle w:val="BodyText"/>
        <w:tabs>
          <w:tab w:val="left" w:pos="567"/>
        </w:tabs>
        <w:spacing w:after="0"/>
        <w:rPr>
          <w:rFonts w:eastAsiaTheme="minorHAnsi"/>
          <w:lang w:val="en-GB"/>
        </w:rPr>
      </w:pPr>
    </w:p>
    <w:p w14:paraId="660B6942" w14:textId="0B3F8754" w:rsidR="001F39D6" w:rsidRPr="00425C60" w:rsidRDefault="007A662C" w:rsidP="009A57B1">
      <w:pPr>
        <w:pStyle w:val="BodyText"/>
        <w:tabs>
          <w:tab w:val="left" w:pos="567"/>
        </w:tabs>
        <w:spacing w:after="0"/>
        <w:ind w:left="1134" w:hanging="567"/>
        <w:rPr>
          <w:rFonts w:eastAsiaTheme="minorHAnsi"/>
          <w:lang w:val="en-GB"/>
        </w:rPr>
      </w:pPr>
      <w:bookmarkStart w:id="7" w:name="_9kR3WTr794458j"/>
      <w:bookmarkEnd w:id="7"/>
      <w:r w:rsidRPr="002516C6">
        <w:rPr>
          <w:rFonts w:eastAsiaTheme="minorHAnsi"/>
          <w:lang w:val="en-GB"/>
        </w:rPr>
        <w:t xml:space="preserve">(a) </w:t>
      </w:r>
      <w:r w:rsidRPr="002516C6">
        <w:rPr>
          <w:rFonts w:eastAsiaTheme="minorHAnsi"/>
          <w:lang w:val="en-GB"/>
        </w:rPr>
        <w:tab/>
      </w:r>
      <w:r w:rsidR="001F39D6" w:rsidRPr="002516C6">
        <w:rPr>
          <w:rFonts w:eastAsiaTheme="minorHAnsi"/>
          <w:lang w:val="en-GB"/>
        </w:rPr>
        <w:t xml:space="preserve">a measure of the other Party is inconsistent with its obligations under this </w:t>
      </w:r>
      <w:r w:rsidR="001F39D6" w:rsidRPr="00D57467">
        <w:rPr>
          <w:rFonts w:eastAsiaTheme="minorHAnsi"/>
          <w:lang w:val="en-GB"/>
        </w:rPr>
        <w:t>Agreement;</w:t>
      </w:r>
      <w:r w:rsidR="002516C6" w:rsidRPr="00D57467">
        <w:rPr>
          <w:rFonts w:eastAsiaTheme="minorHAnsi"/>
          <w:lang w:val="en-GB"/>
        </w:rPr>
        <w:t xml:space="preserve"> </w:t>
      </w:r>
      <w:r w:rsidR="001F39D6" w:rsidRPr="00D57467">
        <w:rPr>
          <w:rFonts w:eastAsiaTheme="minorHAnsi"/>
          <w:lang w:val="en-GB"/>
        </w:rPr>
        <w:t>or</w:t>
      </w:r>
    </w:p>
    <w:p w14:paraId="378EC07E" w14:textId="77777777" w:rsidR="007A662C" w:rsidRPr="00425C60" w:rsidRDefault="007A662C" w:rsidP="009A57B1">
      <w:pPr>
        <w:pStyle w:val="BodyText"/>
        <w:tabs>
          <w:tab w:val="left" w:pos="567"/>
        </w:tabs>
        <w:spacing w:after="0"/>
        <w:ind w:left="1134" w:hanging="567"/>
        <w:rPr>
          <w:rFonts w:eastAsiaTheme="minorHAnsi"/>
          <w:lang w:val="en-GB"/>
        </w:rPr>
      </w:pPr>
    </w:p>
    <w:p w14:paraId="440F2D82" w14:textId="533127BE" w:rsidR="00FC05EB" w:rsidRPr="00425C60" w:rsidRDefault="007A662C" w:rsidP="009A57B1">
      <w:pPr>
        <w:pStyle w:val="BodyText"/>
        <w:tabs>
          <w:tab w:val="left" w:pos="567"/>
        </w:tabs>
        <w:spacing w:after="0"/>
        <w:ind w:left="1134" w:hanging="567"/>
        <w:rPr>
          <w:rFonts w:eastAsiaTheme="minorEastAsia"/>
        </w:rPr>
      </w:pPr>
      <w:bookmarkStart w:id="8" w:name="_9kR3WTr794459l"/>
      <w:bookmarkEnd w:id="8"/>
      <w:r w:rsidRPr="00D57467">
        <w:rPr>
          <w:rFonts w:eastAsiaTheme="minorEastAsia"/>
        </w:rPr>
        <w:t>(b)</w:t>
      </w:r>
      <w:r w:rsidRPr="00D57467">
        <w:rPr>
          <w:rFonts w:eastAsiaTheme="minorEastAsia"/>
        </w:rPr>
        <w:tab/>
      </w:r>
      <w:r w:rsidR="001F39D6" w:rsidRPr="00D57467">
        <w:rPr>
          <w:rFonts w:eastAsiaTheme="minorEastAsia"/>
        </w:rPr>
        <w:t xml:space="preserve">the other Party </w:t>
      </w:r>
      <w:r w:rsidR="004520E9" w:rsidRPr="00D57467">
        <w:rPr>
          <w:rFonts w:eastAsiaTheme="minorEastAsia"/>
        </w:rPr>
        <w:t xml:space="preserve">has </w:t>
      </w:r>
      <w:r w:rsidR="001F39D6" w:rsidRPr="00D57467">
        <w:rPr>
          <w:rFonts w:eastAsiaTheme="minorEastAsia"/>
        </w:rPr>
        <w:t>otherwise failed to carry out its obligations under this Agreement</w:t>
      </w:r>
      <w:r w:rsidR="000203BB" w:rsidRPr="00D57467">
        <w:rPr>
          <w:rFonts w:eastAsiaTheme="minorEastAsia"/>
        </w:rPr>
        <w:t>.</w:t>
      </w:r>
    </w:p>
    <w:p w14:paraId="6716F4CC" w14:textId="77777777" w:rsidR="007A662C" w:rsidRPr="00D57467" w:rsidRDefault="007A662C" w:rsidP="009A57B1">
      <w:pPr>
        <w:pStyle w:val="BodyText"/>
        <w:tabs>
          <w:tab w:val="left" w:pos="567"/>
        </w:tabs>
        <w:spacing w:after="0"/>
        <w:ind w:left="720" w:hanging="720"/>
        <w:rPr>
          <w:rFonts w:eastAsiaTheme="minorEastAsia"/>
        </w:rPr>
      </w:pPr>
    </w:p>
    <w:p w14:paraId="397509DE" w14:textId="2FAEAE58" w:rsidR="001F39D6" w:rsidRPr="00D57467" w:rsidRDefault="00FC05EB" w:rsidP="009A57B1">
      <w:pPr>
        <w:pStyle w:val="BodyText"/>
        <w:tabs>
          <w:tab w:val="left" w:pos="567"/>
        </w:tabs>
        <w:spacing w:after="0"/>
        <w:ind w:left="567" w:hanging="567"/>
        <w:rPr>
          <w:rFonts w:eastAsiaTheme="minorEastAsia"/>
        </w:rPr>
      </w:pPr>
      <w:bookmarkStart w:id="9" w:name="_9kR3WTr79445EH"/>
      <w:bookmarkEnd w:id="9"/>
      <w:r w:rsidRPr="00D57467">
        <w:rPr>
          <w:rFonts w:eastAsiaTheme="minorEastAsia"/>
        </w:rPr>
        <w:t>2.</w:t>
      </w:r>
      <w:r w:rsidR="00D13D6D" w:rsidRPr="00D57467">
        <w:rPr>
          <w:rFonts w:eastAsiaTheme="minorEastAsia"/>
        </w:rPr>
        <w:tab/>
      </w:r>
      <w:r w:rsidR="001F39D6" w:rsidRPr="00D57467">
        <w:rPr>
          <w:rFonts w:eastAsiaTheme="minorEastAsia"/>
        </w:rPr>
        <w:t>This Chapter shall not</w:t>
      </w:r>
      <w:r w:rsidR="00130B08" w:rsidRPr="00D57467">
        <w:rPr>
          <w:rFonts w:eastAsiaTheme="minorEastAsia"/>
        </w:rPr>
        <w:t xml:space="preserve"> </w:t>
      </w:r>
      <w:r w:rsidR="001F39D6" w:rsidRPr="00D57467">
        <w:rPr>
          <w:rFonts w:eastAsiaTheme="minorEastAsia"/>
        </w:rPr>
        <w:t>cover non-violation complaints</w:t>
      </w:r>
      <w:r w:rsidR="00130B08" w:rsidRPr="00D57467">
        <w:rPr>
          <w:rFonts w:eastAsiaTheme="minorEastAsia"/>
        </w:rPr>
        <w:t xml:space="preserve"> </w:t>
      </w:r>
      <w:r w:rsidR="001F39D6" w:rsidRPr="00D57467">
        <w:rPr>
          <w:rFonts w:eastAsiaTheme="minorEastAsia"/>
        </w:rPr>
        <w:t>and other situation complaints.</w:t>
      </w:r>
      <w:r w:rsidR="00130B08" w:rsidRPr="00D57467">
        <w:rPr>
          <w:rFonts w:eastAsiaTheme="minorEastAsia"/>
        </w:rPr>
        <w:t xml:space="preserve"> </w:t>
      </w:r>
    </w:p>
    <w:p w14:paraId="76EF8D92" w14:textId="77777777" w:rsidR="00003A46" w:rsidRPr="00425C60" w:rsidRDefault="00003A46" w:rsidP="009A57B1">
      <w:pPr>
        <w:pStyle w:val="BodyText"/>
        <w:tabs>
          <w:tab w:val="left" w:pos="567"/>
        </w:tabs>
        <w:spacing w:after="0"/>
        <w:rPr>
          <w:rFonts w:eastAsiaTheme="minorEastAsia"/>
        </w:rPr>
      </w:pPr>
    </w:p>
    <w:p w14:paraId="32BB00A9" w14:textId="7349CD58" w:rsidR="00003A46" w:rsidRPr="004F4D15" w:rsidRDefault="00D13D6D" w:rsidP="009A57B1">
      <w:pPr>
        <w:pStyle w:val="BodyText"/>
        <w:tabs>
          <w:tab w:val="left" w:pos="567"/>
        </w:tabs>
        <w:spacing w:after="0"/>
        <w:ind w:left="567" w:hanging="567"/>
        <w:rPr>
          <w:rFonts w:eastAsiaTheme="minorHAnsi"/>
          <w:lang w:val="en-GB"/>
        </w:rPr>
      </w:pPr>
      <w:bookmarkStart w:id="10" w:name="_9kR3WTr79445FJ"/>
      <w:bookmarkEnd w:id="10"/>
      <w:r w:rsidRPr="00D57467">
        <w:rPr>
          <w:rFonts w:eastAsiaTheme="minorHAnsi"/>
          <w:lang w:val="en-GB"/>
        </w:rPr>
        <w:t>3</w:t>
      </w:r>
      <w:r w:rsidR="00003A46" w:rsidRPr="00D57467">
        <w:rPr>
          <w:rFonts w:eastAsiaTheme="minorHAnsi"/>
          <w:lang w:val="en-GB"/>
        </w:rPr>
        <w:t>.</w:t>
      </w:r>
      <w:r w:rsidRPr="00D57467">
        <w:rPr>
          <w:rFonts w:eastAsiaTheme="minorHAnsi"/>
          <w:lang w:val="en-GB"/>
        </w:rPr>
        <w:tab/>
      </w:r>
      <w:r w:rsidR="001F39D6" w:rsidRPr="00D57467">
        <w:rPr>
          <w:rFonts w:eastAsiaTheme="minorHAnsi"/>
          <w:lang w:val="en-GB"/>
        </w:rPr>
        <w:t xml:space="preserve">This Chapter applies subject to special and additional provisions on dispute settlement </w:t>
      </w:r>
      <w:r w:rsidR="001F39D6" w:rsidRPr="00003A46">
        <w:rPr>
          <w:rFonts w:eastAsiaTheme="minorHAnsi"/>
          <w:lang w:val="en-GB"/>
        </w:rPr>
        <w:t>contained in other Chapters of this Agreement.</w:t>
      </w:r>
    </w:p>
    <w:p w14:paraId="62BC03A2" w14:textId="77777777" w:rsidR="006D3155" w:rsidRDefault="006D3155" w:rsidP="0050763E">
      <w:pPr>
        <w:pStyle w:val="BodyText"/>
        <w:tabs>
          <w:tab w:val="left" w:pos="567"/>
        </w:tabs>
        <w:spacing w:after="0"/>
        <w:jc w:val="center"/>
        <w:rPr>
          <w:rFonts w:eastAsiaTheme="minorHAnsi" w:cs="Arial"/>
          <w:b/>
          <w:bCs/>
          <w:lang w:val="en-GB"/>
        </w:rPr>
      </w:pPr>
    </w:p>
    <w:p w14:paraId="46C1A765" w14:textId="77777777" w:rsidR="00FB7C6D" w:rsidRDefault="00FB7C6D" w:rsidP="00A36B42">
      <w:pPr>
        <w:pStyle w:val="BodyText"/>
        <w:tabs>
          <w:tab w:val="left" w:pos="567"/>
        </w:tabs>
        <w:spacing w:after="0"/>
        <w:jc w:val="center"/>
        <w:rPr>
          <w:rFonts w:eastAsiaTheme="minorHAnsi" w:cs="Arial"/>
          <w:b/>
          <w:bCs/>
          <w:lang w:val="en-GB"/>
        </w:rPr>
      </w:pPr>
    </w:p>
    <w:p w14:paraId="31E115ED" w14:textId="51D9ADA0" w:rsidR="001F39D6" w:rsidRDefault="002B7198" w:rsidP="00A36B42">
      <w:pPr>
        <w:pStyle w:val="BodyText"/>
        <w:tabs>
          <w:tab w:val="left" w:pos="567"/>
        </w:tabs>
        <w:spacing w:after="0"/>
        <w:jc w:val="center"/>
        <w:rPr>
          <w:rFonts w:eastAsiaTheme="minorHAnsi" w:cs="Arial"/>
          <w:b/>
          <w:bCs/>
          <w:lang w:val="en-GB"/>
        </w:rPr>
      </w:pPr>
      <w:r>
        <w:rPr>
          <w:rFonts w:eastAsiaTheme="minorHAnsi" w:cs="Arial"/>
          <w:b/>
          <w:bCs/>
          <w:lang w:val="en-GB"/>
        </w:rPr>
        <w:t>Article</w:t>
      </w:r>
      <w:r w:rsidRPr="000B553A">
        <w:rPr>
          <w:rFonts w:eastAsiaTheme="minorHAnsi" w:cs="Arial"/>
          <w:b/>
          <w:bCs/>
          <w:lang w:val="en-GB"/>
        </w:rPr>
        <w:t xml:space="preserve"> </w:t>
      </w:r>
      <w:r w:rsidR="00D13D6D">
        <w:rPr>
          <w:rFonts w:eastAsiaTheme="minorHAnsi" w:cs="Arial"/>
          <w:b/>
          <w:bCs/>
          <w:lang w:val="en-GB"/>
        </w:rPr>
        <w:t>25</w:t>
      </w:r>
      <w:r w:rsidR="001F39D6" w:rsidRPr="006D3155">
        <w:rPr>
          <w:rFonts w:eastAsiaTheme="minorHAnsi" w:cs="Arial"/>
          <w:b/>
          <w:bCs/>
          <w:lang w:val="en-GB"/>
        </w:rPr>
        <w:t>.</w:t>
      </w:r>
      <w:r w:rsidR="0087239E">
        <w:rPr>
          <w:rFonts w:eastAsiaTheme="minorHAnsi" w:cs="Arial"/>
          <w:b/>
          <w:bCs/>
          <w:lang w:val="en-GB"/>
        </w:rPr>
        <w:t>5</w:t>
      </w:r>
      <w:r w:rsidR="001F39D6" w:rsidRPr="006D3155">
        <w:rPr>
          <w:rFonts w:eastAsiaTheme="minorHAnsi" w:cs="Arial"/>
          <w:b/>
          <w:bCs/>
          <w:lang w:val="en-GB"/>
        </w:rPr>
        <w:br/>
        <w:t>Contact Points</w:t>
      </w:r>
    </w:p>
    <w:p w14:paraId="1EE67064" w14:textId="77777777" w:rsidR="006D3155" w:rsidRPr="006D3155" w:rsidRDefault="006D3155" w:rsidP="00A36B42">
      <w:pPr>
        <w:pStyle w:val="BodyText"/>
        <w:tabs>
          <w:tab w:val="left" w:pos="567"/>
        </w:tabs>
        <w:spacing w:after="0"/>
        <w:jc w:val="center"/>
        <w:rPr>
          <w:rFonts w:eastAsiaTheme="minorHAnsi" w:cs="Arial"/>
          <w:b/>
          <w:bCs/>
          <w:lang w:val="en-GB"/>
        </w:rPr>
      </w:pPr>
    </w:p>
    <w:p w14:paraId="2312F712" w14:textId="28D384D1" w:rsidR="001F39D6" w:rsidRDefault="00DB67FB" w:rsidP="00A36B42">
      <w:pPr>
        <w:pStyle w:val="BodyText"/>
        <w:tabs>
          <w:tab w:val="left" w:pos="567"/>
        </w:tabs>
        <w:spacing w:after="0"/>
        <w:ind w:left="567" w:hanging="567"/>
        <w:rPr>
          <w:rFonts w:eastAsiaTheme="minorHAnsi" w:cs="Arial"/>
          <w:lang w:val="en-GB"/>
        </w:rPr>
      </w:pPr>
      <w:bookmarkStart w:id="11" w:name="_9kMHG5YVt9B667FH"/>
      <w:bookmarkEnd w:id="11"/>
      <w:r w:rsidRPr="006D3155">
        <w:rPr>
          <w:rFonts w:eastAsiaTheme="minorHAnsi" w:cs="Arial"/>
          <w:lang w:val="en-GB"/>
        </w:rPr>
        <w:t xml:space="preserve">1. </w:t>
      </w:r>
      <w:r w:rsidRPr="006D3155">
        <w:rPr>
          <w:rFonts w:eastAsiaTheme="minorHAnsi" w:cs="Arial"/>
          <w:lang w:val="en-GB"/>
        </w:rPr>
        <w:tab/>
      </w:r>
      <w:r w:rsidR="001F39D6" w:rsidRPr="006D3155">
        <w:rPr>
          <w:rFonts w:eastAsiaTheme="minorHAnsi" w:cs="Arial"/>
          <w:lang w:val="en-GB"/>
        </w:rPr>
        <w:t>Each Party shall designate a contact point to facilitate communications between the Parties with respect to any dispute initiated under this Chapter.</w:t>
      </w:r>
    </w:p>
    <w:p w14:paraId="3DA502D8" w14:textId="77777777" w:rsidR="006D3155" w:rsidRPr="006D3155" w:rsidRDefault="006D3155" w:rsidP="00A36B42">
      <w:pPr>
        <w:pStyle w:val="BodyText"/>
        <w:tabs>
          <w:tab w:val="left" w:pos="567"/>
        </w:tabs>
        <w:spacing w:after="0"/>
        <w:ind w:left="567" w:hanging="567"/>
        <w:rPr>
          <w:rFonts w:cs="Arial"/>
          <w:lang w:val="en-GB"/>
        </w:rPr>
      </w:pPr>
    </w:p>
    <w:p w14:paraId="7B3505B2" w14:textId="3AD3F216" w:rsidR="000D40BE" w:rsidRPr="006D3155" w:rsidRDefault="00DB67FB" w:rsidP="00F37E83">
      <w:pPr>
        <w:pStyle w:val="BodyText"/>
        <w:tabs>
          <w:tab w:val="left" w:pos="567"/>
        </w:tabs>
        <w:spacing w:after="0"/>
        <w:ind w:left="567" w:hanging="567"/>
        <w:rPr>
          <w:rFonts w:cs="Arial"/>
          <w:lang w:val="en-GB"/>
        </w:rPr>
      </w:pPr>
      <w:bookmarkStart w:id="12" w:name="_9kMHG5YVt9B667GJ"/>
      <w:bookmarkEnd w:id="12"/>
      <w:r w:rsidRPr="006D3155">
        <w:rPr>
          <w:rFonts w:eastAsiaTheme="minorHAnsi" w:cs="Arial"/>
          <w:lang w:val="en-GB"/>
        </w:rPr>
        <w:t xml:space="preserve">2. </w:t>
      </w:r>
      <w:r w:rsidRPr="006D3155">
        <w:rPr>
          <w:rFonts w:eastAsiaTheme="minorHAnsi" w:cs="Arial"/>
          <w:lang w:val="en-GB"/>
        </w:rPr>
        <w:tab/>
      </w:r>
      <w:r w:rsidR="001F39D6" w:rsidRPr="006D3155">
        <w:rPr>
          <w:rFonts w:eastAsiaTheme="minorHAnsi" w:cs="Arial"/>
          <w:lang w:val="en-GB"/>
        </w:rPr>
        <w:t>Any request, notification, written submission</w:t>
      </w:r>
      <w:r w:rsidR="00D57467">
        <w:rPr>
          <w:rFonts w:eastAsiaTheme="minorHAnsi" w:cs="Arial"/>
          <w:lang w:val="en-GB"/>
        </w:rPr>
        <w:t>,</w:t>
      </w:r>
      <w:r w:rsidR="001F39D6" w:rsidRPr="006D3155">
        <w:rPr>
          <w:rFonts w:eastAsiaTheme="minorHAnsi" w:cs="Arial"/>
          <w:lang w:val="en-GB"/>
        </w:rPr>
        <w:t xml:space="preserve"> or other document made in accordance with this Chapter shall be delivered to the other Party through its designated contact point.</w:t>
      </w:r>
    </w:p>
    <w:p w14:paraId="1D5BDE73" w14:textId="77777777" w:rsidR="00FB7C6D" w:rsidRDefault="00FB7C6D" w:rsidP="00A36B42">
      <w:pPr>
        <w:pStyle w:val="BodyText"/>
        <w:tabs>
          <w:tab w:val="left" w:pos="567"/>
        </w:tabs>
        <w:spacing w:after="0"/>
        <w:jc w:val="center"/>
        <w:rPr>
          <w:rFonts w:eastAsiaTheme="minorHAnsi"/>
          <w:b/>
          <w:bCs/>
          <w:lang w:val="en-GB"/>
        </w:rPr>
      </w:pPr>
      <w:bookmarkStart w:id="13" w:name="_9kR3WTr79449AHqA2mqt6Qz"/>
      <w:bookmarkStart w:id="14" w:name="_9kR3WTr79449BIqA2mqt6Q0"/>
      <w:bookmarkEnd w:id="13"/>
      <w:bookmarkEnd w:id="14"/>
    </w:p>
    <w:p w14:paraId="3D7F04A5" w14:textId="77777777" w:rsidR="00FB7C6D" w:rsidRDefault="00FB7C6D" w:rsidP="00A36B42">
      <w:pPr>
        <w:pStyle w:val="BodyText"/>
        <w:tabs>
          <w:tab w:val="left" w:pos="567"/>
        </w:tabs>
        <w:spacing w:after="0"/>
        <w:jc w:val="center"/>
        <w:rPr>
          <w:rFonts w:eastAsiaTheme="minorHAnsi"/>
          <w:b/>
          <w:bCs/>
          <w:lang w:val="en-GB"/>
        </w:rPr>
      </w:pPr>
    </w:p>
    <w:p w14:paraId="145EDD80" w14:textId="5DBE3D44" w:rsidR="007A662C" w:rsidRDefault="002B7198" w:rsidP="0050763E">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D13D6D">
        <w:rPr>
          <w:rFonts w:eastAsiaTheme="minorHAnsi"/>
          <w:b/>
          <w:bCs/>
          <w:lang w:val="en-GB"/>
        </w:rPr>
        <w:t>25</w:t>
      </w:r>
      <w:r w:rsidR="001F39D6" w:rsidRPr="007A662C">
        <w:rPr>
          <w:rFonts w:eastAsiaTheme="minorHAnsi"/>
          <w:b/>
          <w:bCs/>
          <w:lang w:val="en-GB"/>
        </w:rPr>
        <w:t>.</w:t>
      </w:r>
      <w:r w:rsidR="0087239E">
        <w:rPr>
          <w:rFonts w:eastAsiaTheme="minorHAnsi"/>
          <w:b/>
          <w:bCs/>
          <w:lang w:val="en-GB"/>
        </w:rPr>
        <w:t>6</w:t>
      </w:r>
      <w:r w:rsidR="001F39D6" w:rsidRPr="007A662C">
        <w:rPr>
          <w:rFonts w:eastAsiaTheme="minorHAnsi"/>
          <w:b/>
          <w:bCs/>
          <w:lang w:val="en-GB"/>
        </w:rPr>
        <w:br/>
      </w:r>
      <w:r w:rsidR="00513FC7" w:rsidRPr="007A662C">
        <w:rPr>
          <w:rFonts w:eastAsiaTheme="minorHAnsi"/>
          <w:b/>
          <w:bCs/>
          <w:lang w:val="en-GB"/>
        </w:rPr>
        <w:t>Consultations</w:t>
      </w:r>
      <w:bookmarkStart w:id="15" w:name="_9kMIH5YVt9B667FH"/>
      <w:bookmarkEnd w:id="15"/>
    </w:p>
    <w:p w14:paraId="06D32AF3" w14:textId="77777777" w:rsidR="00D90D60" w:rsidRPr="007A662C" w:rsidRDefault="00D90D60" w:rsidP="00A36B42">
      <w:pPr>
        <w:pStyle w:val="BodyText"/>
        <w:tabs>
          <w:tab w:val="left" w:pos="567"/>
        </w:tabs>
        <w:spacing w:after="0"/>
        <w:jc w:val="center"/>
        <w:rPr>
          <w:rFonts w:eastAsiaTheme="minorHAnsi"/>
          <w:color w:val="FF0000"/>
          <w:lang w:val="en-GB"/>
        </w:rPr>
      </w:pPr>
    </w:p>
    <w:p w14:paraId="3EFE1D77" w14:textId="0C4E3DD3" w:rsidR="001F39D6" w:rsidRPr="005175CF" w:rsidRDefault="00DB67FB" w:rsidP="00A36B42">
      <w:pPr>
        <w:pStyle w:val="BodyText"/>
        <w:tabs>
          <w:tab w:val="left" w:pos="567"/>
        </w:tabs>
        <w:spacing w:after="0"/>
        <w:ind w:left="567" w:hanging="567"/>
        <w:rPr>
          <w:rFonts w:eastAsiaTheme="minorHAnsi"/>
          <w:lang w:val="en-GB"/>
        </w:rPr>
      </w:pPr>
      <w:bookmarkStart w:id="16" w:name="_9kMIH5YVt9B667GJ"/>
      <w:bookmarkEnd w:id="16"/>
      <w:r w:rsidRPr="005175CF">
        <w:rPr>
          <w:lang w:val="en-GB"/>
        </w:rPr>
        <w:t>1</w:t>
      </w:r>
      <w:r w:rsidR="00D77794" w:rsidRPr="005175CF">
        <w:rPr>
          <w:lang w:val="en-GB"/>
        </w:rPr>
        <w:t xml:space="preserve">. </w:t>
      </w:r>
      <w:r w:rsidR="000D40BE">
        <w:rPr>
          <w:lang w:val="en-GB"/>
        </w:rPr>
        <w:tab/>
      </w:r>
      <w:r w:rsidR="001F39D6" w:rsidRPr="005175CF">
        <w:rPr>
          <w:lang w:val="en-GB"/>
        </w:rPr>
        <w:t xml:space="preserve">A </w:t>
      </w:r>
      <w:r w:rsidR="00565F5A" w:rsidRPr="005175CF">
        <w:rPr>
          <w:lang w:val="en-GB"/>
        </w:rPr>
        <w:t>P</w:t>
      </w:r>
      <w:r w:rsidR="001F39D6" w:rsidRPr="005175CF">
        <w:rPr>
          <w:lang w:val="en-GB"/>
        </w:rPr>
        <w:t xml:space="preserve">arty may request consultations with the other Party with respect to any matter described in </w:t>
      </w:r>
      <w:r w:rsidR="001F39D6" w:rsidRPr="003F2A38">
        <w:rPr>
          <w:lang w:val="en-GB"/>
        </w:rPr>
        <w:t xml:space="preserve">Article </w:t>
      </w:r>
      <w:r w:rsidR="00D13D6D" w:rsidRPr="00425C60">
        <w:rPr>
          <w:lang w:val="en-GB"/>
        </w:rPr>
        <w:t>25</w:t>
      </w:r>
      <w:r w:rsidR="001F39D6" w:rsidRPr="00425C60">
        <w:rPr>
          <w:lang w:val="en-GB"/>
        </w:rPr>
        <w:t>.</w:t>
      </w:r>
      <w:r w:rsidR="004520E9" w:rsidRPr="00425C60">
        <w:rPr>
          <w:lang w:val="en-GB"/>
        </w:rPr>
        <w:t>4</w:t>
      </w:r>
      <w:r w:rsidR="001F39D6" w:rsidRPr="004520E9">
        <w:rPr>
          <w:lang w:val="en-GB"/>
        </w:rPr>
        <w:t xml:space="preserve"> (Scope of Application</w:t>
      </w:r>
      <w:r w:rsidR="00CC1469" w:rsidRPr="004520E9">
        <w:rPr>
          <w:rFonts w:eastAsiaTheme="minorHAnsi"/>
          <w:lang w:val="en-GB"/>
        </w:rPr>
        <w:t>).</w:t>
      </w:r>
      <w:r w:rsidR="00CC1469">
        <w:rPr>
          <w:rFonts w:eastAsiaTheme="minorHAnsi"/>
          <w:lang w:val="en-GB"/>
        </w:rPr>
        <w:t xml:space="preserve"> </w:t>
      </w:r>
      <w:r w:rsidR="001F39D6" w:rsidRPr="005175CF">
        <w:rPr>
          <w:rFonts w:eastAsiaTheme="minorHAnsi"/>
          <w:lang w:val="en-GB"/>
        </w:rPr>
        <w:t xml:space="preserve">The Party making </w:t>
      </w:r>
      <w:r w:rsidR="004520E9">
        <w:rPr>
          <w:rFonts w:eastAsiaTheme="minorHAnsi"/>
          <w:lang w:val="en-GB"/>
        </w:rPr>
        <w:t>a</w:t>
      </w:r>
      <w:r w:rsidR="004520E9" w:rsidRPr="005175CF">
        <w:rPr>
          <w:rFonts w:eastAsiaTheme="minorHAnsi"/>
          <w:lang w:val="en-GB"/>
        </w:rPr>
        <w:t xml:space="preserve"> </w:t>
      </w:r>
      <w:r w:rsidR="001F39D6" w:rsidRPr="005175CF">
        <w:rPr>
          <w:rFonts w:eastAsiaTheme="minorHAnsi"/>
          <w:lang w:val="en-GB"/>
        </w:rPr>
        <w:t>request for consultations shall do so by means of a written request delivered to the other Party identifying the reasons for the request, including the</w:t>
      </w:r>
      <w:r w:rsidR="00ED6F68" w:rsidRPr="005175CF">
        <w:rPr>
          <w:rFonts w:eastAsiaTheme="minorHAnsi"/>
          <w:lang w:val="en-GB"/>
        </w:rPr>
        <w:t xml:space="preserve"> </w:t>
      </w:r>
      <w:r w:rsidR="001F39D6" w:rsidRPr="005175CF">
        <w:rPr>
          <w:rFonts w:eastAsiaTheme="minorHAnsi"/>
          <w:lang w:val="en-GB"/>
        </w:rPr>
        <w:t>measure at issue and a description of its factual basis and the legal basis specifying the covered provisions that it considers applicable.</w:t>
      </w:r>
    </w:p>
    <w:p w14:paraId="1B952D36" w14:textId="77777777" w:rsidR="007A662C" w:rsidRPr="004F4D15" w:rsidRDefault="007A662C" w:rsidP="00A36B42">
      <w:pPr>
        <w:pStyle w:val="BodyText"/>
        <w:tabs>
          <w:tab w:val="left" w:pos="567"/>
        </w:tabs>
        <w:spacing w:after="0"/>
        <w:ind w:left="567" w:hanging="567"/>
        <w:rPr>
          <w:lang w:val="en-GB"/>
        </w:rPr>
      </w:pPr>
    </w:p>
    <w:p w14:paraId="35BD3A2B" w14:textId="434FDC76" w:rsidR="001F39D6" w:rsidRPr="00CC1469" w:rsidRDefault="00CC1469" w:rsidP="00A36B42">
      <w:pPr>
        <w:pStyle w:val="BodyText"/>
        <w:tabs>
          <w:tab w:val="left" w:pos="567"/>
        </w:tabs>
        <w:spacing w:after="0"/>
        <w:ind w:left="567" w:hanging="567"/>
        <w:rPr>
          <w:lang w:val="en-GB"/>
        </w:rPr>
      </w:pPr>
      <w:bookmarkStart w:id="17" w:name="_9kMHG5YVt9B667HL"/>
      <w:bookmarkEnd w:id="17"/>
      <w:r w:rsidRPr="00CC1469">
        <w:rPr>
          <w:rFonts w:eastAsiaTheme="minorHAnsi"/>
          <w:lang w:val="en-GB"/>
        </w:rPr>
        <w:t xml:space="preserve">2. </w:t>
      </w:r>
      <w:r w:rsidR="000D40BE">
        <w:rPr>
          <w:rFonts w:eastAsiaTheme="minorHAnsi"/>
          <w:lang w:val="en-GB"/>
        </w:rPr>
        <w:tab/>
      </w:r>
      <w:r w:rsidR="001F39D6" w:rsidRPr="00CC1469">
        <w:rPr>
          <w:rFonts w:eastAsiaTheme="minorHAnsi"/>
          <w:lang w:val="en-GB"/>
        </w:rPr>
        <w:t>The responding Party shall reply to the request promptly, but no later than 10 days after the date of receipt of the request. Consultations shall be held within 30 days of the date of receipt of the request. The consultations shall be deemed to be concluded within 30 days of the date of receipt of the request, unless the Parties agree otherwise.</w:t>
      </w:r>
    </w:p>
    <w:p w14:paraId="6680CE39" w14:textId="77777777" w:rsidR="007A662C" w:rsidRPr="00CA3DCA" w:rsidRDefault="007A662C" w:rsidP="00A36B42">
      <w:pPr>
        <w:pStyle w:val="BodyText"/>
        <w:tabs>
          <w:tab w:val="left" w:pos="567"/>
        </w:tabs>
        <w:spacing w:after="0"/>
        <w:ind w:left="567" w:hanging="567"/>
        <w:rPr>
          <w:rFonts w:eastAsiaTheme="minorEastAsia"/>
          <w:lang w:val="en-GB"/>
        </w:rPr>
      </w:pPr>
      <w:bookmarkStart w:id="18" w:name="_9kR3WTr794467B"/>
      <w:bookmarkEnd w:id="18"/>
    </w:p>
    <w:p w14:paraId="376D5897" w14:textId="2BA279B8" w:rsidR="001F39D6" w:rsidRPr="004F4D15" w:rsidRDefault="00DB67FB" w:rsidP="00A36B42">
      <w:pPr>
        <w:pStyle w:val="BodyText"/>
        <w:tabs>
          <w:tab w:val="left" w:pos="567"/>
        </w:tabs>
        <w:spacing w:after="0"/>
        <w:ind w:left="567" w:hanging="567"/>
        <w:rPr>
          <w:rFonts w:eastAsiaTheme="minorEastAsia"/>
          <w:lang w:val="en-GB"/>
        </w:rPr>
      </w:pPr>
      <w:r w:rsidRPr="00CA3DCA">
        <w:rPr>
          <w:rFonts w:eastAsiaTheme="minorEastAsia"/>
          <w:lang w:val="en-GB"/>
        </w:rPr>
        <w:t>3</w:t>
      </w:r>
      <w:r w:rsidR="007A662C" w:rsidRPr="00CA3DCA">
        <w:rPr>
          <w:rFonts w:eastAsiaTheme="minorEastAsia"/>
          <w:lang w:val="en-GB"/>
        </w:rPr>
        <w:t>.</w:t>
      </w:r>
      <w:r w:rsidRPr="00CA3DCA">
        <w:rPr>
          <w:rFonts w:eastAsiaTheme="minorEastAsia"/>
          <w:lang w:val="en-GB"/>
        </w:rPr>
        <w:t xml:space="preserve"> </w:t>
      </w:r>
      <w:r w:rsidR="000D40BE">
        <w:rPr>
          <w:rFonts w:eastAsiaTheme="minorEastAsia"/>
          <w:lang w:val="en-GB"/>
        </w:rPr>
        <w:tab/>
      </w:r>
      <w:r w:rsidR="001F39D6" w:rsidRPr="00CA3DCA">
        <w:rPr>
          <w:rFonts w:eastAsiaTheme="minorEastAsia"/>
          <w:lang w:val="en-GB"/>
        </w:rPr>
        <w:t xml:space="preserve">Consultations on </w:t>
      </w:r>
      <w:r w:rsidR="002B2428" w:rsidRPr="00CA3DCA">
        <w:rPr>
          <w:rFonts w:eastAsiaTheme="minorEastAsia"/>
          <w:lang w:val="en-GB"/>
        </w:rPr>
        <w:t>cases</w:t>
      </w:r>
      <w:r w:rsidR="001D632C" w:rsidRPr="00CA3DCA">
        <w:rPr>
          <w:rFonts w:eastAsiaTheme="minorEastAsia"/>
          <w:lang w:val="en-GB"/>
        </w:rPr>
        <w:t xml:space="preserve"> </w:t>
      </w:r>
      <w:r w:rsidR="006E51FB">
        <w:rPr>
          <w:rFonts w:eastAsiaTheme="minorEastAsia"/>
          <w:lang w:val="en-GB"/>
        </w:rPr>
        <w:t xml:space="preserve">of urgency </w:t>
      </w:r>
      <w:r w:rsidR="001F39D6" w:rsidRPr="3689E4E3">
        <w:rPr>
          <w:rFonts w:eastAsiaTheme="minorEastAsia"/>
          <w:lang w:val="en-GB"/>
        </w:rPr>
        <w:t xml:space="preserve">shall be held within 15 days of the date of receipt of the request. </w:t>
      </w:r>
      <w:r w:rsidR="001C49A9">
        <w:rPr>
          <w:rFonts w:eastAsiaTheme="minorEastAsia"/>
          <w:lang w:val="en-GB"/>
        </w:rPr>
        <w:t>The c</w:t>
      </w:r>
      <w:r w:rsidR="001F39D6" w:rsidRPr="3689E4E3">
        <w:rPr>
          <w:rFonts w:eastAsiaTheme="minorEastAsia"/>
          <w:lang w:val="en-GB"/>
        </w:rPr>
        <w:t>onsultations shall be deemed to be concluded within those 15 days unless the Parties agree otherwise.</w:t>
      </w:r>
    </w:p>
    <w:p w14:paraId="672FD96A" w14:textId="77777777" w:rsidR="007A662C" w:rsidRDefault="007A662C" w:rsidP="00A36B42">
      <w:pPr>
        <w:pStyle w:val="BodyText"/>
        <w:tabs>
          <w:tab w:val="left" w:pos="567"/>
        </w:tabs>
        <w:spacing w:after="0"/>
        <w:ind w:left="567" w:hanging="567"/>
        <w:rPr>
          <w:color w:val="0070C0"/>
          <w:lang w:val="en-GB"/>
        </w:rPr>
      </w:pPr>
    </w:p>
    <w:p w14:paraId="4B6BA0E7" w14:textId="64BC936B" w:rsidR="007A662C" w:rsidRPr="00CA3DCA" w:rsidRDefault="00DB67FB" w:rsidP="00A36B42">
      <w:pPr>
        <w:pStyle w:val="BodyText"/>
        <w:tabs>
          <w:tab w:val="left" w:pos="567"/>
        </w:tabs>
        <w:spacing w:after="0"/>
        <w:ind w:left="567" w:hanging="567"/>
        <w:rPr>
          <w:lang w:val="en-GB"/>
        </w:rPr>
      </w:pPr>
      <w:r w:rsidRPr="00CA3DCA">
        <w:rPr>
          <w:lang w:val="en-GB"/>
        </w:rPr>
        <w:t>4</w:t>
      </w:r>
      <w:r w:rsidR="001F39D6" w:rsidRPr="00CA3DCA">
        <w:rPr>
          <w:lang w:val="en-GB"/>
        </w:rPr>
        <w:t xml:space="preserve">. </w:t>
      </w:r>
      <w:r w:rsidR="000D40BE">
        <w:rPr>
          <w:lang w:val="en-GB"/>
        </w:rPr>
        <w:tab/>
      </w:r>
      <w:r w:rsidR="001F39D6" w:rsidRPr="00CA3DCA">
        <w:rPr>
          <w:lang w:val="en-GB"/>
        </w:rPr>
        <w:t>The Parties shall make every effort to attempt to reach a mutually agreed solution through consultations. To this end, each Party shall:</w:t>
      </w:r>
    </w:p>
    <w:p w14:paraId="670E4B0A" w14:textId="77777777" w:rsidR="007A662C" w:rsidRPr="00CA3DCA" w:rsidRDefault="007A662C" w:rsidP="00A36B42">
      <w:pPr>
        <w:pStyle w:val="BodyText"/>
        <w:tabs>
          <w:tab w:val="left" w:pos="567"/>
        </w:tabs>
        <w:spacing w:after="0"/>
        <w:rPr>
          <w:lang w:val="en-GB"/>
        </w:rPr>
      </w:pPr>
    </w:p>
    <w:p w14:paraId="5BE8B442" w14:textId="77B78B50" w:rsidR="00076748" w:rsidRPr="00CA3DCA" w:rsidRDefault="00076748" w:rsidP="001C49A9">
      <w:pPr>
        <w:pStyle w:val="ArticleText"/>
        <w:tabs>
          <w:tab w:val="left" w:pos="567"/>
        </w:tabs>
        <w:spacing w:line="240" w:lineRule="auto"/>
        <w:ind w:left="1130" w:hanging="563"/>
        <w:jc w:val="both"/>
      </w:pPr>
      <w:r w:rsidRPr="00CA3DCA">
        <w:t xml:space="preserve">(a) </w:t>
      </w:r>
      <w:bookmarkStart w:id="19" w:name="_9kR3WTr794468D"/>
      <w:bookmarkEnd w:id="19"/>
      <w:r w:rsidRPr="00CA3DCA">
        <w:tab/>
        <w:t xml:space="preserve">provide sufficient factual information to enable a full examination of how the matter subject to consultations might affect the operation or application of this Agreement; </w:t>
      </w:r>
      <w:r w:rsidRPr="00410C8E">
        <w:t>and</w:t>
      </w:r>
    </w:p>
    <w:p w14:paraId="095835C0" w14:textId="77777777" w:rsidR="00076748" w:rsidRPr="00CA3DCA" w:rsidRDefault="00076748" w:rsidP="001C49A9">
      <w:pPr>
        <w:pStyle w:val="ArticleText"/>
        <w:tabs>
          <w:tab w:val="left" w:pos="567"/>
        </w:tabs>
        <w:spacing w:line="240" w:lineRule="auto"/>
        <w:ind w:left="720" w:hanging="563"/>
        <w:jc w:val="both"/>
      </w:pPr>
    </w:p>
    <w:p w14:paraId="46BF8938" w14:textId="1754E422" w:rsidR="005702BB" w:rsidRPr="00CA3DCA" w:rsidRDefault="00076748" w:rsidP="001C49A9">
      <w:pPr>
        <w:pStyle w:val="ArticleText"/>
        <w:tabs>
          <w:tab w:val="left" w:pos="567"/>
        </w:tabs>
        <w:spacing w:line="240" w:lineRule="auto"/>
        <w:ind w:left="1130" w:hanging="563"/>
        <w:jc w:val="both"/>
      </w:pPr>
      <w:r w:rsidRPr="00CA3DCA">
        <w:t xml:space="preserve">(b) </w:t>
      </w:r>
      <w:r w:rsidRPr="00CA3DCA">
        <w:tab/>
        <w:t>treat as confidential any information exchanged in the course of the consultations that is designated as confidential by the Party providing the information or material</w:t>
      </w:r>
      <w:r w:rsidRPr="00410C8E">
        <w:t>.</w:t>
      </w:r>
      <w:r w:rsidRPr="00A51A72">
        <w:rPr>
          <w:color w:val="FF0000"/>
        </w:rPr>
        <w:t xml:space="preserve"> </w:t>
      </w:r>
    </w:p>
    <w:p w14:paraId="047BBD02" w14:textId="77777777" w:rsidR="005048FF" w:rsidRDefault="005048FF" w:rsidP="006A1250">
      <w:pPr>
        <w:pStyle w:val="ArticleText"/>
        <w:tabs>
          <w:tab w:val="left" w:pos="567"/>
        </w:tabs>
        <w:spacing w:line="240" w:lineRule="auto"/>
        <w:ind w:left="720"/>
        <w:jc w:val="both"/>
        <w:rPr>
          <w:color w:val="0070C0"/>
        </w:rPr>
      </w:pPr>
    </w:p>
    <w:p w14:paraId="31E28185" w14:textId="45DC2C1F" w:rsidR="007A662C" w:rsidRPr="00567E9B" w:rsidRDefault="003610FE" w:rsidP="001C49A9">
      <w:pPr>
        <w:pStyle w:val="BodyText"/>
        <w:tabs>
          <w:tab w:val="left" w:pos="567"/>
        </w:tabs>
        <w:spacing w:after="0"/>
        <w:ind w:left="564" w:hanging="564"/>
        <w:rPr>
          <w:lang w:val="en-GB"/>
        </w:rPr>
      </w:pPr>
      <w:r w:rsidRPr="00410C8E">
        <w:t>5.</w:t>
      </w:r>
      <w:r w:rsidR="005048FF">
        <w:tab/>
      </w:r>
      <w:r w:rsidRPr="00410C8E">
        <w:t>Consultations, including all information disclosed and positions taken by the Parties during consultations, shall be confidential and without prejudice to the rights of either Party in any further proceedings.</w:t>
      </w:r>
    </w:p>
    <w:p w14:paraId="119FE930" w14:textId="77777777" w:rsidR="003610FE" w:rsidRDefault="003610FE" w:rsidP="001C49A9">
      <w:pPr>
        <w:pStyle w:val="BodyText"/>
        <w:tabs>
          <w:tab w:val="left" w:pos="567"/>
        </w:tabs>
        <w:spacing w:after="0"/>
        <w:rPr>
          <w:rFonts w:eastAsiaTheme="minorHAnsi"/>
          <w:lang w:val="en-GB"/>
        </w:rPr>
      </w:pPr>
      <w:bookmarkStart w:id="20" w:name="_9kR3WTr79446AH"/>
      <w:bookmarkEnd w:id="20"/>
    </w:p>
    <w:p w14:paraId="291DC2C7" w14:textId="70C76C13" w:rsidR="001F39D6" w:rsidRPr="004F4D15" w:rsidRDefault="003610FE" w:rsidP="001C49A9">
      <w:pPr>
        <w:pStyle w:val="BodyText"/>
        <w:tabs>
          <w:tab w:val="left" w:pos="567"/>
        </w:tabs>
        <w:spacing w:after="0"/>
        <w:ind w:left="564" w:hanging="564"/>
        <w:rPr>
          <w:rFonts w:cs="Arial"/>
          <w:lang w:val="en-GB"/>
        </w:rPr>
      </w:pPr>
      <w:r>
        <w:rPr>
          <w:rFonts w:eastAsiaTheme="minorHAnsi"/>
          <w:lang w:val="en-GB"/>
        </w:rPr>
        <w:t>6</w:t>
      </w:r>
      <w:r w:rsidR="007A662C" w:rsidRPr="001D632C">
        <w:rPr>
          <w:rFonts w:eastAsiaTheme="minorHAnsi"/>
          <w:lang w:val="en-GB"/>
        </w:rPr>
        <w:t>.</w:t>
      </w:r>
      <w:r w:rsidR="005048FF">
        <w:rPr>
          <w:rFonts w:eastAsiaTheme="minorHAnsi"/>
          <w:lang w:val="en-GB"/>
        </w:rPr>
        <w:tab/>
      </w:r>
      <w:r w:rsidR="001F39D6" w:rsidRPr="001D632C">
        <w:rPr>
          <w:rFonts w:eastAsiaTheme="minorHAnsi"/>
          <w:lang w:val="en-GB"/>
        </w:rPr>
        <w:t xml:space="preserve">Consultations may be held in person or by any other means of communication agreed </w:t>
      </w:r>
      <w:r w:rsidR="001F39D6" w:rsidRPr="004F4D15">
        <w:rPr>
          <w:rFonts w:eastAsiaTheme="minorHAnsi"/>
          <w:lang w:val="en-GB"/>
        </w:rPr>
        <w:t>by the Parties. Unless the Parties agree otherwise, consultations, if held in person, shall take place in the territory of the Party to which the request is made.</w:t>
      </w:r>
      <w:bookmarkStart w:id="21" w:name="_9kR3WTr79446BJ"/>
      <w:bookmarkEnd w:id="21"/>
    </w:p>
    <w:p w14:paraId="2A41E5F8" w14:textId="77777777" w:rsidR="00FB7C6D" w:rsidRDefault="00FB7C6D" w:rsidP="0050763E">
      <w:pPr>
        <w:pStyle w:val="BodyText"/>
        <w:tabs>
          <w:tab w:val="left" w:pos="567"/>
        </w:tabs>
        <w:spacing w:after="0"/>
        <w:jc w:val="center"/>
        <w:rPr>
          <w:rFonts w:eastAsiaTheme="minorHAnsi"/>
          <w:b/>
          <w:bCs/>
          <w:lang w:val="en-GB"/>
        </w:rPr>
      </w:pPr>
      <w:bookmarkStart w:id="22" w:name="_9kR3WTr79449CJqA2mqt6Q1"/>
      <w:bookmarkEnd w:id="22"/>
    </w:p>
    <w:p w14:paraId="65686C97" w14:textId="77777777" w:rsidR="00FB7C6D" w:rsidRDefault="00FB7C6D" w:rsidP="0050763E">
      <w:pPr>
        <w:pStyle w:val="BodyText"/>
        <w:tabs>
          <w:tab w:val="left" w:pos="567"/>
        </w:tabs>
        <w:spacing w:after="0"/>
        <w:jc w:val="center"/>
        <w:rPr>
          <w:rFonts w:eastAsiaTheme="minorHAnsi"/>
          <w:b/>
          <w:bCs/>
          <w:lang w:val="en-GB"/>
        </w:rPr>
      </w:pPr>
    </w:p>
    <w:p w14:paraId="58BC2745" w14:textId="20B06A8B" w:rsidR="007A662C" w:rsidRDefault="002B7198" w:rsidP="001C49A9">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D13D6D">
        <w:rPr>
          <w:rFonts w:eastAsiaTheme="minorHAnsi"/>
          <w:b/>
          <w:bCs/>
          <w:lang w:val="en-GB"/>
        </w:rPr>
        <w:t>25</w:t>
      </w:r>
      <w:r w:rsidR="001F39D6" w:rsidRPr="007A662C">
        <w:rPr>
          <w:rFonts w:eastAsiaTheme="minorHAnsi"/>
          <w:b/>
          <w:bCs/>
          <w:lang w:val="en-GB"/>
        </w:rPr>
        <w:t>.</w:t>
      </w:r>
      <w:r w:rsidR="0087239E">
        <w:rPr>
          <w:rFonts w:eastAsiaTheme="minorHAnsi"/>
          <w:b/>
          <w:bCs/>
          <w:lang w:val="en-GB"/>
        </w:rPr>
        <w:t>7</w:t>
      </w:r>
      <w:r w:rsidR="001F39D6" w:rsidRPr="007A662C">
        <w:rPr>
          <w:rFonts w:eastAsiaTheme="minorHAnsi"/>
          <w:b/>
          <w:bCs/>
          <w:lang w:val="en-GB"/>
        </w:rPr>
        <w:br/>
        <w:t>Good Offices, Conciliation or Mediation</w:t>
      </w:r>
    </w:p>
    <w:p w14:paraId="4C0A97BC" w14:textId="48841A70" w:rsidR="007A662C" w:rsidRPr="00020BF4" w:rsidRDefault="007A662C" w:rsidP="001C49A9">
      <w:pPr>
        <w:pStyle w:val="BodyText"/>
        <w:tabs>
          <w:tab w:val="left" w:pos="567"/>
        </w:tabs>
        <w:spacing w:after="0"/>
        <w:jc w:val="center"/>
        <w:rPr>
          <w:rFonts w:eastAsiaTheme="minorHAnsi"/>
          <w:b/>
          <w:bCs/>
          <w:lang w:val="en-GB"/>
        </w:rPr>
      </w:pPr>
    </w:p>
    <w:p w14:paraId="4C3C08D6" w14:textId="4BA38818" w:rsidR="001F39D6" w:rsidRPr="00020BF4" w:rsidRDefault="00DB67FB" w:rsidP="001C49A9">
      <w:pPr>
        <w:pStyle w:val="BodyText"/>
        <w:tabs>
          <w:tab w:val="left" w:pos="567"/>
        </w:tabs>
        <w:spacing w:after="0"/>
        <w:ind w:left="567" w:hanging="567"/>
        <w:rPr>
          <w:rFonts w:eastAsiaTheme="minorEastAsia"/>
          <w:lang w:val="en-GB"/>
        </w:rPr>
      </w:pPr>
      <w:bookmarkStart w:id="23" w:name="_9kMJI5YVt9B667FH"/>
      <w:bookmarkEnd w:id="23"/>
      <w:r w:rsidRPr="00020BF4">
        <w:rPr>
          <w:rFonts w:eastAsiaTheme="minorEastAsia"/>
          <w:lang w:val="en-GB"/>
        </w:rPr>
        <w:t xml:space="preserve">1. </w:t>
      </w:r>
      <w:r w:rsidR="007A662C" w:rsidRPr="00020BF4">
        <w:rPr>
          <w:rFonts w:eastAsiaTheme="minorEastAsia"/>
          <w:lang w:val="en-GB"/>
        </w:rPr>
        <w:tab/>
      </w:r>
      <w:r w:rsidR="001F39D6" w:rsidRPr="00020BF4">
        <w:rPr>
          <w:rFonts w:eastAsiaTheme="minorEastAsia"/>
          <w:lang w:val="en-GB"/>
        </w:rPr>
        <w:t>The Parties may</w:t>
      </w:r>
      <w:r w:rsidR="00DE30F4">
        <w:rPr>
          <w:rFonts w:eastAsiaTheme="minorEastAsia"/>
          <w:lang w:val="en-GB"/>
        </w:rPr>
        <w:t>,</w:t>
      </w:r>
      <w:r w:rsidR="001F39D6" w:rsidRPr="00020BF4">
        <w:rPr>
          <w:rFonts w:eastAsiaTheme="minorEastAsia"/>
          <w:lang w:val="en-GB"/>
        </w:rPr>
        <w:t xml:space="preserve"> at any time</w:t>
      </w:r>
      <w:r w:rsidR="00DE30F4">
        <w:rPr>
          <w:rFonts w:eastAsiaTheme="minorEastAsia"/>
          <w:lang w:val="en-GB"/>
        </w:rPr>
        <w:t>,</w:t>
      </w:r>
      <w:r w:rsidR="001F39D6" w:rsidRPr="00020BF4">
        <w:rPr>
          <w:rFonts w:eastAsiaTheme="minorEastAsia"/>
          <w:lang w:val="en-GB"/>
        </w:rPr>
        <w:t xml:space="preserve"> agree to enter into procedures for, good offices, conciliation or mediation</w:t>
      </w:r>
      <w:r w:rsidR="003F2A38">
        <w:rPr>
          <w:rFonts w:eastAsiaTheme="minorEastAsia"/>
          <w:lang w:val="en-GB"/>
        </w:rPr>
        <w:t>,</w:t>
      </w:r>
      <w:r w:rsidR="00020BF4" w:rsidRPr="00020BF4">
        <w:rPr>
          <w:rFonts w:eastAsiaTheme="minorEastAsia"/>
          <w:lang w:val="en-GB"/>
        </w:rPr>
        <w:t xml:space="preserve"> </w:t>
      </w:r>
      <w:r w:rsidR="00ED52FC" w:rsidRPr="00020BF4">
        <w:rPr>
          <w:rFonts w:eastAsiaTheme="minorEastAsia"/>
          <w:lang w:val="en-GB"/>
        </w:rPr>
        <w:t>or any other alternative method of dispute resolution</w:t>
      </w:r>
      <w:r w:rsidR="001F39D6" w:rsidRPr="00020BF4">
        <w:rPr>
          <w:rFonts w:eastAsiaTheme="minorEastAsia"/>
          <w:lang w:val="en-GB"/>
        </w:rPr>
        <w:t xml:space="preserve">. </w:t>
      </w:r>
      <w:r w:rsidR="00231E2A" w:rsidRPr="00020BF4">
        <w:rPr>
          <w:rFonts w:eastAsiaTheme="minorEastAsia"/>
          <w:lang w:val="en-AU"/>
        </w:rPr>
        <w:t xml:space="preserve"> </w:t>
      </w:r>
      <w:r w:rsidR="00ED52FC" w:rsidRPr="00020BF4">
        <w:rPr>
          <w:rFonts w:eastAsiaTheme="minorEastAsia"/>
          <w:lang w:val="en-AU"/>
        </w:rPr>
        <w:t xml:space="preserve">They </w:t>
      </w:r>
      <w:r w:rsidR="001F39D6" w:rsidRPr="00020BF4">
        <w:rPr>
          <w:rFonts w:eastAsiaTheme="minorEastAsia"/>
          <w:lang w:val="en-GB"/>
        </w:rPr>
        <w:t xml:space="preserve">may begin at any time, and be </w:t>
      </w:r>
      <w:r w:rsidR="003160DC" w:rsidRPr="00020BF4">
        <w:rPr>
          <w:rFonts w:eastAsiaTheme="minorEastAsia"/>
          <w:lang w:val="en-GB"/>
        </w:rPr>
        <w:t xml:space="preserve">suspended or </w:t>
      </w:r>
      <w:r w:rsidR="001F39D6" w:rsidRPr="00020BF4">
        <w:rPr>
          <w:rFonts w:eastAsiaTheme="minorEastAsia"/>
          <w:lang w:val="en-GB"/>
        </w:rPr>
        <w:t>terminated by either Party at any time.</w:t>
      </w:r>
    </w:p>
    <w:p w14:paraId="3EF38A06" w14:textId="77777777" w:rsidR="007A662C" w:rsidRPr="00020BF4" w:rsidRDefault="007A662C" w:rsidP="001C49A9">
      <w:pPr>
        <w:pStyle w:val="BodyText"/>
        <w:tabs>
          <w:tab w:val="left" w:pos="567"/>
        </w:tabs>
        <w:spacing w:after="0"/>
        <w:ind w:left="567" w:hanging="567"/>
        <w:rPr>
          <w:lang w:val="en-GB"/>
        </w:rPr>
      </w:pPr>
    </w:p>
    <w:p w14:paraId="362BD1C9" w14:textId="25C3BF06" w:rsidR="001F39D6" w:rsidRPr="00020BF4" w:rsidRDefault="00DB67FB" w:rsidP="001C49A9">
      <w:pPr>
        <w:pStyle w:val="BodyText"/>
        <w:tabs>
          <w:tab w:val="left" w:pos="567"/>
        </w:tabs>
        <w:spacing w:after="0"/>
        <w:ind w:left="567" w:hanging="567"/>
        <w:rPr>
          <w:rFonts w:eastAsiaTheme="minorHAnsi"/>
          <w:lang w:val="en-GB"/>
        </w:rPr>
      </w:pPr>
      <w:bookmarkStart w:id="24" w:name="_9kMJI5YVt9B667GJ"/>
      <w:bookmarkEnd w:id="24"/>
      <w:r w:rsidRPr="00020BF4">
        <w:rPr>
          <w:rFonts w:eastAsiaTheme="minorHAnsi"/>
          <w:lang w:val="en-GB"/>
        </w:rPr>
        <w:t xml:space="preserve">2. </w:t>
      </w:r>
      <w:r w:rsidR="007A662C" w:rsidRPr="00020BF4">
        <w:rPr>
          <w:rFonts w:eastAsiaTheme="minorHAnsi"/>
          <w:lang w:val="en-GB"/>
        </w:rPr>
        <w:tab/>
      </w:r>
      <w:r w:rsidR="00020BF4" w:rsidRPr="00020BF4">
        <w:rPr>
          <w:rFonts w:eastAsiaTheme="minorHAnsi"/>
          <w:lang w:val="en-GB"/>
        </w:rPr>
        <w:t>P</w:t>
      </w:r>
      <w:r w:rsidR="00234785" w:rsidRPr="00020BF4">
        <w:rPr>
          <w:rFonts w:eastAsiaTheme="minorHAnsi"/>
          <w:lang w:val="en-GB"/>
        </w:rPr>
        <w:t xml:space="preserve">rocedures </w:t>
      </w:r>
      <w:r w:rsidR="00CB7A49" w:rsidRPr="00020BF4">
        <w:rPr>
          <w:rFonts w:eastAsiaTheme="minorHAnsi"/>
          <w:lang w:val="en-GB"/>
        </w:rPr>
        <w:t>undertaken pursuant to</w:t>
      </w:r>
      <w:r w:rsidR="001F39D6" w:rsidRPr="00020BF4">
        <w:rPr>
          <w:rFonts w:eastAsiaTheme="minorHAnsi"/>
          <w:lang w:val="en-GB"/>
        </w:rPr>
        <w:t xml:space="preserve"> </w:t>
      </w:r>
      <w:r w:rsidR="001F39D6" w:rsidRPr="00A53848">
        <w:rPr>
          <w:rFonts w:eastAsiaTheme="minorHAnsi"/>
          <w:lang w:val="en-GB"/>
        </w:rPr>
        <w:t>paragraph 1</w:t>
      </w:r>
      <w:r w:rsidR="001F39D6" w:rsidRPr="00020BF4">
        <w:rPr>
          <w:rFonts w:eastAsiaTheme="minorHAnsi"/>
          <w:lang w:val="en-GB"/>
        </w:rPr>
        <w:t>,</w:t>
      </w:r>
      <w:r w:rsidR="00020BF4" w:rsidRPr="00020BF4">
        <w:rPr>
          <w:rFonts w:eastAsiaTheme="minorHAnsi"/>
          <w:lang w:val="en-GB"/>
        </w:rPr>
        <w:t xml:space="preserve"> </w:t>
      </w:r>
      <w:r w:rsidR="001F39D6" w:rsidRPr="00020BF4">
        <w:rPr>
          <w:rFonts w:eastAsiaTheme="minorHAnsi"/>
          <w:lang w:val="en-GB"/>
        </w:rPr>
        <w:t xml:space="preserve">and </w:t>
      </w:r>
      <w:r w:rsidR="00234785" w:rsidRPr="00020BF4">
        <w:rPr>
          <w:rFonts w:eastAsiaTheme="minorHAnsi"/>
          <w:lang w:val="en-GB"/>
        </w:rPr>
        <w:t>in</w:t>
      </w:r>
      <w:r w:rsidR="001F39D6" w:rsidRPr="00020BF4">
        <w:rPr>
          <w:rFonts w:eastAsiaTheme="minorHAnsi"/>
          <w:lang w:val="en-GB"/>
        </w:rPr>
        <w:t xml:space="preserve"> particular positions taken by the Parties during these proceedings</w:t>
      </w:r>
      <w:r w:rsidR="00A53848">
        <w:rPr>
          <w:rFonts w:eastAsiaTheme="minorHAnsi"/>
          <w:lang w:val="en-GB"/>
        </w:rPr>
        <w:t>,</w:t>
      </w:r>
      <w:r w:rsidR="000B0AA8" w:rsidRPr="00020BF4">
        <w:rPr>
          <w:rFonts w:eastAsiaTheme="minorHAnsi"/>
          <w:lang w:val="en-GB"/>
        </w:rPr>
        <w:t xml:space="preserve"> </w:t>
      </w:r>
      <w:r w:rsidR="001F39D6" w:rsidRPr="00020BF4">
        <w:rPr>
          <w:rFonts w:eastAsiaTheme="minorHAnsi"/>
          <w:lang w:val="en-GB"/>
        </w:rPr>
        <w:t>shall be confidential and without prejudice to the rights of either Party in any further proceedings under this Chapter or any</w:t>
      </w:r>
      <w:r w:rsidR="00D646DB" w:rsidRPr="00020BF4">
        <w:rPr>
          <w:rFonts w:eastAsiaTheme="minorHAnsi"/>
          <w:lang w:val="en-GB"/>
        </w:rPr>
        <w:t xml:space="preserve"> </w:t>
      </w:r>
      <w:r w:rsidR="001F39D6" w:rsidRPr="00020BF4">
        <w:rPr>
          <w:rFonts w:eastAsiaTheme="minorHAnsi"/>
          <w:lang w:val="en-GB"/>
        </w:rPr>
        <w:t>other proceedings before a forum selected by the Parties.</w:t>
      </w:r>
    </w:p>
    <w:p w14:paraId="2AC51E8F" w14:textId="77777777" w:rsidR="007A662C" w:rsidRPr="004F4D15" w:rsidRDefault="007A662C" w:rsidP="001C49A9">
      <w:pPr>
        <w:pStyle w:val="BodyText"/>
        <w:tabs>
          <w:tab w:val="left" w:pos="567"/>
        </w:tabs>
        <w:spacing w:after="0"/>
        <w:ind w:left="567" w:hanging="567"/>
        <w:rPr>
          <w:lang w:val="en-GB"/>
        </w:rPr>
      </w:pPr>
    </w:p>
    <w:p w14:paraId="4A1BCFE7" w14:textId="2895BD41" w:rsidR="001F39D6" w:rsidRPr="004F4D15" w:rsidRDefault="00DB67FB" w:rsidP="001C49A9">
      <w:pPr>
        <w:pStyle w:val="BodyText"/>
        <w:tabs>
          <w:tab w:val="left" w:pos="567"/>
        </w:tabs>
        <w:spacing w:after="0"/>
        <w:ind w:left="567" w:hanging="567"/>
        <w:rPr>
          <w:lang w:val="en-GB"/>
        </w:rPr>
      </w:pPr>
      <w:bookmarkStart w:id="25" w:name="_9kMIH5YVt9B667HL"/>
      <w:bookmarkEnd w:id="25"/>
      <w:r w:rsidRPr="004F4D15">
        <w:rPr>
          <w:rFonts w:eastAsiaTheme="minorHAnsi"/>
          <w:lang w:val="en-GB"/>
        </w:rPr>
        <w:t xml:space="preserve">3. </w:t>
      </w:r>
      <w:r w:rsidR="007A662C">
        <w:rPr>
          <w:rFonts w:eastAsiaTheme="minorHAnsi"/>
          <w:lang w:val="en-GB"/>
        </w:rPr>
        <w:tab/>
      </w:r>
      <w:r w:rsidR="001F39D6" w:rsidRPr="00020BF4">
        <w:rPr>
          <w:rFonts w:eastAsiaTheme="minorHAnsi"/>
          <w:lang w:val="en-GB"/>
        </w:rPr>
        <w:t xml:space="preserve">If </w:t>
      </w:r>
      <w:r w:rsidR="00B4364E" w:rsidRPr="00020BF4">
        <w:rPr>
          <w:rFonts w:eastAsiaTheme="minorHAnsi"/>
          <w:lang w:val="en-AU"/>
        </w:rPr>
        <w:t>the Parties agree, procedures</w:t>
      </w:r>
      <w:r w:rsidR="00020BF4" w:rsidRPr="00020BF4">
        <w:rPr>
          <w:rFonts w:eastAsiaTheme="minorHAnsi"/>
          <w:lang w:val="en-AU"/>
        </w:rPr>
        <w:t xml:space="preserve"> </w:t>
      </w:r>
      <w:r w:rsidR="00B4364E" w:rsidRPr="00020BF4">
        <w:rPr>
          <w:rFonts w:eastAsiaTheme="minorHAnsi"/>
          <w:lang w:val="en-AU"/>
        </w:rPr>
        <w:t xml:space="preserve">referred </w:t>
      </w:r>
      <w:r w:rsidR="00B4364E" w:rsidRPr="00A53848">
        <w:rPr>
          <w:rFonts w:eastAsiaTheme="minorHAnsi"/>
          <w:lang w:val="en-AU"/>
        </w:rPr>
        <w:t>to in paragraph 1 may</w:t>
      </w:r>
      <w:r w:rsidR="00B4364E" w:rsidRPr="00020BF4">
        <w:rPr>
          <w:rFonts w:eastAsiaTheme="minorHAnsi"/>
          <w:lang w:val="en-AU"/>
        </w:rPr>
        <w:t xml:space="preserve"> continue while the matter is being examined by a panel established or reconvened under this Chapter.</w:t>
      </w:r>
    </w:p>
    <w:p w14:paraId="371DB968" w14:textId="77777777" w:rsidR="007A662C" w:rsidRDefault="007A662C" w:rsidP="00425C60">
      <w:pPr>
        <w:pStyle w:val="Heading2"/>
        <w:keepNext w:val="0"/>
        <w:numPr>
          <w:ilvl w:val="0"/>
          <w:numId w:val="0"/>
        </w:numPr>
        <w:tabs>
          <w:tab w:val="left" w:pos="567"/>
        </w:tabs>
        <w:spacing w:after="0"/>
        <w:rPr>
          <w:rFonts w:ascii="Arial" w:eastAsiaTheme="minorHAnsi" w:hAnsi="Arial" w:cs="Arial"/>
          <w:szCs w:val="24"/>
          <w:lang w:val="en-GB"/>
        </w:rPr>
      </w:pPr>
      <w:bookmarkStart w:id="26" w:name="_9kR3WTr79449DKqA2mqt6Q2"/>
      <w:bookmarkEnd w:id="26"/>
    </w:p>
    <w:p w14:paraId="6708B4A9" w14:textId="77777777" w:rsidR="00D13D6D" w:rsidRDefault="00D13D6D" w:rsidP="00425C60">
      <w:pPr>
        <w:pStyle w:val="BodyText"/>
        <w:tabs>
          <w:tab w:val="left" w:pos="567"/>
        </w:tabs>
        <w:spacing w:after="0"/>
        <w:jc w:val="center"/>
        <w:rPr>
          <w:rFonts w:eastAsiaTheme="minorHAnsi"/>
          <w:b/>
          <w:bCs/>
          <w:lang w:val="en-GB"/>
        </w:rPr>
      </w:pPr>
    </w:p>
    <w:p w14:paraId="2803C07D" w14:textId="111F81FD" w:rsidR="001F39D6" w:rsidRPr="00020BF4" w:rsidRDefault="002B7198" w:rsidP="001C49A9">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D13D6D">
        <w:rPr>
          <w:rFonts w:eastAsiaTheme="minorHAnsi"/>
          <w:b/>
          <w:bCs/>
          <w:lang w:val="en-GB"/>
        </w:rPr>
        <w:t>25</w:t>
      </w:r>
      <w:r w:rsidR="001F39D6" w:rsidRPr="007A662C">
        <w:rPr>
          <w:rFonts w:eastAsiaTheme="minorHAnsi"/>
          <w:b/>
          <w:bCs/>
          <w:lang w:val="en-GB"/>
        </w:rPr>
        <w:t>.</w:t>
      </w:r>
      <w:r w:rsidR="0087239E">
        <w:rPr>
          <w:rFonts w:eastAsiaTheme="minorHAnsi"/>
          <w:b/>
          <w:bCs/>
          <w:lang w:val="en-GB"/>
        </w:rPr>
        <w:t>8</w:t>
      </w:r>
      <w:r w:rsidR="001F39D6" w:rsidRPr="007A662C">
        <w:rPr>
          <w:rFonts w:eastAsiaTheme="minorHAnsi"/>
          <w:b/>
          <w:bCs/>
          <w:lang w:val="en-GB"/>
        </w:rPr>
        <w:br/>
      </w:r>
      <w:r w:rsidR="00E70810" w:rsidRPr="00020BF4">
        <w:rPr>
          <w:rFonts w:eastAsiaTheme="minorHAnsi"/>
          <w:b/>
          <w:bCs/>
          <w:lang w:val="en-GB"/>
        </w:rPr>
        <w:t xml:space="preserve">Request for </w:t>
      </w:r>
      <w:r w:rsidR="001F39D6" w:rsidRPr="00020BF4">
        <w:rPr>
          <w:rFonts w:eastAsiaTheme="minorHAnsi"/>
          <w:b/>
          <w:bCs/>
          <w:lang w:val="en-GB"/>
        </w:rPr>
        <w:t>Establishment of a Panel</w:t>
      </w:r>
    </w:p>
    <w:p w14:paraId="67D367FD" w14:textId="77777777" w:rsidR="007A662C" w:rsidRPr="007A662C" w:rsidRDefault="007A662C" w:rsidP="001C49A9">
      <w:pPr>
        <w:pStyle w:val="BodyText"/>
        <w:tabs>
          <w:tab w:val="left" w:pos="567"/>
        </w:tabs>
        <w:spacing w:after="0"/>
        <w:rPr>
          <w:lang w:val="en-GB"/>
        </w:rPr>
      </w:pPr>
    </w:p>
    <w:p w14:paraId="32FC40A5" w14:textId="38B5F8C4" w:rsidR="001F39D6" w:rsidRDefault="00DB67FB" w:rsidP="001C49A9">
      <w:pPr>
        <w:pStyle w:val="BodyText"/>
        <w:tabs>
          <w:tab w:val="left" w:pos="567"/>
        </w:tabs>
        <w:spacing w:after="0"/>
        <w:ind w:left="567" w:hanging="567"/>
        <w:rPr>
          <w:rFonts w:eastAsiaTheme="minorHAnsi"/>
          <w:lang w:val="en-GB"/>
        </w:rPr>
      </w:pPr>
      <w:bookmarkStart w:id="27" w:name="_9kMKJ5YVt9B667FH"/>
      <w:bookmarkEnd w:id="27"/>
      <w:r w:rsidRPr="004F4D15">
        <w:rPr>
          <w:rFonts w:eastAsiaTheme="minorHAnsi"/>
          <w:lang w:val="en-GB"/>
        </w:rPr>
        <w:t xml:space="preserve">1. </w:t>
      </w:r>
      <w:r w:rsidR="007A662C">
        <w:rPr>
          <w:rFonts w:eastAsiaTheme="minorHAnsi"/>
          <w:lang w:val="en-GB"/>
        </w:rPr>
        <w:tab/>
      </w:r>
      <w:r w:rsidR="001F39D6" w:rsidRPr="004F4D15">
        <w:rPr>
          <w:rFonts w:eastAsiaTheme="minorHAnsi"/>
          <w:lang w:val="en-GB"/>
        </w:rPr>
        <w:t>The complaining Party may request the establishment of a panel if:</w:t>
      </w:r>
    </w:p>
    <w:p w14:paraId="2996A24F" w14:textId="77777777" w:rsidR="007A662C" w:rsidRPr="004F4D15" w:rsidRDefault="007A662C" w:rsidP="001C49A9">
      <w:pPr>
        <w:pStyle w:val="BodyText"/>
        <w:tabs>
          <w:tab w:val="left" w:pos="567"/>
        </w:tabs>
        <w:spacing w:after="0"/>
        <w:ind w:left="567" w:hanging="567"/>
        <w:rPr>
          <w:lang w:val="en-GB" w:eastAsia="zh-CN"/>
        </w:rPr>
      </w:pPr>
    </w:p>
    <w:p w14:paraId="1248CD7D" w14:textId="39F3FB28" w:rsidR="001F39D6" w:rsidRDefault="00DB67FB" w:rsidP="001C49A9">
      <w:pPr>
        <w:pStyle w:val="BodyText"/>
        <w:tabs>
          <w:tab w:val="left" w:pos="567"/>
        </w:tabs>
        <w:spacing w:after="0"/>
        <w:ind w:left="1134" w:hanging="567"/>
        <w:rPr>
          <w:rFonts w:eastAsiaTheme="minorHAnsi"/>
          <w:color w:val="0070C0"/>
          <w:lang w:val="en-GB"/>
        </w:rPr>
      </w:pPr>
      <w:bookmarkStart w:id="28" w:name="_9kMHG5YVt9B667Al"/>
      <w:bookmarkEnd w:id="28"/>
      <w:r w:rsidRPr="004F4D15">
        <w:rPr>
          <w:rFonts w:eastAsiaTheme="minorHAnsi"/>
          <w:lang w:val="en-GB"/>
        </w:rPr>
        <w:t>(a)</w:t>
      </w:r>
      <w:r w:rsidR="007A662C">
        <w:rPr>
          <w:rFonts w:eastAsiaTheme="minorHAnsi"/>
          <w:lang w:val="en-GB"/>
        </w:rPr>
        <w:tab/>
      </w:r>
      <w:r w:rsidR="001F39D6" w:rsidRPr="009348D7">
        <w:rPr>
          <w:rFonts w:eastAsiaTheme="minorHAnsi"/>
          <w:lang w:val="en-GB"/>
        </w:rPr>
        <w:t>the</w:t>
      </w:r>
      <w:r w:rsidR="009348D7" w:rsidRPr="009348D7">
        <w:rPr>
          <w:rFonts w:eastAsiaTheme="minorHAnsi"/>
          <w:lang w:val="en-GB"/>
        </w:rPr>
        <w:t xml:space="preserve"> </w:t>
      </w:r>
      <w:r w:rsidR="001F39D6" w:rsidRPr="009348D7">
        <w:rPr>
          <w:rFonts w:eastAsiaTheme="minorHAnsi"/>
          <w:lang w:val="en-GB"/>
        </w:rPr>
        <w:t>responding Party does not reply to the request for consultations within</w:t>
      </w:r>
      <w:r w:rsidR="009348D7" w:rsidRPr="009348D7">
        <w:rPr>
          <w:rFonts w:eastAsiaTheme="minorHAnsi"/>
          <w:lang w:val="en-GB"/>
        </w:rPr>
        <w:t xml:space="preserve"> </w:t>
      </w:r>
      <w:r w:rsidR="001F39D6" w:rsidRPr="009348D7">
        <w:rPr>
          <w:rFonts w:eastAsiaTheme="minorHAnsi"/>
          <w:lang w:val="en-GB"/>
        </w:rPr>
        <w:t xml:space="preserve">the time frames specified </w:t>
      </w:r>
      <w:r w:rsidR="001F39D6" w:rsidRPr="00A53848">
        <w:rPr>
          <w:rFonts w:eastAsiaTheme="minorHAnsi"/>
          <w:lang w:val="en-GB"/>
        </w:rPr>
        <w:t xml:space="preserve">in </w:t>
      </w:r>
      <w:r w:rsidR="001F39D6" w:rsidRPr="003F2A38">
        <w:rPr>
          <w:rFonts w:eastAsiaTheme="minorHAnsi"/>
          <w:lang w:val="en-GB"/>
        </w:rPr>
        <w:t xml:space="preserve">Article </w:t>
      </w:r>
      <w:r w:rsidR="00D045F0" w:rsidRPr="00425C60">
        <w:rPr>
          <w:rFonts w:eastAsiaTheme="minorHAnsi"/>
          <w:lang w:val="en-GB"/>
        </w:rPr>
        <w:t>25</w:t>
      </w:r>
      <w:r w:rsidR="001F39D6" w:rsidRPr="00425C60">
        <w:rPr>
          <w:rFonts w:eastAsiaTheme="minorHAnsi"/>
          <w:lang w:val="en-GB"/>
        </w:rPr>
        <w:t>.</w:t>
      </w:r>
      <w:r w:rsidR="00A53848" w:rsidRPr="00425C60">
        <w:rPr>
          <w:rFonts w:eastAsiaTheme="minorHAnsi"/>
          <w:lang w:val="en-GB"/>
        </w:rPr>
        <w:t>6</w:t>
      </w:r>
      <w:r w:rsidR="001F39D6" w:rsidRPr="003F2A38">
        <w:rPr>
          <w:rFonts w:eastAsiaTheme="minorHAnsi"/>
          <w:lang w:val="en-GB"/>
        </w:rPr>
        <w:t xml:space="preserve"> (</w:t>
      </w:r>
      <w:r w:rsidR="001F39D6" w:rsidRPr="00A53848">
        <w:rPr>
          <w:rFonts w:eastAsiaTheme="minorHAnsi"/>
          <w:lang w:val="en-GB"/>
        </w:rPr>
        <w:t>Consultations);</w:t>
      </w:r>
      <w:r w:rsidR="00EB764B" w:rsidRPr="009348D7">
        <w:rPr>
          <w:rFonts w:eastAsiaTheme="minorHAnsi"/>
          <w:lang w:val="en-GB"/>
        </w:rPr>
        <w:t xml:space="preserve"> or</w:t>
      </w:r>
    </w:p>
    <w:p w14:paraId="53D732D1" w14:textId="77777777" w:rsidR="007A662C" w:rsidRPr="004F4D15" w:rsidRDefault="007A662C" w:rsidP="001C49A9">
      <w:pPr>
        <w:pStyle w:val="BodyText"/>
        <w:tabs>
          <w:tab w:val="left" w:pos="567"/>
        </w:tabs>
        <w:spacing w:after="0"/>
        <w:ind w:left="1134" w:hanging="567"/>
        <w:rPr>
          <w:lang w:val="en-GB"/>
        </w:rPr>
      </w:pPr>
    </w:p>
    <w:p w14:paraId="30D44DE7" w14:textId="5E680751" w:rsidR="001405BB" w:rsidRPr="009348D7" w:rsidRDefault="00DB67FB" w:rsidP="001C49A9">
      <w:pPr>
        <w:pStyle w:val="BodyText"/>
        <w:tabs>
          <w:tab w:val="left" w:pos="567"/>
        </w:tabs>
        <w:spacing w:after="0"/>
        <w:ind w:left="1134" w:hanging="567"/>
        <w:rPr>
          <w:lang w:val="en-GB"/>
        </w:rPr>
      </w:pPr>
      <w:bookmarkStart w:id="29" w:name="_9kMHG5YVt9B667Bn"/>
      <w:bookmarkEnd w:id="29"/>
      <w:r w:rsidRPr="004F4D15">
        <w:rPr>
          <w:rFonts w:eastAsiaTheme="minorHAnsi"/>
          <w:lang w:val="en-GB"/>
        </w:rPr>
        <w:t>(b)</w:t>
      </w:r>
      <w:r w:rsidR="007A662C">
        <w:rPr>
          <w:rFonts w:eastAsiaTheme="minorHAnsi"/>
          <w:lang w:val="en-GB"/>
        </w:rPr>
        <w:tab/>
      </w:r>
      <w:r w:rsidR="001405BB">
        <w:rPr>
          <w:rFonts w:eastAsiaTheme="minorHAnsi"/>
          <w:lang w:val="en-GB"/>
        </w:rPr>
        <w:t xml:space="preserve">the </w:t>
      </w:r>
      <w:r w:rsidR="001405BB" w:rsidRPr="00BD13B4">
        <w:rPr>
          <w:rFonts w:eastAsiaTheme="minorHAnsi"/>
          <w:lang w:val="en-GB"/>
        </w:rPr>
        <w:t xml:space="preserve">consultations referred to </w:t>
      </w:r>
      <w:r w:rsidR="001405BB" w:rsidRPr="00A53848">
        <w:rPr>
          <w:rFonts w:eastAsiaTheme="minorHAnsi"/>
          <w:lang w:val="en-GB"/>
        </w:rPr>
        <w:t xml:space="preserve">in </w:t>
      </w:r>
      <w:r w:rsidR="001405BB" w:rsidRPr="003F2A38">
        <w:rPr>
          <w:rFonts w:eastAsiaTheme="minorHAnsi"/>
          <w:lang w:val="en-GB"/>
        </w:rPr>
        <w:t xml:space="preserve">Article </w:t>
      </w:r>
      <w:r w:rsidR="00D045F0" w:rsidRPr="00425C60">
        <w:rPr>
          <w:rFonts w:eastAsiaTheme="minorHAnsi"/>
          <w:lang w:val="en-GB"/>
        </w:rPr>
        <w:t>25</w:t>
      </w:r>
      <w:r w:rsidR="001405BB" w:rsidRPr="00425C60">
        <w:rPr>
          <w:rFonts w:eastAsiaTheme="minorHAnsi"/>
          <w:lang w:val="en-GB"/>
        </w:rPr>
        <w:t>.</w:t>
      </w:r>
      <w:r w:rsidR="00A53848" w:rsidRPr="00425C60">
        <w:rPr>
          <w:rFonts w:eastAsiaTheme="minorHAnsi"/>
          <w:lang w:val="en-GB"/>
        </w:rPr>
        <w:t>6</w:t>
      </w:r>
      <w:r w:rsidR="00190489" w:rsidRPr="00A53848">
        <w:rPr>
          <w:rFonts w:eastAsiaTheme="minorHAnsi"/>
          <w:lang w:val="en-GB"/>
        </w:rPr>
        <w:t xml:space="preserve"> </w:t>
      </w:r>
      <w:r w:rsidR="001405BB" w:rsidRPr="00A53848">
        <w:rPr>
          <w:rFonts w:eastAsiaTheme="minorHAnsi"/>
          <w:lang w:val="en-GB"/>
        </w:rPr>
        <w:t>(Consultations) are not held or the Parties</w:t>
      </w:r>
      <w:r w:rsidR="009348D7" w:rsidRPr="00A53848">
        <w:rPr>
          <w:rFonts w:eastAsiaTheme="minorHAnsi"/>
          <w:lang w:val="en-GB"/>
        </w:rPr>
        <w:t xml:space="preserve"> </w:t>
      </w:r>
      <w:r w:rsidR="001405BB" w:rsidRPr="00A53848">
        <w:rPr>
          <w:rFonts w:eastAsiaTheme="minorHAnsi"/>
          <w:lang w:val="en-GB"/>
        </w:rPr>
        <w:t xml:space="preserve">fail to settle a dispute within </w:t>
      </w:r>
      <w:r w:rsidR="0058140A" w:rsidRPr="00A53848">
        <w:rPr>
          <w:rFonts w:eastAsiaTheme="minorHAnsi"/>
          <w:lang w:val="en-GB"/>
        </w:rPr>
        <w:t xml:space="preserve">60 </w:t>
      </w:r>
      <w:r w:rsidR="001405BB" w:rsidRPr="00A53848">
        <w:rPr>
          <w:rFonts w:eastAsiaTheme="minorHAnsi"/>
          <w:lang w:val="en-GB"/>
        </w:rPr>
        <w:t>days</w:t>
      </w:r>
      <w:r w:rsidR="005663B6">
        <w:rPr>
          <w:rFonts w:eastAsiaTheme="minorHAnsi"/>
          <w:lang w:val="en-GB"/>
        </w:rPr>
        <w:t>,</w:t>
      </w:r>
      <w:r w:rsidR="001405BB" w:rsidRPr="00A53848">
        <w:rPr>
          <w:rFonts w:eastAsiaTheme="minorHAnsi"/>
          <w:lang w:val="en-GB"/>
        </w:rPr>
        <w:t xml:space="preserve"> or </w:t>
      </w:r>
      <w:r w:rsidR="0058140A" w:rsidRPr="00A53848">
        <w:rPr>
          <w:rFonts w:eastAsiaTheme="minorHAnsi"/>
          <w:lang w:val="en-GB"/>
        </w:rPr>
        <w:t>20</w:t>
      </w:r>
      <w:r w:rsidR="001405BB" w:rsidRPr="00A53848">
        <w:rPr>
          <w:rFonts w:eastAsiaTheme="minorHAnsi"/>
          <w:lang w:val="en-GB"/>
        </w:rPr>
        <w:t xml:space="preserve"> days in cases of urgency</w:t>
      </w:r>
      <w:r w:rsidR="00F86A17" w:rsidRPr="00A53848">
        <w:rPr>
          <w:rFonts w:eastAsiaTheme="minorHAnsi"/>
          <w:lang w:val="en-GB"/>
        </w:rPr>
        <w:t>,</w:t>
      </w:r>
      <w:r w:rsidR="001405BB" w:rsidRPr="00A53848">
        <w:rPr>
          <w:rFonts w:eastAsiaTheme="minorHAnsi"/>
          <w:lang w:val="en-GB"/>
        </w:rPr>
        <w:t xml:space="preserve"> after the date of the receipt of the request for consultations by the responding</w:t>
      </w:r>
      <w:r w:rsidR="009348D7" w:rsidRPr="009348D7">
        <w:rPr>
          <w:rFonts w:eastAsiaTheme="minorHAnsi"/>
          <w:lang w:val="en-GB"/>
        </w:rPr>
        <w:t xml:space="preserve"> </w:t>
      </w:r>
      <w:r w:rsidR="001405BB" w:rsidRPr="009348D7">
        <w:rPr>
          <w:rFonts w:eastAsiaTheme="minorHAnsi"/>
          <w:lang w:val="en-GB"/>
        </w:rPr>
        <w:t>Party.</w:t>
      </w:r>
    </w:p>
    <w:p w14:paraId="0DFFFC32" w14:textId="5BBD642B" w:rsidR="001F39D6" w:rsidRPr="004F4D15" w:rsidRDefault="001F39D6" w:rsidP="001C49A9">
      <w:pPr>
        <w:pStyle w:val="BodyText"/>
        <w:tabs>
          <w:tab w:val="left" w:pos="567"/>
        </w:tabs>
        <w:spacing w:after="0"/>
        <w:ind w:left="1134"/>
        <w:rPr>
          <w:lang w:val="en-GB"/>
        </w:rPr>
      </w:pPr>
    </w:p>
    <w:p w14:paraId="307ABE17" w14:textId="6E1EF69A" w:rsidR="001F39D6" w:rsidRDefault="00DB67FB" w:rsidP="001C49A9">
      <w:pPr>
        <w:pStyle w:val="BodyText"/>
        <w:tabs>
          <w:tab w:val="left" w:pos="567"/>
        </w:tabs>
        <w:spacing w:after="0"/>
        <w:ind w:left="567" w:hanging="567"/>
        <w:rPr>
          <w:rFonts w:eastAsiaTheme="minorHAnsi"/>
          <w:color w:val="0070C0"/>
          <w:lang w:val="en-GB"/>
        </w:rPr>
      </w:pPr>
      <w:bookmarkStart w:id="30" w:name="_9kMKJ5YVt9B667GJ"/>
      <w:bookmarkEnd w:id="30"/>
      <w:r w:rsidRPr="004F4D15">
        <w:rPr>
          <w:rFonts w:eastAsiaTheme="minorHAnsi"/>
          <w:lang w:val="en-GB"/>
        </w:rPr>
        <w:t xml:space="preserve">2. </w:t>
      </w:r>
      <w:r w:rsidR="000E1796">
        <w:rPr>
          <w:rFonts w:eastAsiaTheme="minorHAnsi"/>
          <w:lang w:val="en-GB"/>
        </w:rPr>
        <w:tab/>
      </w:r>
      <w:r w:rsidR="001F39D6" w:rsidRPr="00B51081">
        <w:rPr>
          <w:rFonts w:eastAsiaTheme="minorHAnsi"/>
          <w:lang w:val="en-GB"/>
        </w:rPr>
        <w:t>The request for the establishment of a panel shall be made in writing to the responding Party.</w:t>
      </w:r>
      <w:r w:rsidR="009348D7" w:rsidRPr="00B51081">
        <w:rPr>
          <w:rFonts w:eastAsiaTheme="minorHAnsi"/>
          <w:lang w:val="en-GB"/>
        </w:rPr>
        <w:t xml:space="preserve"> </w:t>
      </w:r>
      <w:r w:rsidR="001F39D6" w:rsidRPr="00B51081">
        <w:rPr>
          <w:rFonts w:eastAsiaTheme="minorHAnsi"/>
          <w:lang w:val="en-GB"/>
        </w:rPr>
        <w:t>In the request</w:t>
      </w:r>
      <w:r w:rsidR="009D07FE" w:rsidRPr="00B51081">
        <w:rPr>
          <w:rFonts w:eastAsiaTheme="minorHAnsi"/>
          <w:lang w:val="en-GB"/>
        </w:rPr>
        <w:t>,</w:t>
      </w:r>
      <w:r w:rsidR="001F39D6" w:rsidRPr="00B51081">
        <w:rPr>
          <w:rFonts w:eastAsiaTheme="minorHAnsi"/>
          <w:lang w:val="en-GB"/>
        </w:rPr>
        <w:t xml:space="preserve"> the complaining </w:t>
      </w:r>
      <w:r w:rsidR="005663B6">
        <w:rPr>
          <w:rFonts w:eastAsiaTheme="minorHAnsi"/>
          <w:lang w:val="en-GB"/>
        </w:rPr>
        <w:t>P</w:t>
      </w:r>
      <w:r w:rsidR="001F39D6" w:rsidRPr="00B51081">
        <w:rPr>
          <w:rFonts w:eastAsiaTheme="minorHAnsi"/>
          <w:lang w:val="en-GB"/>
        </w:rPr>
        <w:t>arty shall identify the measure</w:t>
      </w:r>
      <w:r w:rsidR="005E1A38" w:rsidRPr="00B51081">
        <w:rPr>
          <w:rFonts w:eastAsiaTheme="minorHAnsi"/>
          <w:lang w:val="en-GB"/>
        </w:rPr>
        <w:t xml:space="preserve"> </w:t>
      </w:r>
      <w:r w:rsidR="00A233CC" w:rsidRPr="00B51081">
        <w:rPr>
          <w:rFonts w:eastAsiaTheme="minorHAnsi"/>
          <w:lang w:val="en-GB"/>
        </w:rPr>
        <w:t xml:space="preserve">or other matter </w:t>
      </w:r>
      <w:r w:rsidR="001F39D6" w:rsidRPr="00B51081">
        <w:rPr>
          <w:rFonts w:eastAsiaTheme="minorHAnsi"/>
          <w:lang w:val="en-GB"/>
        </w:rPr>
        <w:t>at issue and</w:t>
      </w:r>
      <w:r w:rsidR="00A233CC" w:rsidRPr="00B51081">
        <w:rPr>
          <w:rFonts w:eastAsiaTheme="minorHAnsi"/>
          <w:lang w:val="en-GB"/>
        </w:rPr>
        <w:t xml:space="preserve"> </w:t>
      </w:r>
      <w:r w:rsidR="001F39D6" w:rsidRPr="00B51081">
        <w:rPr>
          <w:rFonts w:eastAsiaTheme="minorHAnsi"/>
          <w:lang w:val="en-GB"/>
        </w:rPr>
        <w:t>indicate the factual and</w:t>
      </w:r>
      <w:r w:rsidR="009348D7" w:rsidRPr="00B51081">
        <w:rPr>
          <w:rFonts w:eastAsiaTheme="minorHAnsi"/>
          <w:lang w:val="en-GB"/>
        </w:rPr>
        <w:t xml:space="preserve"> </w:t>
      </w:r>
      <w:r w:rsidR="001F39D6" w:rsidRPr="00B51081">
        <w:rPr>
          <w:rFonts w:eastAsiaTheme="minorHAnsi"/>
          <w:lang w:val="en-GB"/>
        </w:rPr>
        <w:t>legal basis of the complaint</w:t>
      </w:r>
      <w:r w:rsidR="00A233CC" w:rsidRPr="00B51081">
        <w:rPr>
          <w:rFonts w:eastAsiaTheme="minorHAnsi"/>
          <w:lang w:val="en-GB"/>
        </w:rPr>
        <w:t>, including</w:t>
      </w:r>
      <w:r w:rsidR="001F39D6" w:rsidRPr="00B51081">
        <w:rPr>
          <w:rFonts w:eastAsiaTheme="minorHAnsi"/>
          <w:lang w:val="en-GB"/>
        </w:rPr>
        <w:t xml:space="preserve"> specifying the relevant provisions of the Agreement alleged to have been breached</w:t>
      </w:r>
      <w:r w:rsidR="00B51081" w:rsidRPr="00B51081">
        <w:rPr>
          <w:rFonts w:eastAsiaTheme="minorHAnsi"/>
          <w:lang w:val="en-GB"/>
        </w:rPr>
        <w:t xml:space="preserve"> </w:t>
      </w:r>
      <w:r w:rsidR="001F39D6" w:rsidRPr="00B51081">
        <w:rPr>
          <w:rFonts w:eastAsiaTheme="minorHAnsi"/>
          <w:lang w:val="en-GB"/>
        </w:rPr>
        <w:t>in a manner sufficient to present</w:t>
      </w:r>
      <w:r w:rsidR="00B51081" w:rsidRPr="00B51081">
        <w:rPr>
          <w:rFonts w:eastAsiaTheme="minorHAnsi"/>
          <w:lang w:val="en-GB"/>
        </w:rPr>
        <w:t xml:space="preserve"> </w:t>
      </w:r>
      <w:r w:rsidR="001F39D6" w:rsidRPr="00B51081">
        <w:rPr>
          <w:rFonts w:eastAsiaTheme="minorHAnsi"/>
          <w:lang w:val="en-GB"/>
        </w:rPr>
        <w:t>the problem clearly.</w:t>
      </w:r>
    </w:p>
    <w:p w14:paraId="3B5A9C64" w14:textId="77777777" w:rsidR="000E1796" w:rsidRPr="004F4D15" w:rsidRDefault="000E1796" w:rsidP="001C49A9">
      <w:pPr>
        <w:pStyle w:val="BodyText"/>
        <w:tabs>
          <w:tab w:val="left" w:pos="567"/>
        </w:tabs>
        <w:spacing w:after="0"/>
        <w:ind w:left="567" w:hanging="567"/>
        <w:rPr>
          <w:lang w:val="en-GB"/>
        </w:rPr>
      </w:pPr>
    </w:p>
    <w:p w14:paraId="6FDB4D79" w14:textId="2C7FBF2D" w:rsidR="001F39D6" w:rsidRPr="004F4D15" w:rsidRDefault="00DB67FB" w:rsidP="001C49A9">
      <w:pPr>
        <w:pStyle w:val="BodyText"/>
        <w:tabs>
          <w:tab w:val="left" w:pos="567"/>
        </w:tabs>
        <w:spacing w:after="0"/>
        <w:ind w:left="567" w:hanging="567"/>
        <w:rPr>
          <w:lang w:val="en-GB"/>
        </w:rPr>
      </w:pPr>
      <w:bookmarkStart w:id="31" w:name="_9kMJI5YVt9B667HL"/>
      <w:bookmarkEnd w:id="31"/>
      <w:r w:rsidRPr="004F4D15">
        <w:rPr>
          <w:rFonts w:eastAsiaTheme="minorHAnsi"/>
          <w:lang w:val="en-GB"/>
        </w:rPr>
        <w:t xml:space="preserve">3. </w:t>
      </w:r>
      <w:r w:rsidR="000E1796">
        <w:rPr>
          <w:rFonts w:eastAsiaTheme="minorHAnsi"/>
          <w:lang w:val="en-GB"/>
        </w:rPr>
        <w:tab/>
      </w:r>
      <w:r w:rsidR="001F39D6" w:rsidRPr="00B51081">
        <w:rPr>
          <w:rFonts w:eastAsiaTheme="minorHAnsi"/>
          <w:lang w:val="en-GB"/>
        </w:rPr>
        <w:t xml:space="preserve">When a request is made by the complaining Party in accordance with paragraph 1, a panel shall be established in accordance with </w:t>
      </w:r>
      <w:r w:rsidR="001F39D6" w:rsidRPr="00A3059C">
        <w:rPr>
          <w:rFonts w:eastAsiaTheme="minorHAnsi"/>
          <w:lang w:val="en-GB"/>
        </w:rPr>
        <w:t xml:space="preserve">Article </w:t>
      </w:r>
      <w:r w:rsidR="00D13D6D" w:rsidRPr="00425C60">
        <w:rPr>
          <w:rFonts w:eastAsiaTheme="minorHAnsi"/>
          <w:lang w:val="en-GB"/>
        </w:rPr>
        <w:t>25</w:t>
      </w:r>
      <w:r w:rsidR="001F39D6" w:rsidRPr="00425C60">
        <w:rPr>
          <w:rFonts w:eastAsiaTheme="minorHAnsi"/>
          <w:lang w:val="en-GB"/>
        </w:rPr>
        <w:t>.</w:t>
      </w:r>
      <w:r w:rsidR="00382C02" w:rsidRPr="00425C60">
        <w:rPr>
          <w:rFonts w:eastAsiaTheme="minorHAnsi"/>
          <w:lang w:val="en-GB"/>
        </w:rPr>
        <w:t>9</w:t>
      </w:r>
      <w:r w:rsidR="001F39D6" w:rsidRPr="00382C02">
        <w:rPr>
          <w:rFonts w:eastAsiaTheme="minorHAnsi"/>
          <w:lang w:val="en-GB"/>
        </w:rPr>
        <w:t xml:space="preserve"> (Composition of a Panel).</w:t>
      </w:r>
    </w:p>
    <w:p w14:paraId="5BA6D3BC" w14:textId="77777777" w:rsidR="003941A8" w:rsidRDefault="003941A8" w:rsidP="001C49A9">
      <w:pPr>
        <w:pStyle w:val="BodyText"/>
        <w:tabs>
          <w:tab w:val="left" w:pos="567"/>
        </w:tabs>
        <w:spacing w:after="0"/>
        <w:jc w:val="center"/>
        <w:rPr>
          <w:rFonts w:eastAsiaTheme="minorHAnsi"/>
          <w:b/>
          <w:bCs/>
          <w:lang w:val="en-GB"/>
        </w:rPr>
      </w:pPr>
      <w:bookmarkStart w:id="32" w:name="_9kR3WTr79449ELqA2mqt6Q3"/>
      <w:bookmarkEnd w:id="32"/>
    </w:p>
    <w:p w14:paraId="191BEA2F" w14:textId="77777777" w:rsidR="00582B51" w:rsidRDefault="00582B51" w:rsidP="001C49A9">
      <w:pPr>
        <w:pStyle w:val="BodyText"/>
        <w:tabs>
          <w:tab w:val="left" w:pos="567"/>
        </w:tabs>
        <w:spacing w:after="0"/>
        <w:jc w:val="center"/>
        <w:rPr>
          <w:rFonts w:eastAsiaTheme="minorHAnsi"/>
          <w:b/>
          <w:bCs/>
          <w:lang w:val="en-GB"/>
        </w:rPr>
      </w:pPr>
    </w:p>
    <w:p w14:paraId="4B3801FC" w14:textId="7C421D24" w:rsidR="001F39D6" w:rsidRDefault="002B7198" w:rsidP="001C49A9">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D13D6D">
        <w:rPr>
          <w:rFonts w:eastAsiaTheme="minorHAnsi"/>
          <w:b/>
          <w:bCs/>
          <w:lang w:val="en-GB"/>
        </w:rPr>
        <w:t>25</w:t>
      </w:r>
      <w:r w:rsidR="001F39D6" w:rsidRPr="003941A8">
        <w:rPr>
          <w:rFonts w:eastAsiaTheme="minorHAnsi"/>
          <w:b/>
          <w:bCs/>
          <w:lang w:val="en-GB"/>
        </w:rPr>
        <w:t>.</w:t>
      </w:r>
      <w:r w:rsidR="0087239E">
        <w:rPr>
          <w:rFonts w:eastAsiaTheme="minorHAnsi"/>
          <w:b/>
          <w:bCs/>
          <w:lang w:val="en-GB"/>
        </w:rPr>
        <w:t>9</w:t>
      </w:r>
      <w:r w:rsidR="001F39D6" w:rsidRPr="003941A8">
        <w:rPr>
          <w:rFonts w:eastAsiaTheme="minorHAnsi"/>
          <w:b/>
          <w:bCs/>
          <w:lang w:val="en-GB"/>
        </w:rPr>
        <w:br/>
        <w:t>Composition of a Panel</w:t>
      </w:r>
    </w:p>
    <w:p w14:paraId="2148D3B8" w14:textId="77777777" w:rsidR="003941A8" w:rsidRPr="003941A8" w:rsidRDefault="003941A8" w:rsidP="001C49A9">
      <w:pPr>
        <w:pStyle w:val="BodyText"/>
        <w:tabs>
          <w:tab w:val="left" w:pos="567"/>
        </w:tabs>
        <w:spacing w:after="0"/>
        <w:jc w:val="center"/>
        <w:rPr>
          <w:b/>
          <w:bCs/>
          <w:lang w:val="en-GB"/>
        </w:rPr>
      </w:pPr>
    </w:p>
    <w:p w14:paraId="3EB0F118" w14:textId="47367F78" w:rsidR="001F39D6" w:rsidRPr="007135E4" w:rsidRDefault="001F39D6" w:rsidP="001C49A9">
      <w:pPr>
        <w:pStyle w:val="BodyText"/>
        <w:tabs>
          <w:tab w:val="left" w:pos="567"/>
        </w:tabs>
        <w:spacing w:after="0"/>
        <w:ind w:left="567" w:hanging="567"/>
        <w:rPr>
          <w:lang w:val="en-GB"/>
        </w:rPr>
      </w:pPr>
      <w:bookmarkStart w:id="33" w:name="_9kMLK5YVt9B667FH"/>
      <w:bookmarkEnd w:id="33"/>
      <w:r w:rsidRPr="007135E4">
        <w:rPr>
          <w:lang w:val="en-GB"/>
        </w:rPr>
        <w:t xml:space="preserve">1. </w:t>
      </w:r>
      <w:r w:rsidR="00582B51">
        <w:rPr>
          <w:lang w:val="en-GB"/>
        </w:rPr>
        <w:tab/>
      </w:r>
      <w:r w:rsidRPr="007135E4">
        <w:rPr>
          <w:lang w:val="en-GB"/>
        </w:rPr>
        <w:t xml:space="preserve">Within five days of receipt by the responding Party of a request under </w:t>
      </w:r>
      <w:r w:rsidRPr="008D763A">
        <w:rPr>
          <w:lang w:val="en-GB"/>
        </w:rPr>
        <w:t xml:space="preserve">Article </w:t>
      </w:r>
      <w:r w:rsidR="00D57833" w:rsidRPr="00425C60">
        <w:rPr>
          <w:lang w:val="en-GB"/>
        </w:rPr>
        <w:t>25</w:t>
      </w:r>
      <w:r w:rsidRPr="00425C60">
        <w:rPr>
          <w:lang w:val="en-GB"/>
        </w:rPr>
        <w:t>.</w:t>
      </w:r>
      <w:r w:rsidR="008D763A" w:rsidRPr="00425C60">
        <w:rPr>
          <w:lang w:val="en-GB"/>
        </w:rPr>
        <w:t>8</w:t>
      </w:r>
      <w:r w:rsidRPr="008D763A">
        <w:rPr>
          <w:lang w:val="en-GB"/>
        </w:rPr>
        <w:t xml:space="preserve"> (</w:t>
      </w:r>
      <w:r w:rsidR="00177F99" w:rsidRPr="008D763A">
        <w:rPr>
          <w:lang w:val="en-GB"/>
        </w:rPr>
        <w:t xml:space="preserve">Request for </w:t>
      </w:r>
      <w:r w:rsidRPr="008D763A">
        <w:rPr>
          <w:lang w:val="en-GB"/>
        </w:rPr>
        <w:t>Establishment of a Panel),</w:t>
      </w:r>
      <w:r w:rsidRPr="007135E4">
        <w:rPr>
          <w:lang w:val="en-GB"/>
        </w:rPr>
        <w:t xml:space="preserve"> the Parties shall enter into consultations with a view to reaching agreement on the composition of the panel, taking into account the factual, technical, and legal circumstances of the dispute.</w:t>
      </w:r>
    </w:p>
    <w:p w14:paraId="486BF96E" w14:textId="77777777" w:rsidR="003941A8" w:rsidRPr="007135E4" w:rsidRDefault="003941A8" w:rsidP="001C49A9">
      <w:pPr>
        <w:pStyle w:val="BodyText"/>
        <w:tabs>
          <w:tab w:val="left" w:pos="567"/>
        </w:tabs>
        <w:spacing w:after="0"/>
        <w:rPr>
          <w:lang w:val="en-GB"/>
        </w:rPr>
      </w:pPr>
    </w:p>
    <w:p w14:paraId="251E09AD" w14:textId="3E6AED2C" w:rsidR="001F39D6" w:rsidRPr="007135E4" w:rsidRDefault="001F39D6" w:rsidP="001C49A9">
      <w:pPr>
        <w:pStyle w:val="BodyText"/>
        <w:tabs>
          <w:tab w:val="left" w:pos="567"/>
        </w:tabs>
        <w:spacing w:after="0"/>
        <w:ind w:left="567" w:hanging="567"/>
        <w:rPr>
          <w:lang w:val="en-GB"/>
        </w:rPr>
      </w:pPr>
      <w:r w:rsidRPr="007135E4">
        <w:rPr>
          <w:lang w:val="en-GB"/>
        </w:rPr>
        <w:t xml:space="preserve">2. </w:t>
      </w:r>
      <w:r w:rsidR="003941A8" w:rsidRPr="007135E4">
        <w:rPr>
          <w:lang w:val="en-GB"/>
        </w:rPr>
        <w:tab/>
      </w:r>
      <w:r w:rsidRPr="007135E4">
        <w:rPr>
          <w:lang w:val="en-GB"/>
        </w:rPr>
        <w:t xml:space="preserve">If the Parties are unable to reach agreement on the composition of the panel within 10 days of receipt of the request referred to in paragraph </w:t>
      </w:r>
      <w:r w:rsidR="00C62924" w:rsidRPr="007135E4">
        <w:rPr>
          <w:lang w:val="en-GB"/>
        </w:rPr>
        <w:t>1</w:t>
      </w:r>
      <w:r w:rsidR="00B51081" w:rsidRPr="007135E4">
        <w:rPr>
          <w:lang w:val="en-GB"/>
        </w:rPr>
        <w:t>,</w:t>
      </w:r>
      <w:r w:rsidRPr="007135E4">
        <w:rPr>
          <w:lang w:val="en-GB"/>
        </w:rPr>
        <w:t xml:space="preserve"> the panel shall be composed in accordance </w:t>
      </w:r>
      <w:r w:rsidRPr="00BB10C5">
        <w:rPr>
          <w:lang w:val="en-GB"/>
        </w:rPr>
        <w:t xml:space="preserve">with </w:t>
      </w:r>
      <w:r w:rsidRPr="00425C60">
        <w:rPr>
          <w:lang w:val="en-GB"/>
        </w:rPr>
        <w:t xml:space="preserve">paragraphs </w:t>
      </w:r>
      <w:r w:rsidR="00CF1D3C" w:rsidRPr="00425C60">
        <w:rPr>
          <w:lang w:val="en-GB"/>
        </w:rPr>
        <w:t>3</w:t>
      </w:r>
      <w:r w:rsidRPr="00425C60">
        <w:rPr>
          <w:lang w:val="en-GB"/>
        </w:rPr>
        <w:t xml:space="preserve"> through </w:t>
      </w:r>
      <w:r w:rsidR="00CF1D3C" w:rsidRPr="00425C60">
        <w:rPr>
          <w:lang w:val="en-GB"/>
        </w:rPr>
        <w:t>10</w:t>
      </w:r>
      <w:r w:rsidRPr="00425C60">
        <w:rPr>
          <w:lang w:val="en-GB"/>
        </w:rPr>
        <w:t>.</w:t>
      </w:r>
      <w:r w:rsidRPr="007135E4">
        <w:rPr>
          <w:lang w:val="en-GB"/>
        </w:rPr>
        <w:t xml:space="preserve"> </w:t>
      </w:r>
    </w:p>
    <w:p w14:paraId="2D237F96" w14:textId="77777777" w:rsidR="003941A8" w:rsidRPr="004F4D15" w:rsidRDefault="003941A8" w:rsidP="001C49A9">
      <w:pPr>
        <w:pStyle w:val="BodyText"/>
        <w:tabs>
          <w:tab w:val="left" w:pos="567"/>
        </w:tabs>
        <w:spacing w:after="0"/>
        <w:rPr>
          <w:color w:val="0070C0"/>
          <w:lang w:val="en-GB"/>
        </w:rPr>
      </w:pPr>
    </w:p>
    <w:p w14:paraId="0C65F12A" w14:textId="729A93BE" w:rsidR="001F39D6" w:rsidRPr="00582B51" w:rsidRDefault="00D27517" w:rsidP="001C49A9">
      <w:pPr>
        <w:pStyle w:val="BodyText"/>
        <w:tabs>
          <w:tab w:val="left" w:pos="567"/>
        </w:tabs>
        <w:spacing w:after="0"/>
        <w:ind w:left="567" w:hanging="567"/>
        <w:rPr>
          <w:lang w:val="en-GB"/>
        </w:rPr>
      </w:pPr>
      <w:r w:rsidRPr="00582B51">
        <w:rPr>
          <w:lang w:val="en-GB"/>
        </w:rPr>
        <w:t>3</w:t>
      </w:r>
      <w:r w:rsidR="003941A8" w:rsidRPr="00582B51">
        <w:rPr>
          <w:lang w:val="en-GB"/>
        </w:rPr>
        <w:t>.</w:t>
      </w:r>
      <w:r w:rsidRPr="00582B51">
        <w:rPr>
          <w:lang w:val="en-GB"/>
        </w:rPr>
        <w:t xml:space="preserve"> </w:t>
      </w:r>
      <w:r w:rsidR="00582B51">
        <w:rPr>
          <w:lang w:val="en-GB"/>
        </w:rPr>
        <w:tab/>
      </w:r>
      <w:r w:rsidR="001F39D6" w:rsidRPr="00582B51">
        <w:rPr>
          <w:lang w:val="en-GB"/>
        </w:rPr>
        <w:t>Unless the Parties agree otherwise, a panel shall consist of three panellists.</w:t>
      </w:r>
    </w:p>
    <w:p w14:paraId="79AB7ADA" w14:textId="77777777" w:rsidR="003941A8" w:rsidRPr="00582B51" w:rsidRDefault="003941A8" w:rsidP="001C49A9">
      <w:pPr>
        <w:pStyle w:val="BodyText"/>
        <w:tabs>
          <w:tab w:val="left" w:pos="567"/>
        </w:tabs>
        <w:spacing w:after="0"/>
        <w:ind w:left="567" w:hanging="567"/>
        <w:rPr>
          <w:lang w:val="en-GB"/>
        </w:rPr>
      </w:pPr>
    </w:p>
    <w:p w14:paraId="13863CC5" w14:textId="4301A67E" w:rsidR="001F39D6" w:rsidRPr="0023262B" w:rsidRDefault="00D27517" w:rsidP="00841700">
      <w:pPr>
        <w:pStyle w:val="BodyText"/>
        <w:tabs>
          <w:tab w:val="left" w:pos="567"/>
        </w:tabs>
        <w:spacing w:after="0"/>
        <w:ind w:left="567" w:hanging="567"/>
        <w:rPr>
          <w:lang w:val="en-GB"/>
        </w:rPr>
      </w:pPr>
      <w:bookmarkStart w:id="34" w:name="_9kMLK5YVt9B667GJ"/>
      <w:bookmarkEnd w:id="34"/>
      <w:r w:rsidRPr="0023262B">
        <w:rPr>
          <w:lang w:val="en-GB"/>
        </w:rPr>
        <w:t>4</w:t>
      </w:r>
      <w:r w:rsidR="001F39D6" w:rsidRPr="0023262B">
        <w:rPr>
          <w:lang w:val="en-GB"/>
        </w:rPr>
        <w:t xml:space="preserve">. </w:t>
      </w:r>
      <w:r w:rsidR="00582B51">
        <w:rPr>
          <w:lang w:val="en-GB"/>
        </w:rPr>
        <w:tab/>
      </w:r>
      <w:r w:rsidR="001F39D6" w:rsidRPr="0023262B">
        <w:rPr>
          <w:lang w:val="en-GB"/>
        </w:rPr>
        <w:t xml:space="preserve">Each </w:t>
      </w:r>
      <w:r w:rsidR="00C206E6">
        <w:rPr>
          <w:lang w:val="en-GB"/>
        </w:rPr>
        <w:t>P</w:t>
      </w:r>
      <w:r w:rsidR="001F39D6" w:rsidRPr="0023262B">
        <w:rPr>
          <w:lang w:val="en-GB"/>
        </w:rPr>
        <w:t>arty shall appoint one panellist, who may be a</w:t>
      </w:r>
      <w:r w:rsidR="00841700">
        <w:rPr>
          <w:lang w:val="en-GB"/>
        </w:rPr>
        <w:t xml:space="preserve"> citizen </w:t>
      </w:r>
      <w:r w:rsidR="001F39D6" w:rsidRPr="0023262B">
        <w:rPr>
          <w:lang w:val="en-GB"/>
        </w:rPr>
        <w:t xml:space="preserve">of a Party, within 20 days of the date of the written notification requesting the establishment of a panel. </w:t>
      </w:r>
    </w:p>
    <w:p w14:paraId="3CF9629A" w14:textId="77777777" w:rsidR="003941A8" w:rsidRPr="0023262B" w:rsidRDefault="003941A8" w:rsidP="00841700">
      <w:pPr>
        <w:pStyle w:val="BodyText"/>
        <w:tabs>
          <w:tab w:val="left" w:pos="567"/>
        </w:tabs>
        <w:spacing w:after="0"/>
        <w:rPr>
          <w:lang w:val="en-GB"/>
        </w:rPr>
      </w:pPr>
    </w:p>
    <w:p w14:paraId="500D3216" w14:textId="698DC579" w:rsidR="003941A8" w:rsidRPr="0023262B" w:rsidRDefault="00D27517" w:rsidP="00841700">
      <w:pPr>
        <w:pStyle w:val="BodyText"/>
        <w:tabs>
          <w:tab w:val="left" w:pos="567"/>
        </w:tabs>
        <w:spacing w:after="0"/>
        <w:ind w:left="567" w:hanging="567"/>
        <w:rPr>
          <w:lang w:val="en-GB"/>
        </w:rPr>
      </w:pPr>
      <w:r w:rsidRPr="0023262B">
        <w:rPr>
          <w:lang w:val="en-GB"/>
        </w:rPr>
        <w:t>5</w:t>
      </w:r>
      <w:r w:rsidR="001F39D6" w:rsidRPr="0023262B">
        <w:rPr>
          <w:lang w:val="en-GB"/>
        </w:rPr>
        <w:t xml:space="preserve">. </w:t>
      </w:r>
      <w:r w:rsidR="003941A8" w:rsidRPr="0023262B">
        <w:rPr>
          <w:lang w:val="en-GB"/>
        </w:rPr>
        <w:tab/>
      </w:r>
      <w:r w:rsidR="00011854">
        <w:rPr>
          <w:lang w:val="en-GB"/>
        </w:rPr>
        <w:t>Within</w:t>
      </w:r>
      <w:r w:rsidR="001F39D6" w:rsidRPr="0023262B">
        <w:rPr>
          <w:lang w:val="en-GB"/>
        </w:rPr>
        <w:t xml:space="preserve"> </w:t>
      </w:r>
      <w:r w:rsidR="006B55D2" w:rsidRPr="0023262B">
        <w:rPr>
          <w:lang w:val="en-GB"/>
        </w:rPr>
        <w:t>40</w:t>
      </w:r>
      <w:r w:rsidR="001F39D6" w:rsidRPr="0023262B">
        <w:rPr>
          <w:lang w:val="en-GB"/>
        </w:rPr>
        <w:t xml:space="preserve"> days of the date of the written notification requesting the establishment of a panel, </w:t>
      </w:r>
      <w:r w:rsidR="00011854">
        <w:rPr>
          <w:lang w:val="en-GB"/>
        </w:rPr>
        <w:t xml:space="preserve">the Parties shall </w:t>
      </w:r>
      <w:r w:rsidR="001F39D6" w:rsidRPr="0023262B">
        <w:rPr>
          <w:lang w:val="en-GB"/>
        </w:rPr>
        <w:t>agree on the appointment of the third panellist who shall serve as the chair of the panel. To assist in reaching this agreement, each Party shall provide to the other Party a list of up to three nominees for appointment as the chair.</w:t>
      </w:r>
    </w:p>
    <w:p w14:paraId="1FD60E43" w14:textId="7D736C43" w:rsidR="001F39D6" w:rsidRPr="0023262B" w:rsidRDefault="001F39D6" w:rsidP="00841700">
      <w:pPr>
        <w:pStyle w:val="BodyText"/>
        <w:tabs>
          <w:tab w:val="left" w:pos="567"/>
        </w:tabs>
        <w:spacing w:after="0"/>
        <w:ind w:left="567" w:hanging="567"/>
        <w:rPr>
          <w:lang w:val="en-GB"/>
        </w:rPr>
      </w:pPr>
      <w:r w:rsidRPr="0023262B">
        <w:rPr>
          <w:lang w:val="en-GB"/>
        </w:rPr>
        <w:t xml:space="preserve"> </w:t>
      </w:r>
    </w:p>
    <w:p w14:paraId="71EDD8C2" w14:textId="56E666BC" w:rsidR="001F39D6" w:rsidRDefault="00D466F9" w:rsidP="00841700">
      <w:pPr>
        <w:pStyle w:val="BodyText"/>
        <w:tabs>
          <w:tab w:val="left" w:pos="567"/>
        </w:tabs>
        <w:spacing w:after="0"/>
        <w:ind w:left="564" w:hanging="564"/>
        <w:rPr>
          <w:rFonts w:eastAsiaTheme="minorHAnsi"/>
          <w:lang w:val="en-GB"/>
        </w:rPr>
      </w:pPr>
      <w:bookmarkStart w:id="35" w:name="_9kMKJ5YVt9B667HL"/>
      <w:bookmarkEnd w:id="35"/>
      <w:r w:rsidRPr="00DF468F">
        <w:rPr>
          <w:rFonts w:eastAsiaTheme="minorHAnsi"/>
          <w:lang w:val="en-GB"/>
        </w:rPr>
        <w:lastRenderedPageBreak/>
        <w:t>6</w:t>
      </w:r>
      <w:r w:rsidR="002D7F0B" w:rsidRPr="00DF468F">
        <w:rPr>
          <w:rFonts w:eastAsiaTheme="minorHAnsi"/>
          <w:lang w:val="en-GB"/>
        </w:rPr>
        <w:t>.</w:t>
      </w:r>
      <w:r w:rsidR="00D13D6D">
        <w:rPr>
          <w:rFonts w:eastAsiaTheme="minorHAnsi"/>
          <w:lang w:val="en-GB"/>
        </w:rPr>
        <w:tab/>
      </w:r>
      <w:r w:rsidR="001F39D6" w:rsidRPr="004C1FF0">
        <w:rPr>
          <w:rFonts w:eastAsiaTheme="minorHAnsi"/>
          <w:lang w:val="en-GB"/>
        </w:rPr>
        <w:t xml:space="preserve">If either Party fails to appoint a panellist within the period established in </w:t>
      </w:r>
      <w:r w:rsidR="001F39D6" w:rsidRPr="00425C60">
        <w:rPr>
          <w:rFonts w:eastAsiaTheme="minorHAnsi"/>
          <w:lang w:val="en-GB"/>
        </w:rPr>
        <w:t>paragraph</w:t>
      </w:r>
      <w:r w:rsidR="00C32026" w:rsidRPr="00425C60">
        <w:rPr>
          <w:rFonts w:eastAsiaTheme="minorHAnsi"/>
          <w:lang w:val="en-GB"/>
        </w:rPr>
        <w:t xml:space="preserve"> 4</w:t>
      </w:r>
      <w:r w:rsidR="001F39D6" w:rsidRPr="00425C60">
        <w:rPr>
          <w:rFonts w:eastAsiaTheme="minorHAnsi"/>
          <w:lang w:val="en-GB"/>
        </w:rPr>
        <w:t>,</w:t>
      </w:r>
      <w:r w:rsidR="001F39D6" w:rsidRPr="00BB10C5">
        <w:rPr>
          <w:rFonts w:eastAsiaTheme="minorHAnsi"/>
          <w:lang w:val="en-GB"/>
        </w:rPr>
        <w:t xml:space="preserve"> the</w:t>
      </w:r>
      <w:r w:rsidR="001F39D6" w:rsidRPr="004C1FF0">
        <w:rPr>
          <w:rFonts w:eastAsiaTheme="minorHAnsi"/>
          <w:lang w:val="en-GB"/>
        </w:rPr>
        <w:t xml:space="preserve"> other Party, within a period of 20 days, may request the Director-General of the WTO to appoint the unappointed panellist within 20 days of that request.</w:t>
      </w:r>
    </w:p>
    <w:p w14:paraId="78D9ED10" w14:textId="77777777" w:rsidR="0023262B" w:rsidRPr="004F4D15" w:rsidRDefault="0023262B" w:rsidP="00841700">
      <w:pPr>
        <w:pStyle w:val="BodyText"/>
        <w:tabs>
          <w:tab w:val="left" w:pos="567"/>
        </w:tabs>
        <w:spacing w:after="0"/>
        <w:rPr>
          <w:color w:val="FF0000"/>
          <w:lang w:val="en-GB"/>
        </w:rPr>
      </w:pPr>
    </w:p>
    <w:p w14:paraId="4CA18210" w14:textId="6C9985ED" w:rsidR="001F39D6" w:rsidRDefault="00A75074" w:rsidP="009A7080">
      <w:pPr>
        <w:pStyle w:val="BodyText"/>
        <w:tabs>
          <w:tab w:val="left" w:pos="567"/>
        </w:tabs>
        <w:spacing w:after="0"/>
        <w:ind w:left="564" w:hanging="564"/>
        <w:rPr>
          <w:rFonts w:eastAsiaTheme="minorHAnsi"/>
          <w:lang w:val="en-GB"/>
        </w:rPr>
      </w:pPr>
      <w:bookmarkStart w:id="36" w:name="_9kMHG5YVt9B6689D"/>
      <w:bookmarkEnd w:id="36"/>
      <w:r w:rsidRPr="00DF468F">
        <w:rPr>
          <w:rFonts w:eastAsiaTheme="minorHAnsi"/>
          <w:lang w:val="en-GB"/>
        </w:rPr>
        <w:t>7</w:t>
      </w:r>
      <w:r w:rsidR="002D7F0B" w:rsidRPr="00DF468F">
        <w:rPr>
          <w:rFonts w:eastAsiaTheme="minorHAnsi"/>
          <w:lang w:val="en-GB"/>
        </w:rPr>
        <w:t>.</w:t>
      </w:r>
      <w:r w:rsidR="00D13D6D">
        <w:rPr>
          <w:rFonts w:eastAsiaTheme="minorHAnsi"/>
          <w:lang w:val="en-GB"/>
        </w:rPr>
        <w:tab/>
      </w:r>
      <w:r w:rsidR="001F39D6" w:rsidRPr="00A75074">
        <w:rPr>
          <w:rFonts w:eastAsiaTheme="minorHAnsi"/>
          <w:lang w:val="en-GB"/>
        </w:rPr>
        <w:t xml:space="preserve">If the Director-General of the WTO notifies the Parties to the dispute </w:t>
      </w:r>
      <w:r w:rsidR="001F39D6" w:rsidRPr="00DF468F">
        <w:rPr>
          <w:rFonts w:eastAsiaTheme="minorHAnsi"/>
          <w:lang w:val="en-GB"/>
        </w:rPr>
        <w:t xml:space="preserve">that </w:t>
      </w:r>
      <w:r w:rsidRPr="00DF468F">
        <w:rPr>
          <w:rFonts w:eastAsiaTheme="minorHAnsi"/>
          <w:lang w:val="en-GB"/>
        </w:rPr>
        <w:t>they are</w:t>
      </w:r>
      <w:r w:rsidR="001F39D6" w:rsidRPr="00DF468F">
        <w:rPr>
          <w:rFonts w:eastAsiaTheme="minorHAnsi"/>
          <w:lang w:val="en-GB"/>
        </w:rPr>
        <w:t xml:space="preserve"> </w:t>
      </w:r>
      <w:r w:rsidR="001F39D6" w:rsidRPr="00A75074">
        <w:rPr>
          <w:rFonts w:eastAsiaTheme="minorHAnsi"/>
          <w:lang w:val="en-GB"/>
        </w:rPr>
        <w:t xml:space="preserve">unavailable or does not appoint the unappointed panellist within 20 days of the date of the request made pursuant to </w:t>
      </w:r>
      <w:r w:rsidR="001F39D6" w:rsidRPr="00425C60">
        <w:rPr>
          <w:rFonts w:eastAsiaTheme="minorHAnsi"/>
          <w:lang w:val="en-GB"/>
        </w:rPr>
        <w:t xml:space="preserve">paragraph </w:t>
      </w:r>
      <w:r w:rsidR="00C32026" w:rsidRPr="00425C60">
        <w:rPr>
          <w:rFonts w:eastAsiaTheme="minorHAnsi"/>
          <w:lang w:val="en-GB"/>
        </w:rPr>
        <w:t>6</w:t>
      </w:r>
      <w:r w:rsidR="001F39D6" w:rsidRPr="00425C60">
        <w:rPr>
          <w:rFonts w:eastAsiaTheme="minorHAnsi"/>
          <w:lang w:val="en-GB"/>
        </w:rPr>
        <w:t>,</w:t>
      </w:r>
      <w:r w:rsidR="001F39D6" w:rsidRPr="00A75074">
        <w:rPr>
          <w:rFonts w:eastAsiaTheme="minorHAnsi"/>
          <w:lang w:val="en-GB"/>
        </w:rPr>
        <w:t xml:space="preserve"> any Party to the dispute may request the Secretary-General of the Permanent Court of Arbitration to appoint the unappointed panellist within 20 days of that request.</w:t>
      </w:r>
    </w:p>
    <w:p w14:paraId="7C6EA931" w14:textId="77777777" w:rsidR="003941A8" w:rsidRPr="004F4D15" w:rsidRDefault="003941A8" w:rsidP="009A7080">
      <w:pPr>
        <w:pStyle w:val="BodyText"/>
        <w:tabs>
          <w:tab w:val="left" w:pos="567"/>
        </w:tabs>
        <w:spacing w:after="0"/>
        <w:rPr>
          <w:color w:val="FF0000"/>
          <w:lang w:val="en-GB"/>
        </w:rPr>
      </w:pPr>
    </w:p>
    <w:p w14:paraId="183D5411" w14:textId="2EB53FB7" w:rsidR="001F39D6" w:rsidRPr="004B7062" w:rsidRDefault="002D7F0B" w:rsidP="009A7080">
      <w:pPr>
        <w:pStyle w:val="BodyText"/>
        <w:tabs>
          <w:tab w:val="left" w:pos="567"/>
        </w:tabs>
        <w:spacing w:after="0"/>
        <w:ind w:left="564" w:hanging="564"/>
        <w:rPr>
          <w:rFonts w:eastAsiaTheme="minorEastAsia"/>
          <w:lang w:val="en-GB"/>
        </w:rPr>
      </w:pPr>
      <w:bookmarkStart w:id="37" w:name="_9kMHG5YVt9B668AF"/>
      <w:bookmarkEnd w:id="37"/>
      <w:r w:rsidRPr="004B7062">
        <w:rPr>
          <w:rFonts w:eastAsiaTheme="minorEastAsia"/>
          <w:lang w:val="en-GB"/>
        </w:rPr>
        <w:t xml:space="preserve"> 8.</w:t>
      </w:r>
      <w:r w:rsidR="00D13D6D">
        <w:rPr>
          <w:rFonts w:eastAsiaTheme="minorEastAsia"/>
          <w:lang w:val="en-GB"/>
        </w:rPr>
        <w:tab/>
      </w:r>
      <w:r w:rsidR="001F39D6" w:rsidRPr="004B7062">
        <w:rPr>
          <w:rFonts w:eastAsiaTheme="minorEastAsia"/>
          <w:lang w:val="en-GB"/>
        </w:rPr>
        <w:t xml:space="preserve">If the Parties do </w:t>
      </w:r>
      <w:r w:rsidR="001F39D6" w:rsidRPr="00ED38CB">
        <w:rPr>
          <w:rFonts w:eastAsiaTheme="minorEastAsia"/>
          <w:lang w:val="en-GB"/>
        </w:rPr>
        <w:t xml:space="preserve">not agree on the </w:t>
      </w:r>
      <w:r w:rsidR="002E05AD" w:rsidRPr="00ED38CB">
        <w:rPr>
          <w:rFonts w:eastAsiaTheme="minorEastAsia"/>
          <w:lang w:val="en-GB"/>
        </w:rPr>
        <w:t>chair</w:t>
      </w:r>
      <w:r w:rsidR="001F39D6" w:rsidRPr="00ED38CB">
        <w:rPr>
          <w:rFonts w:eastAsiaTheme="minorEastAsia"/>
          <w:lang w:val="en-GB"/>
        </w:rPr>
        <w:t xml:space="preserve"> of the panel within the time period established in </w:t>
      </w:r>
      <w:r w:rsidR="001F39D6" w:rsidRPr="00425C60">
        <w:rPr>
          <w:rFonts w:eastAsiaTheme="minorEastAsia"/>
          <w:lang w:val="en-GB"/>
        </w:rPr>
        <w:t>paragraph</w:t>
      </w:r>
      <w:r w:rsidR="00512B56" w:rsidRPr="00425C60">
        <w:rPr>
          <w:rFonts w:eastAsiaTheme="minorEastAsia"/>
          <w:lang w:val="en-GB"/>
        </w:rPr>
        <w:t xml:space="preserve"> 5</w:t>
      </w:r>
      <w:r w:rsidR="004B7062" w:rsidRPr="00ED38CB">
        <w:rPr>
          <w:rFonts w:eastAsiaTheme="minorEastAsia"/>
          <w:lang w:val="en-GB"/>
        </w:rPr>
        <w:t>,</w:t>
      </w:r>
      <w:r w:rsidR="00512B56" w:rsidRPr="00ED38CB">
        <w:rPr>
          <w:rFonts w:eastAsiaTheme="minorEastAsia"/>
          <w:lang w:val="en-GB"/>
        </w:rPr>
        <w:t xml:space="preserve"> the </w:t>
      </w:r>
      <w:r w:rsidR="006805A3" w:rsidRPr="00ED38CB">
        <w:rPr>
          <w:rFonts w:eastAsiaTheme="minorEastAsia"/>
          <w:lang w:val="en-GB"/>
        </w:rPr>
        <w:t xml:space="preserve">chair </w:t>
      </w:r>
      <w:r w:rsidR="00512B56" w:rsidRPr="00ED38CB">
        <w:rPr>
          <w:rFonts w:eastAsiaTheme="minorEastAsia"/>
          <w:lang w:val="en-GB"/>
        </w:rPr>
        <w:t xml:space="preserve">shall be appointed by draw of lot from the lists exchanged in accordance with </w:t>
      </w:r>
      <w:r w:rsidR="00512B56" w:rsidRPr="00425C60">
        <w:rPr>
          <w:rFonts w:eastAsiaTheme="minorEastAsia"/>
          <w:lang w:val="en-GB"/>
        </w:rPr>
        <w:t>paragraph 5</w:t>
      </w:r>
      <w:r w:rsidR="00512B56" w:rsidRPr="00ED38CB">
        <w:rPr>
          <w:rFonts w:eastAsiaTheme="minorEastAsia"/>
          <w:lang w:val="en-GB"/>
        </w:rPr>
        <w:t xml:space="preserve"> within</w:t>
      </w:r>
      <w:r w:rsidR="00512B56" w:rsidRPr="004B7062">
        <w:rPr>
          <w:rFonts w:eastAsiaTheme="minorEastAsia"/>
          <w:lang w:val="en-GB"/>
        </w:rPr>
        <w:t xml:space="preserve"> 10 days</w:t>
      </w:r>
      <w:r w:rsidR="004B7062" w:rsidRPr="004B7062">
        <w:rPr>
          <w:rFonts w:eastAsiaTheme="minorEastAsia"/>
          <w:lang w:val="en-GB"/>
        </w:rPr>
        <w:t>.</w:t>
      </w:r>
    </w:p>
    <w:p w14:paraId="79EB0E70" w14:textId="77777777" w:rsidR="003941A8" w:rsidRPr="004F4D15" w:rsidRDefault="003941A8" w:rsidP="009A7080">
      <w:pPr>
        <w:pStyle w:val="BodyText"/>
        <w:tabs>
          <w:tab w:val="left" w:pos="567"/>
        </w:tabs>
        <w:spacing w:after="0"/>
        <w:rPr>
          <w:rFonts w:eastAsiaTheme="minorEastAsia"/>
          <w:color w:val="FF0000"/>
          <w:lang w:val="en-GB"/>
        </w:rPr>
      </w:pPr>
    </w:p>
    <w:p w14:paraId="31878910" w14:textId="57A90646" w:rsidR="001F39D6" w:rsidRDefault="00C779C7" w:rsidP="009A7080">
      <w:pPr>
        <w:pStyle w:val="BodyText"/>
        <w:tabs>
          <w:tab w:val="left" w:pos="567"/>
        </w:tabs>
        <w:spacing w:after="0"/>
        <w:ind w:left="564" w:hanging="564"/>
        <w:rPr>
          <w:rFonts w:eastAsiaTheme="minorHAnsi"/>
          <w:lang w:val="en-GB"/>
        </w:rPr>
      </w:pPr>
      <w:bookmarkStart w:id="38" w:name="_9kMHG5YVt9B668CJ"/>
      <w:bookmarkEnd w:id="38"/>
      <w:r w:rsidRPr="004B7062">
        <w:rPr>
          <w:rFonts w:eastAsiaTheme="minorHAnsi"/>
          <w:lang w:val="en-GB"/>
        </w:rPr>
        <w:t>9</w:t>
      </w:r>
      <w:r w:rsidR="004B7062" w:rsidRPr="004B7062">
        <w:rPr>
          <w:rFonts w:eastAsiaTheme="minorHAnsi"/>
          <w:lang w:val="en-GB"/>
        </w:rPr>
        <w:t>.</w:t>
      </w:r>
      <w:r w:rsidR="00D13D6D">
        <w:rPr>
          <w:rFonts w:eastAsiaTheme="minorHAnsi"/>
          <w:lang w:val="en-GB"/>
        </w:rPr>
        <w:tab/>
      </w:r>
      <w:r w:rsidR="001F39D6" w:rsidRPr="004B7062">
        <w:rPr>
          <w:rFonts w:eastAsiaTheme="minorHAnsi"/>
          <w:lang w:val="en-GB"/>
        </w:rPr>
        <w:t xml:space="preserve">The date of </w:t>
      </w:r>
      <w:r w:rsidR="00D74C15" w:rsidRPr="004B7062">
        <w:rPr>
          <w:rFonts w:eastAsiaTheme="minorHAnsi"/>
          <w:lang w:val="en-GB"/>
        </w:rPr>
        <w:t>establishment</w:t>
      </w:r>
      <w:r w:rsidR="001F39D6" w:rsidRPr="004B7062">
        <w:rPr>
          <w:rFonts w:eastAsiaTheme="minorHAnsi"/>
          <w:lang w:val="en-GB"/>
        </w:rPr>
        <w:t xml:space="preserve"> of the panel shall be the date on which the last of the three selected panellists has notified </w:t>
      </w:r>
      <w:r w:rsidR="005E03F3" w:rsidRPr="004B7062">
        <w:rPr>
          <w:rFonts w:eastAsiaTheme="minorHAnsi"/>
          <w:lang w:val="en-GB"/>
        </w:rPr>
        <w:t xml:space="preserve">the acceptance of their appointment </w:t>
      </w:r>
      <w:r w:rsidR="001F39D6" w:rsidRPr="004B7062">
        <w:rPr>
          <w:rFonts w:eastAsiaTheme="minorHAnsi"/>
          <w:lang w:val="en-GB"/>
        </w:rPr>
        <w:t>to the Parties</w:t>
      </w:r>
      <w:r w:rsidR="001F39D6" w:rsidRPr="004F4D15">
        <w:rPr>
          <w:rFonts w:eastAsiaTheme="minorHAnsi"/>
          <w:lang w:val="en-GB"/>
        </w:rPr>
        <w:t>.</w:t>
      </w:r>
    </w:p>
    <w:p w14:paraId="1AF28555" w14:textId="77777777" w:rsidR="003941A8" w:rsidRPr="004F4D15" w:rsidRDefault="003941A8" w:rsidP="009A7080">
      <w:pPr>
        <w:pStyle w:val="BodyText"/>
        <w:tabs>
          <w:tab w:val="left" w:pos="567"/>
        </w:tabs>
        <w:spacing w:after="0"/>
        <w:rPr>
          <w:rFonts w:eastAsiaTheme="minorHAnsi"/>
          <w:lang w:val="en-GB"/>
        </w:rPr>
      </w:pPr>
    </w:p>
    <w:p w14:paraId="37A1E5A2" w14:textId="032D6C8E" w:rsidR="001F39D6" w:rsidRPr="003A2D02" w:rsidRDefault="00DA3E8B" w:rsidP="009A7080">
      <w:pPr>
        <w:pStyle w:val="BodyText"/>
        <w:tabs>
          <w:tab w:val="left" w:pos="567"/>
        </w:tabs>
        <w:spacing w:after="0"/>
        <w:ind w:left="564" w:hanging="564"/>
        <w:rPr>
          <w:rFonts w:eastAsiaTheme="minorHAnsi"/>
          <w:lang w:val="en-GB"/>
        </w:rPr>
      </w:pPr>
      <w:r w:rsidRPr="003A2D02">
        <w:rPr>
          <w:rFonts w:eastAsiaTheme="minorHAnsi"/>
          <w:lang w:val="en-GB"/>
        </w:rPr>
        <w:t>10</w:t>
      </w:r>
      <w:r w:rsidR="001F39D6" w:rsidRPr="003A2D02">
        <w:rPr>
          <w:rFonts w:eastAsiaTheme="minorHAnsi"/>
          <w:lang w:val="en-GB"/>
        </w:rPr>
        <w:t>.</w:t>
      </w:r>
      <w:r w:rsidR="00D13D6D">
        <w:rPr>
          <w:rFonts w:eastAsiaTheme="minorHAnsi"/>
          <w:lang w:val="en-GB"/>
        </w:rPr>
        <w:tab/>
      </w:r>
      <w:r w:rsidR="001F39D6" w:rsidRPr="003A2D02">
        <w:rPr>
          <w:rFonts w:eastAsiaTheme="minorHAnsi"/>
          <w:lang w:val="en-GB"/>
        </w:rPr>
        <w:t xml:space="preserve">If a panellist appointed under this Article resigns or becomes unable to act, the panellist shall notify the Parties and a successor panellist shall be appointed in accordance with this Article and shall have all the powers and duties of the original panellist. The work of the panel, including any applicable time periods, shall be suspended until the successor panellist has been appointed. </w:t>
      </w:r>
    </w:p>
    <w:p w14:paraId="5663821E" w14:textId="77777777" w:rsidR="003941A8" w:rsidRPr="003A2D02" w:rsidRDefault="003941A8" w:rsidP="009A7080">
      <w:pPr>
        <w:pStyle w:val="BodyText"/>
        <w:tabs>
          <w:tab w:val="left" w:pos="567"/>
        </w:tabs>
        <w:spacing w:after="0"/>
        <w:rPr>
          <w:rFonts w:eastAsiaTheme="minorHAnsi"/>
          <w:lang w:val="en-GB"/>
        </w:rPr>
      </w:pPr>
    </w:p>
    <w:p w14:paraId="7E427945" w14:textId="38536284" w:rsidR="00550900" w:rsidRPr="004F4D15" w:rsidRDefault="00C779C7" w:rsidP="00F37E83">
      <w:pPr>
        <w:pStyle w:val="BodyText"/>
        <w:tabs>
          <w:tab w:val="left" w:pos="567"/>
        </w:tabs>
        <w:spacing w:after="0"/>
        <w:ind w:left="567" w:hanging="567"/>
        <w:rPr>
          <w:rFonts w:eastAsiaTheme="minorHAnsi"/>
          <w:color w:val="0070C0"/>
          <w:lang w:val="en-GB"/>
        </w:rPr>
      </w:pPr>
      <w:r w:rsidRPr="003A2D02">
        <w:rPr>
          <w:rFonts w:eastAsiaTheme="minorHAnsi"/>
          <w:lang w:val="en-GB"/>
        </w:rPr>
        <w:t>1</w:t>
      </w:r>
      <w:r w:rsidR="00DA3E8B" w:rsidRPr="003A2D02">
        <w:rPr>
          <w:rFonts w:eastAsiaTheme="minorHAnsi"/>
          <w:lang w:val="en-GB"/>
        </w:rPr>
        <w:t>1</w:t>
      </w:r>
      <w:r w:rsidR="003941A8" w:rsidRPr="003A2D02">
        <w:rPr>
          <w:rFonts w:eastAsiaTheme="minorHAnsi"/>
          <w:lang w:val="en-GB"/>
        </w:rPr>
        <w:t>.</w:t>
      </w:r>
      <w:r w:rsidR="003941A8" w:rsidRPr="003A2D02">
        <w:rPr>
          <w:rFonts w:eastAsiaTheme="minorHAnsi"/>
          <w:lang w:val="en-GB"/>
        </w:rPr>
        <w:tab/>
      </w:r>
      <w:r w:rsidR="001F39D6" w:rsidRPr="003A2D02">
        <w:rPr>
          <w:rFonts w:eastAsiaTheme="minorHAnsi"/>
          <w:lang w:val="en-GB"/>
        </w:rPr>
        <w:t xml:space="preserve">If a panel is reconvened under </w:t>
      </w:r>
      <w:r w:rsidR="001F39D6" w:rsidRPr="004E01B8">
        <w:rPr>
          <w:lang w:val="en-GB"/>
        </w:rPr>
        <w:t xml:space="preserve">Article </w:t>
      </w:r>
      <w:r w:rsidR="001D0575" w:rsidRPr="00425C60">
        <w:rPr>
          <w:lang w:val="en-GB"/>
        </w:rPr>
        <w:t>25</w:t>
      </w:r>
      <w:r w:rsidR="001F39D6" w:rsidRPr="00425C60">
        <w:rPr>
          <w:lang w:val="en-GB"/>
        </w:rPr>
        <w:t>.</w:t>
      </w:r>
      <w:r w:rsidR="007167E0" w:rsidRPr="00425C60">
        <w:rPr>
          <w:lang w:val="en-GB"/>
        </w:rPr>
        <w:t>21</w:t>
      </w:r>
      <w:r w:rsidR="001F39D6" w:rsidRPr="004E01B8">
        <w:rPr>
          <w:lang w:val="en-GB"/>
        </w:rPr>
        <w:t xml:space="preserve"> (Compliance</w:t>
      </w:r>
      <w:r w:rsidR="001F39D6" w:rsidRPr="007167E0">
        <w:rPr>
          <w:lang w:val="en-GB"/>
        </w:rPr>
        <w:t xml:space="preserve"> Review),</w:t>
      </w:r>
      <w:r w:rsidR="001F39D6" w:rsidRPr="007167E0">
        <w:rPr>
          <w:rFonts w:eastAsiaTheme="minorHAnsi"/>
          <w:lang w:val="en-GB"/>
        </w:rPr>
        <w:t xml:space="preserve"> </w:t>
      </w:r>
      <w:r w:rsidR="00E23427" w:rsidRPr="004E01B8">
        <w:rPr>
          <w:lang w:val="en-GB"/>
        </w:rPr>
        <w:t xml:space="preserve">Article </w:t>
      </w:r>
      <w:r w:rsidR="001D0575" w:rsidRPr="00425C60">
        <w:rPr>
          <w:lang w:val="en-GB"/>
        </w:rPr>
        <w:t>25</w:t>
      </w:r>
      <w:r w:rsidR="00E23427" w:rsidRPr="00425C60">
        <w:rPr>
          <w:lang w:val="en-GB"/>
        </w:rPr>
        <w:t>.</w:t>
      </w:r>
      <w:r w:rsidR="00D03C67" w:rsidRPr="00425C60">
        <w:rPr>
          <w:lang w:val="en-GB"/>
        </w:rPr>
        <w:t>2</w:t>
      </w:r>
      <w:r w:rsidR="007167E0" w:rsidRPr="00425C60">
        <w:rPr>
          <w:lang w:val="en-GB"/>
        </w:rPr>
        <w:t>2</w:t>
      </w:r>
      <w:r w:rsidR="00E23427" w:rsidRPr="004E01B8">
        <w:rPr>
          <w:lang w:val="en-GB"/>
        </w:rPr>
        <w:t xml:space="preserve"> </w:t>
      </w:r>
      <w:r w:rsidR="001F39D6" w:rsidRPr="004E01B8">
        <w:rPr>
          <w:lang w:val="en-GB"/>
        </w:rPr>
        <w:t xml:space="preserve">(Temporary Remedies </w:t>
      </w:r>
      <w:r w:rsidR="007167E0" w:rsidRPr="004E01B8">
        <w:rPr>
          <w:lang w:val="en-GB"/>
        </w:rPr>
        <w:t xml:space="preserve">in the Event of </w:t>
      </w:r>
      <w:r w:rsidR="001F39D6" w:rsidRPr="004E01B8">
        <w:rPr>
          <w:lang w:val="en-GB"/>
        </w:rPr>
        <w:t>Non-Compliance),</w:t>
      </w:r>
      <w:r w:rsidR="001F39D6" w:rsidRPr="004E01B8">
        <w:rPr>
          <w:rFonts w:eastAsiaTheme="minorHAnsi"/>
          <w:lang w:val="en-GB"/>
        </w:rPr>
        <w:t xml:space="preserve"> or </w:t>
      </w:r>
      <w:r w:rsidR="00D03C67" w:rsidRPr="004E01B8">
        <w:rPr>
          <w:lang w:val="en-GB"/>
        </w:rPr>
        <w:t xml:space="preserve">Article </w:t>
      </w:r>
      <w:r w:rsidR="001D0575" w:rsidRPr="00425C60">
        <w:rPr>
          <w:lang w:val="en-GB"/>
        </w:rPr>
        <w:t>25</w:t>
      </w:r>
      <w:r w:rsidR="00D03C67" w:rsidRPr="00425C60">
        <w:rPr>
          <w:lang w:val="en-GB"/>
        </w:rPr>
        <w:t>.</w:t>
      </w:r>
      <w:r w:rsidR="002D10A8" w:rsidRPr="00425C60">
        <w:rPr>
          <w:lang w:val="en-GB"/>
        </w:rPr>
        <w:t>2</w:t>
      </w:r>
      <w:r w:rsidR="00775309" w:rsidRPr="004E01B8">
        <w:rPr>
          <w:lang w:val="en-GB"/>
        </w:rPr>
        <w:t>3</w:t>
      </w:r>
      <w:r w:rsidR="00D03C67" w:rsidRPr="004E01B8">
        <w:rPr>
          <w:lang w:val="en-GB"/>
        </w:rPr>
        <w:t xml:space="preserve"> </w:t>
      </w:r>
      <w:r w:rsidR="001F39D6" w:rsidRPr="004E01B8">
        <w:rPr>
          <w:lang w:val="en-GB"/>
        </w:rPr>
        <w:t>(</w:t>
      </w:r>
      <w:r w:rsidR="008C76FA" w:rsidRPr="008C76FA">
        <w:rPr>
          <w:lang w:val="en-GB"/>
        </w:rPr>
        <w:t>Review of Measures Taken to Comply After the Adoption of Temporary Remedies</w:t>
      </w:r>
      <w:r w:rsidR="001F39D6" w:rsidRPr="003A2D02">
        <w:rPr>
          <w:rFonts w:eastAsiaTheme="minorHAnsi"/>
          <w:lang w:val="en-GB"/>
        </w:rPr>
        <w:t>), the reconvened panel shall, if possible, have the same panellists as the original panel. If this is not possible, any successor panellist shall be appointed in accordance with this Article and shall have all the powers and duties of the original panellist.</w:t>
      </w:r>
    </w:p>
    <w:p w14:paraId="22BA922B" w14:textId="77777777" w:rsidR="00FB7C6D" w:rsidRDefault="00FB7C6D" w:rsidP="0050763E">
      <w:pPr>
        <w:pStyle w:val="BodyText"/>
        <w:tabs>
          <w:tab w:val="left" w:pos="567"/>
        </w:tabs>
        <w:spacing w:after="0"/>
        <w:jc w:val="center"/>
        <w:rPr>
          <w:rFonts w:eastAsiaTheme="minorHAnsi"/>
          <w:b/>
          <w:bCs/>
          <w:lang w:val="en-GB"/>
        </w:rPr>
      </w:pPr>
      <w:bookmarkStart w:id="39" w:name="_9kR3WTr79446DNqA2mqt6QvI"/>
      <w:bookmarkEnd w:id="39"/>
    </w:p>
    <w:p w14:paraId="4F1F152B" w14:textId="77777777" w:rsidR="00FB7C6D" w:rsidRDefault="00FB7C6D" w:rsidP="0050763E">
      <w:pPr>
        <w:pStyle w:val="BodyText"/>
        <w:tabs>
          <w:tab w:val="left" w:pos="567"/>
        </w:tabs>
        <w:spacing w:after="0"/>
        <w:jc w:val="center"/>
        <w:rPr>
          <w:rFonts w:eastAsiaTheme="minorHAnsi"/>
          <w:b/>
          <w:bCs/>
          <w:lang w:val="en-GB"/>
        </w:rPr>
      </w:pPr>
    </w:p>
    <w:p w14:paraId="543516EA" w14:textId="7E853774" w:rsidR="001F39D6" w:rsidRPr="00425C60" w:rsidRDefault="002B7198" w:rsidP="009A7080">
      <w:pPr>
        <w:pStyle w:val="BodyText"/>
        <w:tabs>
          <w:tab w:val="left" w:pos="567"/>
        </w:tabs>
        <w:spacing w:after="0"/>
        <w:jc w:val="center"/>
        <w:rPr>
          <w:rFonts w:eastAsiaTheme="minorHAnsi"/>
          <w:b/>
          <w:bCs/>
          <w:lang w:val="en-GB"/>
        </w:rPr>
      </w:pPr>
      <w:r w:rsidRPr="004E01B8">
        <w:rPr>
          <w:rFonts w:eastAsiaTheme="minorHAnsi" w:cs="Arial"/>
          <w:b/>
          <w:bCs/>
          <w:lang w:val="en-GB"/>
        </w:rPr>
        <w:t xml:space="preserve">Article </w:t>
      </w:r>
      <w:r w:rsidR="00D13D6D" w:rsidRPr="004E01B8">
        <w:rPr>
          <w:rFonts w:eastAsiaTheme="minorHAnsi"/>
          <w:b/>
          <w:bCs/>
          <w:lang w:val="en-GB"/>
        </w:rPr>
        <w:t>25</w:t>
      </w:r>
      <w:r w:rsidR="001F39D6" w:rsidRPr="004E01B8">
        <w:rPr>
          <w:rFonts w:eastAsiaTheme="minorHAnsi"/>
          <w:b/>
          <w:bCs/>
          <w:lang w:val="en-GB"/>
        </w:rPr>
        <w:t>.</w:t>
      </w:r>
      <w:r w:rsidR="0087239E" w:rsidRPr="004E01B8">
        <w:rPr>
          <w:rFonts w:eastAsiaTheme="minorHAnsi"/>
          <w:b/>
          <w:bCs/>
          <w:lang w:val="en-GB"/>
        </w:rPr>
        <w:t>10</w:t>
      </w:r>
      <w:r w:rsidR="001F39D6" w:rsidRPr="00425C60">
        <w:rPr>
          <w:rFonts w:eastAsiaTheme="minorHAnsi"/>
          <w:b/>
          <w:bCs/>
          <w:lang w:val="en-GB"/>
        </w:rPr>
        <w:br/>
      </w:r>
      <w:r w:rsidR="001F39D6" w:rsidRPr="004E01B8">
        <w:rPr>
          <w:rFonts w:eastAsiaTheme="minorHAnsi"/>
          <w:b/>
          <w:bCs/>
          <w:lang w:val="en-GB"/>
        </w:rPr>
        <w:t>Decision on Urgency</w:t>
      </w:r>
    </w:p>
    <w:p w14:paraId="5071F522" w14:textId="77777777" w:rsidR="003941A8" w:rsidRPr="004E01B8" w:rsidRDefault="003941A8" w:rsidP="009A7080">
      <w:pPr>
        <w:pStyle w:val="BodyText"/>
        <w:tabs>
          <w:tab w:val="left" w:pos="567"/>
        </w:tabs>
        <w:spacing w:after="0"/>
        <w:jc w:val="center"/>
        <w:rPr>
          <w:b/>
          <w:bCs/>
          <w:lang w:val="en-GB"/>
        </w:rPr>
      </w:pPr>
    </w:p>
    <w:p w14:paraId="4E9160BD" w14:textId="50161370" w:rsidR="00550900" w:rsidRPr="00425C60" w:rsidRDefault="004B7C58" w:rsidP="009A7080">
      <w:pPr>
        <w:pStyle w:val="BodyText"/>
        <w:tabs>
          <w:tab w:val="left" w:pos="567"/>
        </w:tabs>
        <w:spacing w:after="0"/>
        <w:rPr>
          <w:lang w:val="en-GB"/>
        </w:rPr>
      </w:pPr>
      <w:r w:rsidRPr="004E01B8">
        <w:rPr>
          <w:rFonts w:eastAsiaTheme="minorHAnsi"/>
          <w:lang w:val="en-GB"/>
        </w:rPr>
        <w:t xml:space="preserve">If a Party requests, the panel </w:t>
      </w:r>
      <w:r w:rsidR="006A11C2" w:rsidRPr="004E01B8">
        <w:rPr>
          <w:rFonts w:eastAsiaTheme="minorHAnsi"/>
          <w:lang w:val="en-GB"/>
        </w:rPr>
        <w:t>shall</w:t>
      </w:r>
      <w:r w:rsidRPr="004E01B8">
        <w:rPr>
          <w:rFonts w:eastAsiaTheme="minorHAnsi"/>
          <w:lang w:val="en-GB"/>
        </w:rPr>
        <w:t xml:space="preserve"> determine whether the dispute concerns a case of urgency and shall make best endeavours to determine the matter within a reasonable period of time.</w:t>
      </w:r>
    </w:p>
    <w:p w14:paraId="1FF34ACE" w14:textId="77777777" w:rsidR="00FB7C6D" w:rsidRDefault="00FB7C6D" w:rsidP="0050763E">
      <w:pPr>
        <w:pStyle w:val="BodyText"/>
        <w:tabs>
          <w:tab w:val="left" w:pos="567"/>
        </w:tabs>
        <w:spacing w:after="0"/>
        <w:jc w:val="center"/>
        <w:rPr>
          <w:rFonts w:eastAsiaTheme="minorHAnsi"/>
          <w:b/>
          <w:bCs/>
          <w:lang w:val="en-GB"/>
        </w:rPr>
      </w:pPr>
      <w:bookmarkStart w:id="40" w:name="_9kR3WTr79446EOqA2mqt6QvJ"/>
      <w:bookmarkEnd w:id="40"/>
    </w:p>
    <w:p w14:paraId="06CC3143" w14:textId="77777777" w:rsidR="00FB7C6D" w:rsidRDefault="00FB7C6D" w:rsidP="0050763E">
      <w:pPr>
        <w:pStyle w:val="BodyText"/>
        <w:tabs>
          <w:tab w:val="left" w:pos="567"/>
        </w:tabs>
        <w:spacing w:after="0"/>
        <w:jc w:val="center"/>
        <w:rPr>
          <w:rFonts w:eastAsiaTheme="minorHAnsi"/>
          <w:b/>
          <w:bCs/>
          <w:lang w:val="en-GB"/>
        </w:rPr>
      </w:pPr>
    </w:p>
    <w:p w14:paraId="31A16C9C" w14:textId="6E77B0B4" w:rsidR="001F39D6" w:rsidRDefault="002B7198" w:rsidP="009A7080">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D13D6D">
        <w:rPr>
          <w:rFonts w:eastAsiaTheme="minorHAnsi"/>
          <w:b/>
          <w:bCs/>
          <w:lang w:val="en-GB"/>
        </w:rPr>
        <w:t>25</w:t>
      </w:r>
      <w:r w:rsidR="001F39D6" w:rsidRPr="00152180">
        <w:rPr>
          <w:rFonts w:eastAsiaTheme="minorHAnsi"/>
          <w:b/>
          <w:bCs/>
          <w:lang w:val="en-GB"/>
        </w:rPr>
        <w:t>.</w:t>
      </w:r>
      <w:r w:rsidR="00B015CF">
        <w:rPr>
          <w:rFonts w:eastAsiaTheme="minorHAnsi"/>
          <w:b/>
          <w:bCs/>
          <w:lang w:val="en-GB"/>
        </w:rPr>
        <w:t>1</w:t>
      </w:r>
      <w:r w:rsidR="0087239E">
        <w:rPr>
          <w:rFonts w:eastAsiaTheme="minorHAnsi"/>
          <w:b/>
          <w:bCs/>
          <w:lang w:val="en-GB"/>
        </w:rPr>
        <w:t>1</w:t>
      </w:r>
      <w:r w:rsidR="001F39D6" w:rsidRPr="00152180">
        <w:rPr>
          <w:rFonts w:eastAsiaTheme="minorHAnsi"/>
          <w:b/>
          <w:bCs/>
          <w:lang w:val="en-GB"/>
        </w:rPr>
        <w:br/>
        <w:t>Requirements for Panellists</w:t>
      </w:r>
    </w:p>
    <w:p w14:paraId="6C6FB1A4" w14:textId="77777777" w:rsidR="00152180" w:rsidRPr="00152180" w:rsidRDefault="00152180" w:rsidP="009A7080">
      <w:pPr>
        <w:pStyle w:val="BodyText"/>
        <w:tabs>
          <w:tab w:val="left" w:pos="567"/>
        </w:tabs>
        <w:spacing w:after="0"/>
        <w:jc w:val="center"/>
        <w:rPr>
          <w:b/>
          <w:bCs/>
          <w:lang w:val="en-GB"/>
        </w:rPr>
      </w:pPr>
    </w:p>
    <w:p w14:paraId="18D071F1" w14:textId="0C4EACA3" w:rsidR="001F39D6" w:rsidRPr="006419D8" w:rsidRDefault="000045F1" w:rsidP="009A7080">
      <w:pPr>
        <w:pStyle w:val="BodyText"/>
        <w:tabs>
          <w:tab w:val="left" w:pos="567"/>
        </w:tabs>
        <w:spacing w:after="0"/>
        <w:ind w:left="567" w:hanging="567"/>
        <w:rPr>
          <w:rFonts w:eastAsiaTheme="minorHAnsi"/>
          <w:lang w:val="en-GB"/>
        </w:rPr>
      </w:pPr>
      <w:bookmarkStart w:id="41" w:name="_9kMML5YVt9B667FH"/>
      <w:bookmarkEnd w:id="41"/>
      <w:r w:rsidRPr="00152180">
        <w:rPr>
          <w:rFonts w:eastAsiaTheme="minorHAnsi"/>
          <w:lang w:val="en-GB"/>
        </w:rPr>
        <w:t xml:space="preserve">1. </w:t>
      </w:r>
      <w:r w:rsidR="00152180" w:rsidRPr="009A7080">
        <w:rPr>
          <w:rFonts w:eastAsiaTheme="minorHAnsi"/>
          <w:lang w:val="en-GB"/>
        </w:rPr>
        <w:tab/>
      </w:r>
      <w:r w:rsidR="001F39D6" w:rsidRPr="006419D8">
        <w:rPr>
          <w:rFonts w:eastAsiaTheme="minorHAnsi"/>
          <w:lang w:val="en-GB"/>
        </w:rPr>
        <w:t>All panellists</w:t>
      </w:r>
      <w:r w:rsidR="00880535">
        <w:rPr>
          <w:rFonts w:eastAsiaTheme="minorHAnsi"/>
          <w:lang w:val="en-GB"/>
        </w:rPr>
        <w:t>,</w:t>
      </w:r>
      <w:r w:rsidR="00295383">
        <w:rPr>
          <w:rFonts w:eastAsiaTheme="minorHAnsi"/>
          <w:lang w:val="en-GB"/>
        </w:rPr>
        <w:t xml:space="preserve"> including the chair</w:t>
      </w:r>
      <w:r w:rsidR="001F39D6" w:rsidRPr="006419D8">
        <w:rPr>
          <w:rFonts w:eastAsiaTheme="minorHAnsi"/>
          <w:lang w:val="en-GB"/>
        </w:rPr>
        <w:t xml:space="preserve"> appointed pursuant to </w:t>
      </w:r>
      <w:r w:rsidR="001F39D6" w:rsidRPr="004E01B8">
        <w:rPr>
          <w:rFonts w:eastAsiaTheme="minorHAnsi"/>
          <w:lang w:val="en-GB"/>
        </w:rPr>
        <w:t xml:space="preserve">Article </w:t>
      </w:r>
      <w:r w:rsidR="00D13D6D" w:rsidRPr="00425C60">
        <w:rPr>
          <w:rFonts w:eastAsiaTheme="minorHAnsi"/>
          <w:lang w:val="en-GB"/>
        </w:rPr>
        <w:t>25</w:t>
      </w:r>
      <w:r w:rsidR="001F39D6" w:rsidRPr="00425C60">
        <w:rPr>
          <w:rFonts w:eastAsiaTheme="minorHAnsi"/>
          <w:lang w:val="en-GB"/>
        </w:rPr>
        <w:t>.</w:t>
      </w:r>
      <w:r w:rsidR="006308CF" w:rsidRPr="00425C60">
        <w:rPr>
          <w:rFonts w:eastAsiaTheme="minorHAnsi"/>
          <w:lang w:val="en-GB"/>
        </w:rPr>
        <w:t>9</w:t>
      </w:r>
      <w:r w:rsidR="001F39D6" w:rsidRPr="00880535">
        <w:rPr>
          <w:rFonts w:eastAsiaTheme="minorHAnsi"/>
          <w:lang w:val="en-GB"/>
        </w:rPr>
        <w:t xml:space="preserve"> (Composition of a Panel)</w:t>
      </w:r>
      <w:r w:rsidR="00880535">
        <w:rPr>
          <w:rFonts w:eastAsiaTheme="minorHAnsi"/>
          <w:lang w:val="en-GB"/>
        </w:rPr>
        <w:t>,</w:t>
      </w:r>
      <w:r w:rsidR="001F39D6" w:rsidRPr="006419D8">
        <w:rPr>
          <w:rFonts w:eastAsiaTheme="minorHAnsi"/>
          <w:lang w:val="en-GB"/>
        </w:rPr>
        <w:t xml:space="preserve"> shall:</w:t>
      </w:r>
    </w:p>
    <w:p w14:paraId="0CF3C485" w14:textId="77777777" w:rsidR="006419D8" w:rsidRPr="006419D8" w:rsidRDefault="006419D8" w:rsidP="009A7080">
      <w:pPr>
        <w:pStyle w:val="BodyText"/>
        <w:tabs>
          <w:tab w:val="left" w:pos="567"/>
        </w:tabs>
        <w:spacing w:after="0"/>
        <w:ind w:left="567" w:hanging="567"/>
        <w:rPr>
          <w:lang w:val="en-GB"/>
        </w:rPr>
      </w:pPr>
    </w:p>
    <w:p w14:paraId="0FAFF927" w14:textId="12C68460" w:rsidR="001F39D6" w:rsidRPr="006419D8" w:rsidRDefault="000045F1" w:rsidP="009A7080">
      <w:pPr>
        <w:pStyle w:val="BodyText"/>
        <w:tabs>
          <w:tab w:val="left" w:pos="567"/>
        </w:tabs>
        <w:spacing w:after="0"/>
        <w:ind w:left="1134" w:hanging="567"/>
        <w:rPr>
          <w:rFonts w:eastAsiaTheme="minorEastAsia"/>
        </w:rPr>
      </w:pPr>
      <w:bookmarkStart w:id="42" w:name="_9kMIH5YVt9B667Al"/>
      <w:bookmarkEnd w:id="42"/>
      <w:r w:rsidRPr="006419D8">
        <w:rPr>
          <w:rFonts w:eastAsiaTheme="minorEastAsia"/>
        </w:rPr>
        <w:lastRenderedPageBreak/>
        <w:t xml:space="preserve">(a) </w:t>
      </w:r>
      <w:r w:rsidR="00152180" w:rsidRPr="006419D8">
        <w:rPr>
          <w:rFonts w:eastAsiaTheme="minorEastAsia"/>
        </w:rPr>
        <w:tab/>
      </w:r>
      <w:r w:rsidR="001F39D6" w:rsidRPr="006419D8">
        <w:rPr>
          <w:rFonts w:eastAsiaTheme="minorEastAsia"/>
        </w:rPr>
        <w:t xml:space="preserve">have demonstrated expertise or experience in law, international trade, other matters covered by this Agreement, or the resolution of disputes arising under international trade </w:t>
      </w:r>
      <w:r w:rsidR="006419D8" w:rsidRPr="006419D8">
        <w:rPr>
          <w:rFonts w:eastAsiaTheme="minorEastAsia"/>
        </w:rPr>
        <w:t>a</w:t>
      </w:r>
      <w:r w:rsidR="001F39D6" w:rsidRPr="006419D8">
        <w:rPr>
          <w:rFonts w:eastAsiaTheme="minorEastAsia"/>
        </w:rPr>
        <w:t>greements;</w:t>
      </w:r>
    </w:p>
    <w:p w14:paraId="6694021B" w14:textId="77777777" w:rsidR="00152180" w:rsidRPr="004F4D15" w:rsidRDefault="00152180" w:rsidP="009A7080">
      <w:pPr>
        <w:pStyle w:val="BodyText"/>
        <w:tabs>
          <w:tab w:val="left" w:pos="567"/>
        </w:tabs>
        <w:spacing w:after="0"/>
        <w:ind w:left="1134" w:hanging="567"/>
      </w:pPr>
    </w:p>
    <w:p w14:paraId="6CF61565" w14:textId="1E530CCA" w:rsidR="001F39D6" w:rsidRDefault="000045F1" w:rsidP="009A7080">
      <w:pPr>
        <w:pStyle w:val="BodyText"/>
        <w:tabs>
          <w:tab w:val="left" w:pos="567"/>
        </w:tabs>
        <w:spacing w:after="0"/>
        <w:ind w:left="1134" w:hanging="567"/>
        <w:rPr>
          <w:rFonts w:eastAsiaTheme="minorHAnsi"/>
          <w:lang w:val="en-GB"/>
        </w:rPr>
      </w:pPr>
      <w:bookmarkStart w:id="43" w:name="_9kMIH5YVt9B667Bn"/>
      <w:bookmarkEnd w:id="43"/>
      <w:r w:rsidRPr="004F4D15">
        <w:rPr>
          <w:rFonts w:eastAsiaTheme="minorHAnsi"/>
          <w:lang w:val="en-GB"/>
        </w:rPr>
        <w:t xml:space="preserve">(b) </w:t>
      </w:r>
      <w:r w:rsidR="00152180">
        <w:rPr>
          <w:rFonts w:eastAsiaTheme="minorHAnsi"/>
          <w:lang w:val="en-GB"/>
        </w:rPr>
        <w:tab/>
      </w:r>
      <w:r w:rsidR="001F39D6" w:rsidRPr="004F4D15">
        <w:rPr>
          <w:rFonts w:eastAsiaTheme="minorHAnsi"/>
          <w:lang w:val="en-GB"/>
        </w:rPr>
        <w:t>be independent of, and not be affiliated with or take instructions from, either Party;</w:t>
      </w:r>
    </w:p>
    <w:p w14:paraId="405DF052" w14:textId="77777777" w:rsidR="00152180" w:rsidRPr="004F4D15" w:rsidRDefault="00152180" w:rsidP="009A7080">
      <w:pPr>
        <w:pStyle w:val="BodyText"/>
        <w:tabs>
          <w:tab w:val="left" w:pos="567"/>
        </w:tabs>
        <w:spacing w:after="0"/>
        <w:ind w:left="1134" w:hanging="567"/>
        <w:rPr>
          <w:lang w:val="en-GB"/>
        </w:rPr>
      </w:pPr>
    </w:p>
    <w:p w14:paraId="379FC7CA" w14:textId="0F895DBD" w:rsidR="001F39D6" w:rsidRPr="00295383" w:rsidRDefault="000045F1" w:rsidP="009A7080">
      <w:pPr>
        <w:pStyle w:val="BodyText"/>
        <w:tabs>
          <w:tab w:val="left" w:pos="567"/>
        </w:tabs>
        <w:spacing w:after="0"/>
        <w:ind w:left="1134" w:hanging="567"/>
        <w:rPr>
          <w:rFonts w:eastAsiaTheme="minorHAnsi"/>
          <w:lang w:val="en-GB"/>
        </w:rPr>
      </w:pPr>
      <w:bookmarkStart w:id="44" w:name="_9kR3WTr79445An"/>
      <w:bookmarkEnd w:id="44"/>
      <w:r w:rsidRPr="00295383">
        <w:rPr>
          <w:rFonts w:eastAsiaTheme="minorHAnsi"/>
          <w:lang w:val="en-GB"/>
        </w:rPr>
        <w:t xml:space="preserve">(c) </w:t>
      </w:r>
      <w:r w:rsidR="00152180" w:rsidRPr="00295383">
        <w:rPr>
          <w:rFonts w:eastAsiaTheme="minorHAnsi"/>
          <w:lang w:val="en-GB"/>
        </w:rPr>
        <w:tab/>
      </w:r>
      <w:r w:rsidR="001F39D6" w:rsidRPr="00295383">
        <w:rPr>
          <w:rFonts w:eastAsiaTheme="minorHAnsi"/>
          <w:lang w:val="en-GB"/>
        </w:rPr>
        <w:t>serve in their individual capacities and not take instructions from any organisation or government with regard to matters related to the dispute</w:t>
      </w:r>
      <w:r w:rsidR="00295383" w:rsidRPr="00295383">
        <w:rPr>
          <w:rFonts w:eastAsiaTheme="minorHAnsi"/>
          <w:lang w:val="en-GB"/>
        </w:rPr>
        <w:t>;</w:t>
      </w:r>
    </w:p>
    <w:p w14:paraId="231C5125" w14:textId="77777777" w:rsidR="00152180" w:rsidRPr="004F4D15" w:rsidRDefault="00152180" w:rsidP="009A7080">
      <w:pPr>
        <w:pStyle w:val="BodyText"/>
        <w:tabs>
          <w:tab w:val="left" w:pos="567"/>
        </w:tabs>
        <w:spacing w:after="0"/>
        <w:ind w:left="1134" w:hanging="567"/>
        <w:rPr>
          <w:lang w:val="en-GB"/>
        </w:rPr>
      </w:pPr>
    </w:p>
    <w:p w14:paraId="07C07338" w14:textId="506556CB" w:rsidR="001F39D6" w:rsidRPr="00295383" w:rsidRDefault="000045F1" w:rsidP="009A7080">
      <w:pPr>
        <w:pStyle w:val="BodyText"/>
        <w:tabs>
          <w:tab w:val="left" w:pos="567"/>
        </w:tabs>
        <w:spacing w:after="0"/>
        <w:ind w:left="1134" w:hanging="567"/>
        <w:rPr>
          <w:rFonts w:eastAsiaTheme="minorHAnsi"/>
          <w:lang w:val="en-GB"/>
        </w:rPr>
      </w:pPr>
      <w:bookmarkStart w:id="45" w:name="_9kR3WTr79445Bp"/>
      <w:bookmarkEnd w:id="45"/>
      <w:r w:rsidRPr="004F4D15">
        <w:rPr>
          <w:rFonts w:eastAsiaTheme="minorHAnsi"/>
          <w:lang w:val="en-GB"/>
        </w:rPr>
        <w:t xml:space="preserve">(d) </w:t>
      </w:r>
      <w:r w:rsidR="00152180">
        <w:rPr>
          <w:rFonts w:eastAsiaTheme="minorHAnsi"/>
          <w:lang w:val="en-GB"/>
        </w:rPr>
        <w:tab/>
      </w:r>
      <w:r w:rsidR="001F39D6" w:rsidRPr="004F4D15">
        <w:rPr>
          <w:rFonts w:eastAsiaTheme="minorHAnsi"/>
          <w:lang w:val="en-GB"/>
        </w:rPr>
        <w:t>comply with the Code of Conduct</w:t>
      </w:r>
      <w:r w:rsidR="001F39D6" w:rsidRPr="00295383">
        <w:rPr>
          <w:rFonts w:eastAsiaTheme="minorHAnsi"/>
          <w:lang w:val="en-GB"/>
        </w:rPr>
        <w:t>;</w:t>
      </w:r>
      <w:r w:rsidR="00CA6111" w:rsidRPr="00295383">
        <w:rPr>
          <w:rFonts w:eastAsiaTheme="minorHAnsi"/>
          <w:lang w:val="en-GB"/>
        </w:rPr>
        <w:t xml:space="preserve"> and</w:t>
      </w:r>
    </w:p>
    <w:p w14:paraId="0FF01252" w14:textId="77777777" w:rsidR="00152180" w:rsidRPr="004F4D15" w:rsidRDefault="00152180" w:rsidP="009A7080">
      <w:pPr>
        <w:pStyle w:val="BodyText"/>
        <w:tabs>
          <w:tab w:val="left" w:pos="567"/>
        </w:tabs>
        <w:spacing w:after="0"/>
        <w:ind w:left="1134" w:hanging="567"/>
        <w:rPr>
          <w:lang w:val="en-GB"/>
        </w:rPr>
      </w:pPr>
    </w:p>
    <w:p w14:paraId="08DCAB83" w14:textId="471D2D73" w:rsidR="001F39D6" w:rsidRDefault="000045F1" w:rsidP="009A7080">
      <w:pPr>
        <w:pStyle w:val="BodyText"/>
        <w:tabs>
          <w:tab w:val="left" w:pos="567"/>
        </w:tabs>
        <w:spacing w:after="0"/>
        <w:ind w:left="1134" w:hanging="567"/>
        <w:rPr>
          <w:rFonts w:eastAsiaTheme="minorEastAsia"/>
        </w:rPr>
      </w:pPr>
      <w:bookmarkStart w:id="46" w:name="_9kR3WTr79445Cr"/>
      <w:bookmarkEnd w:id="46"/>
      <w:r w:rsidRPr="004F4D15">
        <w:rPr>
          <w:rFonts w:eastAsiaTheme="minorEastAsia"/>
        </w:rPr>
        <w:t xml:space="preserve">(e) </w:t>
      </w:r>
      <w:r w:rsidR="00152180">
        <w:rPr>
          <w:rFonts w:eastAsiaTheme="minorEastAsia"/>
        </w:rPr>
        <w:tab/>
      </w:r>
      <w:r w:rsidR="001F39D6" w:rsidRPr="004F4D15">
        <w:rPr>
          <w:rFonts w:eastAsiaTheme="minorEastAsia"/>
        </w:rPr>
        <w:t xml:space="preserve">be chosen strictly </w:t>
      </w:r>
      <w:proofErr w:type="gramStart"/>
      <w:r w:rsidR="001F39D6" w:rsidRPr="004F4D15">
        <w:rPr>
          <w:rFonts w:eastAsiaTheme="minorEastAsia"/>
        </w:rPr>
        <w:t>on the basis of</w:t>
      </w:r>
      <w:proofErr w:type="gramEnd"/>
      <w:r w:rsidR="001F39D6" w:rsidRPr="004F4D15">
        <w:rPr>
          <w:rFonts w:eastAsiaTheme="minorEastAsia"/>
        </w:rPr>
        <w:t xml:space="preserve"> objectivity, reliability, and sound judgmen</w:t>
      </w:r>
      <w:r w:rsidR="00CA6111">
        <w:rPr>
          <w:rFonts w:eastAsiaTheme="minorEastAsia"/>
        </w:rPr>
        <w:t xml:space="preserve">t. </w:t>
      </w:r>
    </w:p>
    <w:p w14:paraId="61D55819" w14:textId="77777777" w:rsidR="00152180" w:rsidRPr="00295383" w:rsidRDefault="00152180" w:rsidP="009A7080">
      <w:pPr>
        <w:pStyle w:val="BodyText"/>
        <w:tabs>
          <w:tab w:val="left" w:pos="567"/>
        </w:tabs>
        <w:spacing w:after="0"/>
        <w:ind w:left="1134" w:hanging="567"/>
        <w:rPr>
          <w:lang w:val="en-GB"/>
        </w:rPr>
      </w:pPr>
    </w:p>
    <w:p w14:paraId="14AC6F20" w14:textId="7D021A52" w:rsidR="001F39D6" w:rsidRPr="00295383" w:rsidRDefault="00ED5444" w:rsidP="009A7080">
      <w:pPr>
        <w:pStyle w:val="BodyText"/>
        <w:tabs>
          <w:tab w:val="left" w:pos="567"/>
        </w:tabs>
        <w:spacing w:after="0"/>
        <w:rPr>
          <w:lang w:val="en-GB"/>
        </w:rPr>
      </w:pPr>
      <w:r w:rsidRPr="00295383">
        <w:rPr>
          <w:lang w:val="en-GB"/>
        </w:rPr>
        <w:t>2.</w:t>
      </w:r>
      <w:r w:rsidR="00D13D6D">
        <w:rPr>
          <w:lang w:val="en-GB"/>
        </w:rPr>
        <w:tab/>
      </w:r>
      <w:r w:rsidR="001F39D6" w:rsidRPr="00295383">
        <w:rPr>
          <w:lang w:val="en-GB"/>
        </w:rPr>
        <w:t>Unless the Parties agree otherwise</w:t>
      </w:r>
      <w:r w:rsidR="007913AF">
        <w:rPr>
          <w:lang w:val="en-GB"/>
        </w:rPr>
        <w:t>,</w:t>
      </w:r>
      <w:r w:rsidR="001F39D6" w:rsidRPr="00295383">
        <w:rPr>
          <w:lang w:val="en-GB"/>
        </w:rPr>
        <w:t xml:space="preserve"> the chair of the panel shall not: </w:t>
      </w:r>
    </w:p>
    <w:p w14:paraId="7AC54D05" w14:textId="77777777" w:rsidR="00152180" w:rsidRPr="00295383" w:rsidRDefault="00152180" w:rsidP="009A7080">
      <w:pPr>
        <w:pStyle w:val="BodyText"/>
        <w:tabs>
          <w:tab w:val="left" w:pos="567"/>
        </w:tabs>
        <w:spacing w:after="0"/>
        <w:rPr>
          <w:lang w:val="en-GB"/>
        </w:rPr>
      </w:pPr>
    </w:p>
    <w:p w14:paraId="362FCA62" w14:textId="45982A7B" w:rsidR="001F39D6" w:rsidRPr="00295383" w:rsidRDefault="001F39D6" w:rsidP="009A7080">
      <w:pPr>
        <w:pStyle w:val="BodyText"/>
        <w:tabs>
          <w:tab w:val="left" w:pos="567"/>
        </w:tabs>
        <w:spacing w:after="0"/>
        <w:ind w:left="1134" w:hanging="567"/>
        <w:rPr>
          <w:lang w:val="en-GB"/>
        </w:rPr>
      </w:pPr>
      <w:r w:rsidRPr="00295383">
        <w:rPr>
          <w:lang w:val="en-GB"/>
        </w:rPr>
        <w:t xml:space="preserve">(a) </w:t>
      </w:r>
      <w:r w:rsidR="00152180" w:rsidRPr="00295383">
        <w:rPr>
          <w:lang w:val="en-GB"/>
        </w:rPr>
        <w:tab/>
      </w:r>
      <w:r w:rsidRPr="00295383">
        <w:rPr>
          <w:lang w:val="en-GB"/>
        </w:rPr>
        <w:t xml:space="preserve">be a </w:t>
      </w:r>
      <w:r w:rsidR="009A7080">
        <w:rPr>
          <w:lang w:val="en-GB"/>
        </w:rPr>
        <w:t>citizen</w:t>
      </w:r>
      <w:r w:rsidR="00D13D1E">
        <w:rPr>
          <w:lang w:val="en-GB"/>
        </w:rPr>
        <w:t xml:space="preserve"> </w:t>
      </w:r>
      <w:r w:rsidRPr="00295383">
        <w:rPr>
          <w:lang w:val="en-GB"/>
        </w:rPr>
        <w:t>of a Party;</w:t>
      </w:r>
    </w:p>
    <w:p w14:paraId="7857E8B4" w14:textId="77777777" w:rsidR="00152180" w:rsidRPr="00295383" w:rsidRDefault="00152180" w:rsidP="009A7080">
      <w:pPr>
        <w:pStyle w:val="BodyText"/>
        <w:tabs>
          <w:tab w:val="left" w:pos="567"/>
        </w:tabs>
        <w:spacing w:after="0"/>
        <w:ind w:left="1134" w:hanging="567"/>
        <w:rPr>
          <w:lang w:val="en-GB"/>
        </w:rPr>
      </w:pPr>
    </w:p>
    <w:p w14:paraId="6273EE70" w14:textId="1A38471D" w:rsidR="001F39D6" w:rsidRPr="00295383" w:rsidRDefault="001F39D6" w:rsidP="009A7080">
      <w:pPr>
        <w:pStyle w:val="BodyText"/>
        <w:tabs>
          <w:tab w:val="left" w:pos="567"/>
        </w:tabs>
        <w:spacing w:after="0"/>
        <w:ind w:left="1134" w:hanging="567"/>
        <w:rPr>
          <w:lang w:val="en-GB"/>
        </w:rPr>
      </w:pPr>
      <w:r w:rsidRPr="00295383">
        <w:rPr>
          <w:lang w:val="en-GB"/>
        </w:rPr>
        <w:t xml:space="preserve">(b) </w:t>
      </w:r>
      <w:r w:rsidR="00152180" w:rsidRPr="00295383">
        <w:rPr>
          <w:lang w:val="en-GB"/>
        </w:rPr>
        <w:tab/>
      </w:r>
      <w:r w:rsidRPr="00425C60">
        <w:rPr>
          <w:lang w:val="en-GB"/>
        </w:rPr>
        <w:t xml:space="preserve">have </w:t>
      </w:r>
      <w:r w:rsidR="004E01B8" w:rsidRPr="00425C60">
        <w:rPr>
          <w:lang w:val="en-GB"/>
        </w:rPr>
        <w:t>their</w:t>
      </w:r>
      <w:r w:rsidRPr="00425C60">
        <w:rPr>
          <w:lang w:val="en-GB"/>
        </w:rPr>
        <w:t xml:space="preserve"> us</w:t>
      </w:r>
      <w:r w:rsidRPr="00295383">
        <w:rPr>
          <w:lang w:val="en-GB"/>
        </w:rPr>
        <w:t>ual place of residence in the territory of a Party; or</w:t>
      </w:r>
    </w:p>
    <w:p w14:paraId="603A5501" w14:textId="77777777" w:rsidR="00152180" w:rsidRPr="00295383" w:rsidRDefault="00152180" w:rsidP="009A7080">
      <w:pPr>
        <w:pStyle w:val="BodyText"/>
        <w:tabs>
          <w:tab w:val="left" w:pos="567"/>
        </w:tabs>
        <w:spacing w:after="0"/>
        <w:ind w:left="1134" w:hanging="567"/>
        <w:rPr>
          <w:lang w:val="en-GB"/>
        </w:rPr>
      </w:pPr>
    </w:p>
    <w:p w14:paraId="66137CCB" w14:textId="0E0723F0" w:rsidR="00152180" w:rsidRPr="00425C60" w:rsidRDefault="001F39D6" w:rsidP="00425C60">
      <w:pPr>
        <w:pStyle w:val="BodyText"/>
        <w:tabs>
          <w:tab w:val="left" w:pos="567"/>
        </w:tabs>
        <w:spacing w:after="0"/>
        <w:ind w:left="1134" w:hanging="567"/>
        <w:rPr>
          <w:lang w:val="en-GB"/>
        </w:rPr>
      </w:pPr>
      <w:r w:rsidRPr="00295383">
        <w:rPr>
          <w:lang w:val="en-GB"/>
        </w:rPr>
        <w:t xml:space="preserve">(c) </w:t>
      </w:r>
      <w:r w:rsidR="00152180" w:rsidRPr="00295383">
        <w:rPr>
          <w:lang w:val="en-GB"/>
        </w:rPr>
        <w:tab/>
      </w:r>
      <w:r w:rsidRPr="00295383">
        <w:rPr>
          <w:lang w:val="en-GB"/>
        </w:rPr>
        <w:t>be employed by a Party.</w:t>
      </w:r>
    </w:p>
    <w:p w14:paraId="26D8DDA5" w14:textId="77777777" w:rsidR="00152180" w:rsidRPr="00425C60" w:rsidRDefault="00152180" w:rsidP="009A7080">
      <w:pPr>
        <w:pStyle w:val="BodyText"/>
        <w:tabs>
          <w:tab w:val="left" w:pos="567"/>
        </w:tabs>
        <w:spacing w:after="0"/>
        <w:rPr>
          <w:lang w:val="en-GB"/>
        </w:rPr>
      </w:pPr>
      <w:bookmarkStart w:id="47" w:name="_9kMML5YVt9B667GJ"/>
      <w:bookmarkEnd w:id="47"/>
    </w:p>
    <w:p w14:paraId="30151989" w14:textId="563E1766" w:rsidR="00152180" w:rsidRPr="004F4D15" w:rsidRDefault="000045F1" w:rsidP="006A1250">
      <w:pPr>
        <w:pStyle w:val="BodyText"/>
        <w:tabs>
          <w:tab w:val="left" w:pos="567"/>
        </w:tabs>
        <w:spacing w:after="0"/>
        <w:ind w:left="567" w:hanging="567"/>
        <w:rPr>
          <w:rFonts w:eastAsiaTheme="minorHAnsi"/>
          <w:lang w:val="en-GB"/>
        </w:rPr>
      </w:pPr>
      <w:bookmarkStart w:id="48" w:name="_9kMLK5YVt9B667HL"/>
      <w:bookmarkEnd w:id="48"/>
      <w:r w:rsidRPr="004E01B8">
        <w:rPr>
          <w:rFonts w:eastAsiaTheme="minorHAnsi"/>
          <w:lang w:val="en-GB"/>
        </w:rPr>
        <w:t xml:space="preserve">3. </w:t>
      </w:r>
      <w:r w:rsidR="00152180" w:rsidRPr="00425C60">
        <w:rPr>
          <w:rFonts w:eastAsiaTheme="minorHAnsi"/>
          <w:lang w:val="en-GB"/>
        </w:rPr>
        <w:tab/>
      </w:r>
      <w:r w:rsidR="001F39D6" w:rsidRPr="004E01B8">
        <w:rPr>
          <w:rFonts w:eastAsiaTheme="minorHAnsi"/>
          <w:lang w:val="en-GB"/>
        </w:rPr>
        <w:t xml:space="preserve">An individual </w:t>
      </w:r>
      <w:r w:rsidR="001F39D6" w:rsidRPr="00295383">
        <w:rPr>
          <w:rFonts w:eastAsiaTheme="minorHAnsi"/>
          <w:lang w:val="en-GB"/>
        </w:rPr>
        <w:t xml:space="preserve">shall not serve as a panellist for a dispute in which that person has participated under </w:t>
      </w:r>
      <w:r w:rsidR="001F39D6" w:rsidRPr="007913AF">
        <w:rPr>
          <w:lang w:val="en-GB"/>
        </w:rPr>
        <w:t xml:space="preserve">Article </w:t>
      </w:r>
      <w:r w:rsidR="00D13D6D" w:rsidRPr="00425C60">
        <w:rPr>
          <w:lang w:val="en-GB"/>
        </w:rPr>
        <w:t>25</w:t>
      </w:r>
      <w:r w:rsidR="001F39D6" w:rsidRPr="00425C60">
        <w:rPr>
          <w:lang w:val="en-GB"/>
        </w:rPr>
        <w:t>.</w:t>
      </w:r>
      <w:r w:rsidR="007913AF" w:rsidRPr="00425C60">
        <w:rPr>
          <w:rFonts w:eastAsiaTheme="minorHAnsi"/>
          <w:lang w:val="en-GB"/>
        </w:rPr>
        <w:t>7</w:t>
      </w:r>
      <w:r w:rsidR="00D13D6D" w:rsidRPr="007913AF">
        <w:rPr>
          <w:color w:val="0070C0"/>
          <w:lang w:val="en-GB"/>
        </w:rPr>
        <w:t xml:space="preserve"> </w:t>
      </w:r>
      <w:r w:rsidR="001F39D6" w:rsidRPr="007913AF">
        <w:rPr>
          <w:lang w:val="en-GB"/>
        </w:rPr>
        <w:t>(Good Offices, Conciliation or Mediation)</w:t>
      </w:r>
      <w:r w:rsidR="001F39D6" w:rsidRPr="004F4D15">
        <w:rPr>
          <w:rFonts w:eastAsiaTheme="minorHAnsi"/>
          <w:lang w:val="en-GB"/>
        </w:rPr>
        <w:t xml:space="preserve"> </w:t>
      </w:r>
      <w:r w:rsidR="001F39D6" w:rsidRPr="004F4D15">
        <w:rPr>
          <w:rFonts w:eastAsiaTheme="minorHAnsi"/>
          <w:color w:val="000000" w:themeColor="text1"/>
          <w:lang w:val="en-GB"/>
        </w:rPr>
        <w:t>in relation to the same matter</w:t>
      </w:r>
      <w:r w:rsidR="00295383">
        <w:rPr>
          <w:rFonts w:eastAsiaTheme="minorHAnsi"/>
          <w:color w:val="000000" w:themeColor="text1"/>
          <w:lang w:val="en-GB"/>
        </w:rPr>
        <w:t xml:space="preserve">. </w:t>
      </w:r>
      <w:bookmarkStart w:id="49" w:name="_9kR3WTr79446FPqA2mqt6QvK"/>
      <w:bookmarkEnd w:id="49"/>
    </w:p>
    <w:p w14:paraId="4351037E" w14:textId="77777777" w:rsidR="00FB7C6D" w:rsidRDefault="00FB7C6D" w:rsidP="0050763E">
      <w:pPr>
        <w:pStyle w:val="BodyText"/>
        <w:tabs>
          <w:tab w:val="left" w:pos="567"/>
        </w:tabs>
        <w:spacing w:after="0"/>
        <w:jc w:val="center"/>
        <w:rPr>
          <w:rFonts w:eastAsiaTheme="minorHAnsi"/>
          <w:b/>
          <w:bCs/>
          <w:lang w:val="en-GB"/>
        </w:rPr>
      </w:pPr>
      <w:bookmarkStart w:id="50" w:name="_9kR3WTr79446GQqA2mqt6QvL"/>
      <w:bookmarkEnd w:id="50"/>
    </w:p>
    <w:p w14:paraId="5862246D" w14:textId="77777777" w:rsidR="00FB7C6D" w:rsidRDefault="00FB7C6D" w:rsidP="0050763E">
      <w:pPr>
        <w:pStyle w:val="BodyText"/>
        <w:tabs>
          <w:tab w:val="left" w:pos="567"/>
        </w:tabs>
        <w:spacing w:after="0"/>
        <w:jc w:val="center"/>
        <w:rPr>
          <w:rFonts w:eastAsiaTheme="minorHAnsi"/>
          <w:b/>
          <w:bCs/>
          <w:lang w:val="en-GB"/>
        </w:rPr>
      </w:pPr>
    </w:p>
    <w:p w14:paraId="1163DC9D" w14:textId="0853FBF7" w:rsidR="001F39D6" w:rsidRDefault="002B7198" w:rsidP="00A16C18">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D13D6D">
        <w:rPr>
          <w:rFonts w:eastAsiaTheme="minorHAnsi"/>
          <w:b/>
          <w:bCs/>
          <w:lang w:val="en-GB"/>
        </w:rPr>
        <w:t>25</w:t>
      </w:r>
      <w:r w:rsidR="001F39D6" w:rsidRPr="00152180">
        <w:rPr>
          <w:rFonts w:eastAsiaTheme="minorHAnsi"/>
          <w:b/>
          <w:bCs/>
          <w:lang w:val="en-GB"/>
        </w:rPr>
        <w:t>.</w:t>
      </w:r>
      <w:r w:rsidR="00B015CF">
        <w:rPr>
          <w:rFonts w:eastAsiaTheme="minorHAnsi"/>
          <w:b/>
          <w:bCs/>
          <w:lang w:val="en-GB"/>
        </w:rPr>
        <w:t>1</w:t>
      </w:r>
      <w:r w:rsidR="0087239E">
        <w:rPr>
          <w:rFonts w:eastAsiaTheme="minorHAnsi"/>
          <w:b/>
          <w:bCs/>
          <w:lang w:val="en-GB"/>
        </w:rPr>
        <w:t>2</w:t>
      </w:r>
      <w:r w:rsidR="001F39D6" w:rsidRPr="00152180">
        <w:rPr>
          <w:rFonts w:eastAsiaTheme="minorHAnsi"/>
          <w:b/>
          <w:bCs/>
          <w:lang w:val="en-GB"/>
        </w:rPr>
        <w:br/>
        <w:t>Functions of the Panel</w:t>
      </w:r>
    </w:p>
    <w:p w14:paraId="15E91714" w14:textId="77777777" w:rsidR="00A53D02" w:rsidRPr="00152180" w:rsidRDefault="00A53D02" w:rsidP="00A16C18">
      <w:pPr>
        <w:pStyle w:val="BodyText"/>
        <w:tabs>
          <w:tab w:val="left" w:pos="567"/>
        </w:tabs>
        <w:spacing w:after="0"/>
        <w:jc w:val="center"/>
        <w:rPr>
          <w:rFonts w:eastAsiaTheme="minorHAnsi"/>
          <w:b/>
          <w:bCs/>
          <w:lang w:val="en-GB"/>
        </w:rPr>
      </w:pPr>
    </w:p>
    <w:p w14:paraId="3F132157" w14:textId="40E3138B" w:rsidR="001F39D6" w:rsidRPr="00F40799" w:rsidRDefault="001F39D6" w:rsidP="00A16C18">
      <w:pPr>
        <w:pStyle w:val="BodyText"/>
        <w:tabs>
          <w:tab w:val="left" w:pos="567"/>
        </w:tabs>
        <w:spacing w:after="0"/>
        <w:ind w:left="564" w:hanging="564"/>
        <w:rPr>
          <w:lang w:val="en-GB"/>
        </w:rPr>
      </w:pPr>
      <w:r w:rsidRPr="00F40799">
        <w:rPr>
          <w:lang w:val="en-GB"/>
        </w:rPr>
        <w:t>1.</w:t>
      </w:r>
      <w:r w:rsidR="00D13D6D">
        <w:rPr>
          <w:lang w:val="en-GB"/>
        </w:rPr>
        <w:tab/>
      </w:r>
      <w:r w:rsidRPr="00F40799">
        <w:rPr>
          <w:lang w:val="en-GB"/>
        </w:rPr>
        <w:t>Unless the Parties otherwise</w:t>
      </w:r>
      <w:r w:rsidR="00A16C18">
        <w:rPr>
          <w:lang w:val="en-GB"/>
        </w:rPr>
        <w:t xml:space="preserve"> agree</w:t>
      </w:r>
      <w:r w:rsidRPr="00F40799">
        <w:rPr>
          <w:lang w:val="en-GB"/>
        </w:rPr>
        <w:t>, the panel shall perform its functions and conduct its proceedings in a manner consistent with this Agreement, the Rules of Procedure and the Code of Conduct</w:t>
      </w:r>
      <w:r w:rsidR="000A655B" w:rsidRPr="00F40799">
        <w:rPr>
          <w:lang w:val="en-GB"/>
        </w:rPr>
        <w:t>.</w:t>
      </w:r>
    </w:p>
    <w:p w14:paraId="1D212AB6" w14:textId="77777777" w:rsidR="00A53D02" w:rsidRPr="004F4D15" w:rsidRDefault="00A53D02" w:rsidP="00A16C18">
      <w:pPr>
        <w:pStyle w:val="BodyText"/>
        <w:tabs>
          <w:tab w:val="left" w:pos="567"/>
        </w:tabs>
        <w:spacing w:after="0"/>
        <w:rPr>
          <w:rFonts w:eastAsiaTheme="majorEastAsia"/>
          <w:color w:val="0070C0"/>
          <w:lang w:val="en-GB"/>
        </w:rPr>
      </w:pPr>
    </w:p>
    <w:p w14:paraId="5BF2EA2F" w14:textId="71F9795C" w:rsidR="001F39D6" w:rsidRPr="00AE15D1" w:rsidRDefault="00F40799" w:rsidP="00A16C18">
      <w:pPr>
        <w:pStyle w:val="BodyText"/>
        <w:tabs>
          <w:tab w:val="left" w:pos="567"/>
        </w:tabs>
        <w:spacing w:after="0"/>
        <w:ind w:left="564" w:hanging="564"/>
        <w:rPr>
          <w:rFonts w:eastAsiaTheme="minorHAnsi"/>
          <w:lang w:val="en-GB"/>
        </w:rPr>
      </w:pPr>
      <w:r w:rsidRPr="00AE15D1">
        <w:rPr>
          <w:rFonts w:eastAsiaTheme="minorHAnsi"/>
          <w:lang w:val="en-GB"/>
        </w:rPr>
        <w:t>2</w:t>
      </w:r>
      <w:r w:rsidR="00152180" w:rsidRPr="00AE15D1">
        <w:rPr>
          <w:rFonts w:eastAsiaTheme="minorHAnsi"/>
          <w:lang w:val="en-GB"/>
        </w:rPr>
        <w:t>.</w:t>
      </w:r>
      <w:r w:rsidR="00D13D6D">
        <w:rPr>
          <w:rFonts w:eastAsiaTheme="minorHAnsi"/>
          <w:lang w:val="en-GB"/>
        </w:rPr>
        <w:tab/>
      </w:r>
      <w:r w:rsidR="001F39D6" w:rsidRPr="00AE15D1">
        <w:rPr>
          <w:rFonts w:eastAsiaTheme="minorHAnsi"/>
          <w:lang w:val="en-GB"/>
        </w:rPr>
        <w:t>Unless the Parties otherwise agree, the panel</w:t>
      </w:r>
      <w:bookmarkStart w:id="51" w:name="_9kMJI5YVt9B667Al"/>
      <w:bookmarkEnd w:id="51"/>
      <w:r w:rsidR="001F39D6" w:rsidRPr="00AE15D1">
        <w:rPr>
          <w:rFonts w:eastAsiaTheme="minorHAnsi"/>
          <w:lang w:val="en-GB"/>
        </w:rPr>
        <w:t xml:space="preserve"> shall make an objective assessment of the matter before it, including an objective assessment of: </w:t>
      </w:r>
    </w:p>
    <w:p w14:paraId="6166FFD7" w14:textId="77777777" w:rsidR="00F40799" w:rsidRPr="004F4D15" w:rsidRDefault="00F40799" w:rsidP="00A16C18">
      <w:pPr>
        <w:pStyle w:val="BodyText"/>
        <w:tabs>
          <w:tab w:val="left" w:pos="567"/>
        </w:tabs>
        <w:spacing w:after="0"/>
        <w:rPr>
          <w:rFonts w:eastAsiaTheme="minorHAnsi"/>
          <w:lang w:val="en-GB"/>
        </w:rPr>
      </w:pPr>
    </w:p>
    <w:p w14:paraId="110EF647" w14:textId="5595B381" w:rsidR="001F39D6" w:rsidRPr="00F40799" w:rsidRDefault="001F39D6" w:rsidP="00A16C18">
      <w:pPr>
        <w:pStyle w:val="BodyText"/>
        <w:tabs>
          <w:tab w:val="left" w:pos="567"/>
        </w:tabs>
        <w:spacing w:after="0"/>
        <w:ind w:left="1134" w:hanging="567"/>
        <w:rPr>
          <w:rFonts w:eastAsiaTheme="minorEastAsia"/>
        </w:rPr>
      </w:pPr>
      <w:r w:rsidRPr="00F40799">
        <w:rPr>
          <w:rFonts w:eastAsiaTheme="minorEastAsia"/>
        </w:rPr>
        <w:t>(a)</w:t>
      </w:r>
      <w:r w:rsidR="00D13D6D">
        <w:rPr>
          <w:rFonts w:eastAsiaTheme="minorEastAsia"/>
        </w:rPr>
        <w:tab/>
      </w:r>
      <w:r w:rsidRPr="00F40799">
        <w:rPr>
          <w:rFonts w:eastAsiaTheme="minorEastAsia"/>
        </w:rPr>
        <w:t xml:space="preserve">the facts of the case; </w:t>
      </w:r>
    </w:p>
    <w:p w14:paraId="19CA7AF6" w14:textId="77777777" w:rsidR="00A53D02" w:rsidRPr="004F4D15" w:rsidRDefault="00A53D02" w:rsidP="00A16C18">
      <w:pPr>
        <w:pStyle w:val="BodyText"/>
        <w:tabs>
          <w:tab w:val="left" w:pos="567"/>
        </w:tabs>
        <w:spacing w:after="0"/>
        <w:ind w:left="1134" w:hanging="567"/>
        <w:rPr>
          <w:rFonts w:eastAsiaTheme="minorEastAsia"/>
        </w:rPr>
      </w:pPr>
    </w:p>
    <w:p w14:paraId="21C04143" w14:textId="31A3BD8A" w:rsidR="00AE15D1" w:rsidRPr="00425C60" w:rsidRDefault="00D13D6D" w:rsidP="00A16C18">
      <w:pPr>
        <w:pStyle w:val="BodyText"/>
        <w:tabs>
          <w:tab w:val="left" w:pos="567"/>
        </w:tabs>
        <w:spacing w:after="0"/>
        <w:rPr>
          <w:rFonts w:eastAsiaTheme="minorEastAsia"/>
          <w:lang w:val="en-GB"/>
        </w:rPr>
      </w:pPr>
      <w:r>
        <w:rPr>
          <w:rFonts w:eastAsiaTheme="minorEastAsia"/>
          <w:lang w:val="en-GB"/>
        </w:rPr>
        <w:tab/>
      </w:r>
      <w:r w:rsidR="001F39D6" w:rsidRPr="14E43265">
        <w:rPr>
          <w:rFonts w:eastAsiaTheme="minorEastAsia"/>
          <w:lang w:val="en-GB"/>
        </w:rPr>
        <w:t>(</w:t>
      </w:r>
      <w:r w:rsidR="001F39D6" w:rsidRPr="00503551">
        <w:rPr>
          <w:rFonts w:eastAsiaTheme="minorEastAsia"/>
          <w:lang w:val="en-GB"/>
        </w:rPr>
        <w:t>b)</w:t>
      </w:r>
      <w:r w:rsidRPr="00503551">
        <w:tab/>
      </w:r>
      <w:r w:rsidR="001F39D6" w:rsidRPr="00503551">
        <w:rPr>
          <w:rFonts w:eastAsiaTheme="minorEastAsia"/>
          <w:lang w:val="en-GB"/>
        </w:rPr>
        <w:t>the applicability of</w:t>
      </w:r>
      <w:r w:rsidR="00E23D22" w:rsidRPr="00503551">
        <w:rPr>
          <w:rFonts w:eastAsiaTheme="minorEastAsia"/>
          <w:lang w:val="en-GB"/>
        </w:rPr>
        <w:t xml:space="preserve"> </w:t>
      </w:r>
      <w:r w:rsidR="00CE6E9C" w:rsidRPr="00503551">
        <w:rPr>
          <w:rFonts w:eastAsiaTheme="minorEastAsia"/>
          <w:lang w:val="en-GB"/>
        </w:rPr>
        <w:t xml:space="preserve">the relevant provisions </w:t>
      </w:r>
      <w:bookmarkStart w:id="52" w:name="_Hlk167188980"/>
      <w:r w:rsidR="00CE6E9C" w:rsidRPr="00503551">
        <w:rPr>
          <w:rFonts w:eastAsiaTheme="minorEastAsia"/>
          <w:lang w:val="en-GB"/>
        </w:rPr>
        <w:t>of this Agreement</w:t>
      </w:r>
      <w:bookmarkEnd w:id="52"/>
      <w:r w:rsidR="00CE6E9C" w:rsidRPr="00503551">
        <w:rPr>
          <w:rFonts w:eastAsiaTheme="minorEastAsia"/>
          <w:lang w:val="en-GB"/>
        </w:rPr>
        <w:t xml:space="preserve">; and </w:t>
      </w:r>
    </w:p>
    <w:p w14:paraId="7F6E6DA7" w14:textId="77777777" w:rsidR="00AE15D1" w:rsidRPr="00425C60" w:rsidRDefault="00AE15D1" w:rsidP="00A16C18">
      <w:pPr>
        <w:pStyle w:val="BodyText"/>
        <w:tabs>
          <w:tab w:val="left" w:pos="567"/>
        </w:tabs>
        <w:spacing w:after="0"/>
        <w:ind w:left="1134" w:hanging="567"/>
        <w:rPr>
          <w:rFonts w:eastAsiaTheme="minorHAnsi"/>
          <w:lang w:val="en-GB"/>
        </w:rPr>
      </w:pPr>
    </w:p>
    <w:p w14:paraId="13A57844" w14:textId="290A425C" w:rsidR="00C17DC5" w:rsidRPr="00C64598" w:rsidRDefault="00D13D6D" w:rsidP="00A16C18">
      <w:pPr>
        <w:pStyle w:val="BodyText"/>
        <w:tabs>
          <w:tab w:val="left" w:pos="567"/>
        </w:tabs>
        <w:spacing w:after="0"/>
        <w:rPr>
          <w:rFonts w:eastAsiaTheme="minorHAnsi"/>
          <w:lang w:val="en-GB"/>
        </w:rPr>
      </w:pPr>
      <w:r w:rsidRPr="00425C60">
        <w:rPr>
          <w:rFonts w:eastAsiaTheme="minorHAnsi"/>
          <w:lang w:val="en-GB"/>
        </w:rPr>
        <w:tab/>
      </w:r>
      <w:r w:rsidR="00C17DC5" w:rsidRPr="00503551">
        <w:rPr>
          <w:rFonts w:eastAsiaTheme="minorHAnsi"/>
          <w:lang w:val="en-GB"/>
        </w:rPr>
        <w:t>(c)</w:t>
      </w:r>
      <w:r w:rsidR="00995E71">
        <w:rPr>
          <w:rFonts w:eastAsiaTheme="minorHAnsi"/>
          <w:lang w:val="en-GB"/>
        </w:rPr>
        <w:tab/>
      </w:r>
      <w:r w:rsidR="00C17DC5" w:rsidRPr="00C64598">
        <w:rPr>
          <w:rFonts w:eastAsiaTheme="minorHAnsi"/>
          <w:lang w:val="en-GB"/>
        </w:rPr>
        <w:t>whether:</w:t>
      </w:r>
    </w:p>
    <w:p w14:paraId="4B17C2E1" w14:textId="77777777" w:rsidR="00D13D6D" w:rsidRDefault="00D13D6D" w:rsidP="0050763E">
      <w:pPr>
        <w:pStyle w:val="BodyText"/>
        <w:tabs>
          <w:tab w:val="left" w:pos="567"/>
        </w:tabs>
        <w:spacing w:after="0"/>
        <w:ind w:left="1134"/>
        <w:rPr>
          <w:rFonts w:eastAsiaTheme="minorHAnsi"/>
          <w:lang w:val="en-GB"/>
        </w:rPr>
      </w:pPr>
    </w:p>
    <w:p w14:paraId="4E0375CF" w14:textId="7AC160A2" w:rsidR="00C17DC5" w:rsidRDefault="00C17DC5" w:rsidP="0050763E">
      <w:pPr>
        <w:pStyle w:val="BodyText"/>
        <w:tabs>
          <w:tab w:val="left" w:pos="567"/>
        </w:tabs>
        <w:spacing w:after="0"/>
        <w:ind w:left="1701" w:hanging="567"/>
        <w:rPr>
          <w:rFonts w:eastAsiaTheme="minorHAnsi"/>
          <w:lang w:val="en-GB"/>
        </w:rPr>
      </w:pPr>
      <w:r w:rsidRPr="00C64598">
        <w:rPr>
          <w:rFonts w:eastAsiaTheme="minorHAnsi"/>
          <w:lang w:val="en-GB"/>
        </w:rPr>
        <w:t xml:space="preserve">(i) </w:t>
      </w:r>
      <w:r w:rsidRPr="00C64598">
        <w:rPr>
          <w:rFonts w:eastAsiaTheme="minorHAnsi"/>
          <w:lang w:val="en-GB"/>
        </w:rPr>
        <w:tab/>
        <w:t xml:space="preserve">a measure of the responding Party is inconsistent with its obligations under the Agreement; </w:t>
      </w:r>
      <w:r w:rsidR="001A680C">
        <w:rPr>
          <w:rFonts w:eastAsiaTheme="minorHAnsi"/>
          <w:lang w:val="en-GB"/>
        </w:rPr>
        <w:t>or</w:t>
      </w:r>
    </w:p>
    <w:p w14:paraId="5132E94C" w14:textId="77777777" w:rsidR="0087239E" w:rsidRPr="00C64598" w:rsidRDefault="0087239E" w:rsidP="009A7080">
      <w:pPr>
        <w:pStyle w:val="BodyText"/>
        <w:tabs>
          <w:tab w:val="left" w:pos="567"/>
        </w:tabs>
        <w:spacing w:after="0"/>
        <w:ind w:left="1701" w:hanging="567"/>
        <w:rPr>
          <w:rFonts w:eastAsiaTheme="minorHAnsi"/>
          <w:lang w:val="en-GB"/>
        </w:rPr>
      </w:pPr>
    </w:p>
    <w:p w14:paraId="182FDA4A" w14:textId="32D5E348" w:rsidR="00C17DC5" w:rsidRPr="002E0B15" w:rsidRDefault="00C17DC5" w:rsidP="00A16C18">
      <w:pPr>
        <w:pStyle w:val="BodyText"/>
        <w:tabs>
          <w:tab w:val="left" w:pos="567"/>
        </w:tabs>
        <w:spacing w:after="0"/>
        <w:ind w:left="1701" w:hanging="567"/>
        <w:rPr>
          <w:rFonts w:eastAsiaTheme="minorHAnsi"/>
          <w:lang w:val="en-GB"/>
        </w:rPr>
      </w:pPr>
      <w:r w:rsidRPr="00C64598">
        <w:rPr>
          <w:rFonts w:eastAsiaTheme="minorHAnsi"/>
          <w:lang w:val="en-GB"/>
        </w:rPr>
        <w:t xml:space="preserve">(ii) </w:t>
      </w:r>
      <w:r w:rsidRPr="00C64598">
        <w:rPr>
          <w:rFonts w:eastAsiaTheme="minorHAnsi"/>
          <w:lang w:val="en-GB"/>
        </w:rPr>
        <w:tab/>
        <w:t>the responding Party has otherwise failed to carry out its obligations under this Agreement</w:t>
      </w:r>
      <w:r w:rsidR="00AE2B4B">
        <w:rPr>
          <w:rFonts w:eastAsiaTheme="minorHAnsi"/>
          <w:lang w:val="en-GB"/>
        </w:rPr>
        <w:t>.</w:t>
      </w:r>
      <w:r w:rsidRPr="00C64598">
        <w:rPr>
          <w:rFonts w:eastAsiaTheme="minorHAnsi"/>
          <w:lang w:val="en-GB"/>
        </w:rPr>
        <w:t xml:space="preserve"> </w:t>
      </w:r>
    </w:p>
    <w:p w14:paraId="04DC1906" w14:textId="77777777" w:rsidR="00C17DC5" w:rsidRPr="00B650E8" w:rsidRDefault="00C17DC5" w:rsidP="00A16C18">
      <w:pPr>
        <w:pStyle w:val="BodyText"/>
        <w:tabs>
          <w:tab w:val="left" w:pos="567"/>
        </w:tabs>
        <w:spacing w:after="0"/>
        <w:ind w:left="1701" w:hanging="567"/>
        <w:rPr>
          <w:rFonts w:eastAsiaTheme="minorHAnsi"/>
          <w:color w:val="0070C0"/>
          <w:lang w:val="en-GB"/>
        </w:rPr>
      </w:pPr>
    </w:p>
    <w:p w14:paraId="0303F171" w14:textId="3A273CA4" w:rsidR="00FA3434" w:rsidRDefault="009105D4" w:rsidP="0050763E">
      <w:pPr>
        <w:pStyle w:val="BodyText"/>
        <w:tabs>
          <w:tab w:val="left" w:pos="567"/>
        </w:tabs>
        <w:spacing w:after="0"/>
        <w:ind w:left="564" w:hanging="564"/>
        <w:rPr>
          <w:lang w:val="en-GB"/>
        </w:rPr>
      </w:pPr>
      <w:bookmarkStart w:id="53" w:name="_9kMJI5YVt9B667Bn"/>
      <w:bookmarkStart w:id="54" w:name="_9kMHG5YVt9B667Cp"/>
      <w:bookmarkStart w:id="55" w:name="_9kR3WTr794478HqA2mqt6QvM"/>
      <w:bookmarkEnd w:id="53"/>
      <w:bookmarkEnd w:id="54"/>
      <w:bookmarkEnd w:id="55"/>
      <w:r w:rsidRPr="00C64598">
        <w:rPr>
          <w:lang w:val="en-GB"/>
        </w:rPr>
        <w:lastRenderedPageBreak/>
        <w:t>3.</w:t>
      </w:r>
      <w:r w:rsidR="00FB7C6D">
        <w:rPr>
          <w:lang w:val="en-GB"/>
        </w:rPr>
        <w:tab/>
      </w:r>
      <w:r w:rsidRPr="00C64598">
        <w:rPr>
          <w:lang w:val="en-GB"/>
        </w:rPr>
        <w:t xml:space="preserve">The panel may make recommendations, if any, on the means to resolve the dispute in accordance with Article </w:t>
      </w:r>
      <w:r w:rsidR="00D13D6D" w:rsidRPr="00425C60">
        <w:rPr>
          <w:lang w:val="en-GB"/>
        </w:rPr>
        <w:t>25.1</w:t>
      </w:r>
      <w:r w:rsidR="00877DE8" w:rsidRPr="00425C60">
        <w:rPr>
          <w:lang w:val="en-GB"/>
        </w:rPr>
        <w:t>3</w:t>
      </w:r>
      <w:r w:rsidR="00D13D6D" w:rsidRPr="00C64598">
        <w:rPr>
          <w:lang w:val="en-GB"/>
        </w:rPr>
        <w:t xml:space="preserve"> </w:t>
      </w:r>
      <w:r w:rsidRPr="00C64598">
        <w:rPr>
          <w:lang w:val="en-GB"/>
        </w:rPr>
        <w:t>(Terms of Reference)</w:t>
      </w:r>
      <w:r w:rsidR="000D1990">
        <w:rPr>
          <w:lang w:val="en-GB"/>
        </w:rPr>
        <w:t>.</w:t>
      </w:r>
    </w:p>
    <w:p w14:paraId="5D1B9B62" w14:textId="77777777" w:rsidR="00FA3434" w:rsidRPr="00C64598" w:rsidRDefault="00FA3434" w:rsidP="00A16C18">
      <w:pPr>
        <w:pStyle w:val="BodyText"/>
        <w:tabs>
          <w:tab w:val="left" w:pos="567"/>
        </w:tabs>
        <w:spacing w:after="0"/>
        <w:ind w:left="564" w:hanging="564"/>
        <w:rPr>
          <w:lang w:val="en-GB"/>
        </w:rPr>
      </w:pPr>
    </w:p>
    <w:p w14:paraId="7760E5E0" w14:textId="77777777" w:rsidR="009105D4" w:rsidRPr="004F4D15" w:rsidRDefault="009105D4" w:rsidP="00A16C18">
      <w:pPr>
        <w:pStyle w:val="BodyText"/>
        <w:tabs>
          <w:tab w:val="left" w:pos="567"/>
        </w:tabs>
        <w:spacing w:after="0"/>
        <w:ind w:left="564" w:hanging="564"/>
        <w:rPr>
          <w:lang w:val="en-GB"/>
        </w:rPr>
      </w:pPr>
    </w:p>
    <w:p w14:paraId="24A0760C" w14:textId="481F8CBE" w:rsidR="001F39D6" w:rsidRDefault="002B7198" w:rsidP="00A16C18">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D13D6D">
        <w:rPr>
          <w:rFonts w:eastAsiaTheme="minorHAnsi"/>
          <w:b/>
          <w:bCs/>
          <w:lang w:val="en-GB"/>
        </w:rPr>
        <w:t>25</w:t>
      </w:r>
      <w:r w:rsidR="001F39D6" w:rsidRPr="00A53D02">
        <w:rPr>
          <w:rFonts w:eastAsiaTheme="minorHAnsi"/>
          <w:b/>
          <w:bCs/>
          <w:lang w:val="en-GB"/>
        </w:rPr>
        <w:t>.</w:t>
      </w:r>
      <w:r w:rsidR="00BD74C7">
        <w:rPr>
          <w:rFonts w:eastAsiaTheme="minorHAnsi"/>
          <w:b/>
          <w:bCs/>
          <w:lang w:val="en-GB"/>
        </w:rPr>
        <w:t>1</w:t>
      </w:r>
      <w:r w:rsidR="0087239E">
        <w:rPr>
          <w:rFonts w:eastAsiaTheme="minorHAnsi"/>
          <w:b/>
          <w:bCs/>
          <w:lang w:val="en-GB"/>
        </w:rPr>
        <w:t>3</w:t>
      </w:r>
      <w:r w:rsidR="001F39D6" w:rsidRPr="00A53D02">
        <w:rPr>
          <w:rFonts w:eastAsiaTheme="minorHAnsi"/>
          <w:b/>
          <w:bCs/>
          <w:lang w:val="en-GB"/>
        </w:rPr>
        <w:br/>
        <w:t>Terms of Reference</w:t>
      </w:r>
    </w:p>
    <w:p w14:paraId="2D799D7B" w14:textId="77777777" w:rsidR="00A53D02" w:rsidRPr="00A53D02" w:rsidRDefault="00A53D02" w:rsidP="00A16C18">
      <w:pPr>
        <w:pStyle w:val="BodyText"/>
        <w:tabs>
          <w:tab w:val="left" w:pos="567"/>
        </w:tabs>
        <w:spacing w:after="0"/>
        <w:jc w:val="center"/>
        <w:rPr>
          <w:b/>
          <w:bCs/>
          <w:lang w:val="en-GB"/>
        </w:rPr>
      </w:pPr>
    </w:p>
    <w:p w14:paraId="3ADD6F5E" w14:textId="5B4B75CB" w:rsidR="001F39D6" w:rsidRDefault="000045F1" w:rsidP="00A16C18">
      <w:pPr>
        <w:pStyle w:val="BodyText"/>
        <w:tabs>
          <w:tab w:val="left" w:pos="567"/>
        </w:tabs>
        <w:spacing w:after="0"/>
        <w:ind w:left="567" w:hanging="567"/>
        <w:rPr>
          <w:rFonts w:eastAsiaTheme="minorHAnsi"/>
          <w:lang w:val="en-GB"/>
        </w:rPr>
      </w:pPr>
      <w:bookmarkStart w:id="56" w:name="_9kMNM5YVt9B667FH"/>
      <w:bookmarkEnd w:id="56"/>
      <w:r w:rsidRPr="004F4D15">
        <w:rPr>
          <w:rFonts w:eastAsiaTheme="minorHAnsi"/>
          <w:lang w:val="en-GB"/>
        </w:rPr>
        <w:t xml:space="preserve">1. </w:t>
      </w:r>
      <w:r w:rsidR="00A53D02">
        <w:rPr>
          <w:rFonts w:eastAsiaTheme="minorHAnsi"/>
          <w:lang w:val="en-GB"/>
        </w:rPr>
        <w:tab/>
      </w:r>
      <w:r w:rsidR="001F39D6" w:rsidRPr="004F4D15">
        <w:rPr>
          <w:rFonts w:eastAsiaTheme="minorHAnsi"/>
          <w:lang w:val="en-GB"/>
        </w:rPr>
        <w:t>Unless the Parties otherwise agree</w:t>
      </w:r>
      <w:r w:rsidR="00877DE8">
        <w:rPr>
          <w:rFonts w:eastAsiaTheme="minorHAnsi"/>
          <w:lang w:val="en-GB"/>
        </w:rPr>
        <w:t>,</w:t>
      </w:r>
      <w:r w:rsidR="001F39D6" w:rsidRPr="004F4D15">
        <w:rPr>
          <w:rFonts w:eastAsiaTheme="minorHAnsi"/>
          <w:lang w:val="en-GB"/>
        </w:rPr>
        <w:t xml:space="preserve"> within </w:t>
      </w:r>
      <w:r w:rsidR="001F39D6" w:rsidRPr="0075673B">
        <w:rPr>
          <w:rFonts w:eastAsiaTheme="minorHAnsi"/>
          <w:lang w:val="en-GB"/>
        </w:rPr>
        <w:t>15</w:t>
      </w:r>
      <w:r w:rsidR="006F74F4">
        <w:rPr>
          <w:rFonts w:eastAsiaTheme="minorHAnsi"/>
          <w:color w:val="FF0000"/>
          <w:lang w:val="en-GB"/>
        </w:rPr>
        <w:t xml:space="preserve"> </w:t>
      </w:r>
      <w:r w:rsidR="001F39D6" w:rsidRPr="004F4D15">
        <w:rPr>
          <w:rFonts w:eastAsiaTheme="minorHAnsi"/>
          <w:lang w:val="en-GB"/>
        </w:rPr>
        <w:t>days after the date of establishment of the panel, the terms of reference of the panel shall be:</w:t>
      </w:r>
    </w:p>
    <w:p w14:paraId="363525A9" w14:textId="77777777" w:rsidR="00A53D02" w:rsidRPr="004B4245" w:rsidRDefault="00A53D02" w:rsidP="00A16C18">
      <w:pPr>
        <w:pStyle w:val="BodyText"/>
        <w:tabs>
          <w:tab w:val="left" w:pos="567"/>
        </w:tabs>
        <w:spacing w:after="0"/>
        <w:rPr>
          <w:lang w:val="en-GB"/>
        </w:rPr>
      </w:pPr>
    </w:p>
    <w:p w14:paraId="3C69F30A" w14:textId="4FAC6C01" w:rsidR="00A821C3" w:rsidRPr="00425726" w:rsidRDefault="001F39D6" w:rsidP="00A16C18">
      <w:pPr>
        <w:tabs>
          <w:tab w:val="left" w:pos="567"/>
        </w:tabs>
        <w:ind w:left="567"/>
        <w:jc w:val="both"/>
        <w:rPr>
          <w:rFonts w:ascii="Arial" w:hAnsi="Arial"/>
          <w:lang w:val="en-GB"/>
        </w:rPr>
      </w:pPr>
      <w:r w:rsidRPr="001D19D6">
        <w:rPr>
          <w:rFonts w:ascii="Arial" w:hAnsi="Arial"/>
          <w:lang w:val="en-GB"/>
        </w:rPr>
        <w:t xml:space="preserve">“to examine, in the light of the relevant provisions of this Agreement cited by the Parties, the matter referred to in the request for the establishment of the panel made pursuant to </w:t>
      </w:r>
      <w:r w:rsidRPr="00877DE8">
        <w:rPr>
          <w:rFonts w:ascii="Arial" w:hAnsi="Arial"/>
          <w:lang w:val="en-GB"/>
        </w:rPr>
        <w:t xml:space="preserve">Article </w:t>
      </w:r>
      <w:r w:rsidR="00E17DF4" w:rsidRPr="00425C60">
        <w:rPr>
          <w:rFonts w:ascii="Arial" w:hAnsi="Arial"/>
          <w:lang w:val="en-GB"/>
        </w:rPr>
        <w:t>25</w:t>
      </w:r>
      <w:r w:rsidR="00281E40" w:rsidRPr="00425C60">
        <w:rPr>
          <w:rFonts w:ascii="Arial" w:hAnsi="Arial"/>
          <w:lang w:val="en-GB"/>
        </w:rPr>
        <w:t>.</w:t>
      </w:r>
      <w:r w:rsidR="00877DE8" w:rsidRPr="00425C60">
        <w:rPr>
          <w:rFonts w:ascii="Arial" w:hAnsi="Arial"/>
          <w:lang w:val="en-GB"/>
        </w:rPr>
        <w:t>8</w:t>
      </w:r>
      <w:r w:rsidRPr="00877DE8">
        <w:rPr>
          <w:rFonts w:ascii="Arial" w:hAnsi="Arial"/>
          <w:lang w:val="en-GB"/>
        </w:rPr>
        <w:t xml:space="preserve"> (</w:t>
      </w:r>
      <w:r w:rsidR="00281E40" w:rsidRPr="00877DE8">
        <w:rPr>
          <w:rFonts w:ascii="Arial" w:hAnsi="Arial"/>
          <w:lang w:val="en-GB"/>
        </w:rPr>
        <w:t xml:space="preserve">Request for </w:t>
      </w:r>
      <w:r w:rsidRPr="00877DE8">
        <w:rPr>
          <w:rFonts w:ascii="Arial" w:hAnsi="Arial"/>
          <w:lang w:val="en-GB"/>
        </w:rPr>
        <w:t>Establishment of a Panel),</w:t>
      </w:r>
      <w:r w:rsidRPr="001D19D6">
        <w:rPr>
          <w:rFonts w:ascii="Arial" w:hAnsi="Arial"/>
          <w:lang w:val="en-GB"/>
        </w:rPr>
        <w:t xml:space="preserve"> to make such findings on the conformity of the measure at issue with the relevant </w:t>
      </w:r>
      <w:r w:rsidR="00BB2EAB" w:rsidRPr="001D19D6">
        <w:rPr>
          <w:rFonts w:ascii="Arial" w:hAnsi="Arial"/>
          <w:lang w:val="en-GB"/>
        </w:rPr>
        <w:t xml:space="preserve"> </w:t>
      </w:r>
      <w:r w:rsidRPr="001D19D6">
        <w:rPr>
          <w:rFonts w:ascii="Arial" w:hAnsi="Arial"/>
          <w:lang w:val="en-GB"/>
        </w:rPr>
        <w:t>provisions of this Agreement, together with the reasons</w:t>
      </w:r>
      <w:r w:rsidR="00A33129" w:rsidRPr="001D19D6">
        <w:rPr>
          <w:rFonts w:ascii="Arial" w:hAnsi="Arial"/>
          <w:lang w:val="en-GB"/>
        </w:rPr>
        <w:t>,</w:t>
      </w:r>
      <w:r w:rsidRPr="001D19D6">
        <w:rPr>
          <w:rFonts w:ascii="Arial" w:hAnsi="Arial"/>
          <w:lang w:val="en-GB"/>
        </w:rPr>
        <w:t xml:space="preserve"> as well as </w:t>
      </w:r>
      <w:r w:rsidRPr="00425726">
        <w:rPr>
          <w:rFonts w:ascii="Arial" w:hAnsi="Arial"/>
          <w:lang w:val="en-GB"/>
        </w:rPr>
        <w:t xml:space="preserve">recommendations, if any, on the </w:t>
      </w:r>
      <w:r w:rsidRPr="00503551">
        <w:rPr>
          <w:rFonts w:ascii="Arial" w:hAnsi="Arial"/>
          <w:lang w:val="en-GB"/>
        </w:rPr>
        <w:t xml:space="preserve">means to resolve the dispute, and to deliver a report in accordance with Articles </w:t>
      </w:r>
      <w:r w:rsidR="00E17DF4" w:rsidRPr="00425C60">
        <w:rPr>
          <w:rFonts w:ascii="Arial" w:hAnsi="Arial"/>
          <w:lang w:val="en-GB"/>
        </w:rPr>
        <w:t>25</w:t>
      </w:r>
      <w:r w:rsidRPr="00425C60">
        <w:rPr>
          <w:rFonts w:ascii="Arial" w:hAnsi="Arial"/>
          <w:lang w:val="en-GB"/>
        </w:rPr>
        <w:t>.</w:t>
      </w:r>
      <w:r w:rsidR="00E17DF4" w:rsidRPr="00425C60">
        <w:rPr>
          <w:rFonts w:ascii="Arial" w:hAnsi="Arial"/>
          <w:lang w:val="en-GB"/>
        </w:rPr>
        <w:t>1</w:t>
      </w:r>
      <w:r w:rsidR="001322E5" w:rsidRPr="00425C60">
        <w:rPr>
          <w:rFonts w:ascii="Arial" w:hAnsi="Arial"/>
          <w:lang w:val="en-GB"/>
        </w:rPr>
        <w:t>7</w:t>
      </w:r>
      <w:r w:rsidRPr="00503551">
        <w:rPr>
          <w:rFonts w:ascii="Arial" w:hAnsi="Arial"/>
          <w:lang w:val="en-GB"/>
        </w:rPr>
        <w:t xml:space="preserve"> (Interim Report) and </w:t>
      </w:r>
      <w:r w:rsidR="00E17DF4" w:rsidRPr="00425C60">
        <w:rPr>
          <w:rFonts w:ascii="Arial" w:hAnsi="Arial"/>
          <w:lang w:val="en-GB"/>
        </w:rPr>
        <w:t>25</w:t>
      </w:r>
      <w:r w:rsidR="00133B79" w:rsidRPr="00425C60">
        <w:rPr>
          <w:rFonts w:ascii="Arial" w:hAnsi="Arial"/>
          <w:lang w:val="en-GB"/>
        </w:rPr>
        <w:t>.</w:t>
      </w:r>
      <w:r w:rsidR="00E17DF4" w:rsidRPr="00425C60">
        <w:rPr>
          <w:rFonts w:ascii="Arial" w:hAnsi="Arial"/>
          <w:lang w:val="en-GB"/>
        </w:rPr>
        <w:t>1</w:t>
      </w:r>
      <w:r w:rsidR="001322E5" w:rsidRPr="00425C60">
        <w:rPr>
          <w:rFonts w:ascii="Arial" w:hAnsi="Arial"/>
          <w:lang w:val="en-GB"/>
        </w:rPr>
        <w:t>8</w:t>
      </w:r>
      <w:r w:rsidR="00E17DF4" w:rsidRPr="00503551">
        <w:rPr>
          <w:rFonts w:ascii="Arial" w:hAnsi="Arial"/>
          <w:lang w:val="en-GB"/>
        </w:rPr>
        <w:t xml:space="preserve"> </w:t>
      </w:r>
      <w:r w:rsidRPr="00503551">
        <w:rPr>
          <w:rFonts w:ascii="Arial" w:hAnsi="Arial"/>
          <w:lang w:val="en-GB"/>
        </w:rPr>
        <w:t>(Final Report).</w:t>
      </w:r>
      <w:r w:rsidR="00425726" w:rsidRPr="00503551">
        <w:rPr>
          <w:rFonts w:ascii="Arial" w:hAnsi="Arial"/>
          <w:lang w:val="en-GB"/>
        </w:rPr>
        <w:t>”</w:t>
      </w:r>
    </w:p>
    <w:p w14:paraId="5C064E26" w14:textId="5C73148E" w:rsidR="001F39D6" w:rsidRPr="00D47311" w:rsidRDefault="001F39D6" w:rsidP="00A16C18">
      <w:pPr>
        <w:pStyle w:val="BodyText"/>
        <w:tabs>
          <w:tab w:val="left" w:pos="567"/>
        </w:tabs>
        <w:spacing w:after="0"/>
        <w:ind w:left="567"/>
        <w:rPr>
          <w:rFonts w:eastAsiaTheme="minorHAnsi" w:cs="Arial"/>
          <w:lang w:val="en-AU"/>
        </w:rPr>
      </w:pPr>
    </w:p>
    <w:p w14:paraId="52154745" w14:textId="79B0BB73" w:rsidR="00BC4840" w:rsidRPr="00D47311" w:rsidRDefault="00905EB2" w:rsidP="006A1250">
      <w:pPr>
        <w:pStyle w:val="BodyText"/>
        <w:tabs>
          <w:tab w:val="left" w:pos="567"/>
        </w:tabs>
        <w:spacing w:after="0"/>
        <w:ind w:left="564" w:hanging="564"/>
        <w:rPr>
          <w:rFonts w:eastAsiaTheme="minorHAnsi" w:cs="Arial"/>
          <w:b/>
          <w:bCs/>
          <w:lang w:val="en-GB"/>
        </w:rPr>
      </w:pPr>
      <w:bookmarkStart w:id="57" w:name="_9kMNM5YVt9B667GJ"/>
      <w:bookmarkEnd w:id="57"/>
      <w:r w:rsidRPr="00425726">
        <w:rPr>
          <w:rFonts w:eastAsiaTheme="minorHAnsi" w:cs="Arial"/>
          <w:lang w:val="en-GB"/>
        </w:rPr>
        <w:t>2</w:t>
      </w:r>
      <w:r w:rsidR="000045F1" w:rsidRPr="00425726">
        <w:rPr>
          <w:rFonts w:eastAsiaTheme="minorHAnsi" w:cs="Arial"/>
          <w:lang w:val="en-GB"/>
        </w:rPr>
        <w:t>.</w:t>
      </w:r>
      <w:r w:rsidR="00D13D6D">
        <w:rPr>
          <w:rFonts w:eastAsiaTheme="minorHAnsi" w:cs="Arial"/>
          <w:lang w:val="en-GB"/>
        </w:rPr>
        <w:tab/>
      </w:r>
      <w:r w:rsidR="001F39D6" w:rsidRPr="00425726">
        <w:rPr>
          <w:rFonts w:eastAsiaTheme="minorHAnsi" w:cs="Arial"/>
          <w:lang w:val="en-GB"/>
        </w:rPr>
        <w:t xml:space="preserve">If the Parties agree on terms of reference </w:t>
      </w:r>
      <w:r w:rsidR="00864E96">
        <w:rPr>
          <w:rFonts w:eastAsiaTheme="minorHAnsi" w:cs="Arial"/>
          <w:lang w:val="en-GB"/>
        </w:rPr>
        <w:t xml:space="preserve">other </w:t>
      </w:r>
      <w:r w:rsidR="001F39D6" w:rsidRPr="00425726">
        <w:rPr>
          <w:rFonts w:eastAsiaTheme="minorHAnsi" w:cs="Arial"/>
          <w:lang w:val="en-GB"/>
        </w:rPr>
        <w:t xml:space="preserve">than those referred to in </w:t>
      </w:r>
      <w:r w:rsidR="001F39D6" w:rsidRPr="00425C60">
        <w:rPr>
          <w:lang w:val="en-GB"/>
        </w:rPr>
        <w:t>paragraph 1</w:t>
      </w:r>
      <w:r w:rsidR="001F39D6" w:rsidRPr="00503551">
        <w:rPr>
          <w:rFonts w:eastAsiaTheme="minorHAnsi" w:cs="Arial"/>
          <w:lang w:val="en-GB"/>
        </w:rPr>
        <w:t xml:space="preserve"> within the timeline specified therein, they shall notify the agreed terms of reference</w:t>
      </w:r>
      <w:r w:rsidR="001F39D6" w:rsidRPr="00425726">
        <w:rPr>
          <w:rFonts w:eastAsiaTheme="minorHAnsi" w:cs="Arial"/>
          <w:lang w:val="en-GB"/>
        </w:rPr>
        <w:t xml:space="preserve"> to the panel no later than 5 days after their agreement.</w:t>
      </w:r>
      <w:bookmarkStart w:id="58" w:name="_9kR3WTr794479IqA2mqt6QvN"/>
      <w:bookmarkEnd w:id="58"/>
    </w:p>
    <w:p w14:paraId="22A9131B" w14:textId="77777777" w:rsidR="00FB7C6D" w:rsidRDefault="00FB7C6D" w:rsidP="0050763E">
      <w:pPr>
        <w:pStyle w:val="BodyText"/>
        <w:tabs>
          <w:tab w:val="left" w:pos="567"/>
        </w:tabs>
        <w:spacing w:after="0"/>
        <w:jc w:val="center"/>
        <w:rPr>
          <w:rFonts w:eastAsiaTheme="minorHAnsi"/>
          <w:b/>
          <w:bCs/>
          <w:lang w:val="en-GB"/>
        </w:rPr>
      </w:pPr>
    </w:p>
    <w:p w14:paraId="4CD30FD3" w14:textId="77777777" w:rsidR="00FB7C6D" w:rsidRDefault="00FB7C6D" w:rsidP="0050763E">
      <w:pPr>
        <w:pStyle w:val="BodyText"/>
        <w:tabs>
          <w:tab w:val="left" w:pos="567"/>
        </w:tabs>
        <w:spacing w:after="0"/>
        <w:jc w:val="center"/>
        <w:rPr>
          <w:rFonts w:eastAsiaTheme="minorHAnsi"/>
          <w:b/>
          <w:bCs/>
          <w:lang w:val="en-GB"/>
        </w:rPr>
      </w:pPr>
    </w:p>
    <w:p w14:paraId="50F2903A" w14:textId="2AB8BF88" w:rsidR="001F39D6" w:rsidRDefault="002B7198" w:rsidP="00A16C18">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D13D6D">
        <w:rPr>
          <w:rFonts w:eastAsiaTheme="minorHAnsi"/>
          <w:b/>
          <w:bCs/>
          <w:lang w:val="en-GB"/>
        </w:rPr>
        <w:t>25</w:t>
      </w:r>
      <w:r w:rsidR="001F39D6" w:rsidRPr="00A53D02">
        <w:rPr>
          <w:rFonts w:eastAsiaTheme="minorHAnsi"/>
          <w:b/>
          <w:bCs/>
          <w:lang w:val="en-GB"/>
        </w:rPr>
        <w:t>.</w:t>
      </w:r>
      <w:r w:rsidR="00BD74C7">
        <w:rPr>
          <w:rFonts w:eastAsiaTheme="minorHAnsi"/>
          <w:b/>
          <w:bCs/>
          <w:lang w:val="en-GB"/>
        </w:rPr>
        <w:t>1</w:t>
      </w:r>
      <w:r w:rsidR="0087239E">
        <w:rPr>
          <w:rFonts w:eastAsiaTheme="minorHAnsi"/>
          <w:b/>
          <w:bCs/>
          <w:lang w:val="en-GB"/>
        </w:rPr>
        <w:t>4</w:t>
      </w:r>
      <w:r w:rsidR="001F39D6" w:rsidRPr="00A53D02">
        <w:rPr>
          <w:rFonts w:eastAsiaTheme="minorHAnsi"/>
          <w:b/>
          <w:bCs/>
          <w:lang w:val="en-GB"/>
        </w:rPr>
        <w:br/>
        <w:t>Rules of Interpretation</w:t>
      </w:r>
    </w:p>
    <w:p w14:paraId="68A3504D" w14:textId="77777777" w:rsidR="00A53D02" w:rsidRPr="00A53D02" w:rsidRDefault="00A53D02" w:rsidP="00A16C18">
      <w:pPr>
        <w:pStyle w:val="BodyText"/>
        <w:tabs>
          <w:tab w:val="left" w:pos="567"/>
        </w:tabs>
        <w:spacing w:after="0"/>
        <w:jc w:val="center"/>
        <w:rPr>
          <w:b/>
          <w:bCs/>
          <w:lang w:val="en-GB"/>
        </w:rPr>
      </w:pPr>
    </w:p>
    <w:p w14:paraId="0493E0E8" w14:textId="55CA76CF" w:rsidR="001F39D6" w:rsidRPr="005A4A4B" w:rsidRDefault="000045F1" w:rsidP="00A16C18">
      <w:pPr>
        <w:pStyle w:val="BodyText"/>
        <w:tabs>
          <w:tab w:val="left" w:pos="567"/>
        </w:tabs>
        <w:spacing w:after="0"/>
        <w:ind w:left="567" w:hanging="567"/>
        <w:rPr>
          <w:rFonts w:eastAsiaTheme="minorHAnsi"/>
          <w:lang w:val="en-GB"/>
        </w:rPr>
      </w:pPr>
      <w:bookmarkStart w:id="59" w:name="_9kMON5YVt9B667FH"/>
      <w:bookmarkEnd w:id="59"/>
      <w:r w:rsidRPr="005A4A4B">
        <w:rPr>
          <w:rFonts w:eastAsiaTheme="minorHAnsi"/>
          <w:lang w:val="en-GB"/>
        </w:rPr>
        <w:t xml:space="preserve">1. </w:t>
      </w:r>
      <w:r w:rsidR="00A53D02" w:rsidRPr="005A4A4B">
        <w:rPr>
          <w:rFonts w:eastAsiaTheme="minorHAnsi"/>
          <w:lang w:val="en-GB"/>
        </w:rPr>
        <w:tab/>
      </w:r>
      <w:r w:rsidR="001F39D6" w:rsidRPr="005A4A4B">
        <w:rPr>
          <w:rFonts w:eastAsiaTheme="minorHAnsi"/>
          <w:lang w:val="en-GB"/>
        </w:rPr>
        <w:t xml:space="preserve">The panel shall interpret this Agreement in accordance with customary rules of interpretation of public international law. </w:t>
      </w:r>
    </w:p>
    <w:p w14:paraId="010B8A4D" w14:textId="77777777" w:rsidR="00A53D02" w:rsidRPr="005A4A4B" w:rsidRDefault="00A53D02" w:rsidP="00A16C18">
      <w:pPr>
        <w:pStyle w:val="BodyText"/>
        <w:tabs>
          <w:tab w:val="left" w:pos="567"/>
        </w:tabs>
        <w:spacing w:after="0"/>
        <w:rPr>
          <w:lang w:val="en-GB"/>
        </w:rPr>
      </w:pPr>
    </w:p>
    <w:p w14:paraId="3827E3F9" w14:textId="20FA761E" w:rsidR="001F39D6" w:rsidRPr="005A4A4B" w:rsidRDefault="000045F1" w:rsidP="00A16C18">
      <w:pPr>
        <w:pStyle w:val="BodyText"/>
        <w:tabs>
          <w:tab w:val="left" w:pos="567"/>
        </w:tabs>
        <w:spacing w:after="0"/>
        <w:ind w:left="567" w:hanging="567"/>
        <w:rPr>
          <w:rFonts w:eastAsiaTheme="minorHAnsi"/>
          <w:lang w:val="en-GB"/>
        </w:rPr>
      </w:pPr>
      <w:bookmarkStart w:id="60" w:name="_9kMON5YVt9B667GJ"/>
      <w:bookmarkEnd w:id="60"/>
      <w:r w:rsidRPr="005A4A4B">
        <w:rPr>
          <w:rFonts w:eastAsiaTheme="minorHAnsi"/>
          <w:lang w:val="en-GB"/>
        </w:rPr>
        <w:t xml:space="preserve">2. </w:t>
      </w:r>
      <w:r w:rsidR="00A53D02" w:rsidRPr="005A4A4B">
        <w:rPr>
          <w:rFonts w:eastAsiaTheme="minorHAnsi"/>
          <w:lang w:val="en-GB"/>
        </w:rPr>
        <w:tab/>
      </w:r>
      <w:r w:rsidR="001F39D6" w:rsidRPr="005A4A4B">
        <w:rPr>
          <w:rFonts w:eastAsiaTheme="minorHAnsi"/>
          <w:lang w:val="en-GB"/>
        </w:rPr>
        <w:t>When appropriate</w:t>
      </w:r>
      <w:r w:rsidRPr="005A4A4B">
        <w:rPr>
          <w:rFonts w:eastAsiaTheme="minorHAnsi"/>
          <w:lang w:val="en-GB"/>
        </w:rPr>
        <w:t>,</w:t>
      </w:r>
      <w:r w:rsidR="001F39D6" w:rsidRPr="005A4A4B">
        <w:rPr>
          <w:rFonts w:eastAsiaTheme="minorHAnsi"/>
          <w:lang w:val="en-GB"/>
        </w:rPr>
        <w:t xml:space="preserve"> the panel</w:t>
      </w:r>
      <w:r w:rsidR="005A4A4B" w:rsidRPr="005A4A4B">
        <w:rPr>
          <w:rFonts w:eastAsiaTheme="minorHAnsi"/>
          <w:lang w:val="en-GB"/>
        </w:rPr>
        <w:t xml:space="preserve"> is required to</w:t>
      </w:r>
      <w:r w:rsidR="001F39D6" w:rsidRPr="005A4A4B">
        <w:rPr>
          <w:rFonts w:eastAsiaTheme="minorHAnsi"/>
          <w:lang w:val="en-GB"/>
        </w:rPr>
        <w:t xml:space="preserve"> also take into account relevant interpretations in reports of panels established under this Agreement and reports of panels and the Appellate Body adopted by the Dispute Settlement Body of the WTO.</w:t>
      </w:r>
    </w:p>
    <w:p w14:paraId="42242FFD" w14:textId="77777777" w:rsidR="00A53D02" w:rsidRPr="005A4A4B" w:rsidRDefault="00A53D02" w:rsidP="00A16C18">
      <w:pPr>
        <w:pStyle w:val="BodyText"/>
        <w:tabs>
          <w:tab w:val="left" w:pos="567"/>
        </w:tabs>
        <w:spacing w:after="0"/>
        <w:ind w:left="567" w:hanging="567"/>
        <w:rPr>
          <w:lang w:val="en-GB"/>
        </w:rPr>
      </w:pPr>
    </w:p>
    <w:p w14:paraId="51FA9A5F" w14:textId="0C989974" w:rsidR="001F39D6" w:rsidRPr="004F4D15" w:rsidRDefault="000045F1" w:rsidP="006A1250">
      <w:pPr>
        <w:pStyle w:val="BodyText"/>
        <w:tabs>
          <w:tab w:val="left" w:pos="567"/>
        </w:tabs>
        <w:spacing w:after="0"/>
        <w:ind w:left="567" w:hanging="567"/>
        <w:rPr>
          <w:rFonts w:cs="Arial"/>
          <w:lang w:val="en-GB"/>
        </w:rPr>
      </w:pPr>
      <w:bookmarkStart w:id="61" w:name="_9kMML5YVt9B667HL"/>
      <w:bookmarkEnd w:id="61"/>
      <w:r w:rsidRPr="005A4A4B">
        <w:rPr>
          <w:rFonts w:eastAsiaTheme="minorHAnsi"/>
          <w:lang w:val="en-GB"/>
        </w:rPr>
        <w:t xml:space="preserve">3. </w:t>
      </w:r>
      <w:r w:rsidR="00A53D02" w:rsidRPr="005A4A4B">
        <w:rPr>
          <w:rFonts w:eastAsiaTheme="minorHAnsi"/>
          <w:lang w:val="en-GB"/>
        </w:rPr>
        <w:tab/>
      </w:r>
      <w:r w:rsidR="001F39D6" w:rsidRPr="005A4A4B">
        <w:rPr>
          <w:rFonts w:eastAsiaTheme="minorHAnsi"/>
          <w:lang w:val="en-GB"/>
        </w:rPr>
        <w:t>The findings of the panel cannot add to or diminish the rights and obligations of the Parties provided under this Agreement.</w:t>
      </w:r>
    </w:p>
    <w:p w14:paraId="53190189" w14:textId="77777777" w:rsidR="00FB7C6D" w:rsidRDefault="00FB7C6D" w:rsidP="0050763E">
      <w:pPr>
        <w:pStyle w:val="BodyText"/>
        <w:tabs>
          <w:tab w:val="left" w:pos="567"/>
        </w:tabs>
        <w:spacing w:after="0"/>
        <w:jc w:val="center"/>
        <w:rPr>
          <w:rFonts w:eastAsiaTheme="minorHAnsi"/>
          <w:b/>
          <w:bCs/>
          <w:lang w:val="en-GB"/>
        </w:rPr>
      </w:pPr>
      <w:bookmarkStart w:id="62" w:name="_9kR3WTr79447AJqA2mqt6QvO"/>
      <w:bookmarkEnd w:id="62"/>
    </w:p>
    <w:p w14:paraId="1EFE3D67" w14:textId="77777777" w:rsidR="00FB7C6D" w:rsidRDefault="00FB7C6D" w:rsidP="0050763E">
      <w:pPr>
        <w:pStyle w:val="BodyText"/>
        <w:tabs>
          <w:tab w:val="left" w:pos="567"/>
        </w:tabs>
        <w:spacing w:after="0"/>
        <w:jc w:val="center"/>
        <w:rPr>
          <w:rFonts w:eastAsiaTheme="minorHAnsi"/>
          <w:b/>
          <w:bCs/>
          <w:lang w:val="en-GB"/>
        </w:rPr>
      </w:pPr>
    </w:p>
    <w:p w14:paraId="16011371" w14:textId="53B3DFD2" w:rsidR="001F39D6" w:rsidRDefault="002B7198" w:rsidP="00A16C18">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D13D6D">
        <w:rPr>
          <w:rFonts w:eastAsiaTheme="minorHAnsi"/>
          <w:b/>
          <w:bCs/>
          <w:lang w:val="en-GB"/>
        </w:rPr>
        <w:t>25</w:t>
      </w:r>
      <w:r w:rsidR="001F39D6" w:rsidRPr="00A53D02">
        <w:rPr>
          <w:rFonts w:eastAsiaTheme="minorHAnsi"/>
          <w:b/>
          <w:bCs/>
          <w:lang w:val="en-GB"/>
        </w:rPr>
        <w:t>.</w:t>
      </w:r>
      <w:r w:rsidR="00BD74C7">
        <w:rPr>
          <w:rFonts w:eastAsiaTheme="minorHAnsi"/>
          <w:b/>
          <w:bCs/>
          <w:lang w:val="en-GB"/>
        </w:rPr>
        <w:t>1</w:t>
      </w:r>
      <w:r w:rsidR="0087239E">
        <w:rPr>
          <w:rFonts w:eastAsiaTheme="minorHAnsi"/>
          <w:b/>
          <w:bCs/>
          <w:lang w:val="en-GB"/>
        </w:rPr>
        <w:t>5</w:t>
      </w:r>
      <w:r w:rsidR="001F39D6" w:rsidRPr="00A53D02">
        <w:rPr>
          <w:rFonts w:eastAsiaTheme="minorHAnsi"/>
          <w:b/>
          <w:bCs/>
          <w:lang w:val="en-GB"/>
        </w:rPr>
        <w:br/>
        <w:t>Procedures of the Panel</w:t>
      </w:r>
    </w:p>
    <w:p w14:paraId="6C77C2AD" w14:textId="77777777" w:rsidR="00A53D02" w:rsidRPr="00A53D02" w:rsidRDefault="00A53D02" w:rsidP="00A16C18">
      <w:pPr>
        <w:pStyle w:val="BodyText"/>
        <w:tabs>
          <w:tab w:val="left" w:pos="567"/>
        </w:tabs>
        <w:spacing w:after="0"/>
        <w:jc w:val="center"/>
        <w:rPr>
          <w:b/>
          <w:bCs/>
          <w:lang w:val="en-GB"/>
        </w:rPr>
      </w:pPr>
    </w:p>
    <w:p w14:paraId="1DA9C55C" w14:textId="54E37262" w:rsidR="001F39D6" w:rsidRDefault="005A4A4B" w:rsidP="00A16C18">
      <w:pPr>
        <w:pStyle w:val="BodyText"/>
        <w:tabs>
          <w:tab w:val="left" w:pos="567"/>
        </w:tabs>
        <w:spacing w:after="0"/>
        <w:ind w:left="564" w:hanging="564"/>
        <w:rPr>
          <w:rFonts w:eastAsiaTheme="minorHAnsi"/>
          <w:lang w:val="en-GB"/>
        </w:rPr>
      </w:pPr>
      <w:bookmarkStart w:id="63" w:name="_9kMPO5YVt9B667FH"/>
      <w:bookmarkStart w:id="64" w:name="_9kMPO5YVt9B667GJ"/>
      <w:bookmarkEnd w:id="63"/>
      <w:bookmarkEnd w:id="64"/>
      <w:r>
        <w:rPr>
          <w:rFonts w:eastAsiaTheme="minorHAnsi"/>
          <w:lang w:val="en-GB"/>
        </w:rPr>
        <w:t>1.</w:t>
      </w:r>
      <w:r w:rsidR="00D13D6D">
        <w:rPr>
          <w:rFonts w:eastAsiaTheme="minorHAnsi"/>
          <w:lang w:val="en-GB"/>
        </w:rPr>
        <w:tab/>
      </w:r>
      <w:r w:rsidR="001F39D6" w:rsidRPr="004F4D15">
        <w:rPr>
          <w:rFonts w:eastAsiaTheme="minorHAnsi"/>
          <w:lang w:val="en-GB"/>
        </w:rPr>
        <w:t xml:space="preserve">There shall be no </w:t>
      </w:r>
      <w:r w:rsidR="001F39D6" w:rsidRPr="004F4D15">
        <w:rPr>
          <w:rFonts w:eastAsiaTheme="minorHAnsi"/>
          <w:i/>
          <w:lang w:val="en-GB"/>
        </w:rPr>
        <w:t xml:space="preserve">ex </w:t>
      </w:r>
      <w:proofErr w:type="spellStart"/>
      <w:r w:rsidR="001F39D6" w:rsidRPr="004F4D15">
        <w:rPr>
          <w:rFonts w:eastAsiaTheme="minorHAnsi"/>
          <w:i/>
          <w:lang w:val="en-GB"/>
        </w:rPr>
        <w:t>parte</w:t>
      </w:r>
      <w:proofErr w:type="spellEnd"/>
      <w:r w:rsidR="001F39D6" w:rsidRPr="004F4D15">
        <w:rPr>
          <w:rFonts w:eastAsiaTheme="minorHAnsi"/>
          <w:lang w:val="en-GB"/>
        </w:rPr>
        <w:t xml:space="preserve"> communications with the panel concerning matters under its consideration.</w:t>
      </w:r>
    </w:p>
    <w:p w14:paraId="5A5DE423" w14:textId="77777777" w:rsidR="00A53D02" w:rsidRPr="004F4D15" w:rsidRDefault="00A53D02" w:rsidP="00A16C18">
      <w:pPr>
        <w:pStyle w:val="BodyText"/>
        <w:tabs>
          <w:tab w:val="left" w:pos="567"/>
        </w:tabs>
        <w:spacing w:after="0"/>
        <w:rPr>
          <w:lang w:val="en-GB"/>
        </w:rPr>
      </w:pPr>
    </w:p>
    <w:p w14:paraId="08BD745A" w14:textId="4D48776C" w:rsidR="005A4A4B" w:rsidRDefault="005A4A4B" w:rsidP="00A16C18">
      <w:pPr>
        <w:pStyle w:val="BodyText"/>
        <w:tabs>
          <w:tab w:val="left" w:pos="567"/>
        </w:tabs>
        <w:spacing w:after="0"/>
        <w:ind w:left="564" w:hanging="564"/>
        <w:rPr>
          <w:rFonts w:eastAsiaTheme="minorEastAsia"/>
        </w:rPr>
      </w:pPr>
      <w:bookmarkStart w:id="65" w:name="_9kMNM5YVt9B667HL"/>
      <w:bookmarkEnd w:id="65"/>
      <w:r w:rsidRPr="00F5514A">
        <w:rPr>
          <w:rFonts w:eastAsiaTheme="minorHAnsi"/>
          <w:lang w:val="en-GB"/>
        </w:rPr>
        <w:t>2.</w:t>
      </w:r>
      <w:r w:rsidR="00D13D6D">
        <w:rPr>
          <w:rFonts w:eastAsiaTheme="minorHAnsi"/>
          <w:lang w:val="en-GB"/>
        </w:rPr>
        <w:tab/>
      </w:r>
      <w:r w:rsidR="00A538B8" w:rsidRPr="00AD0A40">
        <w:rPr>
          <w:rFonts w:eastAsiaTheme="minorEastAsia"/>
        </w:rPr>
        <w:t xml:space="preserve">The </w:t>
      </w:r>
      <w:r w:rsidR="001F39D6" w:rsidRPr="00AD0A40">
        <w:rPr>
          <w:rFonts w:eastAsiaTheme="minorEastAsia"/>
        </w:rPr>
        <w:t xml:space="preserve">deliberations of the panel and </w:t>
      </w:r>
      <w:r w:rsidR="001F39D6" w:rsidRPr="00E75F71">
        <w:rPr>
          <w:rFonts w:eastAsiaTheme="minorEastAsia"/>
        </w:rPr>
        <w:t xml:space="preserve">the </w:t>
      </w:r>
      <w:r w:rsidR="001B26BF" w:rsidRPr="00E75F71">
        <w:rPr>
          <w:rFonts w:eastAsiaTheme="minorEastAsia"/>
        </w:rPr>
        <w:t>confidential information</w:t>
      </w:r>
      <w:r w:rsidR="001F39D6" w:rsidRPr="00E75F71">
        <w:rPr>
          <w:rFonts w:eastAsiaTheme="minorEastAsia"/>
        </w:rPr>
        <w:t xml:space="preserve"> </w:t>
      </w:r>
      <w:r w:rsidR="001F39D6" w:rsidRPr="00AD0A40">
        <w:rPr>
          <w:rFonts w:eastAsiaTheme="minorEastAsia"/>
        </w:rPr>
        <w:t>submitted to it shall be kept confidential.</w:t>
      </w:r>
      <w:r w:rsidR="00A538B8" w:rsidRPr="00AD0A40">
        <w:rPr>
          <w:rFonts w:eastAsiaTheme="minorEastAsia"/>
        </w:rPr>
        <w:t xml:space="preserve"> </w:t>
      </w:r>
    </w:p>
    <w:p w14:paraId="1BE4A723" w14:textId="77777777" w:rsidR="005A4A4B" w:rsidRPr="00160EC2" w:rsidRDefault="005A4A4B" w:rsidP="00A16C18">
      <w:pPr>
        <w:pStyle w:val="BodyText"/>
        <w:tabs>
          <w:tab w:val="left" w:pos="567"/>
        </w:tabs>
        <w:spacing w:after="0"/>
        <w:rPr>
          <w:rFonts w:eastAsiaTheme="minorEastAsia"/>
        </w:rPr>
      </w:pPr>
    </w:p>
    <w:p w14:paraId="67623E3E" w14:textId="590A4283" w:rsidR="00EC11A2" w:rsidRPr="00160EC2" w:rsidRDefault="00521E1B" w:rsidP="00A16C18">
      <w:pPr>
        <w:pStyle w:val="BodyText"/>
        <w:tabs>
          <w:tab w:val="left" w:pos="567"/>
        </w:tabs>
        <w:spacing w:after="0"/>
        <w:ind w:left="564" w:hanging="564"/>
        <w:rPr>
          <w:rFonts w:eastAsiaTheme="minorEastAsia"/>
          <w:strike/>
        </w:rPr>
      </w:pPr>
      <w:r w:rsidRPr="00160EC2">
        <w:rPr>
          <w:rFonts w:eastAsiaTheme="minorEastAsia"/>
        </w:rPr>
        <w:lastRenderedPageBreak/>
        <w:t>3.</w:t>
      </w:r>
      <w:r w:rsidR="00D13D6D">
        <w:rPr>
          <w:rFonts w:eastAsiaTheme="minorEastAsia"/>
        </w:rPr>
        <w:tab/>
      </w:r>
      <w:r w:rsidR="006B701E" w:rsidRPr="00160EC2">
        <w:rPr>
          <w:rFonts w:eastAsiaTheme="minorEastAsia"/>
        </w:rPr>
        <w:t>Neither Party shall be precluded from disclosing its own information or from making statements of its own position available to the public</w:t>
      </w:r>
      <w:r w:rsidR="001D6C31" w:rsidRPr="00160EC2">
        <w:rPr>
          <w:rFonts w:eastAsiaTheme="minorEastAsia"/>
        </w:rPr>
        <w:t>.</w:t>
      </w:r>
    </w:p>
    <w:p w14:paraId="461D6B59" w14:textId="77777777" w:rsidR="001E0D51" w:rsidRDefault="001E0D51" w:rsidP="00A16C18">
      <w:pPr>
        <w:pStyle w:val="BodyText"/>
        <w:tabs>
          <w:tab w:val="left" w:pos="567"/>
        </w:tabs>
        <w:spacing w:after="0"/>
        <w:rPr>
          <w:rFonts w:eastAsiaTheme="minorEastAsia"/>
          <w:color w:val="0070C0"/>
          <w:highlight w:val="yellow"/>
        </w:rPr>
      </w:pPr>
    </w:p>
    <w:p w14:paraId="7EC4D8C8" w14:textId="1452D16C" w:rsidR="001F39D6" w:rsidRPr="00503551" w:rsidRDefault="00521E1B" w:rsidP="00A16C18">
      <w:pPr>
        <w:pStyle w:val="BodyText"/>
        <w:tabs>
          <w:tab w:val="left" w:pos="567"/>
        </w:tabs>
        <w:spacing w:after="0"/>
        <w:ind w:left="564" w:hanging="564"/>
        <w:rPr>
          <w:rFonts w:eastAsiaTheme="minorHAnsi"/>
          <w:lang w:val="en-GB"/>
        </w:rPr>
      </w:pPr>
      <w:bookmarkStart w:id="66" w:name="_9kMIH5YVt9B6689D"/>
      <w:bookmarkEnd w:id="66"/>
      <w:r w:rsidRPr="00521E1B">
        <w:rPr>
          <w:rFonts w:eastAsiaTheme="minorHAnsi"/>
          <w:lang w:val="en-GB"/>
        </w:rPr>
        <w:t>4.</w:t>
      </w:r>
      <w:r w:rsidR="00D13D6D">
        <w:rPr>
          <w:rFonts w:eastAsiaTheme="minorHAnsi"/>
          <w:lang w:val="en-GB"/>
        </w:rPr>
        <w:tab/>
      </w:r>
      <w:r w:rsidR="001F39D6" w:rsidRPr="00521E1B">
        <w:rPr>
          <w:rFonts w:eastAsiaTheme="minorHAnsi"/>
          <w:lang w:val="en-GB"/>
        </w:rPr>
        <w:t xml:space="preserve">A Party asserting that a measure of the other Party is inconsistent with the provisions of this Agreement shall have the burden of establishing such </w:t>
      </w:r>
      <w:r w:rsidR="001F39D6" w:rsidRPr="00503551">
        <w:rPr>
          <w:rFonts w:eastAsiaTheme="minorHAnsi"/>
          <w:lang w:val="en-GB"/>
        </w:rPr>
        <w:t>inconsistency. A Party asserting that a measure is subject to an exception under this Agreement shall have the burden of establishing that the exception applies.</w:t>
      </w:r>
    </w:p>
    <w:p w14:paraId="10CA4100" w14:textId="77777777" w:rsidR="001E0D51" w:rsidRPr="00425C60" w:rsidRDefault="001E0D51" w:rsidP="00A16C18">
      <w:pPr>
        <w:pStyle w:val="BodyText"/>
        <w:tabs>
          <w:tab w:val="left" w:pos="567"/>
        </w:tabs>
        <w:spacing w:after="0"/>
        <w:rPr>
          <w:lang w:val="en-GB"/>
        </w:rPr>
      </w:pPr>
    </w:p>
    <w:p w14:paraId="60BD767A" w14:textId="232D4697" w:rsidR="001F39D6" w:rsidRPr="00521E1B" w:rsidRDefault="005D3513" w:rsidP="00A16C18">
      <w:pPr>
        <w:pStyle w:val="BodyText"/>
        <w:tabs>
          <w:tab w:val="left" w:pos="567"/>
        </w:tabs>
        <w:spacing w:after="0"/>
        <w:ind w:left="564" w:hanging="564"/>
        <w:rPr>
          <w:rFonts w:eastAsiaTheme="minorHAnsi"/>
          <w:lang w:val="en-GB"/>
        </w:rPr>
      </w:pPr>
      <w:bookmarkStart w:id="67" w:name="_9kMIH5YVt9B668AF"/>
      <w:bookmarkEnd w:id="67"/>
      <w:r w:rsidRPr="00503551">
        <w:rPr>
          <w:rFonts w:eastAsiaTheme="minorHAnsi"/>
          <w:lang w:val="en-GB"/>
        </w:rPr>
        <w:t>5</w:t>
      </w:r>
      <w:r w:rsidR="001E0D51" w:rsidRPr="00503551">
        <w:rPr>
          <w:rFonts w:eastAsiaTheme="minorHAnsi"/>
          <w:lang w:val="en-GB"/>
        </w:rPr>
        <w:t>.</w:t>
      </w:r>
      <w:r w:rsidR="00D13D6D" w:rsidRPr="00503551">
        <w:rPr>
          <w:rFonts w:eastAsiaTheme="minorHAnsi"/>
          <w:lang w:val="en-GB"/>
        </w:rPr>
        <w:tab/>
      </w:r>
      <w:r w:rsidR="001F39D6" w:rsidRPr="00503551">
        <w:rPr>
          <w:rFonts w:eastAsiaTheme="minorHAnsi"/>
          <w:lang w:val="en-GB"/>
        </w:rPr>
        <w:t>The panel</w:t>
      </w:r>
      <w:r w:rsidR="001F39D6" w:rsidRPr="00521E1B">
        <w:rPr>
          <w:rFonts w:eastAsiaTheme="minorHAnsi"/>
          <w:lang w:val="en-GB"/>
        </w:rPr>
        <w:t xml:space="preserve"> </w:t>
      </w:r>
      <w:r w:rsidR="00AF07B5" w:rsidRPr="00521E1B">
        <w:rPr>
          <w:rFonts w:eastAsiaTheme="minorHAnsi"/>
          <w:lang w:val="en-GB"/>
        </w:rPr>
        <w:t>shall</w:t>
      </w:r>
      <w:r w:rsidR="001F39D6" w:rsidRPr="00521E1B">
        <w:rPr>
          <w:rFonts w:eastAsiaTheme="minorHAnsi"/>
          <w:lang w:val="en-GB"/>
        </w:rPr>
        <w:t xml:space="preserve"> consult with the Parties as appropriate and provide adequate opportunities for the development of a mutually agreed solution.</w:t>
      </w:r>
    </w:p>
    <w:p w14:paraId="525CFB61" w14:textId="77777777" w:rsidR="001E0D51" w:rsidRPr="004F4D15" w:rsidRDefault="001E0D51" w:rsidP="00A16C18">
      <w:pPr>
        <w:pStyle w:val="BodyText"/>
        <w:tabs>
          <w:tab w:val="left" w:pos="567"/>
        </w:tabs>
        <w:spacing w:after="0"/>
        <w:rPr>
          <w:lang w:val="en-GB"/>
        </w:rPr>
      </w:pPr>
    </w:p>
    <w:p w14:paraId="5925C1BA" w14:textId="5610F1E5" w:rsidR="006B6AA3" w:rsidRPr="004F4D15" w:rsidRDefault="00521E1B" w:rsidP="006A1250">
      <w:pPr>
        <w:pStyle w:val="BodyText"/>
        <w:tabs>
          <w:tab w:val="left" w:pos="567"/>
        </w:tabs>
        <w:spacing w:after="0"/>
        <w:ind w:left="564" w:hanging="564"/>
        <w:rPr>
          <w:lang w:val="en-GB"/>
        </w:rPr>
      </w:pPr>
      <w:bookmarkStart w:id="68" w:name="_9kMIH5YVt9B668BH"/>
      <w:bookmarkEnd w:id="68"/>
      <w:r w:rsidRPr="00521E1B">
        <w:rPr>
          <w:rFonts w:eastAsiaTheme="minorEastAsia"/>
          <w:lang w:val="en-GB"/>
        </w:rPr>
        <w:t>6.</w:t>
      </w:r>
      <w:r w:rsidR="00D13D6D">
        <w:rPr>
          <w:rFonts w:eastAsiaTheme="minorEastAsia"/>
          <w:lang w:val="en-GB"/>
        </w:rPr>
        <w:tab/>
      </w:r>
      <w:r w:rsidRPr="00521E1B">
        <w:rPr>
          <w:rFonts w:cs="Times New Roman"/>
          <w:lang w:val="en-AE" w:eastAsia="en-AE"/>
        </w:rPr>
        <w:t xml:space="preserve">The panel shall make </w:t>
      </w:r>
      <w:r w:rsidRPr="00763389">
        <w:rPr>
          <w:rFonts w:cs="Times New Roman"/>
          <w:lang w:val="en-AE" w:eastAsia="en-AE"/>
        </w:rPr>
        <w:t>its</w:t>
      </w:r>
      <w:r w:rsidR="00503551">
        <w:rPr>
          <w:rFonts w:cs="Times New Roman"/>
          <w:lang w:val="en-AE" w:eastAsia="en-AE"/>
        </w:rPr>
        <w:t xml:space="preserve"> </w:t>
      </w:r>
      <w:r w:rsidRPr="00763389">
        <w:rPr>
          <w:rFonts w:cs="Times New Roman"/>
          <w:lang w:val="en-AE" w:eastAsia="en-AE"/>
        </w:rPr>
        <w:t>findings</w:t>
      </w:r>
      <w:r w:rsidR="00763389" w:rsidRPr="00763389">
        <w:rPr>
          <w:rFonts w:cs="Times New Roman"/>
          <w:lang w:val="en-AE" w:eastAsia="en-AE"/>
        </w:rPr>
        <w:t xml:space="preserve"> and</w:t>
      </w:r>
      <w:r w:rsidR="00C973B1" w:rsidRPr="00763389">
        <w:rPr>
          <w:rFonts w:cs="Times New Roman"/>
          <w:lang w:val="en-AE" w:eastAsia="en-AE"/>
        </w:rPr>
        <w:t xml:space="preserve"> decisions </w:t>
      </w:r>
      <w:r w:rsidRPr="00763389">
        <w:rPr>
          <w:rFonts w:cs="Times New Roman"/>
          <w:lang w:val="en-AE" w:eastAsia="en-AE"/>
        </w:rPr>
        <w:t xml:space="preserve">by </w:t>
      </w:r>
      <w:r w:rsidRPr="00521E1B">
        <w:rPr>
          <w:rFonts w:cs="Times New Roman"/>
          <w:lang w:val="en-AE" w:eastAsia="en-AE"/>
        </w:rPr>
        <w:t>consensus. If the panel is unable to reach consensus, it may make its findings by majority vote. A panellist</w:t>
      </w:r>
      <w:r>
        <w:rPr>
          <w:rFonts w:cs="Times New Roman"/>
          <w:lang w:val="en-AE" w:eastAsia="en-AE"/>
        </w:rPr>
        <w:t xml:space="preserve"> </w:t>
      </w:r>
      <w:r w:rsidRPr="00521E1B">
        <w:rPr>
          <w:rFonts w:cs="Times New Roman"/>
          <w:lang w:val="en-AE" w:eastAsia="en-AE"/>
        </w:rPr>
        <w:t>may furnish separate opinions</w:t>
      </w:r>
      <w:r w:rsidR="00CA6E71">
        <w:rPr>
          <w:rFonts w:cs="Times New Roman"/>
          <w:lang w:val="en-AE" w:eastAsia="en-AE"/>
        </w:rPr>
        <w:t xml:space="preserve">, </w:t>
      </w:r>
      <w:r w:rsidRPr="00521E1B">
        <w:rPr>
          <w:rFonts w:cs="Times New Roman"/>
          <w:lang w:val="en-AE" w:eastAsia="en-AE"/>
        </w:rPr>
        <w:t>including dissenting opinions</w:t>
      </w:r>
      <w:r w:rsidR="00CA6E71">
        <w:rPr>
          <w:rFonts w:cs="Times New Roman"/>
          <w:lang w:val="en-AE" w:eastAsia="en-AE"/>
        </w:rPr>
        <w:t>,</w:t>
      </w:r>
      <w:r w:rsidRPr="00521E1B">
        <w:rPr>
          <w:rFonts w:cs="Times New Roman"/>
          <w:lang w:val="en-AE" w:eastAsia="en-AE"/>
        </w:rPr>
        <w:t xml:space="preserve"> on matters not unanimously agreed. Opinions expressed by an individual panellist in a report shall be anonymous.</w:t>
      </w:r>
    </w:p>
    <w:p w14:paraId="0F3A876C" w14:textId="77777777" w:rsidR="00FB7C6D" w:rsidRDefault="00FB7C6D" w:rsidP="0050763E">
      <w:pPr>
        <w:pStyle w:val="BodyText"/>
        <w:tabs>
          <w:tab w:val="left" w:pos="567"/>
        </w:tabs>
        <w:spacing w:after="0"/>
        <w:jc w:val="center"/>
        <w:rPr>
          <w:rFonts w:eastAsiaTheme="minorHAnsi"/>
          <w:b/>
          <w:bCs/>
          <w:lang w:val="en-GB"/>
        </w:rPr>
      </w:pPr>
      <w:bookmarkStart w:id="69" w:name="_9kMIH5YVt9B668CJ"/>
      <w:bookmarkStart w:id="70" w:name="_9kR3WTr79447BKqA2mqt6QvP"/>
      <w:bookmarkEnd w:id="69"/>
      <w:bookmarkEnd w:id="70"/>
    </w:p>
    <w:p w14:paraId="45D53D03" w14:textId="77777777" w:rsidR="00FB7C6D" w:rsidRDefault="00FB7C6D" w:rsidP="0050763E">
      <w:pPr>
        <w:pStyle w:val="BodyText"/>
        <w:tabs>
          <w:tab w:val="left" w:pos="567"/>
        </w:tabs>
        <w:spacing w:after="0"/>
        <w:jc w:val="center"/>
        <w:rPr>
          <w:rFonts w:eastAsiaTheme="minorHAnsi"/>
          <w:b/>
          <w:bCs/>
          <w:lang w:val="en-GB"/>
        </w:rPr>
      </w:pPr>
    </w:p>
    <w:p w14:paraId="6348A2E2" w14:textId="3E050A0E" w:rsidR="001F39D6" w:rsidRDefault="002B7198" w:rsidP="00A16C18">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D13D6D">
        <w:rPr>
          <w:rFonts w:eastAsiaTheme="minorHAnsi"/>
          <w:b/>
          <w:bCs/>
          <w:lang w:val="en-GB"/>
        </w:rPr>
        <w:t>25</w:t>
      </w:r>
      <w:r w:rsidR="001F39D6" w:rsidRPr="00565633">
        <w:rPr>
          <w:rFonts w:eastAsiaTheme="minorHAnsi"/>
          <w:b/>
          <w:bCs/>
          <w:lang w:val="en-GB"/>
        </w:rPr>
        <w:t>.</w:t>
      </w:r>
      <w:r w:rsidR="00BD74C7">
        <w:rPr>
          <w:rFonts w:eastAsiaTheme="minorHAnsi"/>
          <w:b/>
          <w:bCs/>
          <w:lang w:val="en-GB"/>
        </w:rPr>
        <w:t>1</w:t>
      </w:r>
      <w:r w:rsidR="0087239E">
        <w:rPr>
          <w:rFonts w:eastAsiaTheme="minorHAnsi"/>
          <w:b/>
          <w:bCs/>
          <w:lang w:val="en-GB"/>
        </w:rPr>
        <w:t>6</w:t>
      </w:r>
      <w:r w:rsidR="001F39D6" w:rsidRPr="00565633">
        <w:rPr>
          <w:rFonts w:eastAsiaTheme="minorHAnsi"/>
          <w:b/>
          <w:bCs/>
          <w:lang w:val="en-GB"/>
        </w:rPr>
        <w:br/>
        <w:t>Receipt of Information</w:t>
      </w:r>
    </w:p>
    <w:p w14:paraId="72B49DAD" w14:textId="77777777" w:rsidR="00565633" w:rsidRPr="00565633" w:rsidRDefault="00565633" w:rsidP="00A16C18">
      <w:pPr>
        <w:pStyle w:val="BodyText"/>
        <w:tabs>
          <w:tab w:val="left" w:pos="567"/>
        </w:tabs>
        <w:spacing w:after="0"/>
        <w:jc w:val="center"/>
        <w:rPr>
          <w:b/>
          <w:bCs/>
          <w:lang w:val="en-GB"/>
        </w:rPr>
      </w:pPr>
    </w:p>
    <w:p w14:paraId="749DAF76" w14:textId="0FD6A345" w:rsidR="001F39D6" w:rsidRDefault="005D3513" w:rsidP="00A16C18">
      <w:pPr>
        <w:pStyle w:val="BodyText"/>
        <w:tabs>
          <w:tab w:val="left" w:pos="567"/>
        </w:tabs>
        <w:spacing w:after="0"/>
        <w:ind w:left="567" w:hanging="567"/>
        <w:rPr>
          <w:rFonts w:eastAsiaTheme="minorEastAsia"/>
          <w:lang w:val="en-GB"/>
        </w:rPr>
      </w:pPr>
      <w:bookmarkStart w:id="71" w:name="_9kMHzG6ZWuAC778GI"/>
      <w:bookmarkEnd w:id="71"/>
      <w:r w:rsidRPr="1E260E42">
        <w:rPr>
          <w:rFonts w:eastAsiaTheme="minorEastAsia"/>
          <w:lang w:val="en-GB"/>
        </w:rPr>
        <w:t xml:space="preserve">1. </w:t>
      </w:r>
      <w:r>
        <w:tab/>
      </w:r>
      <w:r w:rsidR="00C973B1" w:rsidRPr="00C973B1">
        <w:rPr>
          <w:rFonts w:eastAsiaTheme="minorEastAsia"/>
          <w:lang w:val="en-GB"/>
        </w:rPr>
        <w:t xml:space="preserve">On </w:t>
      </w:r>
      <w:r w:rsidR="001F39D6" w:rsidRPr="1E260E42">
        <w:rPr>
          <w:rFonts w:eastAsiaTheme="minorEastAsia"/>
          <w:lang w:val="en-GB"/>
        </w:rPr>
        <w:t xml:space="preserve">request of a Party, or on its own initiative, the panel may seek from the Parties relevant information </w:t>
      </w:r>
      <w:r w:rsidRPr="00C973B1">
        <w:rPr>
          <w:rFonts w:eastAsiaTheme="minorEastAsia"/>
          <w:lang w:val="en-GB"/>
        </w:rPr>
        <w:t xml:space="preserve">the </w:t>
      </w:r>
      <w:r w:rsidR="00C973B1" w:rsidRPr="00C973B1">
        <w:rPr>
          <w:rFonts w:eastAsiaTheme="minorEastAsia"/>
          <w:lang w:val="en-GB"/>
        </w:rPr>
        <w:t>p</w:t>
      </w:r>
      <w:r w:rsidRPr="00C973B1">
        <w:rPr>
          <w:rFonts w:eastAsiaTheme="minorEastAsia"/>
          <w:lang w:val="en-GB"/>
        </w:rPr>
        <w:t>anel</w:t>
      </w:r>
      <w:r w:rsidR="00C973B1" w:rsidRPr="00C973B1">
        <w:rPr>
          <w:rFonts w:eastAsiaTheme="minorEastAsia"/>
          <w:lang w:val="en-GB"/>
        </w:rPr>
        <w:t xml:space="preserve"> </w:t>
      </w:r>
      <w:r w:rsidR="001F39D6" w:rsidRPr="1E260E42">
        <w:rPr>
          <w:rFonts w:eastAsiaTheme="minorEastAsia"/>
          <w:lang w:val="en-GB"/>
        </w:rPr>
        <w:t>considers necessary and appropriate. The Parties shall respond promptly and fully to any request by the panel for information.</w:t>
      </w:r>
    </w:p>
    <w:p w14:paraId="49A067E7" w14:textId="77777777" w:rsidR="00565633" w:rsidRPr="004F4D15" w:rsidRDefault="00565633" w:rsidP="00A16C18">
      <w:pPr>
        <w:pStyle w:val="BodyText"/>
        <w:tabs>
          <w:tab w:val="left" w:pos="567"/>
        </w:tabs>
        <w:spacing w:after="0"/>
        <w:rPr>
          <w:lang w:val="en-GB"/>
        </w:rPr>
      </w:pPr>
    </w:p>
    <w:p w14:paraId="60612944" w14:textId="229345B6" w:rsidR="001F39D6" w:rsidRDefault="005D3513" w:rsidP="00A16C18">
      <w:pPr>
        <w:pStyle w:val="BodyText"/>
        <w:tabs>
          <w:tab w:val="left" w:pos="567"/>
        </w:tabs>
        <w:spacing w:after="0"/>
        <w:ind w:left="567" w:hanging="567"/>
        <w:rPr>
          <w:rFonts w:eastAsiaTheme="minorHAnsi"/>
          <w:lang w:val="en-GB"/>
        </w:rPr>
      </w:pPr>
      <w:r w:rsidRPr="004F4D15">
        <w:rPr>
          <w:rFonts w:eastAsiaTheme="minorHAnsi"/>
          <w:lang w:val="en-GB"/>
        </w:rPr>
        <w:t xml:space="preserve">2. </w:t>
      </w:r>
      <w:r w:rsidR="00565633">
        <w:rPr>
          <w:rFonts w:eastAsiaTheme="minorHAnsi"/>
          <w:lang w:val="en-GB"/>
        </w:rPr>
        <w:tab/>
      </w:r>
      <w:r w:rsidR="001F39D6" w:rsidRPr="004F4D15">
        <w:rPr>
          <w:rFonts w:eastAsiaTheme="minorHAnsi"/>
          <w:lang w:val="en-GB"/>
        </w:rPr>
        <w:t>Upon the request of a Party or on its own initiative, the panel may seek from any source any information it considers appropriate.</w:t>
      </w:r>
    </w:p>
    <w:p w14:paraId="773E0D5B" w14:textId="77777777" w:rsidR="00565633" w:rsidRPr="004F4D15" w:rsidRDefault="00565633" w:rsidP="00A16C18">
      <w:pPr>
        <w:pStyle w:val="BodyText"/>
        <w:tabs>
          <w:tab w:val="left" w:pos="567"/>
        </w:tabs>
        <w:spacing w:after="0"/>
        <w:rPr>
          <w:lang w:val="en-GB"/>
        </w:rPr>
      </w:pPr>
    </w:p>
    <w:p w14:paraId="68781506" w14:textId="7867CE65" w:rsidR="00C973B1" w:rsidRDefault="005D3513" w:rsidP="00A16C18">
      <w:pPr>
        <w:pStyle w:val="BodyText"/>
        <w:tabs>
          <w:tab w:val="left" w:pos="567"/>
        </w:tabs>
        <w:spacing w:after="0"/>
        <w:ind w:left="567" w:hanging="567"/>
        <w:rPr>
          <w:rFonts w:eastAsiaTheme="minorHAnsi"/>
          <w:lang w:val="en-GB"/>
        </w:rPr>
      </w:pPr>
      <w:bookmarkStart w:id="72" w:name="_9kMHzG6ZWuAC778HK"/>
      <w:bookmarkEnd w:id="72"/>
      <w:r w:rsidRPr="004F4D15">
        <w:rPr>
          <w:rFonts w:eastAsiaTheme="minorHAnsi"/>
          <w:lang w:val="en-GB"/>
        </w:rPr>
        <w:t xml:space="preserve">3. </w:t>
      </w:r>
      <w:r w:rsidR="00565633">
        <w:rPr>
          <w:rFonts w:eastAsiaTheme="minorHAnsi"/>
          <w:lang w:val="en-GB"/>
        </w:rPr>
        <w:tab/>
      </w:r>
      <w:r w:rsidR="00C973B1">
        <w:rPr>
          <w:rStyle w:val="ui-provider"/>
          <w:rFonts w:eastAsiaTheme="majorEastAsia"/>
        </w:rPr>
        <w:t>On request of a Party, or on its own initiative, the panel may seek technical advice or expert opinion from any individual or body that it deems appropriate and subject to any terms and conditions as the Parties agree. If the Parties agree that the Panel should not seek information or technical advice, the panel shall resume without the information or technical advice.</w:t>
      </w:r>
    </w:p>
    <w:p w14:paraId="5BCE9627" w14:textId="77777777" w:rsidR="00565633" w:rsidRPr="000B2069" w:rsidRDefault="00565633" w:rsidP="00A16C18">
      <w:pPr>
        <w:pStyle w:val="BodyText"/>
        <w:tabs>
          <w:tab w:val="left" w:pos="567"/>
        </w:tabs>
        <w:spacing w:after="0"/>
        <w:rPr>
          <w:lang w:val="en-GB"/>
        </w:rPr>
      </w:pPr>
    </w:p>
    <w:p w14:paraId="593B7D7D" w14:textId="5FF6DC30" w:rsidR="00763389" w:rsidRPr="004F4D15" w:rsidRDefault="005D3513" w:rsidP="006A1250">
      <w:pPr>
        <w:pStyle w:val="BodyText"/>
        <w:tabs>
          <w:tab w:val="left" w:pos="567"/>
        </w:tabs>
        <w:spacing w:after="0"/>
        <w:ind w:left="567" w:hanging="567"/>
        <w:rPr>
          <w:lang w:val="en-GB"/>
        </w:rPr>
      </w:pPr>
      <w:bookmarkStart w:id="73" w:name="_9kMON5YVt9B667HL"/>
      <w:bookmarkEnd w:id="73"/>
      <w:r w:rsidRPr="004F4D15">
        <w:rPr>
          <w:rFonts w:eastAsiaTheme="minorHAnsi"/>
          <w:lang w:val="en-GB"/>
        </w:rPr>
        <w:t xml:space="preserve">4. </w:t>
      </w:r>
      <w:r w:rsidR="00565633">
        <w:rPr>
          <w:rFonts w:eastAsiaTheme="minorHAnsi"/>
          <w:lang w:val="en-GB"/>
        </w:rPr>
        <w:tab/>
      </w:r>
      <w:r w:rsidR="001F39D6" w:rsidRPr="004F4D15">
        <w:rPr>
          <w:rFonts w:eastAsiaTheme="minorHAnsi"/>
          <w:lang w:val="en-GB"/>
        </w:rPr>
        <w:t>Any information, advice or opinion obtained by the panel under this Article shall be made available to the Parties and the Parties may provide comments on that information.</w:t>
      </w:r>
    </w:p>
    <w:p w14:paraId="7151BC70" w14:textId="77777777" w:rsidR="00FB7C6D" w:rsidRDefault="00FB7C6D" w:rsidP="0050763E">
      <w:pPr>
        <w:pStyle w:val="BodyText"/>
        <w:tabs>
          <w:tab w:val="left" w:pos="567"/>
        </w:tabs>
        <w:spacing w:after="0"/>
        <w:jc w:val="center"/>
        <w:rPr>
          <w:rFonts w:eastAsiaTheme="minorHAnsi" w:cs="Arial"/>
          <w:b/>
          <w:bCs/>
          <w:lang w:val="en-GB"/>
        </w:rPr>
      </w:pPr>
      <w:bookmarkStart w:id="74" w:name="_9kR3WTr79447CLqA2mqt6QvQ"/>
      <w:bookmarkEnd w:id="74"/>
    </w:p>
    <w:p w14:paraId="297105E9" w14:textId="77777777" w:rsidR="00FB7C6D" w:rsidRDefault="00FB7C6D" w:rsidP="0050763E">
      <w:pPr>
        <w:pStyle w:val="BodyText"/>
        <w:tabs>
          <w:tab w:val="left" w:pos="567"/>
        </w:tabs>
        <w:spacing w:after="0"/>
        <w:jc w:val="center"/>
        <w:rPr>
          <w:rFonts w:eastAsiaTheme="minorHAnsi" w:cs="Arial"/>
          <w:b/>
          <w:bCs/>
          <w:lang w:val="en-GB"/>
        </w:rPr>
      </w:pPr>
    </w:p>
    <w:p w14:paraId="3CDBE2D6" w14:textId="0874638E" w:rsidR="001F39D6" w:rsidRDefault="002B7198" w:rsidP="002B3BD8">
      <w:pPr>
        <w:pStyle w:val="BodyText"/>
        <w:tabs>
          <w:tab w:val="left" w:pos="567"/>
        </w:tabs>
        <w:spacing w:after="0"/>
        <w:jc w:val="center"/>
        <w:rPr>
          <w:rFonts w:eastAsiaTheme="minorHAnsi" w:cs="Arial"/>
          <w:b/>
          <w:bCs/>
          <w:lang w:val="en-GB"/>
        </w:rPr>
      </w:pPr>
      <w:r>
        <w:rPr>
          <w:rFonts w:eastAsiaTheme="minorHAnsi" w:cs="Arial"/>
          <w:b/>
          <w:bCs/>
          <w:lang w:val="en-GB"/>
        </w:rPr>
        <w:t>Article</w:t>
      </w:r>
      <w:r w:rsidRPr="000B553A">
        <w:rPr>
          <w:rFonts w:eastAsiaTheme="minorHAnsi" w:cs="Arial"/>
          <w:b/>
          <w:bCs/>
          <w:lang w:val="en-GB"/>
        </w:rPr>
        <w:t xml:space="preserve"> </w:t>
      </w:r>
      <w:r w:rsidR="00D13D6D">
        <w:rPr>
          <w:rFonts w:eastAsiaTheme="minorHAnsi" w:cs="Arial"/>
          <w:b/>
          <w:bCs/>
          <w:lang w:val="en-GB"/>
        </w:rPr>
        <w:t>25</w:t>
      </w:r>
      <w:r w:rsidR="001F39D6" w:rsidRPr="00565633">
        <w:rPr>
          <w:rFonts w:eastAsiaTheme="minorHAnsi" w:cs="Arial"/>
          <w:b/>
          <w:bCs/>
          <w:lang w:val="en-GB"/>
        </w:rPr>
        <w:t>.</w:t>
      </w:r>
      <w:r w:rsidR="00BD74C7">
        <w:rPr>
          <w:rFonts w:eastAsiaTheme="minorHAnsi" w:cs="Arial"/>
          <w:b/>
          <w:bCs/>
          <w:lang w:val="en-GB"/>
        </w:rPr>
        <w:t>1</w:t>
      </w:r>
      <w:r w:rsidR="0087239E">
        <w:rPr>
          <w:rFonts w:eastAsiaTheme="minorHAnsi" w:cs="Arial"/>
          <w:b/>
          <w:bCs/>
          <w:lang w:val="en-GB"/>
        </w:rPr>
        <w:t>7</w:t>
      </w:r>
      <w:r w:rsidR="008962B2" w:rsidRPr="00565633">
        <w:rPr>
          <w:rFonts w:eastAsiaTheme="minorHAnsi" w:cs="Arial"/>
          <w:b/>
          <w:bCs/>
          <w:lang w:val="en-GB"/>
        </w:rPr>
        <w:t xml:space="preserve"> </w:t>
      </w:r>
      <w:r w:rsidR="001F39D6" w:rsidRPr="00565633">
        <w:rPr>
          <w:rFonts w:eastAsiaTheme="minorHAnsi" w:cs="Arial"/>
          <w:b/>
          <w:bCs/>
          <w:lang w:val="en-GB"/>
        </w:rPr>
        <w:br/>
        <w:t>Interim Report</w:t>
      </w:r>
    </w:p>
    <w:p w14:paraId="5BDD65B3" w14:textId="77777777" w:rsidR="00565633" w:rsidRPr="00565633" w:rsidRDefault="00565633" w:rsidP="002B3BD8">
      <w:pPr>
        <w:pStyle w:val="BodyText"/>
        <w:tabs>
          <w:tab w:val="left" w:pos="567"/>
        </w:tabs>
        <w:spacing w:after="0"/>
        <w:jc w:val="center"/>
        <w:rPr>
          <w:rFonts w:cs="Arial"/>
          <w:b/>
          <w:bCs/>
          <w:lang w:val="en-GB"/>
        </w:rPr>
      </w:pPr>
    </w:p>
    <w:p w14:paraId="2988B4E1" w14:textId="34467670" w:rsidR="003C2B11" w:rsidRDefault="005D3513" w:rsidP="002B3BD8">
      <w:pPr>
        <w:pStyle w:val="BodyText"/>
        <w:tabs>
          <w:tab w:val="left" w:pos="567"/>
        </w:tabs>
        <w:spacing w:after="0"/>
        <w:ind w:left="567" w:hanging="567"/>
        <w:rPr>
          <w:rFonts w:eastAsiaTheme="minorHAnsi" w:cs="Arial"/>
          <w:lang w:val="en-GB"/>
        </w:rPr>
      </w:pPr>
      <w:bookmarkStart w:id="75" w:name="_9kMH0H6ZWuAC778GI"/>
      <w:bookmarkEnd w:id="75"/>
      <w:r w:rsidRPr="004F4D15">
        <w:rPr>
          <w:rFonts w:eastAsiaTheme="minorHAnsi" w:cs="Arial"/>
          <w:lang w:val="en-GB"/>
        </w:rPr>
        <w:t xml:space="preserve">1. </w:t>
      </w:r>
      <w:r w:rsidR="00565633">
        <w:rPr>
          <w:rFonts w:eastAsiaTheme="minorHAnsi" w:cs="Arial"/>
          <w:lang w:val="en-GB"/>
        </w:rPr>
        <w:tab/>
      </w:r>
      <w:r w:rsidR="003C2B11">
        <w:rPr>
          <w:rStyle w:val="ui-provider"/>
          <w:rFonts w:eastAsiaTheme="majorEastAsia"/>
        </w:rPr>
        <w:t xml:space="preserve">The panel shall deliver an interim report to the Parties within </w:t>
      </w:r>
      <w:r w:rsidR="003C2B11" w:rsidRPr="0058140A">
        <w:rPr>
          <w:rStyle w:val="ui-provider"/>
          <w:rFonts w:eastAsiaTheme="majorEastAsia"/>
        </w:rPr>
        <w:t>1</w:t>
      </w:r>
      <w:r w:rsidR="0058140A">
        <w:rPr>
          <w:rStyle w:val="ui-provider"/>
          <w:rFonts w:eastAsiaTheme="majorEastAsia"/>
        </w:rPr>
        <w:t>2</w:t>
      </w:r>
      <w:r w:rsidR="003C2B11" w:rsidRPr="0058140A">
        <w:rPr>
          <w:rStyle w:val="ui-provider"/>
          <w:rFonts w:eastAsiaTheme="majorEastAsia"/>
        </w:rPr>
        <w:t>0</w:t>
      </w:r>
      <w:r w:rsidR="003C2B11">
        <w:rPr>
          <w:rStyle w:val="ui-provider"/>
          <w:rFonts w:eastAsiaTheme="majorEastAsia"/>
        </w:rPr>
        <w:t xml:space="preserve"> days after the date of establishment of the panel. If the panel considers that this deadline cannot be met, the chair of the panel shall promptly notify the Parties in writing, stating the reasons for the delay and the date on which the panel plans to deliver its interim report. The panel shall not exceed an additional period of 30 days after the deadline.</w:t>
      </w:r>
      <w:r w:rsidR="00503551">
        <w:rPr>
          <w:rStyle w:val="ui-provider"/>
          <w:rFonts w:eastAsiaTheme="majorEastAsia"/>
          <w:color w:val="1E53A3"/>
        </w:rPr>
        <w:t xml:space="preserve"> </w:t>
      </w:r>
      <w:r w:rsidR="003C2B11">
        <w:rPr>
          <w:rStyle w:val="ui-provider"/>
          <w:rFonts w:eastAsiaTheme="majorEastAsia"/>
        </w:rPr>
        <w:t>The interim report shall not be made public.</w:t>
      </w:r>
    </w:p>
    <w:p w14:paraId="4CAFD1DF" w14:textId="77777777" w:rsidR="00565633" w:rsidRPr="004F4D15" w:rsidRDefault="00565633" w:rsidP="002B3BD8">
      <w:pPr>
        <w:pStyle w:val="BodyText"/>
        <w:tabs>
          <w:tab w:val="left" w:pos="567"/>
        </w:tabs>
        <w:spacing w:after="0"/>
        <w:ind w:left="567" w:hanging="567"/>
        <w:rPr>
          <w:rFonts w:cs="Arial"/>
          <w:lang w:val="en-GB"/>
        </w:rPr>
      </w:pPr>
    </w:p>
    <w:p w14:paraId="2286A8E1" w14:textId="34F68811" w:rsidR="001F39D6" w:rsidRPr="00EA5D6C" w:rsidRDefault="005D3513" w:rsidP="002B3BD8">
      <w:pPr>
        <w:pStyle w:val="BodyText"/>
        <w:tabs>
          <w:tab w:val="left" w:pos="567"/>
        </w:tabs>
        <w:spacing w:after="0"/>
        <w:ind w:left="567" w:hanging="567"/>
        <w:rPr>
          <w:rFonts w:cs="Arial"/>
        </w:rPr>
      </w:pPr>
      <w:bookmarkStart w:id="76" w:name="_9kMH0H6ZWuAC778HK"/>
      <w:bookmarkEnd w:id="76"/>
      <w:r w:rsidRPr="1E260E42">
        <w:rPr>
          <w:rFonts w:eastAsiaTheme="minorEastAsia" w:cs="Arial"/>
        </w:rPr>
        <w:lastRenderedPageBreak/>
        <w:t xml:space="preserve">2. </w:t>
      </w:r>
      <w:r>
        <w:tab/>
      </w:r>
      <w:r w:rsidR="00EA5D6C" w:rsidRPr="00EA5D6C">
        <w:rPr>
          <w:rFonts w:eastAsiaTheme="minorEastAsia" w:cs="Arial"/>
        </w:rPr>
        <w:t>T</w:t>
      </w:r>
      <w:r w:rsidR="001F39D6" w:rsidRPr="00EA5D6C">
        <w:rPr>
          <w:rFonts w:cs="Arial"/>
        </w:rPr>
        <w:t xml:space="preserve">he panel shall set out in the interim report: </w:t>
      </w:r>
    </w:p>
    <w:p w14:paraId="3D9B3251" w14:textId="77777777" w:rsidR="00565633" w:rsidRPr="00EA5D6C" w:rsidRDefault="00565633" w:rsidP="002B3BD8">
      <w:pPr>
        <w:pStyle w:val="BodyText"/>
        <w:tabs>
          <w:tab w:val="left" w:pos="567"/>
        </w:tabs>
        <w:spacing w:after="0"/>
        <w:ind w:left="567" w:hanging="567"/>
        <w:rPr>
          <w:rFonts w:cs="Arial"/>
          <w:lang w:val="en-GB"/>
        </w:rPr>
      </w:pPr>
    </w:p>
    <w:p w14:paraId="23099156" w14:textId="1E3FC70C" w:rsidR="001F39D6" w:rsidRPr="00EA5D6C" w:rsidRDefault="001F39D6" w:rsidP="002B3BD8">
      <w:pPr>
        <w:pStyle w:val="BodyText"/>
        <w:tabs>
          <w:tab w:val="left" w:pos="567"/>
        </w:tabs>
        <w:spacing w:after="0"/>
        <w:ind w:left="1134" w:hanging="567"/>
        <w:rPr>
          <w:rFonts w:cs="Arial"/>
          <w:lang w:val="en-GB"/>
        </w:rPr>
      </w:pPr>
      <w:r w:rsidRPr="00EA5D6C">
        <w:rPr>
          <w:rFonts w:cs="Arial"/>
          <w:lang w:val="en-GB"/>
        </w:rPr>
        <w:t>(a)</w:t>
      </w:r>
      <w:r w:rsidR="00565633" w:rsidRPr="00EA5D6C">
        <w:rPr>
          <w:rFonts w:cs="Arial"/>
          <w:lang w:val="en-GB"/>
        </w:rPr>
        <w:tab/>
        <w:t>a</w:t>
      </w:r>
      <w:r w:rsidRPr="00EA5D6C">
        <w:rPr>
          <w:rFonts w:cs="Arial"/>
          <w:lang w:val="en-GB"/>
        </w:rPr>
        <w:t xml:space="preserve"> descriptive section summarising the submissions and arguments of the Parties;</w:t>
      </w:r>
    </w:p>
    <w:p w14:paraId="4E0B620C" w14:textId="77777777" w:rsidR="00565633" w:rsidRPr="00EA5D6C" w:rsidRDefault="00565633" w:rsidP="002B3BD8">
      <w:pPr>
        <w:pStyle w:val="BodyText"/>
        <w:tabs>
          <w:tab w:val="left" w:pos="567"/>
        </w:tabs>
        <w:spacing w:after="0"/>
        <w:ind w:left="1134" w:hanging="567"/>
        <w:rPr>
          <w:rFonts w:cs="Arial"/>
          <w:lang w:val="en-GB"/>
        </w:rPr>
      </w:pPr>
    </w:p>
    <w:p w14:paraId="411962AA" w14:textId="181E8D22" w:rsidR="001F39D6" w:rsidRPr="00EA5D6C" w:rsidRDefault="001F39D6" w:rsidP="002B3BD8">
      <w:pPr>
        <w:pStyle w:val="BodyText"/>
        <w:tabs>
          <w:tab w:val="left" w:pos="567"/>
        </w:tabs>
        <w:spacing w:after="0"/>
        <w:ind w:left="1134" w:hanging="567"/>
        <w:rPr>
          <w:rFonts w:cs="Arial"/>
          <w:lang w:val="en-GB"/>
        </w:rPr>
      </w:pPr>
      <w:r w:rsidRPr="00EA5D6C">
        <w:rPr>
          <w:rFonts w:cs="Arial"/>
          <w:lang w:val="en-GB"/>
        </w:rPr>
        <w:t xml:space="preserve">(b) </w:t>
      </w:r>
      <w:r w:rsidR="00565633" w:rsidRPr="00EA5D6C">
        <w:rPr>
          <w:rFonts w:cs="Arial"/>
          <w:lang w:val="en-GB"/>
        </w:rPr>
        <w:tab/>
      </w:r>
      <w:r w:rsidRPr="00EA5D6C">
        <w:rPr>
          <w:rFonts w:cs="Arial"/>
          <w:lang w:val="en-GB"/>
        </w:rPr>
        <w:t>its findings, on the facts of the case and the applicability of the provisions of this Agreement;</w:t>
      </w:r>
    </w:p>
    <w:p w14:paraId="78248F68" w14:textId="77777777" w:rsidR="00565633" w:rsidRPr="004F4D15" w:rsidRDefault="00565633" w:rsidP="002B3BD8">
      <w:pPr>
        <w:pStyle w:val="BodyText"/>
        <w:tabs>
          <w:tab w:val="left" w:pos="567"/>
        </w:tabs>
        <w:spacing w:after="0"/>
        <w:ind w:left="1134" w:hanging="567"/>
        <w:rPr>
          <w:rFonts w:cs="Arial"/>
          <w:color w:val="0070C0"/>
          <w:lang w:val="en-GB"/>
        </w:rPr>
      </w:pPr>
    </w:p>
    <w:p w14:paraId="05EAE61C" w14:textId="1F18DE8D" w:rsidR="001F39D6" w:rsidRPr="005D70ED" w:rsidRDefault="001F39D6" w:rsidP="002B3BD8">
      <w:pPr>
        <w:pStyle w:val="BodyText"/>
        <w:tabs>
          <w:tab w:val="left" w:pos="567"/>
        </w:tabs>
        <w:spacing w:after="0"/>
        <w:ind w:left="1134" w:hanging="567"/>
        <w:rPr>
          <w:rFonts w:cs="Arial"/>
          <w:lang w:val="en-GB"/>
        </w:rPr>
      </w:pPr>
      <w:r w:rsidRPr="005D70ED">
        <w:rPr>
          <w:rFonts w:cs="Arial"/>
          <w:lang w:val="en-GB"/>
        </w:rPr>
        <w:t>(c)</w:t>
      </w:r>
      <w:r w:rsidRPr="005D70ED">
        <w:rPr>
          <w:rFonts w:cs="Arial"/>
          <w:lang w:val="en-GB"/>
        </w:rPr>
        <w:tab/>
        <w:t xml:space="preserve">its findings on whether: </w:t>
      </w:r>
    </w:p>
    <w:p w14:paraId="36A67589" w14:textId="77777777" w:rsidR="00565633" w:rsidRPr="005D70ED" w:rsidRDefault="00565633" w:rsidP="002B3BD8">
      <w:pPr>
        <w:pStyle w:val="BodyText"/>
        <w:tabs>
          <w:tab w:val="left" w:pos="567"/>
        </w:tabs>
        <w:spacing w:after="0"/>
        <w:ind w:left="1134" w:hanging="425"/>
        <w:rPr>
          <w:rFonts w:cs="Arial"/>
          <w:lang w:val="en-GB"/>
        </w:rPr>
      </w:pPr>
    </w:p>
    <w:p w14:paraId="1F8A6530" w14:textId="4A8C981C" w:rsidR="001F39D6" w:rsidRPr="005D70ED" w:rsidRDefault="001F39D6" w:rsidP="002B3BD8">
      <w:pPr>
        <w:pStyle w:val="BodyText"/>
        <w:tabs>
          <w:tab w:val="left" w:pos="567"/>
        </w:tabs>
        <w:spacing w:after="0"/>
        <w:ind w:left="1701" w:hanging="567"/>
        <w:rPr>
          <w:rFonts w:cs="Arial"/>
          <w:lang w:val="en-GB"/>
        </w:rPr>
      </w:pPr>
      <w:r w:rsidRPr="005D70ED">
        <w:rPr>
          <w:rFonts w:cs="Arial"/>
          <w:lang w:val="en-GB"/>
        </w:rPr>
        <w:t>(i</w:t>
      </w:r>
      <w:r w:rsidR="00565633" w:rsidRPr="005D70ED">
        <w:rPr>
          <w:rFonts w:cs="Arial"/>
          <w:lang w:val="en-GB"/>
        </w:rPr>
        <w:t>)</w:t>
      </w:r>
      <w:r w:rsidR="00565633" w:rsidRPr="005D70ED">
        <w:rPr>
          <w:rFonts w:cs="Arial"/>
          <w:lang w:val="en-GB"/>
        </w:rPr>
        <w:tab/>
      </w:r>
      <w:r w:rsidRPr="005D70ED">
        <w:rPr>
          <w:rFonts w:cs="Arial"/>
          <w:lang w:val="en-GB"/>
        </w:rPr>
        <w:t xml:space="preserve">a measure of the responding Party is inconsistent with its obligations under this Agreement; </w:t>
      </w:r>
      <w:r w:rsidR="00946FAA">
        <w:rPr>
          <w:rFonts w:cs="Arial"/>
          <w:lang w:val="en-GB"/>
        </w:rPr>
        <w:t>or</w:t>
      </w:r>
    </w:p>
    <w:p w14:paraId="0127FE95" w14:textId="77777777" w:rsidR="00565633" w:rsidRPr="005D70ED" w:rsidRDefault="00565633" w:rsidP="002B3BD8">
      <w:pPr>
        <w:pStyle w:val="BodyText"/>
        <w:tabs>
          <w:tab w:val="left" w:pos="567"/>
        </w:tabs>
        <w:spacing w:after="0"/>
        <w:ind w:left="1701" w:hanging="567"/>
        <w:rPr>
          <w:rFonts w:cs="Arial"/>
          <w:lang w:val="en-GB"/>
        </w:rPr>
      </w:pPr>
    </w:p>
    <w:p w14:paraId="4C484E60" w14:textId="4A6E065E" w:rsidR="008F5046" w:rsidRPr="00952558" w:rsidRDefault="001F39D6" w:rsidP="002B3BD8">
      <w:pPr>
        <w:pStyle w:val="BodyText"/>
        <w:tabs>
          <w:tab w:val="left" w:pos="567"/>
        </w:tabs>
        <w:spacing w:after="0"/>
        <w:ind w:left="1701" w:hanging="567"/>
        <w:rPr>
          <w:rFonts w:cs="Arial"/>
          <w:color w:val="0070C0"/>
          <w:lang w:val="en-GB"/>
        </w:rPr>
      </w:pPr>
      <w:r w:rsidRPr="001D0575">
        <w:rPr>
          <w:rFonts w:cs="Arial"/>
          <w:lang w:val="en-GB"/>
        </w:rPr>
        <w:t>(ii)</w:t>
      </w:r>
      <w:r w:rsidRPr="005D70ED">
        <w:rPr>
          <w:rFonts w:cs="Arial"/>
          <w:lang w:val="en-GB"/>
        </w:rPr>
        <w:t xml:space="preserve"> </w:t>
      </w:r>
      <w:r w:rsidR="00565633" w:rsidRPr="005D70ED">
        <w:rPr>
          <w:rFonts w:cs="Arial"/>
          <w:lang w:val="en-GB"/>
        </w:rPr>
        <w:tab/>
      </w:r>
      <w:r w:rsidRPr="005D70ED">
        <w:rPr>
          <w:rFonts w:cs="Arial"/>
          <w:lang w:val="en-GB"/>
        </w:rPr>
        <w:t>the responding Party has otherwise failed to carry out its obligations under this Agreement</w:t>
      </w:r>
      <w:r w:rsidR="00952558">
        <w:rPr>
          <w:rFonts w:cs="Arial"/>
          <w:lang w:val="en-GB"/>
        </w:rPr>
        <w:t>.</w:t>
      </w:r>
      <w:r w:rsidR="008F5046">
        <w:rPr>
          <w:rFonts w:cs="Arial"/>
          <w:color w:val="0070C0"/>
          <w:lang w:val="en-AU"/>
        </w:rPr>
        <w:t xml:space="preserve"> </w:t>
      </w:r>
    </w:p>
    <w:p w14:paraId="72B60192" w14:textId="77777777" w:rsidR="00565633" w:rsidRPr="004F4D15" w:rsidRDefault="00565633" w:rsidP="002B3BD8">
      <w:pPr>
        <w:pStyle w:val="BodyText"/>
        <w:tabs>
          <w:tab w:val="left" w:pos="567"/>
        </w:tabs>
        <w:spacing w:after="0"/>
        <w:ind w:left="1134" w:hanging="425"/>
        <w:rPr>
          <w:rFonts w:cs="Arial"/>
          <w:color w:val="0070C0"/>
          <w:lang w:val="en-GB"/>
        </w:rPr>
      </w:pPr>
    </w:p>
    <w:p w14:paraId="50C6398C" w14:textId="77777777" w:rsidR="00565633" w:rsidRPr="00EA5D6C" w:rsidRDefault="001F39D6" w:rsidP="002B3BD8">
      <w:pPr>
        <w:pStyle w:val="BodyText"/>
        <w:tabs>
          <w:tab w:val="left" w:pos="567"/>
        </w:tabs>
        <w:spacing w:after="0"/>
        <w:ind w:left="1134" w:hanging="567"/>
        <w:rPr>
          <w:rFonts w:cs="Arial"/>
          <w:lang w:val="en-GB"/>
        </w:rPr>
      </w:pPr>
      <w:r w:rsidRPr="00EA5D6C">
        <w:rPr>
          <w:rFonts w:cs="Arial"/>
          <w:lang w:val="en-GB"/>
        </w:rPr>
        <w:t>(d)</w:t>
      </w:r>
      <w:r w:rsidRPr="00EA5D6C">
        <w:rPr>
          <w:rFonts w:cs="Arial"/>
          <w:lang w:val="en-GB"/>
        </w:rPr>
        <w:tab/>
        <w:t>any other findings jointly requested by the Parties; and</w:t>
      </w:r>
    </w:p>
    <w:p w14:paraId="34AF1350" w14:textId="4B6730C1" w:rsidR="001F39D6" w:rsidRPr="00EA5D6C" w:rsidRDefault="001F39D6" w:rsidP="002B3BD8">
      <w:pPr>
        <w:pStyle w:val="BodyText"/>
        <w:tabs>
          <w:tab w:val="left" w:pos="567"/>
        </w:tabs>
        <w:spacing w:after="0"/>
        <w:ind w:left="1134" w:hanging="425"/>
        <w:rPr>
          <w:rFonts w:cs="Arial"/>
          <w:lang w:val="en-GB"/>
        </w:rPr>
      </w:pPr>
      <w:r w:rsidRPr="00EA5D6C">
        <w:rPr>
          <w:rFonts w:cs="Arial"/>
          <w:lang w:val="en-GB"/>
        </w:rPr>
        <w:t xml:space="preserve"> </w:t>
      </w:r>
    </w:p>
    <w:p w14:paraId="278279FB" w14:textId="12471809" w:rsidR="00565633" w:rsidRPr="00EA5D6C" w:rsidRDefault="001F39D6" w:rsidP="002B3BD8">
      <w:pPr>
        <w:pStyle w:val="BodyText"/>
        <w:tabs>
          <w:tab w:val="left" w:pos="567"/>
        </w:tabs>
        <w:spacing w:after="0"/>
        <w:ind w:left="1134" w:hanging="567"/>
        <w:rPr>
          <w:rFonts w:cs="Arial"/>
          <w:lang w:val="en-GB"/>
        </w:rPr>
      </w:pPr>
      <w:r w:rsidRPr="00EA5D6C">
        <w:rPr>
          <w:rFonts w:cs="Arial"/>
          <w:lang w:val="en-GB"/>
        </w:rPr>
        <w:t>(e)</w:t>
      </w:r>
      <w:r w:rsidRPr="00EA5D6C">
        <w:rPr>
          <w:rFonts w:cs="Arial"/>
          <w:lang w:val="en-GB"/>
        </w:rPr>
        <w:tab/>
        <w:t xml:space="preserve">its reasons for the findings in subparagraphs </w:t>
      </w:r>
      <w:r w:rsidR="002C33FF">
        <w:rPr>
          <w:rFonts w:cs="Arial"/>
          <w:lang w:val="en-GB"/>
        </w:rPr>
        <w:t>2</w:t>
      </w:r>
      <w:r w:rsidRPr="00EA5D6C">
        <w:rPr>
          <w:rFonts w:cs="Arial"/>
          <w:lang w:val="en-GB"/>
        </w:rPr>
        <w:t xml:space="preserve">(b) through </w:t>
      </w:r>
      <w:r w:rsidR="002C33FF">
        <w:rPr>
          <w:rFonts w:cs="Arial"/>
          <w:lang w:val="en-GB"/>
        </w:rPr>
        <w:t>2</w:t>
      </w:r>
      <w:r w:rsidRPr="00EA5D6C">
        <w:rPr>
          <w:rFonts w:cs="Arial"/>
          <w:lang w:val="en-GB"/>
        </w:rPr>
        <w:t>(d).</w:t>
      </w:r>
    </w:p>
    <w:p w14:paraId="3B84B6B6" w14:textId="3C691CCB" w:rsidR="001F39D6" w:rsidRPr="004F4D15" w:rsidRDefault="001F39D6" w:rsidP="002B3BD8">
      <w:pPr>
        <w:pStyle w:val="BodyText"/>
        <w:tabs>
          <w:tab w:val="left" w:pos="567"/>
        </w:tabs>
        <w:spacing w:after="0"/>
        <w:ind w:left="1134" w:hanging="567"/>
        <w:rPr>
          <w:rFonts w:cs="Arial"/>
          <w:color w:val="0070C0"/>
          <w:lang w:val="en-GB"/>
        </w:rPr>
      </w:pPr>
      <w:r w:rsidRPr="004F4D15">
        <w:rPr>
          <w:rFonts w:cs="Arial"/>
          <w:color w:val="0070C0"/>
          <w:lang w:val="en-GB"/>
        </w:rPr>
        <w:t xml:space="preserve">  </w:t>
      </w:r>
    </w:p>
    <w:p w14:paraId="62BB7260" w14:textId="1D08EF9F" w:rsidR="00EA5D6C" w:rsidRPr="000E096F" w:rsidRDefault="005D3513" w:rsidP="002B3BD8">
      <w:pPr>
        <w:pStyle w:val="BodyText"/>
        <w:tabs>
          <w:tab w:val="left" w:pos="567"/>
        </w:tabs>
        <w:spacing w:after="0"/>
        <w:ind w:left="567" w:hanging="567"/>
        <w:rPr>
          <w:rStyle w:val="ui-provider"/>
          <w:rFonts w:eastAsiaTheme="majorEastAsia"/>
        </w:rPr>
      </w:pPr>
      <w:bookmarkStart w:id="77" w:name="_9kMPO5YVt9B667HL"/>
      <w:bookmarkEnd w:id="77"/>
      <w:r w:rsidRPr="004F4D15">
        <w:rPr>
          <w:rFonts w:eastAsiaTheme="minorHAnsi" w:cs="Arial"/>
          <w:lang w:val="en-GB"/>
        </w:rPr>
        <w:t xml:space="preserve">3. </w:t>
      </w:r>
      <w:r w:rsidR="00565633">
        <w:rPr>
          <w:rFonts w:eastAsiaTheme="minorHAnsi" w:cs="Arial"/>
          <w:lang w:val="en-GB"/>
        </w:rPr>
        <w:tab/>
      </w:r>
      <w:r w:rsidR="00EA5D6C" w:rsidRPr="000E096F">
        <w:rPr>
          <w:rStyle w:val="ui-provider"/>
          <w:rFonts w:eastAsiaTheme="majorEastAsia"/>
        </w:rPr>
        <w:t xml:space="preserve">Each Party may submit to the panel written comments and a written request to review </w:t>
      </w:r>
      <w:r w:rsidR="000E096F" w:rsidRPr="000E096F">
        <w:rPr>
          <w:rStyle w:val="ui-provider"/>
          <w:rFonts w:eastAsiaTheme="majorEastAsia"/>
        </w:rPr>
        <w:t>specific</w:t>
      </w:r>
      <w:r w:rsidR="00EA5D6C" w:rsidRPr="000E096F">
        <w:rPr>
          <w:rStyle w:val="ui-provider"/>
          <w:rFonts w:eastAsiaTheme="majorEastAsia"/>
        </w:rPr>
        <w:t xml:space="preserve"> aspects of the interim report</w:t>
      </w:r>
      <w:r w:rsidR="000E096F" w:rsidRPr="000E096F">
        <w:rPr>
          <w:rStyle w:val="ui-provider"/>
          <w:rFonts w:eastAsiaTheme="majorEastAsia"/>
        </w:rPr>
        <w:t xml:space="preserve"> </w:t>
      </w:r>
      <w:r w:rsidR="00EA5D6C">
        <w:rPr>
          <w:rStyle w:val="ui-provider"/>
          <w:rFonts w:eastAsiaTheme="majorEastAsia"/>
        </w:rPr>
        <w:t>within </w:t>
      </w:r>
      <w:r w:rsidR="00EA5D6C" w:rsidRPr="0058140A">
        <w:rPr>
          <w:rStyle w:val="ui-provider"/>
          <w:rFonts w:eastAsiaTheme="majorEastAsia"/>
        </w:rPr>
        <w:t>20</w:t>
      </w:r>
      <w:r w:rsidR="00EA5D6C">
        <w:rPr>
          <w:rStyle w:val="ui-provider"/>
          <w:rFonts w:eastAsiaTheme="majorEastAsia"/>
        </w:rPr>
        <w:t xml:space="preserve"> days of the date of issuance of the interim report. A Party may comment on the </w:t>
      </w:r>
      <w:r w:rsidR="00EA5D6C" w:rsidRPr="000E096F">
        <w:rPr>
          <w:rStyle w:val="ui-provider"/>
          <w:rFonts w:eastAsiaTheme="majorEastAsia"/>
        </w:rPr>
        <w:t>other Party’s comments within six days of the delivery of the comments.</w:t>
      </w:r>
    </w:p>
    <w:p w14:paraId="220D1E04" w14:textId="77777777" w:rsidR="00EA5D6C" w:rsidRDefault="00EA5D6C" w:rsidP="002B3BD8">
      <w:pPr>
        <w:pStyle w:val="BodyText"/>
        <w:tabs>
          <w:tab w:val="left" w:pos="567"/>
        </w:tabs>
        <w:spacing w:after="0"/>
        <w:ind w:left="567" w:hanging="567"/>
        <w:rPr>
          <w:rFonts w:eastAsiaTheme="minorHAnsi" w:cs="Arial"/>
          <w:lang w:val="en-GB"/>
        </w:rPr>
      </w:pPr>
    </w:p>
    <w:p w14:paraId="5DDA4860" w14:textId="0CD6F8E0" w:rsidR="0016291B" w:rsidRPr="004F4D15" w:rsidRDefault="005D3513" w:rsidP="002B3BD8">
      <w:pPr>
        <w:pStyle w:val="BodyText"/>
        <w:tabs>
          <w:tab w:val="left" w:pos="567"/>
        </w:tabs>
        <w:spacing w:after="0"/>
        <w:ind w:left="567" w:hanging="567"/>
        <w:rPr>
          <w:rFonts w:cs="Arial"/>
          <w:lang w:val="en-GB"/>
        </w:rPr>
      </w:pPr>
      <w:bookmarkStart w:id="78" w:name="_9kMJI5YVt9B6689D"/>
      <w:bookmarkEnd w:id="78"/>
      <w:r w:rsidRPr="004F4D15">
        <w:rPr>
          <w:rFonts w:eastAsiaTheme="minorHAnsi" w:cs="Arial"/>
          <w:lang w:val="en-GB"/>
        </w:rPr>
        <w:t xml:space="preserve">4. </w:t>
      </w:r>
      <w:r w:rsidR="00565633">
        <w:rPr>
          <w:rFonts w:eastAsiaTheme="minorHAnsi" w:cs="Arial"/>
          <w:lang w:val="en-GB"/>
        </w:rPr>
        <w:tab/>
      </w:r>
      <w:r w:rsidR="001F39D6" w:rsidRPr="004F4D15">
        <w:rPr>
          <w:rFonts w:eastAsiaTheme="minorHAnsi" w:cs="Arial"/>
          <w:lang w:val="en-GB"/>
        </w:rPr>
        <w:t>After considering any written comments and requests by each Party on the interim report, the panel may modify the interim report and make any further examination it considers appropriate.</w:t>
      </w:r>
    </w:p>
    <w:p w14:paraId="5CA6368B" w14:textId="77777777" w:rsidR="00556B6E" w:rsidRDefault="00556B6E" w:rsidP="0050763E">
      <w:pPr>
        <w:pStyle w:val="BodyText"/>
        <w:tabs>
          <w:tab w:val="left" w:pos="567"/>
        </w:tabs>
        <w:spacing w:after="0"/>
        <w:jc w:val="center"/>
        <w:rPr>
          <w:rFonts w:eastAsiaTheme="minorHAnsi"/>
          <w:b/>
          <w:bCs/>
          <w:lang w:val="en-GB"/>
        </w:rPr>
      </w:pPr>
      <w:bookmarkStart w:id="79" w:name="_9kR3WTr79447DMqA2mqt6QvR"/>
      <w:bookmarkEnd w:id="79"/>
    </w:p>
    <w:p w14:paraId="22F01B1F" w14:textId="77777777" w:rsidR="00556B6E" w:rsidRDefault="00556B6E" w:rsidP="0050763E">
      <w:pPr>
        <w:pStyle w:val="BodyText"/>
        <w:tabs>
          <w:tab w:val="left" w:pos="567"/>
        </w:tabs>
        <w:spacing w:after="0"/>
        <w:jc w:val="center"/>
        <w:rPr>
          <w:rFonts w:eastAsiaTheme="minorHAnsi"/>
          <w:b/>
          <w:bCs/>
          <w:lang w:val="en-GB"/>
        </w:rPr>
      </w:pPr>
    </w:p>
    <w:p w14:paraId="50E855B8" w14:textId="46BC3001" w:rsidR="001F39D6" w:rsidRDefault="002B7198" w:rsidP="0050763E">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1D0575">
        <w:rPr>
          <w:rFonts w:eastAsiaTheme="minorHAnsi"/>
          <w:b/>
          <w:bCs/>
          <w:lang w:val="en-GB"/>
        </w:rPr>
        <w:t>25</w:t>
      </w:r>
      <w:r w:rsidR="001F39D6" w:rsidRPr="00565633">
        <w:rPr>
          <w:rFonts w:eastAsiaTheme="minorHAnsi"/>
          <w:b/>
          <w:bCs/>
          <w:lang w:val="en-GB"/>
        </w:rPr>
        <w:t>.</w:t>
      </w:r>
      <w:r w:rsidR="00BD74C7">
        <w:rPr>
          <w:rFonts w:eastAsiaTheme="minorHAnsi"/>
          <w:b/>
          <w:bCs/>
          <w:lang w:val="en-GB"/>
        </w:rPr>
        <w:t>1</w:t>
      </w:r>
      <w:r w:rsidR="0087239E">
        <w:rPr>
          <w:rFonts w:eastAsiaTheme="minorHAnsi"/>
          <w:b/>
          <w:bCs/>
          <w:lang w:val="en-GB"/>
        </w:rPr>
        <w:t>8</w:t>
      </w:r>
      <w:r w:rsidR="008962B2" w:rsidRPr="00565633">
        <w:rPr>
          <w:rFonts w:eastAsiaTheme="minorHAnsi"/>
          <w:b/>
          <w:bCs/>
          <w:lang w:val="en-GB"/>
        </w:rPr>
        <w:t xml:space="preserve"> </w:t>
      </w:r>
      <w:r w:rsidR="001F39D6" w:rsidRPr="00565633">
        <w:rPr>
          <w:rFonts w:eastAsiaTheme="minorHAnsi"/>
          <w:b/>
          <w:bCs/>
          <w:lang w:val="en-GB"/>
        </w:rPr>
        <w:br/>
        <w:t>Final Report</w:t>
      </w:r>
    </w:p>
    <w:p w14:paraId="018CC2F6" w14:textId="77777777" w:rsidR="00556B6E" w:rsidRPr="00565633" w:rsidRDefault="00556B6E" w:rsidP="002B3BD8">
      <w:pPr>
        <w:pStyle w:val="BodyText"/>
        <w:tabs>
          <w:tab w:val="left" w:pos="567"/>
        </w:tabs>
        <w:spacing w:after="0"/>
        <w:jc w:val="center"/>
        <w:rPr>
          <w:rFonts w:eastAsiaTheme="minorHAnsi"/>
          <w:b/>
          <w:bCs/>
          <w:lang w:val="en-GB"/>
        </w:rPr>
      </w:pPr>
    </w:p>
    <w:p w14:paraId="7C2D65BB" w14:textId="6E236418" w:rsidR="001F39D6" w:rsidRPr="000E096F" w:rsidRDefault="005D3513" w:rsidP="002B3BD8">
      <w:pPr>
        <w:pStyle w:val="BodyText"/>
        <w:tabs>
          <w:tab w:val="left" w:pos="567"/>
        </w:tabs>
        <w:spacing w:after="0"/>
        <w:ind w:left="567" w:hanging="567"/>
        <w:rPr>
          <w:rFonts w:eastAsiaTheme="minorHAnsi"/>
          <w:lang w:val="en-GB"/>
        </w:rPr>
      </w:pPr>
      <w:bookmarkStart w:id="80" w:name="_9kMH1I6ZWuAC778GI"/>
      <w:bookmarkEnd w:id="80"/>
      <w:r w:rsidRPr="004F4D15">
        <w:rPr>
          <w:rFonts w:eastAsiaTheme="minorHAnsi"/>
          <w:lang w:val="en-GB"/>
        </w:rPr>
        <w:t xml:space="preserve">1. </w:t>
      </w:r>
      <w:r w:rsidR="002B09C5" w:rsidRPr="000E096F">
        <w:rPr>
          <w:rFonts w:eastAsiaTheme="minorHAnsi"/>
          <w:lang w:val="en-GB"/>
        </w:rPr>
        <w:tab/>
      </w:r>
      <w:r w:rsidR="001F39D6" w:rsidRPr="000E096F">
        <w:rPr>
          <w:rFonts w:eastAsiaTheme="minorHAnsi"/>
          <w:lang w:val="en-GB"/>
        </w:rPr>
        <w:t xml:space="preserve">The panel shall deliver its final report to the Parties within </w:t>
      </w:r>
      <w:r w:rsidR="0058140A">
        <w:rPr>
          <w:rFonts w:eastAsiaTheme="minorHAnsi"/>
          <w:lang w:val="en-GB"/>
        </w:rPr>
        <w:t>6</w:t>
      </w:r>
      <w:r w:rsidR="0065105C" w:rsidRPr="000E096F">
        <w:rPr>
          <w:rFonts w:eastAsiaTheme="minorHAnsi"/>
          <w:lang w:val="en-GB"/>
        </w:rPr>
        <w:t>0 days of issuance of the interim report</w:t>
      </w:r>
      <w:r w:rsidR="001F39D6" w:rsidRPr="000E096F">
        <w:rPr>
          <w:rFonts w:eastAsiaTheme="minorHAnsi"/>
          <w:lang w:val="en-GB"/>
        </w:rPr>
        <w:t xml:space="preserve">. In exceptional cases, if the panel considers that this deadline cannot be met, the </w:t>
      </w:r>
      <w:r w:rsidR="00272F3E" w:rsidRPr="000E096F">
        <w:rPr>
          <w:rFonts w:eastAsiaTheme="minorHAnsi"/>
          <w:lang w:val="en-GB"/>
        </w:rPr>
        <w:t>chair</w:t>
      </w:r>
      <w:r w:rsidR="001F39D6" w:rsidRPr="000E096F">
        <w:rPr>
          <w:rFonts w:eastAsiaTheme="minorHAnsi"/>
          <w:lang w:val="en-GB"/>
        </w:rPr>
        <w:t xml:space="preserve"> of the panel shall </w:t>
      </w:r>
      <w:r w:rsidR="00272F3E" w:rsidRPr="000E096F">
        <w:rPr>
          <w:rFonts w:eastAsiaTheme="minorHAnsi"/>
          <w:lang w:val="en-GB"/>
        </w:rPr>
        <w:t xml:space="preserve">promptly </w:t>
      </w:r>
      <w:r w:rsidR="001F39D6" w:rsidRPr="000E096F">
        <w:rPr>
          <w:rFonts w:eastAsiaTheme="minorHAnsi"/>
          <w:lang w:val="en-GB"/>
        </w:rPr>
        <w:t>notify the Parties in writing, stating the reasons for the delay and the date on which the panel plans to deliver its final report.</w:t>
      </w:r>
      <w:bookmarkStart w:id="81" w:name="_9kMH1I6ZWuAC778HK"/>
      <w:bookmarkEnd w:id="81"/>
      <w:r w:rsidR="001F39D6" w:rsidRPr="000E096F">
        <w:rPr>
          <w:rFonts w:eastAsiaTheme="minorHAnsi"/>
          <w:lang w:val="en-GB"/>
        </w:rPr>
        <w:t xml:space="preserve"> The Panel shall not exceed an additional period of 30 days</w:t>
      </w:r>
      <w:r w:rsidR="000E096F">
        <w:rPr>
          <w:rFonts w:eastAsiaTheme="minorHAnsi"/>
          <w:lang w:val="en-GB"/>
        </w:rPr>
        <w:t xml:space="preserve"> after the deadline</w:t>
      </w:r>
      <w:r w:rsidR="000E096F" w:rsidRPr="000E096F">
        <w:rPr>
          <w:rFonts w:eastAsiaTheme="minorHAnsi"/>
          <w:lang w:val="en-GB"/>
        </w:rPr>
        <w:t>.</w:t>
      </w:r>
    </w:p>
    <w:p w14:paraId="597A8D15" w14:textId="77777777" w:rsidR="00565633" w:rsidRPr="004F4D15" w:rsidRDefault="00565633" w:rsidP="002B3BD8">
      <w:pPr>
        <w:pStyle w:val="BodyText"/>
        <w:tabs>
          <w:tab w:val="left" w:pos="567"/>
        </w:tabs>
        <w:spacing w:after="0"/>
        <w:rPr>
          <w:lang w:val="en-GB"/>
        </w:rPr>
      </w:pPr>
    </w:p>
    <w:p w14:paraId="74A4BABB" w14:textId="4A7CB9B4" w:rsidR="001F39D6" w:rsidRDefault="005D3513" w:rsidP="002B3BD8">
      <w:pPr>
        <w:pStyle w:val="BodyText"/>
        <w:tabs>
          <w:tab w:val="left" w:pos="567"/>
        </w:tabs>
        <w:spacing w:after="0"/>
        <w:ind w:left="567" w:hanging="567"/>
        <w:rPr>
          <w:rFonts w:eastAsiaTheme="minorEastAsia"/>
        </w:rPr>
      </w:pPr>
      <w:r w:rsidRPr="1E260E42">
        <w:rPr>
          <w:rFonts w:eastAsiaTheme="minorEastAsia"/>
        </w:rPr>
        <w:t xml:space="preserve">2. </w:t>
      </w:r>
      <w:r>
        <w:tab/>
      </w:r>
      <w:r w:rsidR="001F39D6" w:rsidRPr="000E096F">
        <w:rPr>
          <w:rFonts w:eastAsiaTheme="minorEastAsia"/>
        </w:rPr>
        <w:t xml:space="preserve">The panel shall specify the reasons for any modifications to its </w:t>
      </w:r>
      <w:r w:rsidR="006046EF" w:rsidRPr="000E096F">
        <w:rPr>
          <w:rFonts w:eastAsiaTheme="minorEastAsia"/>
        </w:rPr>
        <w:t xml:space="preserve">interim </w:t>
      </w:r>
      <w:r w:rsidR="001F39D6" w:rsidRPr="000E096F">
        <w:rPr>
          <w:rFonts w:eastAsiaTheme="minorEastAsia"/>
        </w:rPr>
        <w:t>report in the final report</w:t>
      </w:r>
      <w:r w:rsidR="000F0F4E">
        <w:rPr>
          <w:rFonts w:eastAsiaTheme="minorEastAsia"/>
        </w:rPr>
        <w:t>,</w:t>
      </w:r>
      <w:r w:rsidR="001F39D6" w:rsidRPr="000E096F">
        <w:rPr>
          <w:rFonts w:eastAsiaTheme="minorEastAsia"/>
        </w:rPr>
        <w:t xml:space="preserve"> including a discussion of written comments. The panel may, in its final report, suggest ways in which the final report could be implemented.</w:t>
      </w:r>
    </w:p>
    <w:p w14:paraId="4183FDF3" w14:textId="77777777" w:rsidR="00565633" w:rsidRPr="004F4D15" w:rsidRDefault="00565633" w:rsidP="002B3BD8">
      <w:pPr>
        <w:pStyle w:val="BodyText"/>
        <w:tabs>
          <w:tab w:val="left" w:pos="567"/>
        </w:tabs>
        <w:spacing w:after="0"/>
        <w:rPr>
          <w:lang w:val="en-GB"/>
        </w:rPr>
      </w:pPr>
    </w:p>
    <w:p w14:paraId="56222506" w14:textId="6C634213" w:rsidR="00313991" w:rsidRPr="00996C3E" w:rsidRDefault="005D3513" w:rsidP="002B3BD8">
      <w:pPr>
        <w:pStyle w:val="BodyText"/>
        <w:tabs>
          <w:tab w:val="left" w:pos="567"/>
        </w:tabs>
        <w:spacing w:after="0"/>
        <w:ind w:left="567" w:hanging="567"/>
        <w:rPr>
          <w:rFonts w:eastAsiaTheme="minorEastAsia"/>
        </w:rPr>
      </w:pPr>
      <w:bookmarkStart w:id="82" w:name="_9kMHzG6ZWuAC778IM"/>
      <w:bookmarkEnd w:id="82"/>
      <w:r w:rsidRPr="1E260E42">
        <w:rPr>
          <w:rFonts w:eastAsiaTheme="minorEastAsia"/>
        </w:rPr>
        <w:t xml:space="preserve">3. </w:t>
      </w:r>
      <w:r>
        <w:tab/>
      </w:r>
      <w:r w:rsidR="00313991" w:rsidRPr="00A77F6C">
        <w:rPr>
          <w:rFonts w:eastAsiaTheme="minorEastAsia"/>
        </w:rPr>
        <w:t xml:space="preserve">A Party may, 15 days after the date of issue of the final report, or any </w:t>
      </w:r>
      <w:proofErr w:type="gramStart"/>
      <w:r w:rsidR="00313991" w:rsidRPr="00A77F6C">
        <w:rPr>
          <w:rFonts w:eastAsiaTheme="minorEastAsia"/>
        </w:rPr>
        <w:t>time</w:t>
      </w:r>
      <w:proofErr w:type="gramEnd"/>
      <w:r w:rsidR="00313991" w:rsidRPr="00A77F6C">
        <w:rPr>
          <w:rFonts w:eastAsiaTheme="minorEastAsia"/>
        </w:rPr>
        <w:t xml:space="preserve"> thereafter, make the report publicly available, subject to the protection of any confidential information.</w:t>
      </w:r>
    </w:p>
    <w:p w14:paraId="73625395" w14:textId="77777777" w:rsidR="00565633" w:rsidRPr="004F4D15" w:rsidRDefault="00565633" w:rsidP="002B3BD8">
      <w:pPr>
        <w:pStyle w:val="BodyText"/>
        <w:tabs>
          <w:tab w:val="left" w:pos="567"/>
        </w:tabs>
        <w:spacing w:after="0"/>
        <w:rPr>
          <w:rFonts w:eastAsiaTheme="minorHAnsi"/>
          <w:color w:val="0070C0"/>
          <w:lang w:val="en-GB"/>
        </w:rPr>
      </w:pPr>
    </w:p>
    <w:p w14:paraId="05B0E90E" w14:textId="3F5289E9" w:rsidR="001F39D6" w:rsidRPr="00313991" w:rsidRDefault="001F39D6" w:rsidP="002B3BD8">
      <w:pPr>
        <w:pStyle w:val="BodyText"/>
        <w:tabs>
          <w:tab w:val="left" w:pos="567"/>
        </w:tabs>
        <w:spacing w:after="0"/>
        <w:rPr>
          <w:rFonts w:eastAsiaTheme="minorHAnsi"/>
          <w:lang w:val="en-GB"/>
        </w:rPr>
      </w:pPr>
      <w:r w:rsidRPr="00313991">
        <w:rPr>
          <w:rFonts w:eastAsiaTheme="minorHAnsi"/>
          <w:lang w:val="en-GB"/>
        </w:rPr>
        <w:t>4.</w:t>
      </w:r>
      <w:r w:rsidR="001D0575">
        <w:rPr>
          <w:rFonts w:eastAsiaTheme="minorHAnsi"/>
          <w:lang w:val="en-GB"/>
        </w:rPr>
        <w:tab/>
      </w:r>
      <w:r w:rsidRPr="00313991">
        <w:rPr>
          <w:rFonts w:eastAsiaTheme="minorHAnsi"/>
          <w:lang w:val="en-GB"/>
        </w:rPr>
        <w:t>The final report of the panel shall be binding on the Parties.</w:t>
      </w:r>
    </w:p>
    <w:p w14:paraId="7D461570" w14:textId="77777777" w:rsidR="0087691E" w:rsidRDefault="0087691E" w:rsidP="002B3BD8">
      <w:pPr>
        <w:pStyle w:val="BodyText"/>
        <w:tabs>
          <w:tab w:val="left" w:pos="567"/>
        </w:tabs>
        <w:spacing w:after="0"/>
        <w:rPr>
          <w:lang w:val="en-GB"/>
        </w:rPr>
      </w:pPr>
    </w:p>
    <w:p w14:paraId="56F482C3" w14:textId="77777777" w:rsidR="0047180E" w:rsidRPr="004F4D15" w:rsidRDefault="0047180E" w:rsidP="002B3BD8">
      <w:pPr>
        <w:pStyle w:val="BodyText"/>
        <w:tabs>
          <w:tab w:val="left" w:pos="567"/>
        </w:tabs>
        <w:spacing w:after="0"/>
        <w:rPr>
          <w:lang w:val="en-GB"/>
        </w:rPr>
      </w:pPr>
    </w:p>
    <w:p w14:paraId="0E1AE2F4" w14:textId="3FBAACBC" w:rsidR="001F39D6" w:rsidRDefault="002B7198" w:rsidP="002B3BD8">
      <w:pPr>
        <w:pStyle w:val="BodyText"/>
        <w:tabs>
          <w:tab w:val="left" w:pos="567"/>
        </w:tabs>
        <w:spacing w:after="0"/>
        <w:jc w:val="center"/>
        <w:rPr>
          <w:rFonts w:eastAsiaTheme="minorHAnsi"/>
          <w:b/>
          <w:bCs/>
          <w:lang w:val="en-GB"/>
        </w:rPr>
      </w:pPr>
      <w:bookmarkStart w:id="83" w:name="_9kR3WTr79447FOqA2mqt6QwJ"/>
      <w:bookmarkEnd w:id="83"/>
      <w:r>
        <w:rPr>
          <w:rFonts w:eastAsiaTheme="minorHAnsi" w:cs="Arial"/>
          <w:b/>
          <w:bCs/>
          <w:lang w:val="en-GB"/>
        </w:rPr>
        <w:t>Article</w:t>
      </w:r>
      <w:r w:rsidRPr="000B553A">
        <w:rPr>
          <w:rFonts w:eastAsiaTheme="minorHAnsi" w:cs="Arial"/>
          <w:b/>
          <w:bCs/>
          <w:lang w:val="en-GB"/>
        </w:rPr>
        <w:t xml:space="preserve"> </w:t>
      </w:r>
      <w:r w:rsidR="001D0575">
        <w:rPr>
          <w:rFonts w:eastAsiaTheme="minorHAnsi"/>
          <w:b/>
          <w:bCs/>
          <w:lang w:val="en-GB"/>
        </w:rPr>
        <w:t>25</w:t>
      </w:r>
      <w:r w:rsidR="001F39D6" w:rsidRPr="00804D93">
        <w:rPr>
          <w:rFonts w:eastAsiaTheme="minorHAnsi"/>
          <w:b/>
          <w:bCs/>
          <w:lang w:val="en-GB"/>
        </w:rPr>
        <w:t>.</w:t>
      </w:r>
      <w:r w:rsidR="00BD74C7">
        <w:rPr>
          <w:rFonts w:eastAsiaTheme="minorHAnsi"/>
          <w:b/>
          <w:bCs/>
          <w:lang w:val="en-GB"/>
        </w:rPr>
        <w:t>1</w:t>
      </w:r>
      <w:r w:rsidR="0087239E">
        <w:rPr>
          <w:rFonts w:eastAsiaTheme="minorHAnsi"/>
          <w:b/>
          <w:bCs/>
          <w:lang w:val="en-GB"/>
        </w:rPr>
        <w:t>9</w:t>
      </w:r>
      <w:r w:rsidR="001F39D6" w:rsidRPr="00804D93">
        <w:rPr>
          <w:rFonts w:eastAsiaTheme="minorHAnsi"/>
          <w:b/>
          <w:bCs/>
          <w:lang w:val="en-GB"/>
        </w:rPr>
        <w:br/>
      </w:r>
      <w:r w:rsidR="001F39D6" w:rsidRPr="00737B6D">
        <w:rPr>
          <w:rFonts w:eastAsiaTheme="minorHAnsi"/>
          <w:b/>
          <w:bCs/>
          <w:lang w:val="en-GB"/>
        </w:rPr>
        <w:t>Compliance with</w:t>
      </w:r>
      <w:r w:rsidR="001F39D6" w:rsidRPr="00804D93">
        <w:rPr>
          <w:rFonts w:eastAsiaTheme="minorHAnsi"/>
          <w:b/>
          <w:bCs/>
          <w:lang w:val="en-GB"/>
        </w:rPr>
        <w:t xml:space="preserve"> the Final Report</w:t>
      </w:r>
    </w:p>
    <w:p w14:paraId="06A129D6" w14:textId="77777777" w:rsidR="00804D93" w:rsidRPr="00804D93" w:rsidRDefault="00804D93" w:rsidP="002B3BD8">
      <w:pPr>
        <w:pStyle w:val="BodyText"/>
        <w:tabs>
          <w:tab w:val="left" w:pos="567"/>
        </w:tabs>
        <w:spacing w:after="0"/>
        <w:jc w:val="center"/>
        <w:rPr>
          <w:b/>
          <w:bCs/>
          <w:lang w:val="en-GB"/>
        </w:rPr>
      </w:pPr>
    </w:p>
    <w:p w14:paraId="54218C4C" w14:textId="5209D88D" w:rsidR="001F39D6" w:rsidRPr="00690762" w:rsidRDefault="00737B6D" w:rsidP="002B3BD8">
      <w:pPr>
        <w:pStyle w:val="BodyText"/>
        <w:tabs>
          <w:tab w:val="left" w:pos="567"/>
        </w:tabs>
        <w:spacing w:after="0"/>
        <w:ind w:left="564" w:hanging="564"/>
        <w:rPr>
          <w:rFonts w:eastAsiaTheme="minorHAnsi"/>
          <w:lang w:val="en-GB"/>
        </w:rPr>
      </w:pPr>
      <w:bookmarkStart w:id="84" w:name="_9kMH2J6ZWuAC778GI"/>
      <w:bookmarkEnd w:id="84"/>
      <w:r w:rsidRPr="00737B6D">
        <w:rPr>
          <w:rFonts w:eastAsiaTheme="minorHAnsi"/>
          <w:lang w:val="en-GB"/>
        </w:rPr>
        <w:t>1.</w:t>
      </w:r>
      <w:r w:rsidR="001D0575">
        <w:rPr>
          <w:rFonts w:eastAsiaTheme="minorHAnsi"/>
          <w:lang w:val="en-GB"/>
        </w:rPr>
        <w:tab/>
      </w:r>
      <w:r w:rsidRPr="00737B6D">
        <w:rPr>
          <w:rFonts w:eastAsiaTheme="minorHAnsi"/>
          <w:lang w:val="en-GB"/>
        </w:rPr>
        <w:t xml:space="preserve">If </w:t>
      </w:r>
      <w:r w:rsidR="001F39D6" w:rsidRPr="004F4D15">
        <w:rPr>
          <w:rFonts w:eastAsiaTheme="minorHAnsi"/>
          <w:lang w:val="en-GB"/>
        </w:rPr>
        <w:t xml:space="preserve">the panel </w:t>
      </w:r>
      <w:r w:rsidR="001F39D6" w:rsidRPr="00804D93">
        <w:rPr>
          <w:rFonts w:eastAsiaTheme="minorHAnsi"/>
          <w:lang w:val="en-GB"/>
        </w:rPr>
        <w:t>finds</w:t>
      </w:r>
      <w:r w:rsidR="001F39D6" w:rsidRPr="00737B6D">
        <w:rPr>
          <w:rFonts w:eastAsiaTheme="minorHAnsi"/>
          <w:lang w:val="en-GB"/>
        </w:rPr>
        <w:t xml:space="preserve"> pursuant to </w:t>
      </w:r>
      <w:r w:rsidR="001F39D6" w:rsidRPr="00425C60">
        <w:rPr>
          <w:rFonts w:eastAsiaTheme="minorHAnsi"/>
          <w:lang w:val="en-GB"/>
        </w:rPr>
        <w:t>paragraph 2(c)</w:t>
      </w:r>
      <w:r w:rsidR="001F39D6" w:rsidRPr="005F1C2B">
        <w:rPr>
          <w:rFonts w:eastAsiaTheme="minorHAnsi"/>
          <w:lang w:val="en-GB"/>
        </w:rPr>
        <w:t xml:space="preserve"> of</w:t>
      </w:r>
      <w:r w:rsidR="001F39D6" w:rsidRPr="00737B6D">
        <w:rPr>
          <w:rFonts w:eastAsiaTheme="minorHAnsi"/>
          <w:lang w:val="en-GB"/>
        </w:rPr>
        <w:t xml:space="preserve"> </w:t>
      </w:r>
      <w:r w:rsidR="001F39D6" w:rsidRPr="000F0F4E">
        <w:rPr>
          <w:rFonts w:eastAsiaTheme="minorHAnsi"/>
          <w:lang w:val="en-GB"/>
        </w:rPr>
        <w:t xml:space="preserve">Article </w:t>
      </w:r>
      <w:r w:rsidR="001D0575" w:rsidRPr="00425C60">
        <w:rPr>
          <w:rFonts w:eastAsiaTheme="minorHAnsi"/>
          <w:lang w:val="en-GB"/>
        </w:rPr>
        <w:t>25</w:t>
      </w:r>
      <w:r w:rsidR="001F39D6" w:rsidRPr="00425C60">
        <w:rPr>
          <w:rFonts w:eastAsiaTheme="minorHAnsi"/>
          <w:lang w:val="en-GB"/>
        </w:rPr>
        <w:t>.1</w:t>
      </w:r>
      <w:r w:rsidR="000F0F4E" w:rsidRPr="00425C60">
        <w:rPr>
          <w:rFonts w:eastAsiaTheme="minorHAnsi"/>
          <w:lang w:val="en-GB"/>
        </w:rPr>
        <w:t>2</w:t>
      </w:r>
      <w:r w:rsidR="001F39D6" w:rsidRPr="000F0F4E">
        <w:rPr>
          <w:rFonts w:eastAsiaTheme="minorHAnsi"/>
          <w:lang w:val="en-GB"/>
        </w:rPr>
        <w:t xml:space="preserve"> (Functions of a Panel)</w:t>
      </w:r>
      <w:r w:rsidR="001F39D6" w:rsidRPr="00737B6D">
        <w:rPr>
          <w:rFonts w:eastAsiaTheme="minorHAnsi"/>
          <w:lang w:val="en-GB"/>
        </w:rPr>
        <w:t xml:space="preserve"> </w:t>
      </w:r>
      <w:r w:rsidR="001F39D6" w:rsidRPr="004F4D15">
        <w:rPr>
          <w:rFonts w:eastAsiaTheme="minorHAnsi"/>
          <w:lang w:val="en-GB"/>
        </w:rPr>
        <w:t xml:space="preserve">that </w:t>
      </w:r>
      <w:r w:rsidR="001F39D6" w:rsidRPr="00737B6D">
        <w:rPr>
          <w:rFonts w:eastAsiaTheme="minorHAnsi"/>
          <w:lang w:val="en-GB"/>
        </w:rPr>
        <w:t>a measure of</w:t>
      </w:r>
      <w:r w:rsidR="001F39D6" w:rsidRPr="004F4D15">
        <w:rPr>
          <w:rFonts w:eastAsiaTheme="minorHAnsi"/>
          <w:lang w:val="en-GB"/>
        </w:rPr>
        <w:t xml:space="preserve"> the </w:t>
      </w:r>
      <w:r w:rsidR="001F39D6" w:rsidRPr="00737B6D">
        <w:rPr>
          <w:rFonts w:eastAsiaTheme="minorHAnsi"/>
          <w:lang w:val="en-GB"/>
        </w:rPr>
        <w:t>responding</w:t>
      </w:r>
      <w:r w:rsidR="001F39D6" w:rsidRPr="004F4D15">
        <w:rPr>
          <w:rFonts w:eastAsiaTheme="minorHAnsi"/>
          <w:lang w:val="en-GB"/>
        </w:rPr>
        <w:t xml:space="preserve"> Party </w:t>
      </w:r>
      <w:r w:rsidR="001F39D6" w:rsidRPr="00737B6D">
        <w:rPr>
          <w:rFonts w:eastAsiaTheme="minorHAnsi"/>
          <w:lang w:val="en-GB"/>
        </w:rPr>
        <w:t>is inconsistent with is obligations under the Agreement, or that the responding Party has failed to carry out its obligations under the Agreement</w:t>
      </w:r>
      <w:r w:rsidR="0020261A">
        <w:rPr>
          <w:rFonts w:eastAsiaTheme="minorHAnsi"/>
          <w:lang w:val="en-GB"/>
        </w:rPr>
        <w:t>,</w:t>
      </w:r>
      <w:r w:rsidR="001F39D6" w:rsidRPr="004F4D15">
        <w:rPr>
          <w:rFonts w:eastAsiaTheme="minorHAnsi"/>
          <w:lang w:val="en-GB"/>
        </w:rPr>
        <w:t xml:space="preserve"> the </w:t>
      </w:r>
      <w:r w:rsidR="001F39D6" w:rsidRPr="00737B6D">
        <w:rPr>
          <w:rFonts w:eastAsiaTheme="minorHAnsi"/>
          <w:lang w:val="en-GB"/>
        </w:rPr>
        <w:t xml:space="preserve">responding </w:t>
      </w:r>
      <w:r w:rsidR="001F39D6" w:rsidRPr="004F4D15">
        <w:rPr>
          <w:rFonts w:eastAsiaTheme="minorHAnsi"/>
          <w:lang w:val="en-GB"/>
        </w:rPr>
        <w:t xml:space="preserve">Party shall </w:t>
      </w:r>
      <w:r w:rsidR="001F39D6" w:rsidRPr="00737B6D">
        <w:rPr>
          <w:rFonts w:eastAsiaTheme="minorHAnsi"/>
          <w:lang w:val="en-GB"/>
        </w:rPr>
        <w:t xml:space="preserve">comply </w:t>
      </w:r>
      <w:r w:rsidR="0057590D" w:rsidRPr="00737B6D">
        <w:rPr>
          <w:rFonts w:eastAsiaTheme="minorHAnsi"/>
          <w:lang w:val="en-GB"/>
        </w:rPr>
        <w:t xml:space="preserve">promptly </w:t>
      </w:r>
      <w:r w:rsidR="001F39D6" w:rsidRPr="00737B6D">
        <w:rPr>
          <w:rFonts w:eastAsiaTheme="minorHAnsi"/>
          <w:lang w:val="en-GB"/>
        </w:rPr>
        <w:t xml:space="preserve">with the final panel report issued pursuant to </w:t>
      </w:r>
      <w:r w:rsidR="001F39D6" w:rsidRPr="0020261A">
        <w:rPr>
          <w:rFonts w:eastAsiaTheme="minorHAnsi"/>
          <w:lang w:val="en-GB"/>
        </w:rPr>
        <w:t xml:space="preserve">Article </w:t>
      </w:r>
      <w:r w:rsidR="001D0575" w:rsidRPr="00425C60">
        <w:rPr>
          <w:rFonts w:eastAsiaTheme="minorHAnsi"/>
          <w:lang w:val="en-GB"/>
        </w:rPr>
        <w:t>25</w:t>
      </w:r>
      <w:r w:rsidR="001F39D6" w:rsidRPr="00425C60">
        <w:rPr>
          <w:rFonts w:eastAsiaTheme="minorHAnsi"/>
          <w:lang w:val="en-GB"/>
        </w:rPr>
        <w:t>.1</w:t>
      </w:r>
      <w:r w:rsidR="0020261A" w:rsidRPr="00425C60">
        <w:rPr>
          <w:rFonts w:eastAsiaTheme="minorHAnsi"/>
          <w:lang w:val="en-GB"/>
        </w:rPr>
        <w:t>8</w:t>
      </w:r>
      <w:r w:rsidR="001F39D6" w:rsidRPr="005F1C2B">
        <w:rPr>
          <w:rFonts w:eastAsiaTheme="minorHAnsi"/>
          <w:lang w:val="en-GB"/>
        </w:rPr>
        <w:t xml:space="preserve"> (</w:t>
      </w:r>
      <w:r w:rsidR="001F39D6" w:rsidRPr="0020261A">
        <w:rPr>
          <w:rFonts w:eastAsiaTheme="minorHAnsi"/>
          <w:lang w:val="en-GB"/>
        </w:rPr>
        <w:t>Final Report)</w:t>
      </w:r>
      <w:r w:rsidRPr="0020261A">
        <w:rPr>
          <w:rFonts w:eastAsiaTheme="minorHAnsi"/>
          <w:lang w:val="en-GB"/>
        </w:rPr>
        <w:t>.</w:t>
      </w:r>
    </w:p>
    <w:p w14:paraId="765FBEC8" w14:textId="77777777" w:rsidR="003515A9" w:rsidRDefault="003515A9" w:rsidP="002B3BD8">
      <w:pPr>
        <w:pStyle w:val="BodyText"/>
        <w:tabs>
          <w:tab w:val="left" w:pos="567"/>
        </w:tabs>
        <w:spacing w:after="0"/>
        <w:rPr>
          <w:color w:val="0070C0"/>
          <w:lang w:val="en-GB"/>
        </w:rPr>
      </w:pPr>
    </w:p>
    <w:p w14:paraId="0BD31266" w14:textId="53A9810A" w:rsidR="003515A9" w:rsidRPr="0003739E" w:rsidRDefault="00690762" w:rsidP="002B3BD8">
      <w:pPr>
        <w:pStyle w:val="BodyText"/>
        <w:tabs>
          <w:tab w:val="left" w:pos="567"/>
        </w:tabs>
        <w:spacing w:after="0"/>
        <w:ind w:left="564" w:hanging="564"/>
        <w:rPr>
          <w:lang w:val="en-GB"/>
        </w:rPr>
      </w:pPr>
      <w:r>
        <w:rPr>
          <w:lang w:val="en-GB"/>
        </w:rPr>
        <w:t>2</w:t>
      </w:r>
      <w:r w:rsidR="003515A9" w:rsidRPr="0003739E">
        <w:rPr>
          <w:lang w:val="en-GB"/>
        </w:rPr>
        <w:t>.</w:t>
      </w:r>
      <w:r w:rsidR="001D0575">
        <w:rPr>
          <w:lang w:val="en-GB"/>
        </w:rPr>
        <w:tab/>
      </w:r>
      <w:r w:rsidR="003515A9" w:rsidRPr="0003739E">
        <w:rPr>
          <w:lang w:val="en-GB"/>
        </w:rPr>
        <w:t xml:space="preserve">If the Responding Party makes a notification </w:t>
      </w:r>
      <w:r w:rsidR="003515A9" w:rsidRPr="005F1C2B">
        <w:rPr>
          <w:lang w:val="en-GB"/>
        </w:rPr>
        <w:t xml:space="preserve">under </w:t>
      </w:r>
      <w:r w:rsidR="003515A9" w:rsidRPr="00425C60">
        <w:rPr>
          <w:lang w:val="en-GB"/>
        </w:rPr>
        <w:t xml:space="preserve">paragraph </w:t>
      </w:r>
      <w:r w:rsidR="00DC6292" w:rsidRPr="00425C60">
        <w:rPr>
          <w:lang w:val="en-GB"/>
        </w:rPr>
        <w:t>3</w:t>
      </w:r>
      <w:r w:rsidR="003515A9" w:rsidRPr="00425C60">
        <w:rPr>
          <w:lang w:val="en-GB"/>
        </w:rPr>
        <w:t xml:space="preserve">(c) </w:t>
      </w:r>
      <w:r w:rsidR="003515A9" w:rsidRPr="0003739E">
        <w:rPr>
          <w:lang w:val="en-GB"/>
        </w:rPr>
        <w:t>that it is impracticable to comply immediately with the final report, it shall have a reasonable period of time to do so.</w:t>
      </w:r>
    </w:p>
    <w:p w14:paraId="3B4E9622" w14:textId="77777777" w:rsidR="00804D93" w:rsidRPr="004F4D15" w:rsidRDefault="00804D93" w:rsidP="002B3BD8">
      <w:pPr>
        <w:pStyle w:val="BodyText"/>
        <w:tabs>
          <w:tab w:val="left" w:pos="567"/>
        </w:tabs>
        <w:spacing w:after="0"/>
        <w:rPr>
          <w:color w:val="0070C0"/>
          <w:lang w:val="en-GB"/>
        </w:rPr>
      </w:pPr>
    </w:p>
    <w:p w14:paraId="26101ACD" w14:textId="4FDE2FEE" w:rsidR="001F39D6" w:rsidRPr="00737B6D" w:rsidRDefault="00690762" w:rsidP="002B3BD8">
      <w:pPr>
        <w:pStyle w:val="BodyText"/>
        <w:tabs>
          <w:tab w:val="left" w:pos="567"/>
        </w:tabs>
        <w:spacing w:after="0"/>
        <w:ind w:left="567" w:hanging="567"/>
        <w:rPr>
          <w:lang w:val="en-GB"/>
        </w:rPr>
      </w:pPr>
      <w:r>
        <w:rPr>
          <w:lang w:val="en-GB"/>
        </w:rPr>
        <w:t>3</w:t>
      </w:r>
      <w:r w:rsidR="001F39D6" w:rsidRPr="00737B6D">
        <w:rPr>
          <w:lang w:val="en-GB"/>
        </w:rPr>
        <w:t xml:space="preserve">. </w:t>
      </w:r>
      <w:r w:rsidR="00804D93" w:rsidRPr="00737B6D">
        <w:rPr>
          <w:lang w:val="en-GB"/>
        </w:rPr>
        <w:tab/>
      </w:r>
      <w:r w:rsidR="001F39D6" w:rsidRPr="00737B6D">
        <w:rPr>
          <w:lang w:val="en-GB"/>
        </w:rPr>
        <w:t xml:space="preserve">No later than 30 days in all cases, </w:t>
      </w:r>
      <w:r w:rsidR="001F39D6" w:rsidRPr="00D25E32">
        <w:rPr>
          <w:lang w:val="en-GB"/>
        </w:rPr>
        <w:t xml:space="preserve">including cases of urgency, after the issuance of the final report pursuant to Article </w:t>
      </w:r>
      <w:r w:rsidR="001D0575" w:rsidRPr="00D25E32">
        <w:rPr>
          <w:lang w:val="en-GB"/>
        </w:rPr>
        <w:t>25</w:t>
      </w:r>
      <w:r w:rsidR="001F39D6" w:rsidRPr="00D25E32">
        <w:rPr>
          <w:lang w:val="en-GB"/>
        </w:rPr>
        <w:t>.</w:t>
      </w:r>
      <w:r w:rsidR="008F7D50" w:rsidRPr="00D25E32">
        <w:rPr>
          <w:lang w:val="en-GB"/>
        </w:rPr>
        <w:t xml:space="preserve">18 </w:t>
      </w:r>
      <w:r w:rsidR="00F4219A" w:rsidRPr="00D25E32">
        <w:rPr>
          <w:lang w:val="en-GB"/>
        </w:rPr>
        <w:t>(Final Report)</w:t>
      </w:r>
      <w:r w:rsidR="001F39D6" w:rsidRPr="00D25E32">
        <w:rPr>
          <w:lang w:val="en-GB"/>
        </w:rPr>
        <w:t xml:space="preserve">, the responding Party shall notify the complaining </w:t>
      </w:r>
      <w:proofErr w:type="gramStart"/>
      <w:r w:rsidR="001F39D6" w:rsidRPr="00D25E32">
        <w:rPr>
          <w:lang w:val="en-GB"/>
        </w:rPr>
        <w:t>Party;</w:t>
      </w:r>
      <w:proofErr w:type="gramEnd"/>
      <w:r w:rsidR="001F39D6" w:rsidRPr="00737B6D">
        <w:rPr>
          <w:lang w:val="en-GB"/>
        </w:rPr>
        <w:t xml:space="preserve"> </w:t>
      </w:r>
    </w:p>
    <w:p w14:paraId="18366DA6" w14:textId="77777777" w:rsidR="00804D93" w:rsidRPr="00737B6D" w:rsidRDefault="00804D93" w:rsidP="002B3BD8">
      <w:pPr>
        <w:pStyle w:val="BodyText"/>
        <w:tabs>
          <w:tab w:val="left" w:pos="567"/>
        </w:tabs>
        <w:spacing w:after="0"/>
        <w:rPr>
          <w:lang w:val="en-GB"/>
        </w:rPr>
      </w:pPr>
    </w:p>
    <w:p w14:paraId="52E0E01F" w14:textId="144CBABC" w:rsidR="001F39D6" w:rsidRPr="00737B6D" w:rsidRDefault="001F39D6" w:rsidP="002B3BD8">
      <w:pPr>
        <w:pStyle w:val="BodyText"/>
        <w:tabs>
          <w:tab w:val="left" w:pos="567"/>
        </w:tabs>
        <w:spacing w:after="0"/>
        <w:ind w:left="1134" w:hanging="567"/>
        <w:rPr>
          <w:lang w:val="en-GB"/>
        </w:rPr>
      </w:pPr>
      <w:r w:rsidRPr="00737B6D">
        <w:rPr>
          <w:lang w:val="en-GB"/>
        </w:rPr>
        <w:t xml:space="preserve">(a) </w:t>
      </w:r>
      <w:r w:rsidR="00804D93" w:rsidRPr="00737B6D">
        <w:rPr>
          <w:lang w:val="en-GB"/>
        </w:rPr>
        <w:tab/>
      </w:r>
      <w:r w:rsidRPr="00737B6D">
        <w:rPr>
          <w:lang w:val="en-GB"/>
        </w:rPr>
        <w:t xml:space="preserve">of its intentions with respect to implementation, including an indication of possible steps it may take to comply with the final report; </w:t>
      </w:r>
    </w:p>
    <w:p w14:paraId="4E9321E0" w14:textId="77777777" w:rsidR="00804D93" w:rsidRPr="00737B6D" w:rsidRDefault="00804D93" w:rsidP="002B3BD8">
      <w:pPr>
        <w:pStyle w:val="BodyText"/>
        <w:tabs>
          <w:tab w:val="left" w:pos="567"/>
        </w:tabs>
        <w:spacing w:after="0"/>
        <w:ind w:left="1134" w:hanging="567"/>
        <w:rPr>
          <w:lang w:val="en-GB"/>
        </w:rPr>
      </w:pPr>
    </w:p>
    <w:p w14:paraId="1802E134" w14:textId="3BE33D47" w:rsidR="001F39D6" w:rsidRPr="00737B6D" w:rsidRDefault="001F39D6" w:rsidP="002B3BD8">
      <w:pPr>
        <w:pStyle w:val="BodyText"/>
        <w:tabs>
          <w:tab w:val="left" w:pos="567"/>
        </w:tabs>
        <w:spacing w:after="0"/>
        <w:ind w:left="1134" w:hanging="567"/>
        <w:rPr>
          <w:lang w:val="en-GB"/>
        </w:rPr>
      </w:pPr>
      <w:r w:rsidRPr="00737B6D">
        <w:rPr>
          <w:lang w:val="en-GB"/>
        </w:rPr>
        <w:t xml:space="preserve">(b) </w:t>
      </w:r>
      <w:r w:rsidR="00804D93" w:rsidRPr="00737B6D">
        <w:rPr>
          <w:lang w:val="en-GB"/>
        </w:rPr>
        <w:tab/>
      </w:r>
      <w:r w:rsidRPr="00737B6D">
        <w:rPr>
          <w:lang w:val="en-GB"/>
        </w:rPr>
        <w:t>whether implementation can take place immediately;</w:t>
      </w:r>
      <w:r w:rsidR="00F068EB">
        <w:rPr>
          <w:lang w:val="en-GB"/>
        </w:rPr>
        <w:t xml:space="preserve"> and</w:t>
      </w:r>
      <w:r w:rsidRPr="00737B6D">
        <w:rPr>
          <w:lang w:val="en-GB"/>
        </w:rPr>
        <w:t xml:space="preserve">  </w:t>
      </w:r>
    </w:p>
    <w:p w14:paraId="4E319D9A" w14:textId="77777777" w:rsidR="00804D93" w:rsidRPr="00737B6D" w:rsidRDefault="00804D93" w:rsidP="002B3BD8">
      <w:pPr>
        <w:pStyle w:val="BodyText"/>
        <w:tabs>
          <w:tab w:val="left" w:pos="567"/>
        </w:tabs>
        <w:spacing w:after="0"/>
        <w:ind w:left="1134" w:hanging="567"/>
        <w:rPr>
          <w:lang w:val="en-GB"/>
        </w:rPr>
      </w:pPr>
    </w:p>
    <w:p w14:paraId="1D5F08F7" w14:textId="1511C9A6" w:rsidR="00804D93" w:rsidRPr="002B3BD8" w:rsidRDefault="001F39D6" w:rsidP="006A1250">
      <w:pPr>
        <w:pStyle w:val="BodyText"/>
        <w:tabs>
          <w:tab w:val="left" w:pos="567"/>
        </w:tabs>
        <w:spacing w:after="0"/>
        <w:ind w:left="1134" w:hanging="567"/>
        <w:rPr>
          <w:rFonts w:eastAsiaTheme="minorHAnsi"/>
          <w:lang w:val="en-GB"/>
        </w:rPr>
      </w:pPr>
      <w:r w:rsidRPr="00737B6D">
        <w:rPr>
          <w:lang w:val="en-GB"/>
        </w:rPr>
        <w:t>(c)</w:t>
      </w:r>
      <w:r w:rsidR="00804D93" w:rsidRPr="00737B6D">
        <w:rPr>
          <w:lang w:val="en-GB"/>
        </w:rPr>
        <w:tab/>
      </w:r>
      <w:r w:rsidRPr="00737B6D">
        <w:rPr>
          <w:lang w:val="en-GB"/>
        </w:rPr>
        <w:t>if it is impracticable for implementation to take place immediately, the reasonable period of time the responding Party considers it would need to comply.</w:t>
      </w:r>
      <w:bookmarkStart w:id="85" w:name="_9kMH2J6ZWuAC778HK"/>
      <w:bookmarkEnd w:id="85"/>
    </w:p>
    <w:p w14:paraId="7F864276" w14:textId="77777777" w:rsidR="00556B6E" w:rsidRDefault="00556B6E" w:rsidP="0050763E">
      <w:pPr>
        <w:pStyle w:val="BodyText"/>
        <w:tabs>
          <w:tab w:val="left" w:pos="567"/>
        </w:tabs>
        <w:spacing w:after="0"/>
        <w:jc w:val="center"/>
        <w:rPr>
          <w:rFonts w:eastAsiaTheme="minorHAnsi"/>
          <w:b/>
          <w:bCs/>
          <w:lang w:val="en-GB"/>
        </w:rPr>
      </w:pPr>
      <w:bookmarkStart w:id="86" w:name="_9kR3WTr79447GPqA2mqt6QwK"/>
      <w:bookmarkEnd w:id="86"/>
    </w:p>
    <w:p w14:paraId="711B2CC4" w14:textId="77777777" w:rsidR="00556B6E" w:rsidRDefault="00556B6E" w:rsidP="0050763E">
      <w:pPr>
        <w:pStyle w:val="BodyText"/>
        <w:tabs>
          <w:tab w:val="left" w:pos="567"/>
        </w:tabs>
        <w:spacing w:after="0"/>
        <w:jc w:val="center"/>
        <w:rPr>
          <w:rFonts w:eastAsiaTheme="minorHAnsi"/>
          <w:b/>
          <w:bCs/>
          <w:lang w:val="en-GB"/>
        </w:rPr>
      </w:pPr>
    </w:p>
    <w:p w14:paraId="7C477741" w14:textId="42CC02F0" w:rsidR="001F39D6" w:rsidRDefault="002B7198" w:rsidP="002B3BD8">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1D0575">
        <w:rPr>
          <w:rFonts w:eastAsiaTheme="minorHAnsi"/>
          <w:b/>
          <w:bCs/>
          <w:lang w:val="en-GB"/>
        </w:rPr>
        <w:t>25</w:t>
      </w:r>
      <w:r w:rsidR="001F39D6" w:rsidRPr="00804D93">
        <w:rPr>
          <w:rFonts w:eastAsiaTheme="minorHAnsi"/>
          <w:b/>
          <w:bCs/>
          <w:lang w:val="en-GB"/>
        </w:rPr>
        <w:t>.</w:t>
      </w:r>
      <w:r w:rsidR="0087239E">
        <w:rPr>
          <w:rFonts w:eastAsiaTheme="minorHAnsi"/>
          <w:b/>
          <w:bCs/>
          <w:lang w:val="en-GB"/>
        </w:rPr>
        <w:t>20</w:t>
      </w:r>
      <w:r w:rsidR="001F39D6" w:rsidRPr="00804D93">
        <w:rPr>
          <w:rFonts w:eastAsiaTheme="minorHAnsi"/>
          <w:b/>
          <w:bCs/>
          <w:lang w:val="en-GB"/>
        </w:rPr>
        <w:br/>
        <w:t>Reasonable Period of Time for Compliance</w:t>
      </w:r>
    </w:p>
    <w:p w14:paraId="4BE33D0C" w14:textId="77777777" w:rsidR="00804D93" w:rsidRPr="00804D93" w:rsidRDefault="00804D93" w:rsidP="002B3BD8">
      <w:pPr>
        <w:pStyle w:val="BodyText"/>
        <w:tabs>
          <w:tab w:val="left" w:pos="567"/>
        </w:tabs>
        <w:spacing w:after="0"/>
        <w:jc w:val="center"/>
        <w:rPr>
          <w:b/>
          <w:bCs/>
          <w:lang w:val="en-GB"/>
        </w:rPr>
      </w:pPr>
    </w:p>
    <w:p w14:paraId="5CB6E975" w14:textId="1F14B903" w:rsidR="001F39D6" w:rsidRPr="00816488" w:rsidRDefault="005D3513" w:rsidP="002B3BD8">
      <w:pPr>
        <w:pStyle w:val="BodyText"/>
        <w:tabs>
          <w:tab w:val="left" w:pos="567"/>
        </w:tabs>
        <w:spacing w:after="0"/>
        <w:ind w:left="567" w:hanging="567"/>
        <w:rPr>
          <w:rStyle w:val="eop"/>
          <w:rFonts w:cs="Arial"/>
          <w:shd w:val="clear" w:color="auto" w:fill="FFFFFF"/>
        </w:rPr>
      </w:pPr>
      <w:bookmarkStart w:id="87" w:name="_9kMH3K6ZWuAC778GI"/>
      <w:bookmarkEnd w:id="87"/>
      <w:r w:rsidRPr="004F4D15">
        <w:rPr>
          <w:lang w:val="en-GB"/>
        </w:rPr>
        <w:t xml:space="preserve">1. </w:t>
      </w:r>
      <w:r w:rsidR="00804D93">
        <w:rPr>
          <w:lang w:val="en-GB"/>
        </w:rPr>
        <w:tab/>
      </w:r>
      <w:r w:rsidR="001F39D6" w:rsidRPr="001E66C9">
        <w:rPr>
          <w:lang w:val="en-GB"/>
        </w:rPr>
        <w:t xml:space="preserve">If the responding Party makes a notification that a reasonable period of time is required pursuant to </w:t>
      </w:r>
      <w:r w:rsidR="001F39D6" w:rsidRPr="002B3BD8">
        <w:rPr>
          <w:lang w:val="en-GB"/>
        </w:rPr>
        <w:t xml:space="preserve">paragraph </w:t>
      </w:r>
      <w:r w:rsidR="00C46BB5">
        <w:rPr>
          <w:lang w:val="en-GB"/>
        </w:rPr>
        <w:t>3</w:t>
      </w:r>
      <w:r w:rsidR="001F39D6" w:rsidRPr="002B3BD8">
        <w:rPr>
          <w:lang w:val="en-GB"/>
        </w:rPr>
        <w:t xml:space="preserve">(c) of Article </w:t>
      </w:r>
      <w:r w:rsidR="001D0575" w:rsidRPr="002B3BD8">
        <w:rPr>
          <w:lang w:val="en-GB"/>
        </w:rPr>
        <w:t>25</w:t>
      </w:r>
      <w:r w:rsidR="001F39D6" w:rsidRPr="002B3BD8">
        <w:rPr>
          <w:lang w:val="en-GB"/>
        </w:rPr>
        <w:t>.</w:t>
      </w:r>
      <w:r w:rsidR="000115F1" w:rsidRPr="002B3BD8">
        <w:rPr>
          <w:lang w:val="en-GB"/>
        </w:rPr>
        <w:t>1</w:t>
      </w:r>
      <w:r w:rsidR="001652BB">
        <w:rPr>
          <w:lang w:val="en-GB"/>
        </w:rPr>
        <w:t>9</w:t>
      </w:r>
      <w:r w:rsidR="001F39D6" w:rsidRPr="001652BB">
        <w:rPr>
          <w:lang w:val="en-GB"/>
        </w:rPr>
        <w:t xml:space="preserve"> (Compliance with the Final Report),</w:t>
      </w:r>
      <w:r w:rsidR="001F39D6" w:rsidRPr="001E66C9">
        <w:rPr>
          <w:lang w:val="en-GB"/>
        </w:rPr>
        <w:t xml:space="preserve"> it shall, </w:t>
      </w:r>
      <w:r w:rsidR="009A7080">
        <w:rPr>
          <w:lang w:val="en-GB"/>
        </w:rPr>
        <w:t>if</w:t>
      </w:r>
      <w:r w:rsidR="009A7080" w:rsidRPr="001E66C9">
        <w:rPr>
          <w:lang w:val="en-GB"/>
        </w:rPr>
        <w:t xml:space="preserve"> </w:t>
      </w:r>
      <w:r w:rsidR="001F39D6" w:rsidRPr="001E66C9">
        <w:rPr>
          <w:lang w:val="en-GB"/>
        </w:rPr>
        <w:t xml:space="preserve">possible, be mutually agreed by the Parties. </w:t>
      </w:r>
      <w:r w:rsidR="001F39D6" w:rsidRPr="001E66C9">
        <w:rPr>
          <w:rStyle w:val="normaltextrun"/>
          <w:rFonts w:cs="Arial"/>
          <w:shd w:val="clear" w:color="auto" w:fill="FFFFFF"/>
          <w:lang w:val="en-GB"/>
        </w:rPr>
        <w:t xml:space="preserve">If </w:t>
      </w:r>
      <w:r w:rsidR="001F39D6" w:rsidRPr="00F5640B">
        <w:rPr>
          <w:rStyle w:val="normaltextrun"/>
          <w:rFonts w:cs="Arial"/>
          <w:shd w:val="clear" w:color="auto" w:fill="FFFFFF"/>
          <w:lang w:val="en-GB"/>
        </w:rPr>
        <w:t xml:space="preserve">the Parties are unable to agree on the length of the reasonable period of time, </w:t>
      </w:r>
      <w:proofErr w:type="gramStart"/>
      <w:r w:rsidR="004F7A15" w:rsidRPr="00F5640B">
        <w:rPr>
          <w:rStyle w:val="normaltextrun"/>
          <w:rFonts w:cs="Arial"/>
          <w:shd w:val="clear" w:color="auto" w:fill="FFFFFF"/>
          <w:lang w:val="en-GB"/>
        </w:rPr>
        <w:t xml:space="preserve">either </w:t>
      </w:r>
      <w:r w:rsidR="001F39D6" w:rsidRPr="00F5640B">
        <w:rPr>
          <w:rStyle w:val="normaltextrun"/>
          <w:rFonts w:cs="Arial"/>
          <w:shd w:val="clear" w:color="auto" w:fill="FFFFFF"/>
          <w:lang w:val="en-GB"/>
        </w:rPr>
        <w:t xml:space="preserve"> Party</w:t>
      </w:r>
      <w:proofErr w:type="gramEnd"/>
      <w:r w:rsidR="001F39D6" w:rsidRPr="00F5640B">
        <w:rPr>
          <w:rStyle w:val="normaltextrun"/>
          <w:rFonts w:cs="Arial"/>
          <w:shd w:val="clear" w:color="auto" w:fill="FFFFFF"/>
          <w:lang w:val="en-GB"/>
        </w:rPr>
        <w:t xml:space="preserve"> </w:t>
      </w:r>
      <w:r w:rsidR="004F7A15" w:rsidRPr="00F5640B">
        <w:rPr>
          <w:rStyle w:val="normaltextrun"/>
          <w:rFonts w:cs="Arial"/>
          <w:shd w:val="clear" w:color="auto" w:fill="FFFFFF"/>
          <w:lang w:val="en-GB"/>
        </w:rPr>
        <w:t>may</w:t>
      </w:r>
      <w:r w:rsidR="001F39D6" w:rsidRPr="00F5640B">
        <w:rPr>
          <w:rStyle w:val="normaltextrun"/>
          <w:rFonts w:cs="Arial"/>
          <w:shd w:val="clear" w:color="auto" w:fill="FFFFFF"/>
          <w:lang w:val="en-GB"/>
        </w:rPr>
        <w:t>, no later than 20</w:t>
      </w:r>
      <w:r w:rsidR="004F7A15" w:rsidRPr="00F5640B">
        <w:rPr>
          <w:rStyle w:val="normaltextrun"/>
          <w:rFonts w:cs="Arial"/>
          <w:shd w:val="clear" w:color="auto" w:fill="FFFFFF"/>
          <w:lang w:val="en-GB"/>
        </w:rPr>
        <w:t xml:space="preserve"> </w:t>
      </w:r>
      <w:r w:rsidR="001F39D6" w:rsidRPr="00F5640B">
        <w:rPr>
          <w:rStyle w:val="normaltextrun"/>
          <w:rFonts w:cs="Arial"/>
          <w:shd w:val="clear" w:color="auto" w:fill="FFFFFF"/>
          <w:lang w:val="en-GB"/>
        </w:rPr>
        <w:t>days after the date of receipt of the notification made by the respond</w:t>
      </w:r>
      <w:r w:rsidR="004F7A15" w:rsidRPr="00F5640B">
        <w:rPr>
          <w:rStyle w:val="normaltextrun"/>
          <w:rFonts w:cs="Arial"/>
          <w:shd w:val="clear" w:color="auto" w:fill="FFFFFF"/>
          <w:lang w:val="en-GB"/>
        </w:rPr>
        <w:t>ing</w:t>
      </w:r>
      <w:r w:rsidR="001F39D6" w:rsidRPr="00F5640B">
        <w:rPr>
          <w:rStyle w:val="normaltextrun"/>
          <w:rFonts w:cs="Arial"/>
          <w:shd w:val="clear" w:color="auto" w:fill="FFFFFF"/>
          <w:lang w:val="en-GB"/>
        </w:rPr>
        <w:t xml:space="preserve"> Party in accordance </w:t>
      </w:r>
      <w:r w:rsidR="001F39D6" w:rsidRPr="000936AC">
        <w:rPr>
          <w:rStyle w:val="normaltextrun"/>
          <w:rFonts w:cs="Arial"/>
          <w:shd w:val="clear" w:color="auto" w:fill="FFFFFF"/>
          <w:lang w:val="en-GB"/>
        </w:rPr>
        <w:t xml:space="preserve">with </w:t>
      </w:r>
      <w:r w:rsidR="001F39D6" w:rsidRPr="00425C60">
        <w:rPr>
          <w:rStyle w:val="normaltextrun"/>
          <w:rFonts w:cs="Arial"/>
          <w:shd w:val="clear" w:color="auto" w:fill="FFFFFF"/>
          <w:lang w:val="en-GB"/>
        </w:rPr>
        <w:t xml:space="preserve">paragraph </w:t>
      </w:r>
      <w:r w:rsidR="00E96885" w:rsidRPr="00425C60">
        <w:rPr>
          <w:rStyle w:val="normaltextrun"/>
          <w:rFonts w:cs="Arial"/>
          <w:shd w:val="clear" w:color="auto" w:fill="FFFFFF"/>
          <w:lang w:val="en-GB"/>
        </w:rPr>
        <w:t xml:space="preserve">3 </w:t>
      </w:r>
      <w:r w:rsidR="001F39D6" w:rsidRPr="00425C60">
        <w:rPr>
          <w:rStyle w:val="normaltextrun"/>
          <w:rFonts w:cs="Arial"/>
          <w:shd w:val="clear" w:color="auto" w:fill="FFFFFF"/>
          <w:lang w:val="en-GB"/>
        </w:rPr>
        <w:t xml:space="preserve">of Article </w:t>
      </w:r>
      <w:r w:rsidR="001D0575" w:rsidRPr="00425C60">
        <w:rPr>
          <w:rStyle w:val="normaltextrun"/>
          <w:rFonts w:cs="Arial"/>
          <w:shd w:val="clear" w:color="auto" w:fill="FFFFFF"/>
          <w:lang w:val="en-GB"/>
        </w:rPr>
        <w:t>25</w:t>
      </w:r>
      <w:r w:rsidR="001F39D6" w:rsidRPr="00425C60">
        <w:rPr>
          <w:rStyle w:val="normaltextrun"/>
          <w:rFonts w:cs="Arial"/>
          <w:shd w:val="clear" w:color="auto" w:fill="FFFFFF"/>
          <w:lang w:val="en-GB"/>
        </w:rPr>
        <w:t>.</w:t>
      </w:r>
      <w:r w:rsidR="008774AE" w:rsidRPr="00425C60">
        <w:rPr>
          <w:rStyle w:val="normaltextrun"/>
          <w:rFonts w:cs="Arial"/>
          <w:shd w:val="clear" w:color="auto" w:fill="FFFFFF"/>
          <w:lang w:val="en-GB"/>
        </w:rPr>
        <w:t>1</w:t>
      </w:r>
      <w:r w:rsidR="001652BB" w:rsidRPr="00425C60">
        <w:rPr>
          <w:rStyle w:val="normaltextrun"/>
          <w:rFonts w:cs="Arial"/>
          <w:shd w:val="clear" w:color="auto" w:fill="FFFFFF"/>
          <w:lang w:val="en-GB"/>
        </w:rPr>
        <w:t>9</w:t>
      </w:r>
      <w:r w:rsidR="001F39D6" w:rsidRPr="000936AC">
        <w:rPr>
          <w:rStyle w:val="normaltextrun"/>
          <w:rFonts w:cs="Arial"/>
          <w:shd w:val="clear" w:color="auto" w:fill="FFFFFF"/>
          <w:lang w:val="en-GB"/>
        </w:rPr>
        <w:t xml:space="preserve"> </w:t>
      </w:r>
      <w:r w:rsidR="00E96885" w:rsidRPr="000936AC">
        <w:rPr>
          <w:rStyle w:val="normaltextrun"/>
          <w:rFonts w:cs="Arial"/>
          <w:shd w:val="clear" w:color="auto" w:fill="FFFFFF"/>
          <w:lang w:val="en-GB"/>
        </w:rPr>
        <w:t>(</w:t>
      </w:r>
      <w:r w:rsidR="00E96885" w:rsidRPr="001652BB">
        <w:rPr>
          <w:rStyle w:val="normaltextrun"/>
          <w:rFonts w:cs="Arial"/>
          <w:shd w:val="clear" w:color="auto" w:fill="FFFFFF"/>
          <w:lang w:val="en-GB"/>
        </w:rPr>
        <w:t>Compliance with</w:t>
      </w:r>
      <w:r w:rsidR="001F39D6" w:rsidRPr="001652BB">
        <w:rPr>
          <w:rStyle w:val="normaltextrun"/>
          <w:rFonts w:cs="Arial"/>
          <w:shd w:val="clear" w:color="auto" w:fill="FFFFFF"/>
          <w:lang w:val="en-GB"/>
        </w:rPr>
        <w:t xml:space="preserve"> the Final Report)</w:t>
      </w:r>
      <w:r w:rsidR="004F7A15" w:rsidRPr="00F5640B">
        <w:rPr>
          <w:rStyle w:val="normaltextrun"/>
          <w:rFonts w:cs="Arial"/>
          <w:shd w:val="clear" w:color="auto" w:fill="FFFFFF"/>
          <w:lang w:val="en-GB"/>
        </w:rPr>
        <w:t xml:space="preserve"> </w:t>
      </w:r>
      <w:r w:rsidR="001F39D6" w:rsidRPr="00F5640B">
        <w:rPr>
          <w:rStyle w:val="normaltextrun"/>
          <w:rFonts w:cs="Arial"/>
          <w:shd w:val="clear" w:color="auto" w:fill="FFFFFF"/>
          <w:lang w:val="en-GB"/>
        </w:rPr>
        <w:t>request the panel</w:t>
      </w:r>
      <w:r w:rsidR="001652BB">
        <w:rPr>
          <w:rStyle w:val="normaltextrun"/>
          <w:rFonts w:cs="Arial"/>
          <w:shd w:val="clear" w:color="auto" w:fill="FFFFFF"/>
          <w:lang w:val="en-GB"/>
        </w:rPr>
        <w:t>,</w:t>
      </w:r>
      <w:r w:rsidR="001F39D6" w:rsidRPr="00F5640B">
        <w:rPr>
          <w:rStyle w:val="normaltextrun"/>
          <w:rFonts w:cs="Arial"/>
          <w:shd w:val="clear" w:color="auto" w:fill="FFFFFF"/>
          <w:lang w:val="en-GB"/>
        </w:rPr>
        <w:t xml:space="preserve"> </w:t>
      </w:r>
      <w:r w:rsidR="001652BB" w:rsidRPr="00F5640B">
        <w:rPr>
          <w:rStyle w:val="normaltextrun"/>
          <w:rFonts w:cs="Arial"/>
          <w:shd w:val="clear" w:color="auto" w:fill="FFFFFF"/>
          <w:lang w:val="en-GB"/>
        </w:rPr>
        <w:t>in writing</w:t>
      </w:r>
      <w:r w:rsidR="001652BB">
        <w:rPr>
          <w:rStyle w:val="normaltextrun"/>
          <w:rFonts w:cs="Arial"/>
          <w:shd w:val="clear" w:color="auto" w:fill="FFFFFF"/>
          <w:lang w:val="en-GB"/>
        </w:rPr>
        <w:t>,</w:t>
      </w:r>
      <w:r w:rsidR="001652BB" w:rsidRPr="00F5640B">
        <w:rPr>
          <w:rStyle w:val="normaltextrun"/>
          <w:rFonts w:cs="Arial"/>
          <w:shd w:val="clear" w:color="auto" w:fill="FFFFFF"/>
          <w:lang w:val="en-GB"/>
        </w:rPr>
        <w:t xml:space="preserve"> </w:t>
      </w:r>
      <w:r w:rsidR="001F39D6" w:rsidRPr="00F5640B">
        <w:rPr>
          <w:rStyle w:val="normaltextrun"/>
          <w:rFonts w:cs="Arial"/>
          <w:shd w:val="clear" w:color="auto" w:fill="FFFFFF"/>
          <w:lang w:val="en-GB"/>
        </w:rPr>
        <w:t>to determine the length of the reasonable period of time. Such request shall be notified simultaneously to the</w:t>
      </w:r>
      <w:r w:rsidR="004F7A15" w:rsidRPr="00F5640B">
        <w:rPr>
          <w:rStyle w:val="normaltextrun"/>
          <w:rFonts w:cs="Arial"/>
          <w:shd w:val="clear" w:color="auto" w:fill="FFFFFF"/>
          <w:lang w:val="en-GB"/>
        </w:rPr>
        <w:t xml:space="preserve"> other </w:t>
      </w:r>
      <w:r w:rsidR="001F39D6" w:rsidRPr="00F5640B">
        <w:rPr>
          <w:rStyle w:val="normaltextrun"/>
          <w:rFonts w:cs="Arial"/>
          <w:shd w:val="clear" w:color="auto" w:fill="FFFFFF"/>
          <w:lang w:val="en-GB"/>
        </w:rPr>
        <w:t>Party</w:t>
      </w:r>
      <w:r w:rsidR="00120268" w:rsidRPr="00F5640B">
        <w:rPr>
          <w:rStyle w:val="normaltextrun"/>
          <w:rFonts w:cs="Arial"/>
          <w:shd w:val="clear" w:color="auto" w:fill="FFFFFF"/>
          <w:lang w:val="en-GB"/>
        </w:rPr>
        <w:t>.</w:t>
      </w:r>
      <w:r w:rsidR="004F7A15" w:rsidRPr="00F5640B">
        <w:rPr>
          <w:rStyle w:val="normaltextrun"/>
          <w:rFonts w:cs="Arial"/>
          <w:shd w:val="clear" w:color="auto" w:fill="FFFFFF"/>
          <w:lang w:val="en-GB"/>
        </w:rPr>
        <w:t xml:space="preserve"> </w:t>
      </w:r>
      <w:r w:rsidR="001F39D6" w:rsidRPr="00F5640B">
        <w:rPr>
          <w:rStyle w:val="normaltextrun"/>
          <w:rFonts w:cs="Arial"/>
          <w:shd w:val="clear" w:color="auto" w:fill="FFFFFF"/>
          <w:lang w:val="en-GB"/>
        </w:rPr>
        <w:t>The 20</w:t>
      </w:r>
      <w:r w:rsidR="008A33A3">
        <w:rPr>
          <w:rStyle w:val="normaltextrun"/>
          <w:rFonts w:cs="Arial"/>
          <w:shd w:val="clear" w:color="auto" w:fill="FFFFFF"/>
          <w:lang w:val="en-GB"/>
        </w:rPr>
        <w:t>-</w:t>
      </w:r>
      <w:r w:rsidR="001F39D6" w:rsidRPr="00F5640B">
        <w:rPr>
          <w:rStyle w:val="normaltextrun"/>
          <w:rFonts w:cs="Arial"/>
          <w:shd w:val="clear" w:color="auto" w:fill="FFFFFF"/>
          <w:lang w:val="en-GB"/>
        </w:rPr>
        <w:t>day period referred to in this paragraph may be extended by mutual agreement of the Parties.</w:t>
      </w:r>
      <w:r w:rsidR="001F39D6" w:rsidRPr="00F5640B">
        <w:rPr>
          <w:rStyle w:val="eop"/>
          <w:rFonts w:cs="Arial"/>
          <w:shd w:val="clear" w:color="auto" w:fill="FFFFFF"/>
        </w:rPr>
        <w:t> </w:t>
      </w:r>
    </w:p>
    <w:p w14:paraId="7725B8B7" w14:textId="61164020" w:rsidR="00804D93" w:rsidRPr="004F4D15" w:rsidRDefault="00804D93" w:rsidP="002B3BD8">
      <w:pPr>
        <w:pStyle w:val="BodyText"/>
        <w:tabs>
          <w:tab w:val="left" w:pos="567"/>
        </w:tabs>
        <w:spacing w:after="0"/>
        <w:ind w:left="567" w:hanging="567"/>
        <w:rPr>
          <w:lang w:val="en-GB"/>
        </w:rPr>
      </w:pPr>
    </w:p>
    <w:p w14:paraId="70270D2F" w14:textId="12AB3725" w:rsidR="001F39D6" w:rsidRDefault="005D3513" w:rsidP="002B3BD8">
      <w:pPr>
        <w:pStyle w:val="BodyText"/>
        <w:tabs>
          <w:tab w:val="left" w:pos="567"/>
        </w:tabs>
        <w:spacing w:after="0"/>
        <w:ind w:left="567" w:hanging="567"/>
        <w:rPr>
          <w:rFonts w:eastAsiaTheme="minorEastAsia"/>
        </w:rPr>
      </w:pPr>
      <w:bookmarkStart w:id="88" w:name="_9kMH3K6ZWuAC778HK"/>
      <w:bookmarkEnd w:id="88"/>
      <w:r w:rsidRPr="004F4D15">
        <w:rPr>
          <w:rFonts w:eastAsiaTheme="minorEastAsia"/>
        </w:rPr>
        <w:t xml:space="preserve">2. </w:t>
      </w:r>
      <w:r w:rsidR="00804D93">
        <w:rPr>
          <w:rFonts w:eastAsiaTheme="minorEastAsia"/>
        </w:rPr>
        <w:tab/>
      </w:r>
      <w:r w:rsidR="001F39D6" w:rsidRPr="00F5640B">
        <w:rPr>
          <w:rFonts w:eastAsiaTheme="minorEastAsia"/>
        </w:rPr>
        <w:t xml:space="preserve">The </w:t>
      </w:r>
      <w:r w:rsidR="00166421" w:rsidRPr="00F5640B">
        <w:rPr>
          <w:rFonts w:eastAsiaTheme="minorEastAsia"/>
        </w:rPr>
        <w:t xml:space="preserve">panel </w:t>
      </w:r>
      <w:r w:rsidR="001F39D6" w:rsidRPr="00F5640B">
        <w:rPr>
          <w:rFonts w:eastAsiaTheme="minorEastAsia"/>
        </w:rPr>
        <w:t xml:space="preserve">shall deliver its decision, including </w:t>
      </w:r>
      <w:r w:rsidR="008A33A3">
        <w:rPr>
          <w:rFonts w:eastAsiaTheme="minorEastAsia"/>
        </w:rPr>
        <w:t xml:space="preserve">its </w:t>
      </w:r>
      <w:r w:rsidR="001F39D6" w:rsidRPr="00F5640B">
        <w:rPr>
          <w:rFonts w:eastAsiaTheme="minorEastAsia"/>
        </w:rPr>
        <w:t>reasons for the decision</w:t>
      </w:r>
      <w:r w:rsidR="008A33A3">
        <w:rPr>
          <w:rFonts w:eastAsiaTheme="minorEastAsia"/>
        </w:rPr>
        <w:t>,</w:t>
      </w:r>
      <w:r w:rsidR="00166421" w:rsidRPr="00F5640B">
        <w:rPr>
          <w:rFonts w:eastAsiaTheme="minorEastAsia"/>
        </w:rPr>
        <w:t xml:space="preserve"> </w:t>
      </w:r>
      <w:r w:rsidR="001F39D6" w:rsidRPr="004F4D15">
        <w:rPr>
          <w:rFonts w:eastAsiaTheme="minorEastAsia"/>
        </w:rPr>
        <w:t xml:space="preserve">to the Parties within </w:t>
      </w:r>
      <w:r w:rsidR="001F39D6" w:rsidRPr="0058140A">
        <w:rPr>
          <w:rFonts w:eastAsiaTheme="minorEastAsia"/>
        </w:rPr>
        <w:t>45</w:t>
      </w:r>
      <w:r w:rsidR="001F39D6" w:rsidRPr="004F4D15">
        <w:rPr>
          <w:rFonts w:eastAsiaTheme="minorEastAsia"/>
          <w:color w:val="0070C0"/>
        </w:rPr>
        <w:t xml:space="preserve"> </w:t>
      </w:r>
      <w:r w:rsidR="001F39D6" w:rsidRPr="004F4D15">
        <w:rPr>
          <w:rFonts w:eastAsiaTheme="minorEastAsia"/>
        </w:rPr>
        <w:t>days from the relevant request.</w:t>
      </w:r>
    </w:p>
    <w:p w14:paraId="25A18757" w14:textId="77777777" w:rsidR="00804D93" w:rsidRPr="004F4D15" w:rsidRDefault="00804D93" w:rsidP="002B3BD8">
      <w:pPr>
        <w:pStyle w:val="BodyText"/>
        <w:tabs>
          <w:tab w:val="left" w:pos="567"/>
        </w:tabs>
        <w:spacing w:after="0"/>
        <w:rPr>
          <w:rFonts w:eastAsiaTheme="minorEastAsia"/>
        </w:rPr>
      </w:pPr>
    </w:p>
    <w:p w14:paraId="75370C27" w14:textId="77777777" w:rsidR="002F1550" w:rsidRPr="007D7767" w:rsidRDefault="005D3513" w:rsidP="002B3BD8">
      <w:pPr>
        <w:pStyle w:val="BodyText"/>
        <w:tabs>
          <w:tab w:val="left" w:pos="450"/>
          <w:tab w:val="left" w:pos="540"/>
          <w:tab w:val="left" w:pos="567"/>
        </w:tabs>
        <w:spacing w:after="0"/>
        <w:ind w:left="540" w:hanging="540"/>
        <w:rPr>
          <w:rFonts w:eastAsiaTheme="minorEastAsia"/>
          <w:lang w:val="en-GB"/>
        </w:rPr>
      </w:pPr>
      <w:bookmarkStart w:id="89" w:name="_9kMH0H6ZWuAC778IM"/>
      <w:bookmarkEnd w:id="89"/>
      <w:r w:rsidRPr="1E260E42">
        <w:rPr>
          <w:rFonts w:eastAsiaTheme="minorEastAsia"/>
          <w:lang w:val="en-GB"/>
        </w:rPr>
        <w:t>3.</w:t>
      </w:r>
      <w:r>
        <w:tab/>
      </w:r>
      <w:r w:rsidR="001F39D6" w:rsidRPr="1E260E42">
        <w:rPr>
          <w:rFonts w:eastAsiaTheme="minorEastAsia"/>
          <w:lang w:val="en-GB"/>
        </w:rPr>
        <w:t xml:space="preserve">The length of the reasonable period of time </w:t>
      </w:r>
      <w:r w:rsidR="001F39D6" w:rsidRPr="007D7767">
        <w:rPr>
          <w:rFonts w:eastAsiaTheme="minorEastAsia"/>
          <w:lang w:val="en-GB"/>
        </w:rPr>
        <w:t xml:space="preserve">for compliance with the final report may be extended by mutual agreement of the Parties. </w:t>
      </w:r>
      <w:r w:rsidR="00267F4F" w:rsidRPr="007D7767">
        <w:rPr>
          <w:rFonts w:eastAsiaTheme="minorEastAsia"/>
          <w:lang w:val="en-GB"/>
        </w:rPr>
        <w:t xml:space="preserve">As a guideline, the reasonable period of time, if determined by the panel, should not exceed 15 </w:t>
      </w:r>
      <w:r w:rsidR="00267F4F" w:rsidRPr="007D7767">
        <w:rPr>
          <w:rFonts w:eastAsiaTheme="minorEastAsia"/>
          <w:lang w:val="en-GB"/>
        </w:rPr>
        <w:lastRenderedPageBreak/>
        <w:t>months from the date of the issuance of the panel’s final report to the Parties. However, such reasonable period of time may be shorter or longer, depending upon the particular circumstances.</w:t>
      </w:r>
    </w:p>
    <w:p w14:paraId="3DB425F6" w14:textId="77777777" w:rsidR="002F1550" w:rsidRDefault="002F1550" w:rsidP="002B3BD8">
      <w:pPr>
        <w:pStyle w:val="BodyText"/>
        <w:tabs>
          <w:tab w:val="left" w:pos="450"/>
          <w:tab w:val="left" w:pos="540"/>
          <w:tab w:val="left" w:pos="567"/>
        </w:tabs>
        <w:spacing w:after="0"/>
        <w:ind w:left="540" w:hanging="540"/>
        <w:rPr>
          <w:rFonts w:eastAsiaTheme="minorEastAsia"/>
          <w:color w:val="538135" w:themeColor="accent6" w:themeShade="BF"/>
          <w:lang w:val="en-GB"/>
        </w:rPr>
      </w:pPr>
    </w:p>
    <w:p w14:paraId="276B205B" w14:textId="1EA56129" w:rsidR="00D24C90" w:rsidRPr="004F4D15" w:rsidRDefault="00267F4F" w:rsidP="006A1250">
      <w:pPr>
        <w:pStyle w:val="BodyText"/>
        <w:tabs>
          <w:tab w:val="left" w:pos="450"/>
          <w:tab w:val="left" w:pos="540"/>
          <w:tab w:val="left" w:pos="567"/>
        </w:tabs>
        <w:spacing w:after="0"/>
        <w:ind w:left="540" w:hanging="540"/>
        <w:rPr>
          <w:color w:val="0070C0"/>
          <w:lang w:val="en-GB"/>
        </w:rPr>
      </w:pPr>
      <w:r>
        <w:rPr>
          <w:rFonts w:eastAsiaTheme="minorHAnsi"/>
          <w:lang w:val="en-GB"/>
        </w:rPr>
        <w:t>4</w:t>
      </w:r>
      <w:r w:rsidRPr="00267F4F">
        <w:rPr>
          <w:rFonts w:eastAsiaTheme="minorHAnsi"/>
          <w:lang w:val="en-GB"/>
        </w:rPr>
        <w:t xml:space="preserve">.  </w:t>
      </w:r>
      <w:r w:rsidR="00A54F16">
        <w:rPr>
          <w:rFonts w:eastAsiaTheme="minorHAnsi"/>
          <w:lang w:val="en-GB"/>
        </w:rPr>
        <w:tab/>
      </w:r>
      <w:r w:rsidRPr="00267F4F">
        <w:rPr>
          <w:rFonts w:eastAsiaTheme="minorHAnsi"/>
          <w:lang w:val="en-GB"/>
        </w:rPr>
        <w:t xml:space="preserve"> </w:t>
      </w:r>
      <w:r w:rsidR="001F39D6" w:rsidRPr="00CB39C3">
        <w:rPr>
          <w:lang w:val="en-GB"/>
        </w:rPr>
        <w:t xml:space="preserve">If the </w:t>
      </w:r>
      <w:r w:rsidR="00CF0B86">
        <w:rPr>
          <w:lang w:val="en-GB"/>
        </w:rPr>
        <w:t>r</w:t>
      </w:r>
      <w:r w:rsidR="001F39D6" w:rsidRPr="00CB39C3">
        <w:rPr>
          <w:lang w:val="en-GB"/>
        </w:rPr>
        <w:t xml:space="preserve">esponding Party considers that it has complied with the final report, it shall, no later than the date of the expiry of the reasonable period of time, provide the </w:t>
      </w:r>
      <w:r w:rsidR="00CF0B86">
        <w:rPr>
          <w:lang w:val="en-GB"/>
        </w:rPr>
        <w:t>c</w:t>
      </w:r>
      <w:r w:rsidR="001F39D6" w:rsidRPr="00CB39C3">
        <w:rPr>
          <w:lang w:val="en-GB"/>
        </w:rPr>
        <w:t xml:space="preserve">omplaining Party with a description of the steps that it has taken to comply with the final panel report. </w:t>
      </w:r>
      <w:bookmarkStart w:id="90" w:name="_Hlk170126712"/>
    </w:p>
    <w:p w14:paraId="5C9401BE" w14:textId="77777777" w:rsidR="00556B6E" w:rsidRDefault="00556B6E" w:rsidP="0050763E">
      <w:pPr>
        <w:pStyle w:val="BodyText"/>
        <w:tabs>
          <w:tab w:val="left" w:pos="567"/>
        </w:tabs>
        <w:spacing w:after="0"/>
        <w:jc w:val="center"/>
        <w:rPr>
          <w:rFonts w:eastAsiaTheme="minorHAnsi"/>
          <w:b/>
          <w:bCs/>
          <w:lang w:val="en-GB"/>
        </w:rPr>
      </w:pPr>
      <w:bookmarkStart w:id="91" w:name="_9kR3WTr79447HQqA2mqt6QwL"/>
      <w:bookmarkEnd w:id="91"/>
    </w:p>
    <w:p w14:paraId="70304248" w14:textId="77777777" w:rsidR="00556B6E" w:rsidRDefault="00556B6E" w:rsidP="0050763E">
      <w:pPr>
        <w:pStyle w:val="BodyText"/>
        <w:tabs>
          <w:tab w:val="left" w:pos="567"/>
        </w:tabs>
        <w:spacing w:after="0"/>
        <w:jc w:val="center"/>
        <w:rPr>
          <w:rFonts w:eastAsiaTheme="minorHAnsi"/>
          <w:b/>
          <w:bCs/>
          <w:lang w:val="en-GB"/>
        </w:rPr>
      </w:pPr>
    </w:p>
    <w:p w14:paraId="33759023" w14:textId="621B3889" w:rsidR="001F39D6" w:rsidRDefault="002B7198" w:rsidP="000652A9">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1D0575">
        <w:rPr>
          <w:rFonts w:eastAsiaTheme="minorHAnsi"/>
          <w:b/>
          <w:bCs/>
          <w:lang w:val="en-GB"/>
        </w:rPr>
        <w:t>25</w:t>
      </w:r>
      <w:r w:rsidR="001F39D6" w:rsidRPr="00804D93">
        <w:rPr>
          <w:rFonts w:eastAsiaTheme="minorHAnsi"/>
          <w:b/>
          <w:bCs/>
          <w:lang w:val="en-GB"/>
        </w:rPr>
        <w:t>.</w:t>
      </w:r>
      <w:r w:rsidR="00BD74C7">
        <w:rPr>
          <w:rFonts w:eastAsiaTheme="minorHAnsi"/>
          <w:b/>
          <w:bCs/>
          <w:lang w:val="en-GB"/>
        </w:rPr>
        <w:t>2</w:t>
      </w:r>
      <w:r w:rsidR="0087239E">
        <w:rPr>
          <w:rFonts w:eastAsiaTheme="minorHAnsi"/>
          <w:b/>
          <w:bCs/>
          <w:lang w:val="en-GB"/>
        </w:rPr>
        <w:t>1</w:t>
      </w:r>
      <w:r w:rsidR="001F39D6" w:rsidRPr="00804D93">
        <w:rPr>
          <w:rFonts w:eastAsiaTheme="minorHAnsi"/>
          <w:b/>
          <w:bCs/>
          <w:lang w:val="en-GB"/>
        </w:rPr>
        <w:br/>
        <w:t>Compliance Review</w:t>
      </w:r>
    </w:p>
    <w:p w14:paraId="59ADFDFD" w14:textId="77777777" w:rsidR="00804D93" w:rsidRPr="00804D93" w:rsidRDefault="00804D93" w:rsidP="000652A9">
      <w:pPr>
        <w:pStyle w:val="BodyText"/>
        <w:tabs>
          <w:tab w:val="left" w:pos="567"/>
        </w:tabs>
        <w:spacing w:after="0"/>
        <w:jc w:val="center"/>
        <w:rPr>
          <w:b/>
          <w:bCs/>
          <w:lang w:val="en-GB"/>
        </w:rPr>
      </w:pPr>
    </w:p>
    <w:p w14:paraId="40275453" w14:textId="6F3AF8F4" w:rsidR="001F39D6" w:rsidRPr="00CB39C3" w:rsidRDefault="005D3513" w:rsidP="000652A9">
      <w:pPr>
        <w:pStyle w:val="BodyText"/>
        <w:numPr>
          <w:ilvl w:val="0"/>
          <w:numId w:val="50"/>
        </w:numPr>
        <w:tabs>
          <w:tab w:val="left" w:pos="450"/>
          <w:tab w:val="left" w:pos="567"/>
        </w:tabs>
        <w:spacing w:after="0"/>
        <w:ind w:left="540" w:hanging="540"/>
        <w:rPr>
          <w:rFonts w:eastAsiaTheme="minorHAnsi"/>
          <w:lang w:val="en-GB"/>
        </w:rPr>
      </w:pPr>
      <w:bookmarkStart w:id="92" w:name="_9kMH4L6ZWuAC778GI"/>
      <w:bookmarkEnd w:id="92"/>
      <w:r w:rsidRPr="00CB39C3">
        <w:rPr>
          <w:rFonts w:eastAsiaTheme="minorHAnsi"/>
          <w:lang w:val="en-GB"/>
        </w:rPr>
        <w:t xml:space="preserve"> </w:t>
      </w:r>
      <w:r w:rsidR="001F39D6" w:rsidRPr="00CB39C3">
        <w:rPr>
          <w:rFonts w:eastAsiaTheme="minorHAnsi"/>
          <w:lang w:val="en-GB"/>
        </w:rPr>
        <w:t>The respond</w:t>
      </w:r>
      <w:r w:rsidR="002E5358">
        <w:rPr>
          <w:rFonts w:eastAsiaTheme="minorHAnsi"/>
          <w:lang w:val="en-GB"/>
        </w:rPr>
        <w:t>ing</w:t>
      </w:r>
      <w:r w:rsidR="001F39D6" w:rsidRPr="00CB39C3">
        <w:rPr>
          <w:rFonts w:eastAsiaTheme="minorHAnsi"/>
          <w:lang w:val="en-GB"/>
        </w:rPr>
        <w:t xml:space="preserve"> Party shall deliver a written notification of its progress in complying with the final report to the complaining Party at least</w:t>
      </w:r>
      <w:r w:rsidR="00F00849">
        <w:rPr>
          <w:rFonts w:eastAsiaTheme="minorHAnsi"/>
          <w:lang w:val="en-GB"/>
        </w:rPr>
        <w:t xml:space="preserve"> 30 days</w:t>
      </w:r>
      <w:r w:rsidR="001F39D6" w:rsidRPr="00CB39C3">
        <w:rPr>
          <w:rFonts w:eastAsiaTheme="minorHAnsi"/>
          <w:lang w:val="en-GB"/>
        </w:rPr>
        <w:t xml:space="preserve"> before the expiry of the reasonable period of time for compliance with the final report</w:t>
      </w:r>
      <w:r w:rsidR="00795F26">
        <w:rPr>
          <w:rFonts w:eastAsiaTheme="minorHAnsi"/>
          <w:lang w:val="en-GB"/>
        </w:rPr>
        <w:t>,</w:t>
      </w:r>
      <w:r w:rsidR="001F39D6" w:rsidRPr="00CB39C3">
        <w:rPr>
          <w:rFonts w:eastAsiaTheme="minorHAnsi"/>
          <w:lang w:val="en-GB"/>
        </w:rPr>
        <w:t xml:space="preserve"> unless the Parties otherwise</w:t>
      </w:r>
      <w:r w:rsidR="000652A9">
        <w:rPr>
          <w:rFonts w:eastAsiaTheme="minorHAnsi"/>
          <w:lang w:val="en-GB"/>
        </w:rPr>
        <w:t xml:space="preserve"> </w:t>
      </w:r>
      <w:r w:rsidR="000652A9" w:rsidRPr="00CB39C3">
        <w:rPr>
          <w:rFonts w:eastAsiaTheme="minorHAnsi"/>
          <w:lang w:val="en-GB"/>
        </w:rPr>
        <w:t>agree</w:t>
      </w:r>
      <w:r w:rsidR="001F39D6" w:rsidRPr="00CB39C3">
        <w:rPr>
          <w:rFonts w:eastAsiaTheme="minorHAnsi"/>
          <w:lang w:val="en-GB"/>
        </w:rPr>
        <w:t>.</w:t>
      </w:r>
    </w:p>
    <w:p w14:paraId="0FDC5FBD" w14:textId="77777777" w:rsidR="00804D93" w:rsidRPr="00CB39C3" w:rsidRDefault="00804D93" w:rsidP="000652A9">
      <w:pPr>
        <w:pStyle w:val="BodyText"/>
        <w:tabs>
          <w:tab w:val="left" w:pos="567"/>
        </w:tabs>
        <w:spacing w:after="0"/>
        <w:rPr>
          <w:lang w:val="en-GB"/>
        </w:rPr>
      </w:pPr>
      <w:bookmarkStart w:id="93" w:name="_9kMH4L6ZWuAC778HK"/>
      <w:bookmarkEnd w:id="93"/>
    </w:p>
    <w:p w14:paraId="18F81F04" w14:textId="3F9C8E50" w:rsidR="00804D93" w:rsidRPr="00DC49CD" w:rsidRDefault="006E228D" w:rsidP="000652A9">
      <w:pPr>
        <w:pStyle w:val="BodyText"/>
        <w:tabs>
          <w:tab w:val="left" w:pos="567"/>
        </w:tabs>
        <w:spacing w:after="0"/>
        <w:ind w:left="567" w:hanging="567"/>
        <w:rPr>
          <w:rFonts w:eastAsiaTheme="minorHAnsi"/>
          <w:lang w:val="en-GB"/>
        </w:rPr>
      </w:pPr>
      <w:bookmarkStart w:id="94" w:name="_9kMH1I6ZWuAC778IM"/>
      <w:bookmarkEnd w:id="94"/>
      <w:r w:rsidRPr="00CB39C3">
        <w:rPr>
          <w:rFonts w:eastAsiaTheme="minorHAnsi"/>
          <w:lang w:val="en-GB"/>
        </w:rPr>
        <w:t>2.</w:t>
      </w:r>
      <w:r w:rsidR="001F39D6" w:rsidRPr="00CB39C3">
        <w:rPr>
          <w:rFonts w:eastAsiaTheme="minorHAnsi"/>
          <w:lang w:val="en-GB"/>
        </w:rPr>
        <w:t xml:space="preserve"> </w:t>
      </w:r>
      <w:r w:rsidR="003E0F2E">
        <w:rPr>
          <w:rFonts w:eastAsiaTheme="minorHAnsi"/>
          <w:lang w:val="en-GB"/>
        </w:rPr>
        <w:tab/>
      </w:r>
      <w:r w:rsidR="001F39D6" w:rsidRPr="00CB39C3">
        <w:rPr>
          <w:rFonts w:eastAsiaTheme="minorHAnsi"/>
          <w:lang w:val="en-GB"/>
        </w:rPr>
        <w:t xml:space="preserve">If the Parties disagree on the existence of measures to comply with the final </w:t>
      </w:r>
      <w:r w:rsidR="001F39D6" w:rsidRPr="00DC49CD">
        <w:rPr>
          <w:rFonts w:eastAsiaTheme="minorHAnsi"/>
          <w:lang w:val="en-GB"/>
        </w:rPr>
        <w:t>report, or their consistency with this Agreement, a Party may request</w:t>
      </w:r>
      <w:r w:rsidR="00795F26" w:rsidRPr="00DC49CD">
        <w:rPr>
          <w:rFonts w:eastAsiaTheme="minorHAnsi"/>
          <w:lang w:val="en-GB"/>
        </w:rPr>
        <w:t>,</w:t>
      </w:r>
      <w:r w:rsidR="001F39D6" w:rsidRPr="00DC49CD">
        <w:rPr>
          <w:rFonts w:eastAsiaTheme="minorHAnsi"/>
          <w:lang w:val="en-GB"/>
        </w:rPr>
        <w:t xml:space="preserve"> in writing</w:t>
      </w:r>
      <w:r w:rsidR="00795F26" w:rsidRPr="00DC49CD">
        <w:rPr>
          <w:rFonts w:eastAsiaTheme="minorHAnsi"/>
          <w:lang w:val="en-GB"/>
        </w:rPr>
        <w:t>, for</w:t>
      </w:r>
      <w:r w:rsidR="001F39D6" w:rsidRPr="00DC49CD">
        <w:rPr>
          <w:rFonts w:eastAsiaTheme="minorHAnsi"/>
          <w:lang w:val="en-GB"/>
        </w:rPr>
        <w:t xml:space="preserve"> the panel to decide the matter</w:t>
      </w:r>
      <w:r w:rsidR="00FD46CD" w:rsidRPr="00DC49CD">
        <w:rPr>
          <w:rFonts w:eastAsiaTheme="minorHAnsi"/>
          <w:lang w:val="en-GB"/>
        </w:rPr>
        <w:t>.</w:t>
      </w:r>
      <w:r w:rsidR="001F39D6" w:rsidRPr="00DC49CD">
        <w:rPr>
          <w:rFonts w:eastAsiaTheme="minorHAnsi"/>
          <w:lang w:val="en-GB"/>
        </w:rPr>
        <w:t xml:space="preserve"> </w:t>
      </w:r>
    </w:p>
    <w:p w14:paraId="7046AE05" w14:textId="77777777" w:rsidR="00FD46CD" w:rsidRPr="00425C60" w:rsidRDefault="00FD46CD" w:rsidP="000652A9">
      <w:pPr>
        <w:pStyle w:val="BodyText"/>
        <w:tabs>
          <w:tab w:val="left" w:pos="567"/>
        </w:tabs>
        <w:spacing w:after="0"/>
        <w:rPr>
          <w:rFonts w:eastAsiaTheme="minorHAnsi"/>
          <w:lang w:val="en-GB"/>
        </w:rPr>
      </w:pPr>
    </w:p>
    <w:p w14:paraId="5A65ADE8" w14:textId="4F25AB40" w:rsidR="001F39D6" w:rsidRPr="00B258C1" w:rsidRDefault="006E228D" w:rsidP="000652A9">
      <w:pPr>
        <w:pStyle w:val="BodyText"/>
        <w:tabs>
          <w:tab w:val="left" w:pos="567"/>
        </w:tabs>
        <w:spacing w:after="0"/>
        <w:ind w:left="567" w:hanging="567"/>
        <w:rPr>
          <w:lang w:val="en-GB"/>
        </w:rPr>
      </w:pPr>
      <w:r w:rsidRPr="00DC49CD">
        <w:rPr>
          <w:lang w:val="en-GB"/>
        </w:rPr>
        <w:t>3</w:t>
      </w:r>
      <w:r w:rsidR="001F39D6" w:rsidRPr="00DC49CD">
        <w:rPr>
          <w:lang w:val="en-GB"/>
        </w:rPr>
        <w:t xml:space="preserve">. </w:t>
      </w:r>
      <w:r w:rsidR="003E0F2E" w:rsidRPr="00DC49CD">
        <w:rPr>
          <w:lang w:val="en-GB"/>
        </w:rPr>
        <w:tab/>
      </w:r>
      <w:r w:rsidR="001F39D6" w:rsidRPr="00DC49CD">
        <w:rPr>
          <w:lang w:val="en-GB"/>
        </w:rPr>
        <w:t xml:space="preserve">A request </w:t>
      </w:r>
      <w:r w:rsidR="001F39D6" w:rsidRPr="00B258C1">
        <w:rPr>
          <w:lang w:val="en-GB"/>
        </w:rPr>
        <w:t xml:space="preserve">made pursuant to </w:t>
      </w:r>
      <w:r w:rsidR="001F39D6" w:rsidRPr="00992BB4">
        <w:rPr>
          <w:lang w:val="en-GB"/>
        </w:rPr>
        <w:t xml:space="preserve">paragraph </w:t>
      </w:r>
      <w:r w:rsidR="005F11DE" w:rsidRPr="00992BB4">
        <w:rPr>
          <w:lang w:val="en-GB"/>
        </w:rPr>
        <w:t>2</w:t>
      </w:r>
      <w:r w:rsidR="001F39D6" w:rsidRPr="00B258C1">
        <w:rPr>
          <w:lang w:val="en-GB"/>
        </w:rPr>
        <w:t xml:space="preserve"> may only be made after the earlier of either: </w:t>
      </w:r>
    </w:p>
    <w:p w14:paraId="2322156E" w14:textId="77777777" w:rsidR="00804D93" w:rsidRPr="00B258C1" w:rsidRDefault="00804D93" w:rsidP="000652A9">
      <w:pPr>
        <w:pStyle w:val="BodyText"/>
        <w:tabs>
          <w:tab w:val="left" w:pos="567"/>
        </w:tabs>
        <w:spacing w:after="0"/>
        <w:rPr>
          <w:lang w:val="en-GB"/>
        </w:rPr>
      </w:pPr>
    </w:p>
    <w:p w14:paraId="09CD892E" w14:textId="0D8F8ACC" w:rsidR="001F39D6" w:rsidRPr="00DC49CD" w:rsidRDefault="001F39D6" w:rsidP="000652A9">
      <w:pPr>
        <w:pStyle w:val="BodyText"/>
        <w:tabs>
          <w:tab w:val="left" w:pos="567"/>
        </w:tabs>
        <w:spacing w:after="0"/>
        <w:ind w:left="1134" w:hanging="567"/>
        <w:rPr>
          <w:lang w:val="en-GB"/>
        </w:rPr>
      </w:pPr>
      <w:r w:rsidRPr="00B258C1">
        <w:rPr>
          <w:lang w:val="en-GB"/>
        </w:rPr>
        <w:t xml:space="preserve">(a) </w:t>
      </w:r>
      <w:r w:rsidR="00804D93" w:rsidRPr="00B258C1">
        <w:rPr>
          <w:lang w:val="en-GB"/>
        </w:rPr>
        <w:tab/>
      </w:r>
      <w:r w:rsidRPr="00B258C1">
        <w:rPr>
          <w:lang w:val="en-GB"/>
        </w:rPr>
        <w:t xml:space="preserve">the </w:t>
      </w:r>
      <w:r w:rsidRPr="00DC49CD">
        <w:rPr>
          <w:lang w:val="en-GB"/>
        </w:rPr>
        <w:t xml:space="preserve">expiry of the reasonable period of time established in accordance with Article </w:t>
      </w:r>
      <w:r w:rsidR="001D0575" w:rsidRPr="00425C60">
        <w:rPr>
          <w:lang w:val="en-GB"/>
        </w:rPr>
        <w:t>25</w:t>
      </w:r>
      <w:r w:rsidRPr="00425C60">
        <w:rPr>
          <w:lang w:val="en-GB"/>
        </w:rPr>
        <w:t>.</w:t>
      </w:r>
      <w:r w:rsidR="00992BB4" w:rsidRPr="00425C60">
        <w:rPr>
          <w:lang w:val="en-GB"/>
        </w:rPr>
        <w:t>20</w:t>
      </w:r>
      <w:r w:rsidRPr="00DC49CD">
        <w:rPr>
          <w:lang w:val="en-GB"/>
        </w:rPr>
        <w:t xml:space="preserve"> (Reasonable Period of Time for Compliance); or </w:t>
      </w:r>
    </w:p>
    <w:p w14:paraId="35457B3B" w14:textId="77777777" w:rsidR="00804D93" w:rsidRPr="00DC49CD" w:rsidRDefault="00804D93" w:rsidP="000652A9">
      <w:pPr>
        <w:pStyle w:val="BodyText"/>
        <w:tabs>
          <w:tab w:val="left" w:pos="567"/>
        </w:tabs>
        <w:spacing w:after="0"/>
        <w:ind w:left="1134" w:hanging="567"/>
        <w:rPr>
          <w:lang w:val="en-GB"/>
        </w:rPr>
      </w:pPr>
    </w:p>
    <w:p w14:paraId="2D1472C4" w14:textId="1217EEE6" w:rsidR="001F39D6" w:rsidRPr="00B258C1" w:rsidRDefault="001F39D6" w:rsidP="000652A9">
      <w:pPr>
        <w:pStyle w:val="BodyText"/>
        <w:tabs>
          <w:tab w:val="left" w:pos="567"/>
        </w:tabs>
        <w:spacing w:after="0"/>
        <w:ind w:left="1134" w:hanging="567"/>
        <w:rPr>
          <w:lang w:val="en-GB"/>
        </w:rPr>
      </w:pPr>
      <w:r w:rsidRPr="00DC49CD">
        <w:rPr>
          <w:lang w:val="en-GB"/>
        </w:rPr>
        <w:t xml:space="preserve">(b) </w:t>
      </w:r>
      <w:r w:rsidR="00804D93" w:rsidRPr="00DC49CD">
        <w:rPr>
          <w:lang w:val="en-GB"/>
        </w:rPr>
        <w:tab/>
      </w:r>
      <w:r w:rsidRPr="00DC49CD">
        <w:rPr>
          <w:lang w:val="en-GB"/>
        </w:rPr>
        <w:t xml:space="preserve">a notification by the </w:t>
      </w:r>
      <w:r w:rsidR="00992BB4" w:rsidRPr="00DC49CD">
        <w:rPr>
          <w:lang w:val="en-GB"/>
        </w:rPr>
        <w:t>r</w:t>
      </w:r>
      <w:r w:rsidRPr="00DC49CD">
        <w:rPr>
          <w:lang w:val="en-GB"/>
        </w:rPr>
        <w:t xml:space="preserve">esponding Party, pursuant to paragraph 4 of Article </w:t>
      </w:r>
      <w:r w:rsidR="001D0575" w:rsidRPr="00425C60">
        <w:rPr>
          <w:lang w:val="en-GB"/>
        </w:rPr>
        <w:t>25</w:t>
      </w:r>
      <w:r w:rsidRPr="00425C60">
        <w:rPr>
          <w:lang w:val="en-GB"/>
        </w:rPr>
        <w:t>.</w:t>
      </w:r>
      <w:r w:rsidR="00992BB4" w:rsidRPr="00425C60">
        <w:rPr>
          <w:lang w:val="en-GB"/>
        </w:rPr>
        <w:t>20</w:t>
      </w:r>
      <w:r w:rsidRPr="00DC49CD">
        <w:rPr>
          <w:lang w:val="en-GB"/>
        </w:rPr>
        <w:t xml:space="preserve"> (Reasonable</w:t>
      </w:r>
      <w:r w:rsidRPr="00992BB4">
        <w:rPr>
          <w:lang w:val="en-GB"/>
        </w:rPr>
        <w:t xml:space="preserve"> Period of Time for Compliance),</w:t>
      </w:r>
      <w:r w:rsidRPr="00B258C1">
        <w:rPr>
          <w:lang w:val="en-GB"/>
        </w:rPr>
        <w:t xml:space="preserve"> that it has complied with the final report.</w:t>
      </w:r>
    </w:p>
    <w:p w14:paraId="0B485563" w14:textId="77777777" w:rsidR="00804D93" w:rsidRPr="003F13E3" w:rsidRDefault="00804D93" w:rsidP="000652A9">
      <w:pPr>
        <w:pStyle w:val="BodyText"/>
        <w:tabs>
          <w:tab w:val="left" w:pos="567"/>
        </w:tabs>
        <w:spacing w:after="0"/>
        <w:rPr>
          <w:rFonts w:eastAsiaTheme="minorHAnsi"/>
          <w:color w:val="0070C0"/>
          <w:lang w:val="en-GB"/>
        </w:rPr>
      </w:pPr>
    </w:p>
    <w:p w14:paraId="0483A6DE" w14:textId="446E97DB" w:rsidR="001F39D6" w:rsidRPr="003D7054" w:rsidRDefault="006E228D" w:rsidP="000652A9">
      <w:pPr>
        <w:pStyle w:val="BodyText"/>
        <w:tabs>
          <w:tab w:val="left" w:pos="567"/>
        </w:tabs>
        <w:spacing w:after="0"/>
        <w:ind w:left="567" w:hanging="567"/>
        <w:rPr>
          <w:rFonts w:eastAsiaTheme="minorHAnsi"/>
          <w:lang w:val="en-GB"/>
        </w:rPr>
      </w:pPr>
      <w:bookmarkStart w:id="95" w:name="_9kMKJ5YVt9B6689D"/>
      <w:bookmarkEnd w:id="95"/>
      <w:r w:rsidRPr="003D7054">
        <w:rPr>
          <w:rFonts w:eastAsiaTheme="minorHAnsi"/>
          <w:lang w:val="en-GB"/>
        </w:rPr>
        <w:t>4</w:t>
      </w:r>
      <w:r w:rsidR="006D4CDF" w:rsidRPr="003D7054">
        <w:rPr>
          <w:rFonts w:eastAsiaTheme="minorHAnsi"/>
          <w:lang w:val="en-GB"/>
        </w:rPr>
        <w:t xml:space="preserve">. </w:t>
      </w:r>
      <w:r w:rsidR="003E0F2E">
        <w:rPr>
          <w:rFonts w:eastAsiaTheme="minorHAnsi"/>
          <w:lang w:val="en-GB"/>
        </w:rPr>
        <w:tab/>
      </w:r>
      <w:r w:rsidR="001F39D6" w:rsidRPr="003D7054">
        <w:rPr>
          <w:rFonts w:eastAsiaTheme="minorHAnsi"/>
          <w:lang w:val="en-GB"/>
        </w:rPr>
        <w:t>The request referred to</w:t>
      </w:r>
      <w:r w:rsidR="000D05BE" w:rsidRPr="003D7054">
        <w:rPr>
          <w:rFonts w:eastAsiaTheme="minorHAnsi"/>
          <w:lang w:val="en-GB"/>
        </w:rPr>
        <w:t xml:space="preserve"> in</w:t>
      </w:r>
      <w:r w:rsidR="001F39D6" w:rsidRPr="003D7054">
        <w:rPr>
          <w:rFonts w:eastAsiaTheme="minorHAnsi"/>
          <w:lang w:val="en-GB"/>
        </w:rPr>
        <w:t xml:space="preserve"> </w:t>
      </w:r>
      <w:r w:rsidR="001F39D6" w:rsidRPr="000652A9">
        <w:rPr>
          <w:rFonts w:eastAsiaTheme="minorHAnsi"/>
          <w:lang w:val="en-GB"/>
        </w:rPr>
        <w:t xml:space="preserve">paragraph </w:t>
      </w:r>
      <w:r w:rsidR="006D4CDF" w:rsidRPr="000652A9">
        <w:rPr>
          <w:rFonts w:eastAsiaTheme="minorHAnsi"/>
          <w:lang w:val="en-GB"/>
        </w:rPr>
        <w:t>2</w:t>
      </w:r>
      <w:r w:rsidR="001F39D6" w:rsidRPr="003D7054">
        <w:rPr>
          <w:rFonts w:eastAsiaTheme="minorHAnsi"/>
          <w:lang w:val="en-GB"/>
        </w:rPr>
        <w:t xml:space="preserve"> shall provide the factual and legal basis for the complaint, sufficient to present the problem clearly</w:t>
      </w:r>
      <w:r w:rsidR="00AA0741" w:rsidRPr="003D7054">
        <w:rPr>
          <w:rFonts w:eastAsiaTheme="minorHAnsi"/>
          <w:lang w:val="en-GB"/>
        </w:rPr>
        <w:t>, including the specific provisions of this Agreement at issue.</w:t>
      </w:r>
    </w:p>
    <w:p w14:paraId="4C59003E" w14:textId="77777777" w:rsidR="00804D93" w:rsidRPr="004F4D15" w:rsidRDefault="00804D93" w:rsidP="000652A9">
      <w:pPr>
        <w:pStyle w:val="BodyText"/>
        <w:tabs>
          <w:tab w:val="left" w:pos="567"/>
        </w:tabs>
        <w:spacing w:after="0"/>
        <w:rPr>
          <w:rFonts w:eastAsiaTheme="minorHAnsi"/>
          <w:lang w:val="en-GB"/>
        </w:rPr>
      </w:pPr>
    </w:p>
    <w:p w14:paraId="49A54812" w14:textId="30659739" w:rsidR="001F39D6" w:rsidRPr="004429CA" w:rsidRDefault="006E228D" w:rsidP="000652A9">
      <w:pPr>
        <w:pStyle w:val="BodyText"/>
        <w:tabs>
          <w:tab w:val="left" w:pos="540"/>
          <w:tab w:val="left" w:pos="567"/>
        </w:tabs>
        <w:spacing w:after="0"/>
        <w:ind w:left="567" w:hanging="567"/>
        <w:rPr>
          <w:lang w:val="en-GB"/>
        </w:rPr>
      </w:pPr>
      <w:r w:rsidRPr="004429CA">
        <w:rPr>
          <w:lang w:val="en-GB"/>
        </w:rPr>
        <w:t>5</w:t>
      </w:r>
      <w:r w:rsidR="00AA0741" w:rsidRPr="004429CA">
        <w:rPr>
          <w:lang w:val="en-GB"/>
        </w:rPr>
        <w:t>.</w:t>
      </w:r>
      <w:r w:rsidR="001F39D6" w:rsidRPr="004429CA">
        <w:rPr>
          <w:lang w:val="en-GB"/>
        </w:rPr>
        <w:t xml:space="preserve"> </w:t>
      </w:r>
      <w:r w:rsidR="003E0F2E">
        <w:rPr>
          <w:lang w:val="en-GB"/>
        </w:rPr>
        <w:tab/>
      </w:r>
      <w:r w:rsidR="001F39D6" w:rsidRPr="004429CA">
        <w:rPr>
          <w:lang w:val="en-GB"/>
        </w:rPr>
        <w:t xml:space="preserve">If a request is made in accordance with </w:t>
      </w:r>
      <w:r w:rsidR="001F39D6" w:rsidRPr="00992BB4">
        <w:rPr>
          <w:lang w:val="en-GB"/>
        </w:rPr>
        <w:t xml:space="preserve">paragraphs 1 to </w:t>
      </w:r>
      <w:r w:rsidR="003F13E3" w:rsidRPr="00992BB4">
        <w:rPr>
          <w:lang w:val="en-GB"/>
        </w:rPr>
        <w:t>3</w:t>
      </w:r>
      <w:r w:rsidR="001F39D6" w:rsidRPr="00992BB4">
        <w:rPr>
          <w:lang w:val="en-GB"/>
        </w:rPr>
        <w:t>, the</w:t>
      </w:r>
      <w:r w:rsidR="001F39D6" w:rsidRPr="004429CA">
        <w:rPr>
          <w:lang w:val="en-GB"/>
        </w:rPr>
        <w:t xml:space="preserve"> </w:t>
      </w:r>
      <w:r w:rsidR="00261096" w:rsidRPr="004429CA">
        <w:rPr>
          <w:lang w:val="en-GB"/>
        </w:rPr>
        <w:t xml:space="preserve">panel </w:t>
      </w:r>
      <w:r w:rsidR="001F39D6" w:rsidRPr="004429CA">
        <w:rPr>
          <w:lang w:val="en-GB"/>
        </w:rPr>
        <w:t xml:space="preserve">shall </w:t>
      </w:r>
      <w:r w:rsidR="00AA0741" w:rsidRPr="004429CA">
        <w:rPr>
          <w:lang w:val="en-GB"/>
        </w:rPr>
        <w:t>meet</w:t>
      </w:r>
      <w:r w:rsidR="001F39D6" w:rsidRPr="004429CA">
        <w:rPr>
          <w:lang w:val="en-GB"/>
        </w:rPr>
        <w:t xml:space="preserve"> within </w:t>
      </w:r>
      <w:r w:rsidR="0058140A" w:rsidRPr="0058140A">
        <w:rPr>
          <w:lang w:val="en-GB"/>
        </w:rPr>
        <w:t>30</w:t>
      </w:r>
      <w:r w:rsidR="001F39D6" w:rsidRPr="0058140A">
        <w:rPr>
          <w:lang w:val="en-GB"/>
        </w:rPr>
        <w:t xml:space="preserve"> days</w:t>
      </w:r>
      <w:r w:rsidR="001F39D6" w:rsidRPr="004429CA">
        <w:rPr>
          <w:lang w:val="en-GB"/>
        </w:rPr>
        <w:t xml:space="preserve">. </w:t>
      </w:r>
    </w:p>
    <w:p w14:paraId="20F90C5D" w14:textId="77777777" w:rsidR="00FD46CD" w:rsidRPr="004F4D15" w:rsidRDefault="00FD46CD" w:rsidP="000652A9">
      <w:pPr>
        <w:pStyle w:val="BodyText"/>
        <w:tabs>
          <w:tab w:val="left" w:pos="567"/>
        </w:tabs>
        <w:spacing w:after="0"/>
        <w:rPr>
          <w:color w:val="0070C0"/>
          <w:lang w:val="en-GB"/>
        </w:rPr>
      </w:pPr>
    </w:p>
    <w:p w14:paraId="64CAC7EF" w14:textId="57BD8475" w:rsidR="001F39D6" w:rsidRPr="00C11512" w:rsidRDefault="006E228D" w:rsidP="000652A9">
      <w:pPr>
        <w:pStyle w:val="BodyText"/>
        <w:tabs>
          <w:tab w:val="left" w:pos="567"/>
        </w:tabs>
        <w:spacing w:after="0"/>
        <w:ind w:left="567" w:hanging="567"/>
        <w:rPr>
          <w:lang w:val="en-GB"/>
        </w:rPr>
      </w:pPr>
      <w:r w:rsidRPr="00C11512">
        <w:rPr>
          <w:lang w:val="en-GB"/>
        </w:rPr>
        <w:t>6.</w:t>
      </w:r>
      <w:r w:rsidR="001F39D6" w:rsidRPr="00C11512">
        <w:rPr>
          <w:lang w:val="en-GB"/>
        </w:rPr>
        <w:t xml:space="preserve"> </w:t>
      </w:r>
      <w:r w:rsidR="00804D93" w:rsidRPr="00C11512">
        <w:rPr>
          <w:lang w:val="en-GB"/>
        </w:rPr>
        <w:tab/>
      </w:r>
      <w:r w:rsidR="001F39D6" w:rsidRPr="00C11512">
        <w:rPr>
          <w:lang w:val="en-GB"/>
        </w:rPr>
        <w:t xml:space="preserve">The panel shall make an objective assessment of the matter before it, including an objective assessment of: </w:t>
      </w:r>
    </w:p>
    <w:p w14:paraId="5B94EE78" w14:textId="77777777" w:rsidR="00804D93" w:rsidRPr="00C11512" w:rsidRDefault="00804D93" w:rsidP="000652A9">
      <w:pPr>
        <w:pStyle w:val="BodyText"/>
        <w:tabs>
          <w:tab w:val="left" w:pos="567"/>
        </w:tabs>
        <w:spacing w:after="0"/>
        <w:ind w:left="567" w:hanging="567"/>
        <w:rPr>
          <w:lang w:val="en-GB"/>
        </w:rPr>
      </w:pPr>
    </w:p>
    <w:p w14:paraId="5264FD28" w14:textId="13458702" w:rsidR="001F39D6" w:rsidRPr="00C11512" w:rsidRDefault="001F39D6" w:rsidP="000652A9">
      <w:pPr>
        <w:pStyle w:val="BodyText"/>
        <w:tabs>
          <w:tab w:val="left" w:pos="567"/>
        </w:tabs>
        <w:spacing w:after="0"/>
        <w:ind w:left="1134" w:hanging="567"/>
        <w:rPr>
          <w:lang w:val="en-GB"/>
        </w:rPr>
      </w:pPr>
      <w:r w:rsidRPr="00C11512">
        <w:rPr>
          <w:lang w:val="en-GB"/>
        </w:rPr>
        <w:t xml:space="preserve">(a) </w:t>
      </w:r>
      <w:r w:rsidR="00804D93" w:rsidRPr="00C11512">
        <w:rPr>
          <w:lang w:val="en-GB"/>
        </w:rPr>
        <w:tab/>
      </w:r>
      <w:r w:rsidRPr="00C11512">
        <w:rPr>
          <w:lang w:val="en-GB"/>
        </w:rPr>
        <w:t xml:space="preserve">the factual aspects of any implementation action taken by the Responding Party; and </w:t>
      </w:r>
    </w:p>
    <w:p w14:paraId="79511370" w14:textId="77777777" w:rsidR="00804D93" w:rsidRPr="00C11512" w:rsidRDefault="00804D93" w:rsidP="000652A9">
      <w:pPr>
        <w:pStyle w:val="BodyText"/>
        <w:tabs>
          <w:tab w:val="left" w:pos="567"/>
        </w:tabs>
        <w:spacing w:after="0"/>
        <w:ind w:left="1134" w:hanging="567"/>
        <w:rPr>
          <w:lang w:val="en-GB"/>
        </w:rPr>
      </w:pPr>
    </w:p>
    <w:p w14:paraId="0750BF80" w14:textId="372BDA13" w:rsidR="001F39D6" w:rsidRPr="00C11512" w:rsidRDefault="001F39D6" w:rsidP="000652A9">
      <w:pPr>
        <w:pStyle w:val="BodyText"/>
        <w:tabs>
          <w:tab w:val="left" w:pos="567"/>
        </w:tabs>
        <w:spacing w:after="0"/>
        <w:ind w:left="1134" w:hanging="567"/>
        <w:rPr>
          <w:lang w:val="en-GB"/>
        </w:rPr>
      </w:pPr>
      <w:r w:rsidRPr="00C11512">
        <w:rPr>
          <w:lang w:val="en-GB"/>
        </w:rPr>
        <w:t xml:space="preserve">(b) </w:t>
      </w:r>
      <w:r w:rsidR="00804D93" w:rsidRPr="00C11512">
        <w:rPr>
          <w:lang w:val="en-GB"/>
        </w:rPr>
        <w:tab/>
      </w:r>
      <w:r w:rsidRPr="00C11512">
        <w:rPr>
          <w:lang w:val="en-GB"/>
        </w:rPr>
        <w:t xml:space="preserve">whether the Responding Party has complied with </w:t>
      </w:r>
      <w:r w:rsidRPr="000652A9">
        <w:rPr>
          <w:lang w:val="en-GB"/>
        </w:rPr>
        <w:t xml:space="preserve">paragraph 1 of Article </w:t>
      </w:r>
      <w:r w:rsidR="00A94686" w:rsidRPr="00425C60">
        <w:rPr>
          <w:lang w:val="en-GB"/>
        </w:rPr>
        <w:t>25</w:t>
      </w:r>
      <w:r w:rsidRPr="00425C60">
        <w:rPr>
          <w:lang w:val="en-GB"/>
        </w:rPr>
        <w:t>.</w:t>
      </w:r>
      <w:r w:rsidR="00C77C35" w:rsidRPr="00425C60">
        <w:rPr>
          <w:lang w:val="en-GB"/>
        </w:rPr>
        <w:t>1</w:t>
      </w:r>
      <w:r w:rsidR="00C35865" w:rsidRPr="00425C60">
        <w:rPr>
          <w:lang w:val="en-GB"/>
        </w:rPr>
        <w:t>9</w:t>
      </w:r>
      <w:r w:rsidRPr="00992BB4">
        <w:rPr>
          <w:lang w:val="en-GB"/>
        </w:rPr>
        <w:t xml:space="preserve"> (Compliance with </w:t>
      </w:r>
      <w:r w:rsidR="00C35865">
        <w:rPr>
          <w:lang w:val="en-GB"/>
        </w:rPr>
        <w:t xml:space="preserve">the </w:t>
      </w:r>
      <w:r w:rsidRPr="00992BB4">
        <w:rPr>
          <w:lang w:val="en-GB"/>
        </w:rPr>
        <w:t>Final Report).</w:t>
      </w:r>
      <w:r w:rsidRPr="00C11512">
        <w:rPr>
          <w:lang w:val="en-GB"/>
        </w:rPr>
        <w:t xml:space="preserve"> </w:t>
      </w:r>
    </w:p>
    <w:p w14:paraId="281D9E10" w14:textId="77777777" w:rsidR="00804D93" w:rsidRPr="00C11512" w:rsidRDefault="00804D93" w:rsidP="000652A9">
      <w:pPr>
        <w:pStyle w:val="BodyText"/>
        <w:tabs>
          <w:tab w:val="left" w:pos="567"/>
        </w:tabs>
        <w:spacing w:after="0"/>
        <w:ind w:left="1134" w:hanging="567"/>
        <w:rPr>
          <w:lang w:val="en-GB"/>
        </w:rPr>
      </w:pPr>
    </w:p>
    <w:p w14:paraId="3FCF4E6B" w14:textId="3CE29AB7" w:rsidR="001F39D6" w:rsidRPr="00C11512" w:rsidRDefault="006E228D" w:rsidP="000652A9">
      <w:pPr>
        <w:pStyle w:val="BodyText"/>
        <w:tabs>
          <w:tab w:val="left" w:pos="567"/>
        </w:tabs>
        <w:spacing w:after="0"/>
        <w:ind w:left="567" w:hanging="567"/>
        <w:rPr>
          <w:lang w:val="en-GB"/>
        </w:rPr>
      </w:pPr>
      <w:r w:rsidRPr="00C11512">
        <w:rPr>
          <w:lang w:val="en-GB"/>
        </w:rPr>
        <w:t>7</w:t>
      </w:r>
      <w:r w:rsidR="001F39D6" w:rsidRPr="00C11512">
        <w:rPr>
          <w:lang w:val="en-GB"/>
        </w:rPr>
        <w:t xml:space="preserve">. </w:t>
      </w:r>
      <w:r w:rsidR="00804D93" w:rsidRPr="00C11512">
        <w:rPr>
          <w:lang w:val="en-GB"/>
        </w:rPr>
        <w:tab/>
      </w:r>
      <w:r w:rsidR="001F39D6" w:rsidRPr="00C11512">
        <w:rPr>
          <w:lang w:val="en-GB"/>
        </w:rPr>
        <w:t xml:space="preserve">The panel shall set out in its </w:t>
      </w:r>
      <w:r w:rsidR="00F56C7F" w:rsidRPr="00C11512">
        <w:rPr>
          <w:lang w:val="en-GB"/>
        </w:rPr>
        <w:t xml:space="preserve">compliance </w:t>
      </w:r>
      <w:r w:rsidR="001F39D6" w:rsidRPr="00C11512">
        <w:rPr>
          <w:lang w:val="en-GB"/>
        </w:rPr>
        <w:t xml:space="preserve">report: </w:t>
      </w:r>
    </w:p>
    <w:p w14:paraId="51832B91" w14:textId="77777777" w:rsidR="00804D93" w:rsidRPr="00C11512" w:rsidRDefault="00804D93" w:rsidP="000652A9">
      <w:pPr>
        <w:pStyle w:val="BodyText"/>
        <w:tabs>
          <w:tab w:val="left" w:pos="567"/>
        </w:tabs>
        <w:spacing w:after="0"/>
        <w:ind w:left="567" w:hanging="567"/>
        <w:rPr>
          <w:lang w:val="en-GB"/>
        </w:rPr>
      </w:pPr>
    </w:p>
    <w:p w14:paraId="0F002C33" w14:textId="66A61B9C" w:rsidR="001F39D6" w:rsidRPr="00C11512" w:rsidRDefault="001F39D6" w:rsidP="000652A9">
      <w:pPr>
        <w:pStyle w:val="BodyText"/>
        <w:tabs>
          <w:tab w:val="left" w:pos="567"/>
        </w:tabs>
        <w:spacing w:after="0"/>
        <w:ind w:left="1134" w:hanging="567"/>
        <w:rPr>
          <w:lang w:val="en-GB"/>
        </w:rPr>
      </w:pPr>
      <w:r w:rsidRPr="00C11512">
        <w:rPr>
          <w:lang w:val="en-GB"/>
        </w:rPr>
        <w:t xml:space="preserve">(a) </w:t>
      </w:r>
      <w:r w:rsidR="00804D93" w:rsidRPr="00C11512">
        <w:rPr>
          <w:lang w:val="en-GB"/>
        </w:rPr>
        <w:tab/>
      </w:r>
      <w:r w:rsidRPr="00C11512">
        <w:rPr>
          <w:lang w:val="en-GB"/>
        </w:rPr>
        <w:t>a descriptive section summarising the arguments of the Parties;</w:t>
      </w:r>
    </w:p>
    <w:p w14:paraId="5B3CC004" w14:textId="77777777" w:rsidR="00804D93" w:rsidRPr="00C11512" w:rsidRDefault="00804D93" w:rsidP="000652A9">
      <w:pPr>
        <w:pStyle w:val="BodyText"/>
        <w:tabs>
          <w:tab w:val="left" w:pos="567"/>
        </w:tabs>
        <w:spacing w:after="0"/>
        <w:ind w:left="1134" w:hanging="567"/>
        <w:rPr>
          <w:lang w:val="en-GB"/>
        </w:rPr>
      </w:pPr>
    </w:p>
    <w:p w14:paraId="14AC6564" w14:textId="0D7E0ACA" w:rsidR="001F39D6" w:rsidRPr="00C11512" w:rsidRDefault="001F39D6" w:rsidP="000652A9">
      <w:pPr>
        <w:pStyle w:val="BodyText"/>
        <w:tabs>
          <w:tab w:val="left" w:pos="567"/>
        </w:tabs>
        <w:spacing w:after="0"/>
        <w:ind w:left="1134" w:hanging="567"/>
        <w:rPr>
          <w:lang w:val="en-GB"/>
        </w:rPr>
      </w:pPr>
      <w:r w:rsidRPr="00C11512">
        <w:rPr>
          <w:lang w:val="en-GB"/>
        </w:rPr>
        <w:t xml:space="preserve">(b) </w:t>
      </w:r>
      <w:r w:rsidR="00804D93" w:rsidRPr="00C11512">
        <w:rPr>
          <w:lang w:val="en-GB"/>
        </w:rPr>
        <w:tab/>
      </w:r>
      <w:r w:rsidRPr="00C11512">
        <w:rPr>
          <w:lang w:val="en-GB"/>
        </w:rPr>
        <w:t xml:space="preserve">its findings on the factual aspects of the case; </w:t>
      </w:r>
    </w:p>
    <w:p w14:paraId="2C7F3EE6" w14:textId="77777777" w:rsidR="00804D93" w:rsidRPr="00C11512" w:rsidRDefault="00804D93" w:rsidP="000652A9">
      <w:pPr>
        <w:pStyle w:val="BodyText"/>
        <w:tabs>
          <w:tab w:val="left" w:pos="567"/>
        </w:tabs>
        <w:spacing w:after="0"/>
        <w:ind w:left="1134" w:hanging="567"/>
        <w:rPr>
          <w:lang w:val="en-GB"/>
        </w:rPr>
      </w:pPr>
    </w:p>
    <w:p w14:paraId="34BA5E08" w14:textId="001D2E03" w:rsidR="001F39D6" w:rsidRPr="00C11512" w:rsidRDefault="001F39D6" w:rsidP="000652A9">
      <w:pPr>
        <w:pStyle w:val="BodyText"/>
        <w:tabs>
          <w:tab w:val="left" w:pos="567"/>
        </w:tabs>
        <w:spacing w:after="0"/>
        <w:ind w:left="1134" w:hanging="567"/>
        <w:rPr>
          <w:lang w:val="en-GB"/>
        </w:rPr>
      </w:pPr>
      <w:r w:rsidRPr="00C11512">
        <w:rPr>
          <w:lang w:val="en-GB"/>
        </w:rPr>
        <w:t xml:space="preserve">(c) </w:t>
      </w:r>
      <w:r w:rsidR="00804D93" w:rsidRPr="00C11512">
        <w:rPr>
          <w:lang w:val="en-GB"/>
        </w:rPr>
        <w:tab/>
      </w:r>
      <w:r w:rsidRPr="00C11512">
        <w:rPr>
          <w:lang w:val="en-GB"/>
        </w:rPr>
        <w:t xml:space="preserve">its findings on whether the </w:t>
      </w:r>
      <w:r w:rsidR="00C35865">
        <w:rPr>
          <w:lang w:val="en-GB"/>
        </w:rPr>
        <w:t>r</w:t>
      </w:r>
      <w:r w:rsidRPr="00C11512">
        <w:rPr>
          <w:lang w:val="en-GB"/>
        </w:rPr>
        <w:t xml:space="preserve">esponding Party has complied with the obligation in </w:t>
      </w:r>
      <w:r w:rsidRPr="000652A9">
        <w:rPr>
          <w:lang w:val="en-GB"/>
        </w:rPr>
        <w:t xml:space="preserve">paragraph 1 of Article </w:t>
      </w:r>
      <w:r w:rsidR="001D0575" w:rsidRPr="00425C60">
        <w:rPr>
          <w:lang w:val="en-GB"/>
        </w:rPr>
        <w:t>25</w:t>
      </w:r>
      <w:r w:rsidRPr="00425C60">
        <w:rPr>
          <w:lang w:val="en-GB"/>
        </w:rPr>
        <w:t>.</w:t>
      </w:r>
      <w:r w:rsidR="00C77C35" w:rsidRPr="00425C60">
        <w:rPr>
          <w:lang w:val="en-GB"/>
        </w:rPr>
        <w:t>1</w:t>
      </w:r>
      <w:r w:rsidR="00992BB4" w:rsidRPr="00425C60">
        <w:rPr>
          <w:lang w:val="en-GB"/>
        </w:rPr>
        <w:t>9</w:t>
      </w:r>
      <w:r w:rsidRPr="00C35865">
        <w:rPr>
          <w:lang w:val="en-GB"/>
        </w:rPr>
        <w:t xml:space="preserve"> (Compliance with</w:t>
      </w:r>
      <w:r w:rsidR="00992BB4" w:rsidRPr="000652A9">
        <w:rPr>
          <w:lang w:val="en-GB"/>
        </w:rPr>
        <w:t xml:space="preserve"> the</w:t>
      </w:r>
      <w:r w:rsidRPr="00C35865">
        <w:rPr>
          <w:lang w:val="en-GB"/>
        </w:rPr>
        <w:t xml:space="preserve"> Final Report);</w:t>
      </w:r>
      <w:r w:rsidRPr="00C11512">
        <w:rPr>
          <w:lang w:val="en-GB"/>
        </w:rPr>
        <w:t xml:space="preserve"> and </w:t>
      </w:r>
    </w:p>
    <w:p w14:paraId="233C9829" w14:textId="77777777" w:rsidR="00804D93" w:rsidRPr="00C11512" w:rsidRDefault="00804D93" w:rsidP="000652A9">
      <w:pPr>
        <w:pStyle w:val="BodyText"/>
        <w:tabs>
          <w:tab w:val="left" w:pos="567"/>
        </w:tabs>
        <w:spacing w:after="0"/>
        <w:ind w:left="1134" w:hanging="567"/>
        <w:rPr>
          <w:lang w:val="en-GB"/>
        </w:rPr>
      </w:pPr>
    </w:p>
    <w:p w14:paraId="6EA033B3" w14:textId="28C3E919" w:rsidR="00804D93" w:rsidRPr="00C11512" w:rsidRDefault="001F39D6" w:rsidP="000652A9">
      <w:pPr>
        <w:pStyle w:val="BodyText"/>
        <w:tabs>
          <w:tab w:val="left" w:pos="567"/>
        </w:tabs>
        <w:spacing w:after="0"/>
        <w:ind w:left="1134" w:hanging="567"/>
        <w:rPr>
          <w:lang w:val="en-GB"/>
        </w:rPr>
      </w:pPr>
      <w:r w:rsidRPr="00C11512">
        <w:rPr>
          <w:lang w:val="en-GB"/>
        </w:rPr>
        <w:t xml:space="preserve">(d) </w:t>
      </w:r>
      <w:r w:rsidR="00804D93" w:rsidRPr="00C11512">
        <w:rPr>
          <w:lang w:val="en-GB"/>
        </w:rPr>
        <w:tab/>
      </w:r>
      <w:r w:rsidR="000652A9">
        <w:rPr>
          <w:lang w:val="en-GB"/>
        </w:rPr>
        <w:t>the</w:t>
      </w:r>
      <w:r w:rsidRPr="00C11512">
        <w:rPr>
          <w:lang w:val="en-GB"/>
        </w:rPr>
        <w:t xml:space="preserve"> reasons for its findings.</w:t>
      </w:r>
    </w:p>
    <w:p w14:paraId="3E707CFB" w14:textId="7A7AE636" w:rsidR="00C76158" w:rsidRPr="00B249A4" w:rsidRDefault="001F39D6" w:rsidP="000652A9">
      <w:pPr>
        <w:pStyle w:val="BodyText"/>
        <w:tabs>
          <w:tab w:val="left" w:pos="567"/>
        </w:tabs>
        <w:spacing w:after="0"/>
        <w:rPr>
          <w:rFonts w:eastAsiaTheme="minorHAnsi"/>
          <w:color w:val="FF0000"/>
          <w:lang w:val="en-GB"/>
        </w:rPr>
      </w:pPr>
      <w:r w:rsidRPr="004F4D15">
        <w:rPr>
          <w:color w:val="0070C0"/>
          <w:lang w:val="en-GB"/>
        </w:rPr>
        <w:t xml:space="preserve"> </w:t>
      </w:r>
    </w:p>
    <w:p w14:paraId="5932DB0E" w14:textId="20914030" w:rsidR="00CC3DC7" w:rsidRPr="003E0F2E" w:rsidRDefault="00FD46CD" w:rsidP="000652A9">
      <w:pPr>
        <w:pStyle w:val="BodyText"/>
        <w:tabs>
          <w:tab w:val="left" w:pos="540"/>
          <w:tab w:val="left" w:pos="567"/>
        </w:tabs>
        <w:spacing w:after="0"/>
        <w:ind w:left="567" w:hanging="567"/>
        <w:rPr>
          <w:lang w:val="en-GB"/>
        </w:rPr>
      </w:pPr>
      <w:r w:rsidRPr="003E0F2E">
        <w:rPr>
          <w:lang w:val="en-GB"/>
        </w:rPr>
        <w:t>8</w:t>
      </w:r>
      <w:r w:rsidR="004A21A9" w:rsidRPr="003E0F2E">
        <w:rPr>
          <w:lang w:val="en-GB"/>
        </w:rPr>
        <w:t xml:space="preserve">. </w:t>
      </w:r>
      <w:r w:rsidR="00755A2F" w:rsidRPr="003E0F2E">
        <w:rPr>
          <w:lang w:val="en-GB"/>
        </w:rPr>
        <w:tab/>
      </w:r>
      <w:r w:rsidR="004A21A9" w:rsidRPr="003E0F2E">
        <w:rPr>
          <w:lang w:val="en-GB"/>
        </w:rPr>
        <w:t xml:space="preserve">The panel reconvened </w:t>
      </w:r>
      <w:r w:rsidR="00CC3DC7" w:rsidRPr="003E0F2E">
        <w:rPr>
          <w:lang w:val="en-GB"/>
        </w:rPr>
        <w:t xml:space="preserve">pursuant </w:t>
      </w:r>
      <w:r w:rsidR="00CC3DC7" w:rsidRPr="000678D5">
        <w:rPr>
          <w:lang w:val="en-GB"/>
        </w:rPr>
        <w:t xml:space="preserve">to </w:t>
      </w:r>
      <w:r w:rsidR="00CC3DC7" w:rsidRPr="00425C60">
        <w:rPr>
          <w:lang w:val="en-GB"/>
        </w:rPr>
        <w:t xml:space="preserve">paragraph </w:t>
      </w:r>
      <w:r w:rsidR="00755A2F" w:rsidRPr="00425C60">
        <w:rPr>
          <w:lang w:val="en-GB"/>
        </w:rPr>
        <w:t>5</w:t>
      </w:r>
      <w:r w:rsidR="00CC3DC7" w:rsidRPr="003E0F2E">
        <w:rPr>
          <w:lang w:val="en-GB"/>
        </w:rPr>
        <w:t xml:space="preserve"> shall, if possible, provide its interim report to the Parties within </w:t>
      </w:r>
      <w:r w:rsidR="003E0F2E" w:rsidRPr="0058140A">
        <w:rPr>
          <w:lang w:val="en-GB"/>
        </w:rPr>
        <w:t xml:space="preserve">60 </w:t>
      </w:r>
      <w:r w:rsidR="00CC3DC7" w:rsidRPr="0058140A">
        <w:rPr>
          <w:lang w:val="en-GB"/>
        </w:rPr>
        <w:t>days</w:t>
      </w:r>
      <w:r w:rsidR="00CC3DC7" w:rsidRPr="003E0F2E">
        <w:rPr>
          <w:lang w:val="en-GB"/>
        </w:rPr>
        <w:t xml:space="preserve"> of the date it reconvenes</w:t>
      </w:r>
      <w:r w:rsidR="00051E99">
        <w:rPr>
          <w:lang w:val="en-GB"/>
        </w:rPr>
        <w:t>,</w:t>
      </w:r>
      <w:r w:rsidR="00CC3DC7" w:rsidRPr="003E0F2E">
        <w:rPr>
          <w:lang w:val="en-GB"/>
        </w:rPr>
        <w:t xml:space="preserve"> and its final report 15 days thereafter. If the panel considers it cannot provide either report within th</w:t>
      </w:r>
      <w:r w:rsidR="00051E99">
        <w:rPr>
          <w:lang w:val="en-GB"/>
        </w:rPr>
        <w:t>ese</w:t>
      </w:r>
      <w:r w:rsidR="00CC3DC7" w:rsidRPr="003E0F2E">
        <w:rPr>
          <w:lang w:val="en-GB"/>
        </w:rPr>
        <w:t xml:space="preserve"> time period</w:t>
      </w:r>
      <w:r w:rsidR="00051E99">
        <w:rPr>
          <w:lang w:val="en-GB"/>
        </w:rPr>
        <w:t>s</w:t>
      </w:r>
      <w:r w:rsidR="00CC3DC7" w:rsidRPr="003E0F2E">
        <w:rPr>
          <w:lang w:val="en-GB"/>
        </w:rPr>
        <w:t xml:space="preserve">, it shall promptly inform the Parties in writing of the reasons for the delay together with an estimate of when it will issue its report. The panel shall not exceed an additional period of 30 days and, in cases of </w:t>
      </w:r>
      <w:r w:rsidR="00B249A4" w:rsidRPr="003E0F2E">
        <w:rPr>
          <w:lang w:val="en-GB"/>
        </w:rPr>
        <w:t>urgency</w:t>
      </w:r>
      <w:r w:rsidR="00CC3DC7" w:rsidRPr="003E0F2E">
        <w:rPr>
          <w:lang w:val="en-GB"/>
        </w:rPr>
        <w:t xml:space="preserve">, shall make every effort to not exceed </w:t>
      </w:r>
      <w:r w:rsidR="00CC3DC7" w:rsidRPr="0058140A">
        <w:rPr>
          <w:lang w:val="en-GB"/>
        </w:rPr>
        <w:t>15 days.</w:t>
      </w:r>
      <w:r w:rsidR="00CC3DC7" w:rsidRPr="003E0F2E">
        <w:rPr>
          <w:lang w:val="en-GB"/>
        </w:rPr>
        <w:t xml:space="preserve"> </w:t>
      </w:r>
    </w:p>
    <w:p w14:paraId="5492928E" w14:textId="77777777" w:rsidR="00804D93" w:rsidRPr="003E0F2E" w:rsidRDefault="00804D93" w:rsidP="000652A9">
      <w:pPr>
        <w:pStyle w:val="BodyText"/>
        <w:tabs>
          <w:tab w:val="left" w:pos="567"/>
        </w:tabs>
        <w:spacing w:after="0"/>
        <w:rPr>
          <w:lang w:val="en-GB"/>
        </w:rPr>
      </w:pPr>
    </w:p>
    <w:p w14:paraId="6D284592" w14:textId="5AA42BCE" w:rsidR="00266FA2" w:rsidRPr="004F4D15" w:rsidRDefault="00FD46CD" w:rsidP="006A1250">
      <w:pPr>
        <w:pStyle w:val="BodyText"/>
        <w:tabs>
          <w:tab w:val="left" w:pos="567"/>
        </w:tabs>
        <w:spacing w:after="0"/>
        <w:ind w:left="567" w:hanging="567"/>
        <w:rPr>
          <w:color w:val="0070C0"/>
          <w:lang w:val="en-GB"/>
        </w:rPr>
      </w:pPr>
      <w:r w:rsidRPr="003E0F2E">
        <w:rPr>
          <w:lang w:val="en-GB"/>
        </w:rPr>
        <w:t>9</w:t>
      </w:r>
      <w:r w:rsidR="00CC3DC7" w:rsidRPr="003E0F2E">
        <w:rPr>
          <w:lang w:val="en-GB"/>
        </w:rPr>
        <w:t>.</w:t>
      </w:r>
      <w:r w:rsidR="0022368D" w:rsidRPr="003E0F2E">
        <w:rPr>
          <w:lang w:val="en-GB"/>
        </w:rPr>
        <w:t xml:space="preserve"> </w:t>
      </w:r>
      <w:r w:rsidR="00CC3DC7" w:rsidRPr="003E0F2E">
        <w:rPr>
          <w:lang w:val="en-GB"/>
        </w:rPr>
        <w:t xml:space="preserve"> </w:t>
      </w:r>
      <w:r w:rsidR="00804D93" w:rsidRPr="003E0F2E">
        <w:rPr>
          <w:lang w:val="en-GB"/>
        </w:rPr>
        <w:tab/>
      </w:r>
      <w:r w:rsidR="00502911" w:rsidRPr="003E0F2E">
        <w:rPr>
          <w:lang w:val="en-GB"/>
        </w:rPr>
        <w:t xml:space="preserve">The panel shall accord adequate opportunity to the Parties to submit written comments on the interim compliance report. After considering any written comments by the Parties on the interim compliance report, the panel may modify its </w:t>
      </w:r>
      <w:r w:rsidR="00812167">
        <w:rPr>
          <w:lang w:val="en-GB"/>
        </w:rPr>
        <w:t xml:space="preserve">compliance </w:t>
      </w:r>
      <w:r w:rsidR="00502911" w:rsidRPr="003E0F2E">
        <w:rPr>
          <w:lang w:val="en-GB"/>
        </w:rPr>
        <w:t>report and make any further examination it considers appropriate.  The panel shall include a discussion in its final compliance report of any comments made by the Parties on the interim compliance report.</w:t>
      </w:r>
    </w:p>
    <w:p w14:paraId="168ADD99" w14:textId="77777777" w:rsidR="00556B6E" w:rsidRDefault="00556B6E" w:rsidP="0050763E">
      <w:pPr>
        <w:pStyle w:val="BodyText"/>
        <w:tabs>
          <w:tab w:val="left" w:pos="567"/>
        </w:tabs>
        <w:spacing w:after="0"/>
        <w:jc w:val="center"/>
        <w:rPr>
          <w:rFonts w:eastAsiaTheme="minorHAnsi"/>
          <w:b/>
          <w:bCs/>
          <w:lang w:val="en-GB"/>
        </w:rPr>
      </w:pPr>
      <w:bookmarkStart w:id="96" w:name="_9kMJI5YVt9B668AF"/>
      <w:bookmarkStart w:id="97" w:name="_9kR3WTr794489HqA2mqt6QwM"/>
      <w:bookmarkEnd w:id="90"/>
      <w:bookmarkEnd w:id="96"/>
      <w:bookmarkEnd w:id="97"/>
    </w:p>
    <w:p w14:paraId="600AF2FE" w14:textId="77777777" w:rsidR="00556B6E" w:rsidRDefault="00556B6E" w:rsidP="0050763E">
      <w:pPr>
        <w:pStyle w:val="BodyText"/>
        <w:tabs>
          <w:tab w:val="left" w:pos="567"/>
        </w:tabs>
        <w:spacing w:after="0"/>
        <w:jc w:val="center"/>
        <w:rPr>
          <w:rFonts w:eastAsiaTheme="minorHAnsi"/>
          <w:b/>
          <w:bCs/>
          <w:lang w:val="en-GB"/>
        </w:rPr>
      </w:pPr>
    </w:p>
    <w:p w14:paraId="7134781E" w14:textId="004F3BCE" w:rsidR="001F39D6" w:rsidRDefault="002B7198" w:rsidP="000652A9">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1D0575">
        <w:rPr>
          <w:rFonts w:eastAsiaTheme="minorHAnsi"/>
          <w:b/>
          <w:bCs/>
          <w:lang w:val="en-GB"/>
        </w:rPr>
        <w:t>25</w:t>
      </w:r>
      <w:r w:rsidR="001F39D6" w:rsidRPr="00804D93">
        <w:rPr>
          <w:rFonts w:eastAsiaTheme="minorHAnsi"/>
          <w:b/>
          <w:bCs/>
          <w:lang w:val="en-GB"/>
        </w:rPr>
        <w:t>.</w:t>
      </w:r>
      <w:r w:rsidR="00BD74C7">
        <w:rPr>
          <w:rFonts w:eastAsiaTheme="minorHAnsi"/>
          <w:b/>
          <w:bCs/>
          <w:lang w:val="en-GB"/>
        </w:rPr>
        <w:t>2</w:t>
      </w:r>
      <w:r w:rsidR="0087239E">
        <w:rPr>
          <w:rFonts w:eastAsiaTheme="minorHAnsi"/>
          <w:b/>
          <w:bCs/>
          <w:lang w:val="en-GB"/>
        </w:rPr>
        <w:t>2</w:t>
      </w:r>
      <w:r w:rsidR="001F39D6" w:rsidRPr="00804D93">
        <w:rPr>
          <w:rFonts w:eastAsiaTheme="minorHAnsi"/>
          <w:b/>
          <w:bCs/>
          <w:lang w:val="en-GB"/>
        </w:rPr>
        <w:br/>
      </w:r>
      <w:r w:rsidR="001F39D6" w:rsidRPr="00300084">
        <w:rPr>
          <w:rFonts w:eastAsiaTheme="minorHAnsi"/>
          <w:b/>
          <w:bCs/>
          <w:lang w:val="en-GB"/>
        </w:rPr>
        <w:t xml:space="preserve">Temporary </w:t>
      </w:r>
      <w:r w:rsidR="001F39D6" w:rsidRPr="00266FA2">
        <w:rPr>
          <w:rFonts w:eastAsiaTheme="minorHAnsi"/>
          <w:b/>
          <w:bCs/>
          <w:lang w:val="en-GB"/>
        </w:rPr>
        <w:t xml:space="preserve">Remedies </w:t>
      </w:r>
      <w:r w:rsidR="00FA2CA1" w:rsidRPr="00266FA2">
        <w:rPr>
          <w:rFonts w:eastAsiaTheme="minorHAnsi"/>
          <w:b/>
          <w:bCs/>
          <w:lang w:val="en-GB"/>
        </w:rPr>
        <w:t xml:space="preserve">in the Event of </w:t>
      </w:r>
      <w:r w:rsidR="001F39D6" w:rsidRPr="00300084">
        <w:rPr>
          <w:rFonts w:eastAsiaTheme="minorHAnsi"/>
          <w:b/>
          <w:bCs/>
          <w:lang w:val="en-GB"/>
        </w:rPr>
        <w:t>Non-Compliance</w:t>
      </w:r>
    </w:p>
    <w:p w14:paraId="377B25B1" w14:textId="77777777" w:rsidR="00804D93" w:rsidRPr="00804D93" w:rsidRDefault="00804D93" w:rsidP="000652A9">
      <w:pPr>
        <w:pStyle w:val="BodyText"/>
        <w:tabs>
          <w:tab w:val="left" w:pos="567"/>
        </w:tabs>
        <w:spacing w:after="0"/>
        <w:jc w:val="center"/>
        <w:rPr>
          <w:rFonts w:eastAsiaTheme="minorHAnsi"/>
          <w:b/>
          <w:bCs/>
          <w:lang w:val="en-GB"/>
        </w:rPr>
      </w:pPr>
    </w:p>
    <w:p w14:paraId="739CFFE6" w14:textId="3BBDB4E3" w:rsidR="00804D93" w:rsidRDefault="001F39D6" w:rsidP="000652A9">
      <w:pPr>
        <w:pStyle w:val="BodyText"/>
        <w:tabs>
          <w:tab w:val="left" w:pos="567"/>
        </w:tabs>
        <w:spacing w:after="0"/>
        <w:ind w:left="567" w:hanging="567"/>
        <w:rPr>
          <w:lang w:val="en-GB"/>
        </w:rPr>
      </w:pPr>
      <w:r w:rsidRPr="000E72B7">
        <w:rPr>
          <w:lang w:val="en-GB"/>
        </w:rPr>
        <w:t xml:space="preserve">1. </w:t>
      </w:r>
      <w:r w:rsidR="007C00B5">
        <w:rPr>
          <w:lang w:val="en-GB"/>
        </w:rPr>
        <w:tab/>
      </w:r>
      <w:r w:rsidRPr="000E72B7">
        <w:rPr>
          <w:lang w:val="en-GB"/>
        </w:rPr>
        <w:t xml:space="preserve">Compensation and the suspension of concessions or other obligations are temporary measures available in the event that the </w:t>
      </w:r>
      <w:r w:rsidR="00812167">
        <w:rPr>
          <w:lang w:val="en-GB"/>
        </w:rPr>
        <w:t>r</w:t>
      </w:r>
      <w:r w:rsidRPr="000E72B7">
        <w:rPr>
          <w:lang w:val="en-GB"/>
        </w:rPr>
        <w:t xml:space="preserve">esponding </w:t>
      </w:r>
      <w:r w:rsidR="00812167">
        <w:rPr>
          <w:lang w:val="en-GB"/>
        </w:rPr>
        <w:t>P</w:t>
      </w:r>
      <w:r w:rsidRPr="000E72B7">
        <w:rPr>
          <w:lang w:val="en-GB"/>
        </w:rPr>
        <w:t>arty does not comply with the fin</w:t>
      </w:r>
      <w:r w:rsidR="0077500E" w:rsidRPr="000E72B7">
        <w:rPr>
          <w:lang w:val="en-GB"/>
        </w:rPr>
        <w:t>ding</w:t>
      </w:r>
      <w:r w:rsidR="00673E9A" w:rsidRPr="000E72B7">
        <w:rPr>
          <w:lang w:val="en-GB"/>
        </w:rPr>
        <w:t>s</w:t>
      </w:r>
      <w:r w:rsidR="0077500E" w:rsidRPr="000E72B7">
        <w:rPr>
          <w:lang w:val="en-GB"/>
        </w:rPr>
        <w:t xml:space="preserve"> of the </w:t>
      </w:r>
      <w:proofErr w:type="gramStart"/>
      <w:r w:rsidR="0077500E" w:rsidRPr="000E72B7">
        <w:rPr>
          <w:lang w:val="en-GB"/>
        </w:rPr>
        <w:t>panel</w:t>
      </w:r>
      <w:r w:rsidR="00084BC3" w:rsidRPr="000E72B7">
        <w:rPr>
          <w:lang w:val="en-GB"/>
        </w:rPr>
        <w:t>, and</w:t>
      </w:r>
      <w:proofErr w:type="gramEnd"/>
      <w:r w:rsidR="00084BC3" w:rsidRPr="000E72B7">
        <w:rPr>
          <w:lang w:val="en-GB"/>
        </w:rPr>
        <w:t xml:space="preserve"> shall only be applied until the inconsistency of the measure with the relevant provisions has been removed or a mutually agreed solution pursuant to </w:t>
      </w:r>
      <w:r w:rsidR="00084BC3" w:rsidRPr="00812167">
        <w:rPr>
          <w:lang w:val="en-GB"/>
        </w:rPr>
        <w:t xml:space="preserve">Article </w:t>
      </w:r>
      <w:r w:rsidR="008774AE" w:rsidRPr="00425C60">
        <w:rPr>
          <w:lang w:val="en-GB"/>
        </w:rPr>
        <w:t>25</w:t>
      </w:r>
      <w:r w:rsidR="00084BC3" w:rsidRPr="00425C60">
        <w:rPr>
          <w:lang w:val="en-GB"/>
        </w:rPr>
        <w:t>.2</w:t>
      </w:r>
      <w:r w:rsidR="00812167" w:rsidRPr="00425C60">
        <w:rPr>
          <w:lang w:val="en-GB"/>
        </w:rPr>
        <w:t>7</w:t>
      </w:r>
      <w:r w:rsidR="00084BC3" w:rsidRPr="00812167">
        <w:rPr>
          <w:lang w:val="en-GB"/>
        </w:rPr>
        <w:t xml:space="preserve"> (Mutually Agreed Solution)</w:t>
      </w:r>
      <w:r w:rsidR="00084BC3" w:rsidRPr="000E72B7">
        <w:rPr>
          <w:lang w:val="en-GB"/>
        </w:rPr>
        <w:t xml:space="preserve"> is reached. </w:t>
      </w:r>
      <w:r w:rsidRPr="000E72B7">
        <w:rPr>
          <w:lang w:val="en-GB"/>
        </w:rPr>
        <w:t xml:space="preserve">However, neither compensation nor the suspension of concessions or other obligations is preferred to full compliance with the </w:t>
      </w:r>
      <w:r w:rsidR="0077500E" w:rsidRPr="000E72B7">
        <w:rPr>
          <w:lang w:val="en-GB"/>
        </w:rPr>
        <w:t>finding</w:t>
      </w:r>
      <w:r w:rsidR="00673E9A" w:rsidRPr="000E72B7">
        <w:rPr>
          <w:lang w:val="en-GB"/>
        </w:rPr>
        <w:t>s</w:t>
      </w:r>
      <w:r w:rsidR="0077500E" w:rsidRPr="000E72B7">
        <w:rPr>
          <w:lang w:val="en-GB"/>
        </w:rPr>
        <w:t xml:space="preserve"> of the panel. </w:t>
      </w:r>
      <w:r w:rsidRPr="00B85B23">
        <w:rPr>
          <w:lang w:val="en-GB"/>
        </w:rPr>
        <w:t xml:space="preserve">Compensation is voluntary and, if granted, shall be consistent with this Agreement. </w:t>
      </w:r>
      <w:bookmarkStart w:id="98" w:name="_9kMH5M6ZWuAC778GI"/>
      <w:bookmarkStart w:id="99" w:name="_9kMKJ5YVt9B667Al"/>
      <w:bookmarkStart w:id="100" w:name="_9kMKJ5YVt9B667Bn"/>
      <w:bookmarkStart w:id="101" w:name="_9kMIH5YVt9B667Cp"/>
      <w:bookmarkEnd w:id="98"/>
      <w:bookmarkEnd w:id="99"/>
      <w:bookmarkEnd w:id="100"/>
      <w:bookmarkEnd w:id="101"/>
    </w:p>
    <w:p w14:paraId="11DAD441" w14:textId="77777777" w:rsidR="005626CC" w:rsidRPr="004F4D15" w:rsidRDefault="005626CC" w:rsidP="000652A9">
      <w:pPr>
        <w:pStyle w:val="BodyText"/>
        <w:tabs>
          <w:tab w:val="left" w:pos="567"/>
        </w:tabs>
        <w:spacing w:after="0"/>
        <w:rPr>
          <w:rFonts w:eastAsiaTheme="minorHAnsi"/>
          <w:color w:val="FF0000"/>
          <w:lang w:val="en-GB"/>
        </w:rPr>
      </w:pPr>
    </w:p>
    <w:p w14:paraId="09A931FE" w14:textId="14389CE0" w:rsidR="001F39D6" w:rsidRPr="001D19D6" w:rsidRDefault="00D60C86" w:rsidP="000652A9">
      <w:pPr>
        <w:pStyle w:val="BodyText"/>
        <w:tabs>
          <w:tab w:val="left" w:pos="567"/>
        </w:tabs>
        <w:spacing w:after="0"/>
        <w:ind w:left="564" w:hanging="564"/>
        <w:rPr>
          <w:rFonts w:eastAsiaTheme="minorHAnsi"/>
          <w:lang w:val="en-GB"/>
        </w:rPr>
      </w:pPr>
      <w:r w:rsidRPr="001D19D6">
        <w:rPr>
          <w:rFonts w:eastAsiaTheme="minorHAnsi"/>
          <w:lang w:val="en-GB"/>
        </w:rPr>
        <w:t>2</w:t>
      </w:r>
      <w:r w:rsidR="001F39D6" w:rsidRPr="001D19D6">
        <w:rPr>
          <w:rFonts w:eastAsiaTheme="minorHAnsi"/>
          <w:lang w:val="en-GB"/>
        </w:rPr>
        <w:t>.</w:t>
      </w:r>
      <w:r w:rsidR="001D0575">
        <w:rPr>
          <w:rFonts w:eastAsiaTheme="minorHAnsi"/>
          <w:lang w:val="en-GB"/>
        </w:rPr>
        <w:tab/>
      </w:r>
      <w:r w:rsidR="001F39D6" w:rsidRPr="001D19D6">
        <w:rPr>
          <w:rFonts w:eastAsiaTheme="minorHAnsi"/>
          <w:lang w:val="en-GB"/>
        </w:rPr>
        <w:t xml:space="preserve">The responding Party shall, if requested by the complaining </w:t>
      </w:r>
      <w:r w:rsidR="00245B12">
        <w:rPr>
          <w:rFonts w:eastAsiaTheme="minorHAnsi"/>
          <w:lang w:val="en-GB"/>
        </w:rPr>
        <w:t>P</w:t>
      </w:r>
      <w:r w:rsidR="001F39D6" w:rsidRPr="001D19D6">
        <w:rPr>
          <w:rFonts w:eastAsiaTheme="minorHAnsi"/>
          <w:lang w:val="en-GB"/>
        </w:rPr>
        <w:t xml:space="preserve">arty, enter into negotiations with a view to agreeing mutually acceptable compensation if: </w:t>
      </w:r>
    </w:p>
    <w:p w14:paraId="3ED74216" w14:textId="77777777" w:rsidR="00D72973" w:rsidRPr="001D19D6" w:rsidRDefault="00D72973" w:rsidP="000652A9">
      <w:pPr>
        <w:pStyle w:val="BodyText"/>
        <w:tabs>
          <w:tab w:val="left" w:pos="567"/>
        </w:tabs>
        <w:spacing w:after="0"/>
        <w:rPr>
          <w:rFonts w:eastAsiaTheme="minorHAnsi"/>
          <w:lang w:val="en-GB"/>
        </w:rPr>
      </w:pPr>
    </w:p>
    <w:p w14:paraId="24257C5A" w14:textId="7A78B15D" w:rsidR="00C944E6" w:rsidRPr="001D19D6" w:rsidRDefault="001F39D6" w:rsidP="000652A9">
      <w:pPr>
        <w:pStyle w:val="BodyText"/>
        <w:tabs>
          <w:tab w:val="left" w:pos="567"/>
        </w:tabs>
        <w:spacing w:after="0"/>
        <w:ind w:left="1134" w:hanging="567"/>
        <w:rPr>
          <w:rFonts w:eastAsiaTheme="minorHAnsi"/>
          <w:lang w:val="en-GB"/>
        </w:rPr>
      </w:pPr>
      <w:r w:rsidRPr="001D19D6">
        <w:rPr>
          <w:rFonts w:eastAsiaTheme="minorHAnsi"/>
          <w:lang w:val="en-GB"/>
        </w:rPr>
        <w:t xml:space="preserve">(a) </w:t>
      </w:r>
      <w:r w:rsidR="00D72973" w:rsidRPr="001D19D6">
        <w:rPr>
          <w:rFonts w:eastAsiaTheme="minorHAnsi"/>
          <w:lang w:val="en-GB"/>
        </w:rPr>
        <w:tab/>
      </w:r>
      <w:r w:rsidRPr="001D19D6">
        <w:rPr>
          <w:rFonts w:eastAsiaTheme="minorHAnsi"/>
          <w:lang w:val="en-GB"/>
        </w:rPr>
        <w:t xml:space="preserve">the responding Party has notified the complaining Party that it will not comply with the final report; </w:t>
      </w:r>
      <w:r w:rsidR="00883838" w:rsidRPr="001D19D6">
        <w:rPr>
          <w:rFonts w:eastAsiaTheme="minorHAnsi"/>
          <w:lang w:val="en-GB"/>
        </w:rPr>
        <w:t>or</w:t>
      </w:r>
    </w:p>
    <w:p w14:paraId="5428985D" w14:textId="0E972E54" w:rsidR="00D72973" w:rsidRPr="001D19D6" w:rsidRDefault="00D72973" w:rsidP="000652A9">
      <w:pPr>
        <w:pStyle w:val="BodyText"/>
        <w:tabs>
          <w:tab w:val="left" w:pos="567"/>
        </w:tabs>
        <w:spacing w:after="0"/>
        <w:ind w:left="1134" w:hanging="567"/>
        <w:rPr>
          <w:rFonts w:eastAsiaTheme="minorHAnsi"/>
          <w:lang w:val="en-GB"/>
        </w:rPr>
      </w:pPr>
    </w:p>
    <w:p w14:paraId="1509767C" w14:textId="43371ABE" w:rsidR="001F39D6" w:rsidRPr="001D19D6" w:rsidRDefault="001F39D6" w:rsidP="000652A9">
      <w:pPr>
        <w:pStyle w:val="BodyText"/>
        <w:tabs>
          <w:tab w:val="left" w:pos="567"/>
        </w:tabs>
        <w:spacing w:after="0"/>
        <w:ind w:left="1134" w:hanging="567"/>
        <w:rPr>
          <w:rFonts w:eastAsiaTheme="minorHAnsi"/>
          <w:lang w:val="en-GB"/>
        </w:rPr>
      </w:pPr>
      <w:r w:rsidRPr="001D19D6">
        <w:rPr>
          <w:rFonts w:eastAsiaTheme="minorHAnsi"/>
          <w:lang w:val="en-GB"/>
        </w:rPr>
        <w:t xml:space="preserve">(b) </w:t>
      </w:r>
      <w:r w:rsidR="00D72973" w:rsidRPr="001D19D6">
        <w:rPr>
          <w:rFonts w:eastAsiaTheme="minorHAnsi"/>
          <w:lang w:val="en-GB"/>
        </w:rPr>
        <w:tab/>
      </w:r>
      <w:r w:rsidRPr="001D19D6">
        <w:rPr>
          <w:rFonts w:eastAsiaTheme="minorHAnsi"/>
          <w:lang w:val="en-GB"/>
        </w:rPr>
        <w:t>the panel finds</w:t>
      </w:r>
      <w:r w:rsidR="00034537">
        <w:rPr>
          <w:rFonts w:eastAsiaTheme="minorHAnsi"/>
          <w:lang w:val="en-GB"/>
        </w:rPr>
        <w:t>,</w:t>
      </w:r>
      <w:r w:rsidRPr="001D19D6">
        <w:rPr>
          <w:rFonts w:eastAsiaTheme="minorHAnsi"/>
          <w:lang w:val="en-GB"/>
        </w:rPr>
        <w:t xml:space="preserve"> pursuant to </w:t>
      </w:r>
      <w:r w:rsidRPr="000652A9">
        <w:rPr>
          <w:rFonts w:eastAsiaTheme="minorHAnsi"/>
          <w:lang w:val="en-GB"/>
        </w:rPr>
        <w:t xml:space="preserve">Article </w:t>
      </w:r>
      <w:r w:rsidR="001D0575" w:rsidRPr="00425C60">
        <w:rPr>
          <w:rFonts w:eastAsiaTheme="minorHAnsi"/>
          <w:lang w:val="en-GB"/>
        </w:rPr>
        <w:t>25</w:t>
      </w:r>
      <w:r w:rsidR="00C77C35" w:rsidRPr="00425C60">
        <w:rPr>
          <w:rFonts w:eastAsiaTheme="minorHAnsi"/>
          <w:lang w:val="en-GB"/>
        </w:rPr>
        <w:t>.</w:t>
      </w:r>
      <w:r w:rsidR="004365B0" w:rsidRPr="00425C60">
        <w:rPr>
          <w:rFonts w:eastAsiaTheme="minorHAnsi"/>
          <w:lang w:val="en-GB"/>
        </w:rPr>
        <w:t>2</w:t>
      </w:r>
      <w:r w:rsidR="00034537" w:rsidRPr="00425C60">
        <w:rPr>
          <w:rFonts w:eastAsiaTheme="minorHAnsi"/>
          <w:lang w:val="en-GB"/>
        </w:rPr>
        <w:t>1</w:t>
      </w:r>
      <w:r w:rsidRPr="00034537">
        <w:rPr>
          <w:rFonts w:eastAsiaTheme="minorHAnsi"/>
          <w:lang w:val="en-GB"/>
        </w:rPr>
        <w:t xml:space="preserve"> (Compliance Review),</w:t>
      </w:r>
      <w:r w:rsidRPr="001D19D6">
        <w:rPr>
          <w:rFonts w:eastAsiaTheme="minorHAnsi"/>
          <w:lang w:val="en-GB"/>
        </w:rPr>
        <w:t xml:space="preserve"> that the responding Party has failed to comply with the final panel report</w:t>
      </w:r>
      <w:r w:rsidR="00883838" w:rsidRPr="001D19D6">
        <w:rPr>
          <w:rFonts w:eastAsiaTheme="minorHAnsi"/>
          <w:lang w:val="en-GB"/>
        </w:rPr>
        <w:t xml:space="preserve">. </w:t>
      </w:r>
    </w:p>
    <w:p w14:paraId="76BBD4AB" w14:textId="77777777" w:rsidR="00804D93" w:rsidRPr="004F4D15" w:rsidRDefault="00804D93" w:rsidP="00D7086E">
      <w:pPr>
        <w:pStyle w:val="BodyText"/>
        <w:tabs>
          <w:tab w:val="left" w:pos="567"/>
        </w:tabs>
        <w:spacing w:after="0"/>
        <w:rPr>
          <w:rFonts w:eastAsiaTheme="minorHAnsi"/>
          <w:color w:val="0070C0"/>
          <w:lang w:val="en-GB"/>
        </w:rPr>
      </w:pPr>
    </w:p>
    <w:p w14:paraId="243E19EA" w14:textId="44B45252" w:rsidR="001F39D6" w:rsidRDefault="00D60C86" w:rsidP="00D7086E">
      <w:pPr>
        <w:pStyle w:val="BodyText"/>
        <w:tabs>
          <w:tab w:val="left" w:pos="567"/>
        </w:tabs>
        <w:spacing w:after="0"/>
        <w:ind w:left="564" w:hanging="564"/>
        <w:rPr>
          <w:rFonts w:eastAsiaTheme="minorHAnsi"/>
          <w:color w:val="0070C0"/>
          <w:lang w:val="en-GB"/>
        </w:rPr>
      </w:pPr>
      <w:bookmarkStart w:id="102" w:name="_9kMH5M6ZWuAC778HK"/>
      <w:bookmarkEnd w:id="102"/>
      <w:r w:rsidRPr="001D19D6">
        <w:rPr>
          <w:rFonts w:eastAsiaTheme="minorHAnsi"/>
          <w:lang w:val="en-GB"/>
        </w:rPr>
        <w:lastRenderedPageBreak/>
        <w:t>3.</w:t>
      </w:r>
      <w:r w:rsidR="001D0575">
        <w:rPr>
          <w:rFonts w:eastAsiaTheme="minorHAnsi"/>
          <w:lang w:val="en-GB"/>
        </w:rPr>
        <w:tab/>
      </w:r>
      <w:r w:rsidRPr="004F4D15">
        <w:rPr>
          <w:rFonts w:eastAsiaTheme="minorHAnsi"/>
          <w:lang w:val="en-GB"/>
        </w:rPr>
        <w:t>I</w:t>
      </w:r>
      <w:r w:rsidR="001F39D6" w:rsidRPr="004F4D15">
        <w:rPr>
          <w:rFonts w:eastAsiaTheme="minorHAnsi"/>
          <w:lang w:val="en-GB"/>
        </w:rPr>
        <w:t xml:space="preserve">f </w:t>
      </w:r>
      <w:r w:rsidR="001F39D6" w:rsidRPr="00F65AD8">
        <w:rPr>
          <w:rFonts w:eastAsiaTheme="minorHAnsi"/>
          <w:lang w:val="en-GB"/>
        </w:rPr>
        <w:t xml:space="preserve">the Parties fail to reach a mutually </w:t>
      </w:r>
      <w:r w:rsidR="00E05E35">
        <w:rPr>
          <w:rFonts w:eastAsiaTheme="minorHAnsi"/>
          <w:lang w:val="en-GB"/>
        </w:rPr>
        <w:t>acceptable</w:t>
      </w:r>
      <w:r w:rsidR="00E05E35" w:rsidRPr="00F65AD8">
        <w:rPr>
          <w:rFonts w:eastAsiaTheme="minorHAnsi"/>
          <w:lang w:val="en-GB"/>
        </w:rPr>
        <w:t xml:space="preserve"> </w:t>
      </w:r>
      <w:r w:rsidR="001F39D6" w:rsidRPr="00F65AD8">
        <w:rPr>
          <w:rFonts w:eastAsiaTheme="minorHAnsi"/>
          <w:lang w:val="en-GB"/>
        </w:rPr>
        <w:t>agreement</w:t>
      </w:r>
      <w:r w:rsidR="003C50E2" w:rsidRPr="00F65AD8">
        <w:rPr>
          <w:rFonts w:eastAsiaTheme="minorHAnsi"/>
          <w:lang w:val="en-GB"/>
        </w:rPr>
        <w:t xml:space="preserve"> </w:t>
      </w:r>
      <w:r w:rsidR="003C50E2" w:rsidRPr="00261076">
        <w:rPr>
          <w:rFonts w:eastAsiaTheme="minorHAnsi"/>
          <w:lang w:val="en-GB"/>
        </w:rPr>
        <w:t>on compensation</w:t>
      </w:r>
      <w:r w:rsidR="001F39D6" w:rsidRPr="00F65AD8">
        <w:rPr>
          <w:rFonts w:eastAsiaTheme="minorHAnsi"/>
          <w:lang w:val="en-GB"/>
        </w:rPr>
        <w:t xml:space="preserve"> within </w:t>
      </w:r>
      <w:r w:rsidR="001F39D6" w:rsidRPr="002F074A">
        <w:rPr>
          <w:rFonts w:eastAsiaTheme="minorHAnsi"/>
          <w:lang w:val="en-GB"/>
        </w:rPr>
        <w:t>30</w:t>
      </w:r>
      <w:r w:rsidR="001F39D6" w:rsidRPr="002F074A">
        <w:rPr>
          <w:rFonts w:eastAsiaTheme="minorHAnsi"/>
          <w:color w:val="0070C0"/>
          <w:lang w:val="en-GB"/>
        </w:rPr>
        <w:t xml:space="preserve"> </w:t>
      </w:r>
      <w:r w:rsidR="001F39D6" w:rsidRPr="002F074A">
        <w:rPr>
          <w:rFonts w:eastAsiaTheme="minorHAnsi"/>
          <w:lang w:val="en-GB"/>
        </w:rPr>
        <w:t>days</w:t>
      </w:r>
      <w:r w:rsidR="001F39D6" w:rsidRPr="00F65AD8">
        <w:rPr>
          <w:rFonts w:eastAsiaTheme="minorHAnsi"/>
          <w:lang w:val="en-GB"/>
        </w:rPr>
        <w:t xml:space="preserve"> after the date</w:t>
      </w:r>
      <w:r w:rsidR="003C50E2" w:rsidRPr="00F65AD8">
        <w:rPr>
          <w:rFonts w:eastAsiaTheme="minorHAnsi"/>
          <w:lang w:val="en-GB"/>
        </w:rPr>
        <w:t xml:space="preserve"> of</w:t>
      </w:r>
      <w:r w:rsidR="001F39D6" w:rsidRPr="00F65AD8">
        <w:rPr>
          <w:rFonts w:eastAsiaTheme="minorHAnsi"/>
          <w:lang w:val="en-GB"/>
        </w:rPr>
        <w:t xml:space="preserve"> </w:t>
      </w:r>
      <w:r w:rsidR="001F39D6" w:rsidRPr="00261076">
        <w:rPr>
          <w:rFonts w:eastAsiaTheme="minorHAnsi"/>
          <w:lang w:val="en-GB"/>
        </w:rPr>
        <w:t>receipt of the request made</w:t>
      </w:r>
      <w:r w:rsidR="001F39D6" w:rsidRPr="00F65AD8">
        <w:rPr>
          <w:rFonts w:eastAsiaTheme="minorHAnsi"/>
          <w:lang w:val="en-GB"/>
        </w:rPr>
        <w:t xml:space="preserve"> </w:t>
      </w:r>
      <w:r w:rsidR="00F65AD8" w:rsidRPr="00F65AD8">
        <w:rPr>
          <w:rFonts w:eastAsiaTheme="minorHAnsi"/>
          <w:lang w:val="en-GB"/>
        </w:rPr>
        <w:t>i</w:t>
      </w:r>
      <w:r w:rsidR="001F39D6" w:rsidRPr="00F65AD8">
        <w:rPr>
          <w:rFonts w:eastAsiaTheme="minorHAnsi"/>
          <w:lang w:val="en-GB"/>
        </w:rPr>
        <w:t xml:space="preserve">n accordance with </w:t>
      </w:r>
      <w:r w:rsidR="001F39D6" w:rsidRPr="00034537">
        <w:rPr>
          <w:rFonts w:eastAsiaTheme="minorHAnsi"/>
          <w:lang w:val="en-GB"/>
        </w:rPr>
        <w:t xml:space="preserve">paragraph </w:t>
      </w:r>
      <w:r w:rsidR="00F65AD8" w:rsidRPr="00D7086E">
        <w:rPr>
          <w:rFonts w:eastAsiaTheme="minorHAnsi"/>
          <w:lang w:val="en-GB"/>
        </w:rPr>
        <w:t>2</w:t>
      </w:r>
      <w:r w:rsidR="001F39D6" w:rsidRPr="00D7086E">
        <w:rPr>
          <w:rFonts w:eastAsiaTheme="minorHAnsi"/>
          <w:lang w:val="en-GB"/>
        </w:rPr>
        <w:t>,</w:t>
      </w:r>
      <w:r w:rsidR="003C50E2" w:rsidRPr="00D7086E">
        <w:rPr>
          <w:rFonts w:eastAsiaTheme="minorHAnsi"/>
          <w:lang w:val="en-GB"/>
        </w:rPr>
        <w:t xml:space="preserve"> </w:t>
      </w:r>
      <w:r w:rsidR="0060513C" w:rsidRPr="00261076">
        <w:rPr>
          <w:rFonts w:eastAsiaTheme="minorHAnsi"/>
          <w:lang w:val="en-GB"/>
        </w:rPr>
        <w:t>or</w:t>
      </w:r>
      <w:r w:rsidR="00270AB3" w:rsidRPr="00261076">
        <w:rPr>
          <w:rFonts w:eastAsiaTheme="minorHAnsi"/>
          <w:lang w:val="en-GB"/>
        </w:rPr>
        <w:t xml:space="preserve"> the Parties have agreed on compensation but the complaining Party </w:t>
      </w:r>
      <w:r w:rsidR="00F64C8C" w:rsidRPr="00261076">
        <w:rPr>
          <w:rFonts w:eastAsiaTheme="minorHAnsi"/>
          <w:lang w:val="en-GB"/>
        </w:rPr>
        <w:t>considers that the responding Party has failed to observe the terms of the</w:t>
      </w:r>
      <w:r w:rsidR="00F65AD8" w:rsidRPr="00F65AD8">
        <w:t xml:space="preserve"> </w:t>
      </w:r>
      <w:r w:rsidR="00F65AD8" w:rsidRPr="00261076">
        <w:rPr>
          <w:rFonts w:eastAsiaTheme="minorHAnsi"/>
          <w:lang w:val="en-GB"/>
        </w:rPr>
        <w:t xml:space="preserve">mutually </w:t>
      </w:r>
      <w:r w:rsidR="00E05E35">
        <w:rPr>
          <w:rFonts w:eastAsiaTheme="minorHAnsi"/>
          <w:lang w:val="en-GB"/>
        </w:rPr>
        <w:t xml:space="preserve">acceptable </w:t>
      </w:r>
      <w:r w:rsidR="00F64C8C" w:rsidRPr="00261076">
        <w:rPr>
          <w:rFonts w:eastAsiaTheme="minorHAnsi"/>
          <w:lang w:val="en-GB"/>
        </w:rPr>
        <w:t>agreement</w:t>
      </w:r>
      <w:r w:rsidR="00F65AD8" w:rsidRPr="00261076">
        <w:rPr>
          <w:rFonts w:eastAsiaTheme="minorHAnsi"/>
          <w:lang w:val="en-GB"/>
        </w:rPr>
        <w:t xml:space="preserve"> on compensation</w:t>
      </w:r>
      <w:r w:rsidR="00F64C8C" w:rsidRPr="00261076">
        <w:rPr>
          <w:rFonts w:eastAsiaTheme="minorHAnsi"/>
          <w:lang w:val="en-GB"/>
        </w:rPr>
        <w:t>,</w:t>
      </w:r>
      <w:r w:rsidR="001F39D6" w:rsidRPr="00F65AD8">
        <w:rPr>
          <w:rFonts w:eastAsiaTheme="minorHAnsi"/>
          <w:lang w:val="en-GB"/>
        </w:rPr>
        <w:t xml:space="preserve"> the complaining Party may deliver a written notification to the </w:t>
      </w:r>
      <w:r w:rsidR="001F39D6" w:rsidRPr="00261076">
        <w:rPr>
          <w:rFonts w:eastAsiaTheme="minorHAnsi"/>
          <w:lang w:val="en-GB"/>
        </w:rPr>
        <w:t>responding</w:t>
      </w:r>
      <w:r w:rsidR="001F39D6" w:rsidRPr="00F65AD8">
        <w:rPr>
          <w:rFonts w:eastAsiaTheme="minorHAnsi"/>
          <w:lang w:val="en-GB"/>
        </w:rPr>
        <w:t xml:space="preserve"> Party that it intends to suspend the application of concessions or other obligations under this Agreement</w:t>
      </w:r>
      <w:r w:rsidR="001F39D6" w:rsidRPr="004F4D15">
        <w:rPr>
          <w:rFonts w:eastAsiaTheme="minorHAnsi"/>
          <w:color w:val="0070C0"/>
          <w:lang w:val="en-GB"/>
        </w:rPr>
        <w:t>.</w:t>
      </w:r>
    </w:p>
    <w:p w14:paraId="442F7DDD" w14:textId="77777777" w:rsidR="00804D93" w:rsidRPr="004F4D15" w:rsidRDefault="00804D93" w:rsidP="000652A9">
      <w:pPr>
        <w:pStyle w:val="BodyText"/>
        <w:tabs>
          <w:tab w:val="left" w:pos="567"/>
        </w:tabs>
        <w:spacing w:after="0"/>
        <w:rPr>
          <w:rFonts w:eastAsiaTheme="minorHAnsi"/>
          <w:color w:val="0070C0"/>
          <w:lang w:val="en-GB"/>
        </w:rPr>
      </w:pPr>
    </w:p>
    <w:p w14:paraId="50C44D6D" w14:textId="39321CCD" w:rsidR="00D60C86" w:rsidRPr="00397067" w:rsidRDefault="00956462" w:rsidP="000652A9">
      <w:pPr>
        <w:pStyle w:val="BodyText"/>
        <w:tabs>
          <w:tab w:val="left" w:pos="567"/>
        </w:tabs>
        <w:spacing w:after="0"/>
        <w:rPr>
          <w:lang w:val="en-GB"/>
        </w:rPr>
      </w:pPr>
      <w:r>
        <w:rPr>
          <w:lang w:val="en-GB"/>
        </w:rPr>
        <w:t>4</w:t>
      </w:r>
      <w:r w:rsidR="00D60C86" w:rsidRPr="00397067">
        <w:rPr>
          <w:lang w:val="en-GB"/>
        </w:rPr>
        <w:t>.</w:t>
      </w:r>
      <w:r w:rsidR="001D0575">
        <w:rPr>
          <w:lang w:val="en-GB"/>
        </w:rPr>
        <w:tab/>
      </w:r>
      <w:r w:rsidR="00D60C86" w:rsidRPr="00397067">
        <w:rPr>
          <w:lang w:val="en-GB"/>
        </w:rPr>
        <w:t xml:space="preserve">A notification made under </w:t>
      </w:r>
      <w:r w:rsidR="00D60C86" w:rsidRPr="00034537">
        <w:rPr>
          <w:lang w:val="en-GB"/>
        </w:rPr>
        <w:t>paragraph 3</w:t>
      </w:r>
      <w:r w:rsidR="00D60C86" w:rsidRPr="00397067">
        <w:rPr>
          <w:lang w:val="en-GB"/>
        </w:rPr>
        <w:t xml:space="preserve"> shall specify: </w:t>
      </w:r>
    </w:p>
    <w:p w14:paraId="1F911EA8" w14:textId="77777777" w:rsidR="00D72973" w:rsidRPr="00397067" w:rsidRDefault="00D72973" w:rsidP="000652A9">
      <w:pPr>
        <w:pStyle w:val="BodyText"/>
        <w:tabs>
          <w:tab w:val="left" w:pos="567"/>
        </w:tabs>
        <w:spacing w:after="0"/>
        <w:rPr>
          <w:lang w:val="en-GB"/>
        </w:rPr>
      </w:pPr>
    </w:p>
    <w:p w14:paraId="4EDCD3DE" w14:textId="54C60753" w:rsidR="00DD5E3A" w:rsidRPr="00397067" w:rsidRDefault="00D60C86" w:rsidP="000652A9">
      <w:pPr>
        <w:pStyle w:val="BodyText"/>
        <w:tabs>
          <w:tab w:val="left" w:pos="567"/>
        </w:tabs>
        <w:spacing w:after="0"/>
        <w:ind w:left="1134" w:hanging="567"/>
        <w:rPr>
          <w:lang w:val="en-GB"/>
        </w:rPr>
      </w:pPr>
      <w:r w:rsidRPr="00397067">
        <w:rPr>
          <w:lang w:val="en-GB"/>
        </w:rPr>
        <w:t xml:space="preserve">(a) </w:t>
      </w:r>
      <w:r w:rsidR="00D72973" w:rsidRPr="00397067">
        <w:rPr>
          <w:lang w:val="en-GB"/>
        </w:rPr>
        <w:tab/>
      </w:r>
      <w:r w:rsidRPr="00397067">
        <w:rPr>
          <w:lang w:val="en-GB"/>
        </w:rPr>
        <w:t>the level of concessions or other obligations that the complaining Party proposes to suspend;</w:t>
      </w:r>
      <w:r w:rsidR="00956462">
        <w:rPr>
          <w:lang w:val="en-GB"/>
        </w:rPr>
        <w:t xml:space="preserve"> and</w:t>
      </w:r>
    </w:p>
    <w:p w14:paraId="670AE5F2" w14:textId="77777777" w:rsidR="00D72973" w:rsidRPr="00397067" w:rsidRDefault="00D72973" w:rsidP="000652A9">
      <w:pPr>
        <w:pStyle w:val="BodyText"/>
        <w:tabs>
          <w:tab w:val="left" w:pos="567"/>
        </w:tabs>
        <w:spacing w:after="0"/>
        <w:ind w:left="1134" w:hanging="567"/>
        <w:rPr>
          <w:lang w:val="en-GB"/>
        </w:rPr>
      </w:pPr>
    </w:p>
    <w:p w14:paraId="68FAB338" w14:textId="6986F81B" w:rsidR="00D60C86" w:rsidRPr="00397067" w:rsidRDefault="00D60C86" w:rsidP="000652A9">
      <w:pPr>
        <w:pStyle w:val="BodyText"/>
        <w:tabs>
          <w:tab w:val="left" w:pos="567"/>
        </w:tabs>
        <w:spacing w:after="0"/>
        <w:ind w:left="1134" w:hanging="567"/>
        <w:rPr>
          <w:lang w:val="en-GB"/>
        </w:rPr>
      </w:pPr>
      <w:r w:rsidRPr="00397067">
        <w:rPr>
          <w:lang w:val="en-GB"/>
        </w:rPr>
        <w:t xml:space="preserve">(b) </w:t>
      </w:r>
      <w:r w:rsidR="00D72973" w:rsidRPr="00397067">
        <w:rPr>
          <w:lang w:val="en-GB"/>
        </w:rPr>
        <w:tab/>
      </w:r>
      <w:r w:rsidRPr="00397067">
        <w:rPr>
          <w:lang w:val="en-GB"/>
        </w:rPr>
        <w:t>the relevant sectors to which the concessions or other obligations relate</w:t>
      </w:r>
      <w:r w:rsidR="00956462">
        <w:rPr>
          <w:lang w:val="en-GB"/>
        </w:rPr>
        <w:t>.</w:t>
      </w:r>
    </w:p>
    <w:p w14:paraId="174C6CFD" w14:textId="43497443" w:rsidR="00D72973" w:rsidRPr="00816488" w:rsidRDefault="00D72973" w:rsidP="000652A9">
      <w:pPr>
        <w:pStyle w:val="BodyText"/>
        <w:tabs>
          <w:tab w:val="left" w:pos="567"/>
        </w:tabs>
        <w:spacing w:after="0"/>
        <w:ind w:left="1134" w:hanging="567"/>
        <w:rPr>
          <w:color w:val="0070C0"/>
          <w:lang w:val="en-GB"/>
        </w:rPr>
      </w:pPr>
    </w:p>
    <w:p w14:paraId="7D74F0C8" w14:textId="6F9DC83D" w:rsidR="001F39D6" w:rsidRDefault="00C96CB1" w:rsidP="000652A9">
      <w:pPr>
        <w:pStyle w:val="BodyText"/>
        <w:tabs>
          <w:tab w:val="left" w:pos="567"/>
        </w:tabs>
        <w:spacing w:after="0"/>
        <w:ind w:left="564" w:hanging="564"/>
        <w:rPr>
          <w:rFonts w:eastAsiaTheme="minorHAnsi"/>
          <w:lang w:val="en-GB"/>
        </w:rPr>
      </w:pPr>
      <w:bookmarkStart w:id="103" w:name="_9kMH2J6ZWuAC778IM"/>
      <w:bookmarkEnd w:id="103"/>
      <w:r w:rsidRPr="00867B12">
        <w:rPr>
          <w:rFonts w:eastAsiaTheme="minorHAnsi"/>
          <w:lang w:val="en-GB"/>
        </w:rPr>
        <w:t>5</w:t>
      </w:r>
      <w:r w:rsidR="00543AFC" w:rsidRPr="00867B12">
        <w:rPr>
          <w:rFonts w:eastAsiaTheme="minorHAnsi"/>
          <w:lang w:val="en-GB"/>
        </w:rPr>
        <w:t>.</w:t>
      </w:r>
      <w:r w:rsidR="001D0575">
        <w:rPr>
          <w:rFonts w:eastAsiaTheme="minorHAnsi"/>
          <w:lang w:val="en-GB"/>
        </w:rPr>
        <w:tab/>
      </w:r>
      <w:r w:rsidR="001F39D6" w:rsidRPr="00867B12">
        <w:rPr>
          <w:rFonts w:eastAsiaTheme="minorHAnsi"/>
          <w:lang w:val="en-GB"/>
        </w:rPr>
        <w:t xml:space="preserve">The </w:t>
      </w:r>
      <w:r w:rsidR="001F39D6" w:rsidRPr="00C40971">
        <w:rPr>
          <w:rFonts w:eastAsiaTheme="minorHAnsi"/>
          <w:lang w:val="en-GB"/>
        </w:rPr>
        <w:t xml:space="preserve">complaining Party </w:t>
      </w:r>
      <w:r w:rsidR="003C4073" w:rsidRPr="00261076">
        <w:rPr>
          <w:rFonts w:eastAsiaTheme="minorHAnsi"/>
          <w:lang w:val="en-GB"/>
        </w:rPr>
        <w:t>shall have the right to implement</w:t>
      </w:r>
      <w:r w:rsidR="001F39D6" w:rsidRPr="00C40971">
        <w:rPr>
          <w:rFonts w:eastAsiaTheme="minorHAnsi"/>
          <w:lang w:val="en-GB"/>
        </w:rPr>
        <w:t xml:space="preserve"> the suspension of concessions or other obligations referred to in </w:t>
      </w:r>
      <w:r w:rsidR="001F39D6" w:rsidRPr="00034537">
        <w:rPr>
          <w:rFonts w:eastAsiaTheme="minorHAnsi"/>
          <w:lang w:val="en-GB"/>
        </w:rPr>
        <w:t xml:space="preserve">paragraph </w:t>
      </w:r>
      <w:r w:rsidR="000522C0" w:rsidRPr="000652A9">
        <w:rPr>
          <w:rFonts w:eastAsiaTheme="minorHAnsi"/>
          <w:lang w:val="en-GB"/>
        </w:rPr>
        <w:t>3</w:t>
      </w:r>
      <w:r w:rsidR="0043477A" w:rsidRPr="000652A9">
        <w:rPr>
          <w:rFonts w:eastAsiaTheme="minorHAnsi"/>
          <w:lang w:val="en-GB"/>
        </w:rPr>
        <w:t xml:space="preserve"> </w:t>
      </w:r>
      <w:r w:rsidR="001F39D6" w:rsidRPr="002F074A">
        <w:rPr>
          <w:rFonts w:eastAsiaTheme="minorHAnsi"/>
          <w:lang w:val="en-GB"/>
        </w:rPr>
        <w:t>20</w:t>
      </w:r>
      <w:r w:rsidR="001F39D6" w:rsidRPr="004F4D15">
        <w:rPr>
          <w:rFonts w:eastAsiaTheme="minorHAnsi"/>
          <w:color w:val="0070C0"/>
          <w:lang w:val="en-GB"/>
        </w:rPr>
        <w:t xml:space="preserve"> </w:t>
      </w:r>
      <w:r w:rsidR="001F39D6" w:rsidRPr="00C40971">
        <w:rPr>
          <w:rFonts w:eastAsiaTheme="minorHAnsi"/>
          <w:lang w:val="en-GB"/>
        </w:rPr>
        <w:t xml:space="preserve">days after the date </w:t>
      </w:r>
      <w:r w:rsidR="00986C1A" w:rsidRPr="00261076">
        <w:rPr>
          <w:rFonts w:eastAsiaTheme="minorHAnsi"/>
          <w:lang w:val="en-GB"/>
        </w:rPr>
        <w:t xml:space="preserve">of receipt of the notification by the </w:t>
      </w:r>
      <w:r w:rsidR="00C40971">
        <w:rPr>
          <w:rFonts w:eastAsiaTheme="minorHAnsi"/>
          <w:lang w:val="en-GB"/>
        </w:rPr>
        <w:t>r</w:t>
      </w:r>
      <w:r w:rsidR="00986C1A" w:rsidRPr="00261076">
        <w:rPr>
          <w:rFonts w:eastAsiaTheme="minorHAnsi"/>
          <w:lang w:val="en-GB"/>
        </w:rPr>
        <w:t xml:space="preserve">esponding </w:t>
      </w:r>
      <w:r w:rsidR="001F39D6" w:rsidRPr="00C40971">
        <w:rPr>
          <w:rFonts w:eastAsiaTheme="minorHAnsi"/>
          <w:lang w:val="en-GB"/>
        </w:rPr>
        <w:t>Party</w:t>
      </w:r>
      <w:r w:rsidR="00C40971" w:rsidRPr="00261076">
        <w:rPr>
          <w:rFonts w:eastAsiaTheme="minorHAnsi"/>
          <w:lang w:val="en-GB"/>
        </w:rPr>
        <w:t>,</w:t>
      </w:r>
      <w:r w:rsidR="001F39D6" w:rsidRPr="00261076">
        <w:rPr>
          <w:rFonts w:eastAsiaTheme="minorHAnsi"/>
          <w:lang w:val="en-GB"/>
        </w:rPr>
        <w:t xml:space="preserve"> unless the </w:t>
      </w:r>
      <w:r w:rsidR="00C40971">
        <w:rPr>
          <w:rFonts w:eastAsiaTheme="minorHAnsi"/>
          <w:lang w:val="en-GB"/>
        </w:rPr>
        <w:t>r</w:t>
      </w:r>
      <w:r w:rsidR="001F39D6" w:rsidRPr="00261076">
        <w:rPr>
          <w:rFonts w:eastAsiaTheme="minorHAnsi"/>
          <w:lang w:val="en-GB"/>
        </w:rPr>
        <w:t>espond</w:t>
      </w:r>
      <w:r w:rsidR="00C40971">
        <w:rPr>
          <w:rFonts w:eastAsiaTheme="minorHAnsi"/>
          <w:lang w:val="en-GB"/>
        </w:rPr>
        <w:t>ing</w:t>
      </w:r>
      <w:r w:rsidR="001F39D6" w:rsidRPr="00261076">
        <w:rPr>
          <w:rFonts w:eastAsiaTheme="minorHAnsi"/>
          <w:lang w:val="en-GB"/>
        </w:rPr>
        <w:t xml:space="preserve"> Party made a request under </w:t>
      </w:r>
      <w:r w:rsidR="001F39D6" w:rsidRPr="008F3192">
        <w:rPr>
          <w:rFonts w:eastAsiaTheme="minorHAnsi"/>
          <w:lang w:val="en-GB"/>
        </w:rPr>
        <w:t>paragraph</w:t>
      </w:r>
      <w:r w:rsidR="000D6AE9" w:rsidRPr="006A1250">
        <w:rPr>
          <w:rFonts w:eastAsiaTheme="minorHAnsi"/>
          <w:lang w:val="en-GB"/>
        </w:rPr>
        <w:t xml:space="preserve"> </w:t>
      </w:r>
      <w:r w:rsidR="008F3192" w:rsidRPr="006A1250">
        <w:rPr>
          <w:rFonts w:eastAsiaTheme="minorHAnsi"/>
          <w:lang w:val="en-GB"/>
        </w:rPr>
        <w:t>9</w:t>
      </w:r>
    </w:p>
    <w:p w14:paraId="07D68594" w14:textId="77777777" w:rsidR="00D72973" w:rsidRPr="004F4D15" w:rsidRDefault="00D72973" w:rsidP="000652A9">
      <w:pPr>
        <w:pStyle w:val="BodyText"/>
        <w:tabs>
          <w:tab w:val="left" w:pos="567"/>
        </w:tabs>
        <w:spacing w:after="0"/>
        <w:rPr>
          <w:lang w:val="en-GB"/>
        </w:rPr>
      </w:pPr>
    </w:p>
    <w:p w14:paraId="264AA9F4" w14:textId="3C3A455F" w:rsidR="001F39D6" w:rsidRPr="00261076" w:rsidRDefault="00543AFC" w:rsidP="000652A9">
      <w:pPr>
        <w:pStyle w:val="BodyText"/>
        <w:tabs>
          <w:tab w:val="left" w:pos="567"/>
        </w:tabs>
        <w:spacing w:after="0"/>
        <w:ind w:left="564" w:hanging="564"/>
        <w:rPr>
          <w:rFonts w:eastAsiaTheme="minorHAnsi"/>
          <w:lang w:val="en-GB"/>
        </w:rPr>
      </w:pPr>
      <w:bookmarkStart w:id="104" w:name="_9kMLK5YVt9B6689D"/>
      <w:bookmarkEnd w:id="104"/>
      <w:r w:rsidRPr="00867B12">
        <w:rPr>
          <w:rFonts w:eastAsiaTheme="minorHAnsi"/>
          <w:lang w:val="en-GB"/>
        </w:rPr>
        <w:t>6.</w:t>
      </w:r>
      <w:r w:rsidR="001D0575">
        <w:rPr>
          <w:rFonts w:eastAsiaTheme="minorHAnsi"/>
          <w:lang w:val="en-GB"/>
        </w:rPr>
        <w:tab/>
      </w:r>
      <w:r w:rsidR="001F39D6" w:rsidRPr="009A14BD">
        <w:rPr>
          <w:rFonts w:eastAsiaTheme="minorHAnsi"/>
          <w:lang w:val="en-GB"/>
        </w:rPr>
        <w:t>The suspension of concessions or other obligations</w:t>
      </w:r>
      <w:bookmarkStart w:id="105" w:name="_9kMLK5YVt9B667Al"/>
      <w:bookmarkEnd w:id="105"/>
      <w:r w:rsidR="00E83285" w:rsidRPr="009A14BD">
        <w:rPr>
          <w:rFonts w:eastAsiaTheme="minorEastAsia"/>
          <w:lang w:val="en-GB"/>
        </w:rPr>
        <w:t xml:space="preserve"> </w:t>
      </w:r>
      <w:r w:rsidR="001F39D6" w:rsidRPr="009A14BD">
        <w:rPr>
          <w:rFonts w:eastAsiaTheme="minorEastAsia"/>
          <w:lang w:val="en-GB"/>
        </w:rPr>
        <w:t xml:space="preserve">shall </w:t>
      </w:r>
      <w:r w:rsidR="00D61A5C" w:rsidRPr="00261076">
        <w:rPr>
          <w:rFonts w:eastAsiaTheme="minorEastAsia"/>
          <w:lang w:val="en-GB"/>
        </w:rPr>
        <w:t xml:space="preserve">not exceed </w:t>
      </w:r>
      <w:r w:rsidR="00D61A5C" w:rsidRPr="009A14BD">
        <w:rPr>
          <w:rFonts w:eastAsiaTheme="minorEastAsia"/>
          <w:lang w:val="en-GB"/>
        </w:rPr>
        <w:t>a</w:t>
      </w:r>
      <w:r w:rsidR="001F39D6" w:rsidRPr="009A14BD">
        <w:rPr>
          <w:rFonts w:eastAsiaTheme="minorEastAsia"/>
          <w:lang w:val="en-GB"/>
        </w:rPr>
        <w:t xml:space="preserve"> level equivalent to the nullification or </w:t>
      </w:r>
      <w:proofErr w:type="gramStart"/>
      <w:r w:rsidR="001F39D6" w:rsidRPr="009A14BD">
        <w:rPr>
          <w:rFonts w:eastAsiaTheme="minorEastAsia"/>
          <w:lang w:val="en-GB"/>
        </w:rPr>
        <w:t>impairment</w:t>
      </w:r>
      <w:r w:rsidR="00565169" w:rsidRPr="00261076">
        <w:rPr>
          <w:rFonts w:eastAsiaTheme="minorEastAsia"/>
          <w:lang w:val="en-GB"/>
        </w:rPr>
        <w:t xml:space="preserve">, </w:t>
      </w:r>
      <w:r w:rsidR="001F39D6" w:rsidRPr="00261076">
        <w:rPr>
          <w:rFonts w:eastAsiaTheme="minorEastAsia"/>
          <w:lang w:val="en-GB"/>
        </w:rPr>
        <w:t>and</w:t>
      </w:r>
      <w:bookmarkStart w:id="106" w:name="_9kMLK5YVt9B667Bn"/>
      <w:bookmarkEnd w:id="106"/>
      <w:proofErr w:type="gramEnd"/>
      <w:r w:rsidR="00E83285" w:rsidRPr="00261076">
        <w:rPr>
          <w:rFonts w:eastAsiaTheme="minorHAnsi"/>
          <w:lang w:val="en-GB"/>
        </w:rPr>
        <w:t xml:space="preserve"> </w:t>
      </w:r>
      <w:r w:rsidR="001F39D6" w:rsidRPr="00261076">
        <w:rPr>
          <w:rFonts w:eastAsiaTheme="minorHAnsi"/>
          <w:lang w:val="en-GB"/>
        </w:rPr>
        <w:t>shall be restricted to benefits accruing to the respondent Party under this Agreement.</w:t>
      </w:r>
    </w:p>
    <w:p w14:paraId="65239913" w14:textId="77777777" w:rsidR="00D72973" w:rsidRPr="004F4D15" w:rsidRDefault="00D72973" w:rsidP="000652A9">
      <w:pPr>
        <w:pStyle w:val="BodyText"/>
        <w:tabs>
          <w:tab w:val="left" w:pos="567"/>
        </w:tabs>
        <w:spacing w:after="0"/>
        <w:rPr>
          <w:color w:val="FF0000"/>
          <w:lang w:val="en-GB"/>
        </w:rPr>
      </w:pPr>
    </w:p>
    <w:p w14:paraId="1966CE95" w14:textId="504E05FE" w:rsidR="001F39D6" w:rsidRDefault="00867B12" w:rsidP="000652A9">
      <w:pPr>
        <w:pStyle w:val="BodyText"/>
        <w:tabs>
          <w:tab w:val="left" w:pos="567"/>
        </w:tabs>
        <w:spacing w:after="0"/>
        <w:ind w:left="564" w:hanging="564"/>
        <w:rPr>
          <w:rFonts w:eastAsiaTheme="minorHAnsi"/>
          <w:lang w:val="en-GB"/>
        </w:rPr>
      </w:pPr>
      <w:bookmarkStart w:id="107" w:name="_9kMKJ5YVt9B668AF"/>
      <w:bookmarkStart w:id="108" w:name="_Hlk170229118"/>
      <w:bookmarkEnd w:id="107"/>
      <w:r w:rsidRPr="00867B12">
        <w:rPr>
          <w:rFonts w:eastAsiaTheme="minorHAnsi"/>
          <w:lang w:val="en-GB"/>
        </w:rPr>
        <w:t>7.</w:t>
      </w:r>
      <w:r w:rsidR="001D0575">
        <w:rPr>
          <w:rFonts w:eastAsiaTheme="minorHAnsi"/>
          <w:lang w:val="en-GB"/>
        </w:rPr>
        <w:tab/>
      </w:r>
      <w:bookmarkEnd w:id="108"/>
      <w:r w:rsidR="001F39D6" w:rsidRPr="004F4D15">
        <w:rPr>
          <w:rFonts w:eastAsiaTheme="minorHAnsi"/>
          <w:lang w:val="en-GB"/>
        </w:rPr>
        <w:t xml:space="preserve">In considering what </w:t>
      </w:r>
      <w:r w:rsidR="001F39D6" w:rsidRPr="008F3192">
        <w:rPr>
          <w:rFonts w:eastAsiaTheme="minorHAnsi"/>
          <w:lang w:val="en-GB"/>
        </w:rPr>
        <w:t>concessions or other obligations to suspend in accordance with paragraph</w:t>
      </w:r>
      <w:r w:rsidR="00CD3D53" w:rsidRPr="006A1250">
        <w:rPr>
          <w:rFonts w:eastAsiaTheme="minorHAnsi"/>
          <w:lang w:val="en-GB"/>
        </w:rPr>
        <w:t xml:space="preserve"> </w:t>
      </w:r>
      <w:r w:rsidR="008F3192" w:rsidRPr="006A1250">
        <w:rPr>
          <w:rFonts w:eastAsiaTheme="minorHAnsi"/>
          <w:lang w:val="en-GB"/>
        </w:rPr>
        <w:t>3</w:t>
      </w:r>
      <w:r w:rsidR="000652A9">
        <w:rPr>
          <w:rFonts w:eastAsiaTheme="minorHAnsi"/>
          <w:lang w:val="en-GB"/>
        </w:rPr>
        <w:t>,</w:t>
      </w:r>
      <w:r w:rsidR="001F39D6" w:rsidRPr="004F4D15">
        <w:rPr>
          <w:rFonts w:eastAsiaTheme="minorHAnsi"/>
          <w:lang w:val="en-GB"/>
        </w:rPr>
        <w:t xml:space="preserve"> the complaining Party shall apply the following principles:</w:t>
      </w:r>
    </w:p>
    <w:p w14:paraId="200DE936" w14:textId="77777777" w:rsidR="00D72973" w:rsidRPr="004F4D15" w:rsidRDefault="00D72973" w:rsidP="000652A9">
      <w:pPr>
        <w:pStyle w:val="BodyText"/>
        <w:tabs>
          <w:tab w:val="left" w:pos="567"/>
        </w:tabs>
        <w:spacing w:after="0"/>
        <w:rPr>
          <w:lang w:val="en-GB"/>
        </w:rPr>
      </w:pPr>
    </w:p>
    <w:p w14:paraId="180FF4E9" w14:textId="7A133037" w:rsidR="001F39D6" w:rsidRDefault="00BE23EA" w:rsidP="000652A9">
      <w:pPr>
        <w:pStyle w:val="BodyText"/>
        <w:tabs>
          <w:tab w:val="left" w:pos="567"/>
        </w:tabs>
        <w:spacing w:after="0"/>
        <w:ind w:left="1134" w:hanging="567"/>
        <w:rPr>
          <w:rFonts w:eastAsiaTheme="minorHAnsi"/>
          <w:lang w:val="en-GB"/>
        </w:rPr>
      </w:pPr>
      <w:bookmarkStart w:id="109" w:name="_9kMML5YVt9B667Al"/>
      <w:bookmarkEnd w:id="109"/>
      <w:r>
        <w:rPr>
          <w:rFonts w:eastAsiaTheme="minorHAnsi"/>
          <w:lang w:val="en-GB"/>
        </w:rPr>
        <w:t xml:space="preserve">(a) </w:t>
      </w:r>
      <w:r w:rsidR="006E750F">
        <w:rPr>
          <w:rFonts w:eastAsiaTheme="minorHAnsi"/>
          <w:lang w:val="en-GB"/>
        </w:rPr>
        <w:tab/>
      </w:r>
      <w:r w:rsidR="001F39D6" w:rsidRPr="004F4D15">
        <w:rPr>
          <w:rFonts w:eastAsiaTheme="minorHAnsi"/>
          <w:lang w:val="en-GB"/>
        </w:rPr>
        <w:t>the complaining Party should first seek to suspend the concessions or other obligations in the same sector or sectors as that affected by the measure that the panel has found to be inconsistent with this Agreement; and</w:t>
      </w:r>
    </w:p>
    <w:p w14:paraId="4EE4D810" w14:textId="77777777" w:rsidR="00D72973" w:rsidRPr="004F4D15" w:rsidRDefault="00D72973" w:rsidP="000652A9">
      <w:pPr>
        <w:pStyle w:val="BodyText"/>
        <w:tabs>
          <w:tab w:val="left" w:pos="567"/>
        </w:tabs>
        <w:spacing w:after="0"/>
        <w:ind w:left="1134" w:hanging="567"/>
        <w:rPr>
          <w:lang w:val="en-GB"/>
        </w:rPr>
      </w:pPr>
    </w:p>
    <w:p w14:paraId="37334CC3" w14:textId="610A172D" w:rsidR="001F39D6" w:rsidRDefault="00BE23EA" w:rsidP="000652A9">
      <w:pPr>
        <w:pStyle w:val="BodyText"/>
        <w:tabs>
          <w:tab w:val="left" w:pos="567"/>
        </w:tabs>
        <w:spacing w:after="0"/>
        <w:ind w:left="1134" w:hanging="567"/>
        <w:rPr>
          <w:rFonts w:eastAsiaTheme="minorHAnsi"/>
          <w:color w:val="FF0000"/>
          <w:lang w:val="en-GB"/>
        </w:rPr>
      </w:pPr>
      <w:bookmarkStart w:id="110" w:name="_9kMML5YVt9B667Bn"/>
      <w:bookmarkEnd w:id="110"/>
      <w:r>
        <w:rPr>
          <w:rFonts w:eastAsiaTheme="minorHAnsi"/>
          <w:lang w:val="en-GB"/>
        </w:rPr>
        <w:t xml:space="preserve">(b) </w:t>
      </w:r>
      <w:r w:rsidR="006E750F">
        <w:rPr>
          <w:rFonts w:eastAsiaTheme="minorHAnsi"/>
          <w:lang w:val="en-GB"/>
        </w:rPr>
        <w:tab/>
      </w:r>
      <w:bookmarkStart w:id="111" w:name="_Hlk170227641"/>
      <w:r w:rsidR="001F39D6" w:rsidRPr="004F4D15">
        <w:rPr>
          <w:rFonts w:eastAsiaTheme="minorHAnsi"/>
          <w:lang w:val="en-GB"/>
        </w:rPr>
        <w:t>the complaining Party may suspend concessions or other obligations in other sectors, if it considers that it is not practicable or effective to suspend concessions or other obligations in the same sectors</w:t>
      </w:r>
      <w:r w:rsidR="00CF46F7" w:rsidRPr="004F4D15">
        <w:rPr>
          <w:rFonts w:eastAsiaTheme="minorHAnsi"/>
          <w:lang w:val="en-GB"/>
        </w:rPr>
        <w:t>.</w:t>
      </w:r>
      <w:r w:rsidR="00F12BB5" w:rsidRPr="004F4D15">
        <w:rPr>
          <w:rFonts w:eastAsiaTheme="minorHAnsi"/>
          <w:lang w:val="en-GB"/>
        </w:rPr>
        <w:t xml:space="preserve"> </w:t>
      </w:r>
      <w:bookmarkEnd w:id="111"/>
    </w:p>
    <w:p w14:paraId="407FCFB8" w14:textId="35EA4284" w:rsidR="00D72973" w:rsidRPr="004F4D15" w:rsidRDefault="00D72973" w:rsidP="000652A9">
      <w:pPr>
        <w:pStyle w:val="BodyText"/>
        <w:tabs>
          <w:tab w:val="left" w:pos="567"/>
        </w:tabs>
        <w:spacing w:after="0"/>
        <w:rPr>
          <w:rFonts w:eastAsiaTheme="minorHAnsi"/>
          <w:color w:val="FF0000"/>
          <w:lang w:val="en-GB"/>
        </w:rPr>
      </w:pPr>
    </w:p>
    <w:p w14:paraId="29020523" w14:textId="61B662AE" w:rsidR="00D85CB4" w:rsidRPr="00816488" w:rsidRDefault="00D85CB4" w:rsidP="000652A9">
      <w:pPr>
        <w:pStyle w:val="BodyText"/>
        <w:tabs>
          <w:tab w:val="left" w:pos="567"/>
        </w:tabs>
        <w:spacing w:after="0"/>
        <w:ind w:left="564" w:hanging="564"/>
        <w:rPr>
          <w:color w:val="0070C0"/>
          <w:lang w:val="en-GB"/>
        </w:rPr>
      </w:pPr>
      <w:r w:rsidRPr="00F60979">
        <w:rPr>
          <w:lang w:val="en-GB"/>
        </w:rPr>
        <w:t>8.</w:t>
      </w:r>
      <w:r w:rsidR="001D0575">
        <w:rPr>
          <w:lang w:val="en-GB"/>
        </w:rPr>
        <w:tab/>
      </w:r>
      <w:r w:rsidRPr="00F60979">
        <w:rPr>
          <w:lang w:val="en-GB"/>
        </w:rPr>
        <w:t xml:space="preserve">The right to suspend </w:t>
      </w:r>
      <w:r w:rsidR="003C2A15" w:rsidRPr="00F60979">
        <w:rPr>
          <w:lang w:val="en-GB"/>
        </w:rPr>
        <w:t>concessions</w:t>
      </w:r>
      <w:r w:rsidRPr="00F60979">
        <w:rPr>
          <w:lang w:val="en-GB"/>
        </w:rPr>
        <w:t xml:space="preserve"> or other obligations arising under paragraph 3 shall not be </w:t>
      </w:r>
      <w:r w:rsidR="003C2A15" w:rsidRPr="00F60979">
        <w:rPr>
          <w:lang w:val="en-GB"/>
        </w:rPr>
        <w:t>exercised</w:t>
      </w:r>
      <w:r w:rsidRPr="00F60979">
        <w:rPr>
          <w:lang w:val="en-GB"/>
        </w:rPr>
        <w:t xml:space="preserve"> if: </w:t>
      </w:r>
    </w:p>
    <w:p w14:paraId="18E4BC7A" w14:textId="77777777" w:rsidR="0002798F" w:rsidRPr="00816488" w:rsidRDefault="0002798F" w:rsidP="000652A9">
      <w:pPr>
        <w:pStyle w:val="BodyText"/>
        <w:tabs>
          <w:tab w:val="left" w:pos="567"/>
        </w:tabs>
        <w:spacing w:after="0"/>
        <w:rPr>
          <w:color w:val="0070C0"/>
          <w:lang w:val="en-GB"/>
        </w:rPr>
      </w:pPr>
    </w:p>
    <w:p w14:paraId="360AF23F" w14:textId="2F773941" w:rsidR="00D85CB4" w:rsidRPr="00816488" w:rsidRDefault="00D85CB4" w:rsidP="000652A9">
      <w:pPr>
        <w:pStyle w:val="BodyText"/>
        <w:tabs>
          <w:tab w:val="left" w:pos="567"/>
        </w:tabs>
        <w:spacing w:after="0"/>
        <w:ind w:left="1134" w:hanging="567"/>
        <w:rPr>
          <w:color w:val="0070C0"/>
          <w:lang w:val="en-GB"/>
        </w:rPr>
      </w:pPr>
      <w:r w:rsidRPr="00F60979">
        <w:rPr>
          <w:lang w:val="en-GB"/>
        </w:rPr>
        <w:t xml:space="preserve">(a) </w:t>
      </w:r>
      <w:r w:rsidR="0002798F" w:rsidRPr="00F60979">
        <w:rPr>
          <w:lang w:val="en-GB"/>
        </w:rPr>
        <w:tab/>
      </w:r>
      <w:r w:rsidRPr="00F60979">
        <w:rPr>
          <w:lang w:val="en-GB"/>
        </w:rPr>
        <w:t xml:space="preserve">a </w:t>
      </w:r>
      <w:r w:rsidRPr="008F3192">
        <w:rPr>
          <w:lang w:val="en-GB"/>
        </w:rPr>
        <w:t xml:space="preserve">review is being undertaken pursuant to paragraphs </w:t>
      </w:r>
      <w:r w:rsidR="0047201A">
        <w:rPr>
          <w:lang w:val="en-GB"/>
        </w:rPr>
        <w:t>9</w:t>
      </w:r>
      <w:r w:rsidR="00950296" w:rsidRPr="008F3192">
        <w:rPr>
          <w:lang w:val="en-GB"/>
        </w:rPr>
        <w:t xml:space="preserve"> </w:t>
      </w:r>
      <w:r w:rsidRPr="008F3192">
        <w:rPr>
          <w:lang w:val="en-GB"/>
        </w:rPr>
        <w:t xml:space="preserve">and </w:t>
      </w:r>
      <w:r w:rsidR="0047201A">
        <w:rPr>
          <w:lang w:val="en-GB"/>
        </w:rPr>
        <w:t>10</w:t>
      </w:r>
      <w:r w:rsidRPr="008F3192">
        <w:rPr>
          <w:lang w:val="en-GB"/>
        </w:rPr>
        <w:t xml:space="preserve">; </w:t>
      </w:r>
      <w:r w:rsidRPr="00261076">
        <w:rPr>
          <w:lang w:val="en-GB"/>
        </w:rPr>
        <w:t xml:space="preserve">or </w:t>
      </w:r>
    </w:p>
    <w:p w14:paraId="73915C62" w14:textId="77777777" w:rsidR="0002798F" w:rsidRPr="00816488" w:rsidRDefault="0002798F" w:rsidP="000652A9">
      <w:pPr>
        <w:pStyle w:val="BodyText"/>
        <w:tabs>
          <w:tab w:val="left" w:pos="567"/>
        </w:tabs>
        <w:spacing w:after="0"/>
        <w:ind w:left="1134" w:hanging="567"/>
        <w:rPr>
          <w:color w:val="0070C0"/>
          <w:lang w:val="en-GB"/>
        </w:rPr>
      </w:pPr>
    </w:p>
    <w:p w14:paraId="411499C3" w14:textId="07BFE054" w:rsidR="00D85CB4" w:rsidRPr="00BE7103" w:rsidRDefault="00D85CB4" w:rsidP="000652A9">
      <w:pPr>
        <w:pStyle w:val="BodyText"/>
        <w:tabs>
          <w:tab w:val="left" w:pos="567"/>
        </w:tabs>
        <w:spacing w:after="0"/>
        <w:ind w:left="1134" w:hanging="567"/>
        <w:rPr>
          <w:lang w:val="en-GB"/>
        </w:rPr>
      </w:pPr>
      <w:r w:rsidRPr="00BE7103">
        <w:rPr>
          <w:lang w:val="en-GB"/>
        </w:rPr>
        <w:t xml:space="preserve">(b) </w:t>
      </w:r>
      <w:r w:rsidR="0002798F" w:rsidRPr="00BE7103">
        <w:rPr>
          <w:lang w:val="en-GB"/>
        </w:rPr>
        <w:tab/>
      </w:r>
      <w:r w:rsidRPr="00BE7103">
        <w:rPr>
          <w:lang w:val="en-GB"/>
        </w:rPr>
        <w:t xml:space="preserve">the Parties have decided, pursuant to a mutually agreed solution reached in accordance with </w:t>
      </w:r>
      <w:r w:rsidRPr="008F3192">
        <w:rPr>
          <w:lang w:val="en-GB"/>
        </w:rPr>
        <w:t xml:space="preserve">Article </w:t>
      </w:r>
      <w:r w:rsidR="008C3C15" w:rsidRPr="00425C60">
        <w:rPr>
          <w:lang w:val="en-GB"/>
        </w:rPr>
        <w:t>25</w:t>
      </w:r>
      <w:r w:rsidRPr="00425C60">
        <w:rPr>
          <w:lang w:val="en-GB"/>
        </w:rPr>
        <w:t>.</w:t>
      </w:r>
      <w:r w:rsidR="00AF42A4" w:rsidRPr="00425C60">
        <w:rPr>
          <w:lang w:val="en-GB"/>
        </w:rPr>
        <w:t>2</w:t>
      </w:r>
      <w:r w:rsidR="008F3192" w:rsidRPr="00425C60">
        <w:rPr>
          <w:lang w:val="en-GB"/>
        </w:rPr>
        <w:t>7</w:t>
      </w:r>
      <w:r w:rsidR="00AF42A4" w:rsidRPr="008F3192">
        <w:rPr>
          <w:lang w:val="en-GB"/>
        </w:rPr>
        <w:t xml:space="preserve"> </w:t>
      </w:r>
      <w:r w:rsidRPr="008F3192">
        <w:rPr>
          <w:lang w:val="en-GB"/>
        </w:rPr>
        <w:t>(Mutually Agreed Solution),</w:t>
      </w:r>
      <w:r w:rsidRPr="00BE7103">
        <w:rPr>
          <w:lang w:val="en-GB"/>
        </w:rPr>
        <w:t xml:space="preserve"> that the complaining Party shall not exercise its right to suspend concessions or other obligations pursuant to </w:t>
      </w:r>
      <w:r w:rsidRPr="00AB6EA9">
        <w:rPr>
          <w:lang w:val="en-GB"/>
        </w:rPr>
        <w:t>paragraph</w:t>
      </w:r>
      <w:r w:rsidR="00CD3D53" w:rsidRPr="00C64C54">
        <w:rPr>
          <w:lang w:val="en-GB"/>
        </w:rPr>
        <w:t xml:space="preserve"> 3</w:t>
      </w:r>
      <w:r w:rsidRPr="00AB6EA9">
        <w:rPr>
          <w:lang w:val="en-GB"/>
        </w:rPr>
        <w:t>.</w:t>
      </w:r>
    </w:p>
    <w:p w14:paraId="41BAFFC1" w14:textId="77777777" w:rsidR="0002798F" w:rsidRPr="004F4D15" w:rsidRDefault="0002798F" w:rsidP="000652A9">
      <w:pPr>
        <w:pStyle w:val="BodyText"/>
        <w:tabs>
          <w:tab w:val="left" w:pos="567"/>
        </w:tabs>
        <w:spacing w:after="0"/>
        <w:rPr>
          <w:color w:val="0070C0"/>
          <w:lang w:val="en-GB"/>
        </w:rPr>
      </w:pPr>
    </w:p>
    <w:p w14:paraId="0336ABFA" w14:textId="521AB5EF" w:rsidR="004F4D15" w:rsidRPr="00BE7103" w:rsidRDefault="00D86F7C" w:rsidP="00C64C54">
      <w:pPr>
        <w:pStyle w:val="BodyText"/>
        <w:tabs>
          <w:tab w:val="left" w:pos="567"/>
        </w:tabs>
        <w:spacing w:after="0"/>
        <w:ind w:left="564" w:hanging="564"/>
        <w:rPr>
          <w:rFonts w:eastAsiaTheme="minorHAnsi"/>
          <w:lang w:val="en-GB"/>
        </w:rPr>
      </w:pPr>
      <w:bookmarkStart w:id="112" w:name="_9kMJI5YVt9B668BH"/>
      <w:bookmarkEnd w:id="112"/>
      <w:r w:rsidRPr="00BE7103">
        <w:rPr>
          <w:rFonts w:eastAsiaTheme="minorHAnsi"/>
          <w:lang w:val="en-GB"/>
        </w:rPr>
        <w:t>9.</w:t>
      </w:r>
      <w:r w:rsidR="001D0575">
        <w:rPr>
          <w:rFonts w:eastAsiaTheme="minorHAnsi"/>
          <w:lang w:val="en-GB"/>
        </w:rPr>
        <w:tab/>
      </w:r>
      <w:r w:rsidR="003F41DF" w:rsidRPr="00BE7103">
        <w:rPr>
          <w:rFonts w:eastAsiaTheme="minorHAnsi"/>
          <w:lang w:val="en-GB"/>
        </w:rPr>
        <w:t xml:space="preserve">No later than 30 days after </w:t>
      </w:r>
      <w:r w:rsidR="004B1919" w:rsidRPr="00BE7103">
        <w:rPr>
          <w:rFonts w:eastAsiaTheme="minorHAnsi"/>
          <w:lang w:val="en-GB"/>
        </w:rPr>
        <w:t>receipt</w:t>
      </w:r>
      <w:r w:rsidR="003F41DF" w:rsidRPr="00BE7103">
        <w:rPr>
          <w:rFonts w:eastAsiaTheme="minorHAnsi"/>
          <w:lang w:val="en-GB"/>
        </w:rPr>
        <w:t xml:space="preserve"> of the notification </w:t>
      </w:r>
      <w:r w:rsidR="004B1919" w:rsidRPr="00BE7103">
        <w:rPr>
          <w:rFonts w:eastAsiaTheme="minorHAnsi"/>
          <w:lang w:val="en-GB"/>
        </w:rPr>
        <w:t>referred</w:t>
      </w:r>
      <w:r w:rsidR="003F41DF" w:rsidRPr="00BE7103">
        <w:rPr>
          <w:rFonts w:eastAsiaTheme="minorHAnsi"/>
          <w:lang w:val="en-GB"/>
        </w:rPr>
        <w:t xml:space="preserve"> to in </w:t>
      </w:r>
      <w:r w:rsidR="003F41DF" w:rsidRPr="00AB6EA9">
        <w:rPr>
          <w:rFonts w:eastAsiaTheme="minorHAnsi"/>
          <w:lang w:val="en-GB"/>
        </w:rPr>
        <w:t xml:space="preserve">paragraph </w:t>
      </w:r>
      <w:r w:rsidR="000E69ED" w:rsidRPr="00AB6EA9">
        <w:rPr>
          <w:rFonts w:eastAsiaTheme="minorHAnsi"/>
          <w:lang w:val="en-GB"/>
        </w:rPr>
        <w:t>3</w:t>
      </w:r>
      <w:r w:rsidR="003F41DF" w:rsidRPr="00AB6EA9">
        <w:rPr>
          <w:rFonts w:eastAsiaTheme="minorHAnsi"/>
          <w:lang w:val="en-GB"/>
        </w:rPr>
        <w:t>,</w:t>
      </w:r>
      <w:r w:rsidR="003F41DF" w:rsidRPr="00BE7103">
        <w:rPr>
          <w:rFonts w:eastAsiaTheme="minorHAnsi"/>
          <w:lang w:val="en-GB"/>
        </w:rPr>
        <w:t xml:space="preserve"> the </w:t>
      </w:r>
      <w:r w:rsidR="004F4D15" w:rsidRPr="00BE7103">
        <w:rPr>
          <w:rFonts w:eastAsiaTheme="minorHAnsi"/>
          <w:lang w:val="en-GB"/>
        </w:rPr>
        <w:t>responding Party</w:t>
      </w:r>
      <w:r w:rsidR="003F41DF" w:rsidRPr="00BE7103">
        <w:rPr>
          <w:rFonts w:eastAsiaTheme="minorHAnsi"/>
          <w:lang w:val="en-GB"/>
        </w:rPr>
        <w:t xml:space="preserve"> may request in writing that the panel reconvene to make findings on the matter if</w:t>
      </w:r>
      <w:r w:rsidR="004B1919" w:rsidRPr="00BE7103">
        <w:rPr>
          <w:rFonts w:eastAsiaTheme="minorHAnsi"/>
          <w:lang w:val="en-GB"/>
        </w:rPr>
        <w:t xml:space="preserve"> the responding Party: </w:t>
      </w:r>
    </w:p>
    <w:p w14:paraId="43113BFF" w14:textId="77777777" w:rsidR="004D51A0" w:rsidRPr="00816488" w:rsidRDefault="004D51A0" w:rsidP="00C64C54">
      <w:pPr>
        <w:pStyle w:val="BodyText"/>
        <w:tabs>
          <w:tab w:val="left" w:pos="567"/>
        </w:tabs>
        <w:spacing w:after="0"/>
        <w:rPr>
          <w:rFonts w:eastAsiaTheme="minorHAnsi"/>
          <w:color w:val="0070C0"/>
          <w:lang w:val="en-GB"/>
        </w:rPr>
      </w:pPr>
    </w:p>
    <w:p w14:paraId="635195F5" w14:textId="298749B5" w:rsidR="004F4D15" w:rsidRPr="00816488" w:rsidRDefault="004F4D15" w:rsidP="00C64C54">
      <w:pPr>
        <w:pStyle w:val="BodyText"/>
        <w:tabs>
          <w:tab w:val="left" w:pos="567"/>
        </w:tabs>
        <w:spacing w:after="0"/>
        <w:ind w:left="1134" w:hanging="567"/>
        <w:rPr>
          <w:rFonts w:eastAsiaTheme="minorHAnsi"/>
          <w:color w:val="0070C0"/>
          <w:lang w:val="en-GB"/>
        </w:rPr>
      </w:pPr>
      <w:r w:rsidRPr="001C4A97">
        <w:rPr>
          <w:rFonts w:eastAsiaTheme="minorHAnsi"/>
          <w:lang w:val="en-GB"/>
        </w:rPr>
        <w:lastRenderedPageBreak/>
        <w:t>(a)</w:t>
      </w:r>
      <w:r w:rsidRPr="001C4A97">
        <w:rPr>
          <w:rFonts w:eastAsiaTheme="minorHAnsi"/>
          <w:lang w:val="en-GB"/>
        </w:rPr>
        <w:tab/>
        <w:t xml:space="preserve">objects to the proposed level of suspension of concessions or other obligations on the basis that it exceeds a level equivalent to the level of </w:t>
      </w:r>
      <w:r w:rsidRPr="005B4473">
        <w:rPr>
          <w:rFonts w:eastAsiaTheme="minorHAnsi"/>
          <w:lang w:val="en-GB"/>
        </w:rPr>
        <w:t>nullification or impairment;</w:t>
      </w:r>
    </w:p>
    <w:p w14:paraId="79316D37" w14:textId="77777777" w:rsidR="004D51A0" w:rsidRPr="00816488" w:rsidRDefault="004D51A0" w:rsidP="00C64C54">
      <w:pPr>
        <w:pStyle w:val="BodyText"/>
        <w:tabs>
          <w:tab w:val="left" w:pos="567"/>
        </w:tabs>
        <w:spacing w:after="0"/>
        <w:ind w:left="1134" w:hanging="567"/>
        <w:rPr>
          <w:rFonts w:eastAsiaTheme="minorHAnsi"/>
          <w:color w:val="0070C0"/>
          <w:lang w:val="en-GB"/>
        </w:rPr>
      </w:pPr>
    </w:p>
    <w:p w14:paraId="3BED76FD" w14:textId="30A203DE" w:rsidR="004F4D15" w:rsidRPr="00BE7103" w:rsidRDefault="004F4D15" w:rsidP="00C64C54">
      <w:pPr>
        <w:pStyle w:val="BodyText"/>
        <w:tabs>
          <w:tab w:val="left" w:pos="567"/>
        </w:tabs>
        <w:spacing w:after="0"/>
        <w:ind w:left="1134" w:hanging="567"/>
        <w:rPr>
          <w:rFonts w:eastAsiaTheme="minorHAnsi"/>
          <w:lang w:val="en-GB"/>
        </w:rPr>
      </w:pPr>
      <w:r w:rsidRPr="00BE7103">
        <w:rPr>
          <w:rFonts w:eastAsiaTheme="minorHAnsi"/>
          <w:lang w:val="en-GB"/>
        </w:rPr>
        <w:t>(b)</w:t>
      </w:r>
      <w:r w:rsidRPr="00BE7103">
        <w:rPr>
          <w:rFonts w:eastAsiaTheme="minorHAnsi"/>
          <w:lang w:val="en-GB"/>
        </w:rPr>
        <w:tab/>
        <w:t xml:space="preserve">considers that it has complied with the terms and conditions of any compensation agreed pursuant to </w:t>
      </w:r>
      <w:r w:rsidRPr="00AB6EA9">
        <w:rPr>
          <w:rFonts w:eastAsiaTheme="minorHAnsi"/>
          <w:lang w:val="en-GB"/>
        </w:rPr>
        <w:t>paragraph 2</w:t>
      </w:r>
      <w:r w:rsidRPr="00BE7103">
        <w:rPr>
          <w:rFonts w:eastAsiaTheme="minorHAnsi"/>
          <w:lang w:val="en-GB"/>
        </w:rPr>
        <w:t>; or</w:t>
      </w:r>
    </w:p>
    <w:p w14:paraId="0F0531E5" w14:textId="77777777" w:rsidR="004D51A0" w:rsidRPr="00BE7103" w:rsidRDefault="004D51A0" w:rsidP="00C64C54">
      <w:pPr>
        <w:pStyle w:val="BodyText"/>
        <w:tabs>
          <w:tab w:val="left" w:pos="567"/>
        </w:tabs>
        <w:spacing w:after="0"/>
        <w:ind w:left="1134" w:hanging="567"/>
        <w:rPr>
          <w:rFonts w:eastAsiaTheme="minorHAnsi"/>
          <w:lang w:val="en-GB"/>
        </w:rPr>
      </w:pPr>
    </w:p>
    <w:p w14:paraId="07AE488B" w14:textId="582AD756" w:rsidR="00D86F7C" w:rsidRPr="00BE7103" w:rsidRDefault="004F4D15" w:rsidP="00C64C54">
      <w:pPr>
        <w:pStyle w:val="BodyText"/>
        <w:tabs>
          <w:tab w:val="left" w:pos="567"/>
        </w:tabs>
        <w:spacing w:after="0"/>
        <w:ind w:left="1134" w:hanging="567"/>
        <w:rPr>
          <w:rFonts w:eastAsiaTheme="minorHAnsi"/>
          <w:lang w:val="en-GB"/>
        </w:rPr>
      </w:pPr>
      <w:r w:rsidRPr="00BE7103">
        <w:rPr>
          <w:rFonts w:eastAsiaTheme="minorHAnsi"/>
          <w:lang w:val="en-GB"/>
        </w:rPr>
        <w:t>(c)</w:t>
      </w:r>
      <w:r w:rsidRPr="00BE7103">
        <w:rPr>
          <w:rFonts w:eastAsiaTheme="minorHAnsi"/>
          <w:lang w:val="en-GB"/>
        </w:rPr>
        <w:tab/>
        <w:t xml:space="preserve">claims that the complaining Party has failed to follow the principles set out in </w:t>
      </w:r>
      <w:r w:rsidRPr="00AB6EA9">
        <w:rPr>
          <w:rFonts w:eastAsiaTheme="minorHAnsi"/>
          <w:lang w:val="en-GB"/>
        </w:rPr>
        <w:t>paragraph 5</w:t>
      </w:r>
      <w:r w:rsidR="004B1919" w:rsidRPr="00AB6EA9">
        <w:rPr>
          <w:rFonts w:eastAsiaTheme="minorHAnsi"/>
          <w:lang w:val="en-GB"/>
        </w:rPr>
        <w:t>.</w:t>
      </w:r>
    </w:p>
    <w:p w14:paraId="771C7D3F" w14:textId="77777777" w:rsidR="004D51A0" w:rsidRPr="00816488" w:rsidRDefault="004D51A0" w:rsidP="00C64C54">
      <w:pPr>
        <w:pStyle w:val="BodyText"/>
        <w:tabs>
          <w:tab w:val="left" w:pos="567"/>
        </w:tabs>
        <w:spacing w:after="0"/>
        <w:rPr>
          <w:rFonts w:eastAsiaTheme="minorHAnsi"/>
          <w:color w:val="0070C0"/>
          <w:lang w:val="en-GB"/>
        </w:rPr>
      </w:pPr>
    </w:p>
    <w:p w14:paraId="07620175" w14:textId="5F1B9315" w:rsidR="00D86F7C" w:rsidRPr="0096747C" w:rsidRDefault="00D86F7C" w:rsidP="00C64C54">
      <w:pPr>
        <w:pStyle w:val="BodyText"/>
        <w:tabs>
          <w:tab w:val="left" w:pos="567"/>
        </w:tabs>
        <w:spacing w:after="0"/>
        <w:ind w:left="567" w:hanging="567"/>
        <w:rPr>
          <w:rFonts w:eastAsiaTheme="minorHAnsi"/>
          <w:lang w:val="en-GB"/>
        </w:rPr>
      </w:pPr>
      <w:r w:rsidRPr="0096747C">
        <w:rPr>
          <w:rFonts w:eastAsiaTheme="minorHAnsi"/>
          <w:lang w:val="en-GB"/>
        </w:rPr>
        <w:t xml:space="preserve">10. </w:t>
      </w:r>
      <w:r w:rsidR="004D51A0" w:rsidRPr="0096747C">
        <w:rPr>
          <w:rFonts w:eastAsiaTheme="minorHAnsi"/>
          <w:lang w:val="en-GB"/>
        </w:rPr>
        <w:tab/>
      </w:r>
      <w:r w:rsidR="00E216DE" w:rsidRPr="0096747C">
        <w:rPr>
          <w:rFonts w:eastAsiaTheme="minorHAnsi"/>
          <w:lang w:val="en-GB"/>
        </w:rPr>
        <w:t xml:space="preserve">If a panel is requested to reconvene pursuant to paragraph 9, it shall reconvene within </w:t>
      </w:r>
      <w:r w:rsidR="00836AFD" w:rsidRPr="0096747C">
        <w:rPr>
          <w:rFonts w:eastAsiaTheme="minorHAnsi"/>
          <w:lang w:val="en-GB"/>
        </w:rPr>
        <w:t>15</w:t>
      </w:r>
      <w:r w:rsidR="00BE23EA" w:rsidRPr="0096747C">
        <w:rPr>
          <w:rFonts w:eastAsiaTheme="minorHAnsi"/>
          <w:lang w:val="en-GB"/>
        </w:rPr>
        <w:t xml:space="preserve"> </w:t>
      </w:r>
      <w:r w:rsidR="00E216DE" w:rsidRPr="0096747C">
        <w:rPr>
          <w:rFonts w:eastAsiaTheme="minorHAnsi"/>
          <w:lang w:val="en-GB"/>
        </w:rPr>
        <w:t xml:space="preserve">days of receipt of the request. The panel shall present its </w:t>
      </w:r>
      <w:r w:rsidR="004D3A74" w:rsidRPr="0096747C">
        <w:rPr>
          <w:rFonts w:eastAsiaTheme="minorHAnsi"/>
          <w:lang w:val="en-GB"/>
        </w:rPr>
        <w:t xml:space="preserve">findings </w:t>
      </w:r>
      <w:r w:rsidR="00E216DE" w:rsidRPr="0096747C">
        <w:rPr>
          <w:rFonts w:eastAsiaTheme="minorHAnsi"/>
          <w:lang w:val="en-GB"/>
        </w:rPr>
        <w:t xml:space="preserve">to the </w:t>
      </w:r>
      <w:r w:rsidR="001F12A1" w:rsidRPr="0096747C">
        <w:rPr>
          <w:rFonts w:eastAsiaTheme="minorHAnsi"/>
          <w:lang w:val="en-GB"/>
        </w:rPr>
        <w:t>P</w:t>
      </w:r>
      <w:r w:rsidR="00E216DE" w:rsidRPr="0096747C">
        <w:rPr>
          <w:rFonts w:eastAsiaTheme="minorHAnsi"/>
          <w:lang w:val="en-GB"/>
        </w:rPr>
        <w:t xml:space="preserve">arties </w:t>
      </w:r>
      <w:r w:rsidR="00E0057C" w:rsidRPr="0096747C">
        <w:rPr>
          <w:rFonts w:eastAsiaTheme="minorHAnsi"/>
          <w:lang w:val="en-GB"/>
        </w:rPr>
        <w:t xml:space="preserve">no later than </w:t>
      </w:r>
      <w:r w:rsidR="00836AFD" w:rsidRPr="0096747C">
        <w:rPr>
          <w:rFonts w:eastAsiaTheme="minorHAnsi"/>
          <w:lang w:val="en-GB"/>
        </w:rPr>
        <w:t>90</w:t>
      </w:r>
      <w:r w:rsidR="00BE23EA" w:rsidRPr="0096747C">
        <w:rPr>
          <w:rFonts w:eastAsiaTheme="minorHAnsi"/>
          <w:lang w:val="en-GB"/>
        </w:rPr>
        <w:t xml:space="preserve"> </w:t>
      </w:r>
      <w:r w:rsidR="00E0057C" w:rsidRPr="0096747C">
        <w:rPr>
          <w:rFonts w:eastAsiaTheme="minorHAnsi"/>
          <w:lang w:val="en-GB"/>
        </w:rPr>
        <w:t xml:space="preserve">days after the receipt of the request. </w:t>
      </w:r>
      <w:r w:rsidR="0096747C" w:rsidRPr="0096747C">
        <w:rPr>
          <w:rFonts w:eastAsiaTheme="minorHAnsi"/>
          <w:lang w:val="en-GB"/>
        </w:rPr>
        <w:t>If</w:t>
      </w:r>
      <w:r w:rsidR="00365CA3" w:rsidRPr="0096747C">
        <w:rPr>
          <w:rFonts w:eastAsiaTheme="minorHAnsi"/>
          <w:lang w:val="en-GB"/>
        </w:rPr>
        <w:t xml:space="preserve"> the </w:t>
      </w:r>
      <w:r w:rsidR="0061757B" w:rsidRPr="0096747C">
        <w:rPr>
          <w:rFonts w:eastAsiaTheme="minorHAnsi"/>
          <w:lang w:val="en-GB"/>
        </w:rPr>
        <w:t>panel</w:t>
      </w:r>
      <w:r w:rsidR="00365CA3" w:rsidRPr="0096747C">
        <w:rPr>
          <w:rFonts w:eastAsiaTheme="minorHAnsi"/>
          <w:lang w:val="en-GB"/>
        </w:rPr>
        <w:t xml:space="preserve"> considers that it cannot present its </w:t>
      </w:r>
      <w:r w:rsidR="008401BD" w:rsidRPr="0096747C">
        <w:rPr>
          <w:rFonts w:eastAsiaTheme="minorHAnsi"/>
          <w:lang w:val="en-GB"/>
        </w:rPr>
        <w:t xml:space="preserve">findings </w:t>
      </w:r>
      <w:r w:rsidR="00365CA3" w:rsidRPr="0096747C">
        <w:rPr>
          <w:rFonts w:eastAsiaTheme="minorHAnsi"/>
          <w:lang w:val="en-GB"/>
        </w:rPr>
        <w:t>within this time period</w:t>
      </w:r>
      <w:r w:rsidR="00406070">
        <w:rPr>
          <w:rFonts w:eastAsiaTheme="minorHAnsi"/>
          <w:lang w:val="en-GB"/>
        </w:rPr>
        <w:t>,</w:t>
      </w:r>
      <w:r w:rsidR="00365CA3" w:rsidRPr="0096747C">
        <w:rPr>
          <w:rFonts w:eastAsiaTheme="minorHAnsi"/>
          <w:lang w:val="en-GB"/>
        </w:rPr>
        <w:t xml:space="preserve"> </w:t>
      </w:r>
      <w:r w:rsidR="0061757B" w:rsidRPr="0096747C">
        <w:rPr>
          <w:rFonts w:eastAsiaTheme="minorHAnsi"/>
          <w:lang w:val="en-GB"/>
        </w:rPr>
        <w:t>it shall inform the Parties in writing of the reasons for the delay</w:t>
      </w:r>
      <w:r w:rsidR="00406070">
        <w:rPr>
          <w:rFonts w:eastAsiaTheme="minorHAnsi"/>
          <w:lang w:val="en-GB"/>
        </w:rPr>
        <w:t>,</w:t>
      </w:r>
      <w:r w:rsidR="0061757B" w:rsidRPr="0096747C">
        <w:rPr>
          <w:rFonts w:eastAsiaTheme="minorHAnsi"/>
          <w:lang w:val="en-GB"/>
        </w:rPr>
        <w:t xml:space="preserve"> together with an estimate of when it will present its </w:t>
      </w:r>
      <w:r w:rsidR="008401BD" w:rsidRPr="0096747C">
        <w:rPr>
          <w:rFonts w:eastAsiaTheme="minorHAnsi"/>
          <w:lang w:val="en-GB"/>
        </w:rPr>
        <w:t>findings</w:t>
      </w:r>
      <w:r w:rsidR="0061757B" w:rsidRPr="0096747C">
        <w:rPr>
          <w:rFonts w:eastAsiaTheme="minorHAnsi"/>
          <w:lang w:val="en-GB"/>
        </w:rPr>
        <w:t>. The panel shall not exceed an additional period of 30 days and</w:t>
      </w:r>
      <w:r w:rsidR="00406070">
        <w:rPr>
          <w:rFonts w:eastAsiaTheme="minorHAnsi"/>
          <w:lang w:val="en-GB"/>
        </w:rPr>
        <w:t>,</w:t>
      </w:r>
      <w:r w:rsidR="0061757B" w:rsidRPr="0096747C">
        <w:rPr>
          <w:rFonts w:eastAsiaTheme="minorHAnsi"/>
          <w:lang w:val="en-GB"/>
        </w:rPr>
        <w:t xml:space="preserve"> </w:t>
      </w:r>
      <w:r w:rsidR="0061757B" w:rsidRPr="00F5514A">
        <w:rPr>
          <w:rFonts w:eastAsiaTheme="minorHAnsi"/>
          <w:lang w:val="en-GB"/>
        </w:rPr>
        <w:t>in cases of urgency</w:t>
      </w:r>
      <w:r w:rsidR="00406070">
        <w:rPr>
          <w:rFonts w:eastAsiaTheme="minorHAnsi"/>
          <w:lang w:val="en-GB"/>
        </w:rPr>
        <w:t>,</w:t>
      </w:r>
      <w:r w:rsidR="0061757B" w:rsidRPr="0096747C">
        <w:rPr>
          <w:rFonts w:eastAsiaTheme="minorHAnsi"/>
          <w:color w:val="70AD47" w:themeColor="accent6"/>
          <w:lang w:val="en-GB"/>
        </w:rPr>
        <w:t xml:space="preserve"> </w:t>
      </w:r>
      <w:r w:rsidR="0061757B" w:rsidRPr="0096747C">
        <w:rPr>
          <w:rFonts w:eastAsiaTheme="minorHAnsi"/>
          <w:lang w:val="en-GB"/>
        </w:rPr>
        <w:t>shall make every effort to not exceed 15 days.</w:t>
      </w:r>
    </w:p>
    <w:p w14:paraId="18CF68A8" w14:textId="77777777" w:rsidR="004D51A0" w:rsidRPr="0096747C" w:rsidRDefault="004D51A0" w:rsidP="00C64C54">
      <w:pPr>
        <w:pStyle w:val="BodyText"/>
        <w:tabs>
          <w:tab w:val="left" w:pos="567"/>
        </w:tabs>
        <w:spacing w:after="0"/>
        <w:rPr>
          <w:rFonts w:eastAsiaTheme="minorHAnsi"/>
          <w:lang w:val="en-GB"/>
        </w:rPr>
      </w:pPr>
    </w:p>
    <w:p w14:paraId="708690BD" w14:textId="5D115997" w:rsidR="00D55AA3" w:rsidRPr="004F4D15" w:rsidRDefault="00F17D6E" w:rsidP="006A1250">
      <w:pPr>
        <w:pStyle w:val="BodyText"/>
        <w:tabs>
          <w:tab w:val="left" w:pos="567"/>
        </w:tabs>
        <w:spacing w:after="0"/>
        <w:ind w:left="567" w:hanging="567"/>
        <w:rPr>
          <w:rFonts w:eastAsiaTheme="minorHAnsi"/>
          <w:lang w:val="en-GB"/>
        </w:rPr>
      </w:pPr>
      <w:r w:rsidRPr="0096747C">
        <w:rPr>
          <w:rFonts w:eastAsiaTheme="minorHAnsi"/>
          <w:lang w:val="en-GB"/>
        </w:rPr>
        <w:t xml:space="preserve">11. </w:t>
      </w:r>
      <w:r w:rsidR="004D51A0" w:rsidRPr="0096747C">
        <w:rPr>
          <w:rFonts w:eastAsiaTheme="minorHAnsi"/>
          <w:lang w:val="en-GB"/>
        </w:rPr>
        <w:tab/>
      </w:r>
      <w:r w:rsidRPr="0096747C">
        <w:rPr>
          <w:rFonts w:eastAsiaTheme="minorHAnsi"/>
          <w:lang w:val="en-GB"/>
        </w:rPr>
        <w:t xml:space="preserve">Concessions or other obligations </w:t>
      </w:r>
      <w:r w:rsidR="000F143C" w:rsidRPr="0096747C">
        <w:rPr>
          <w:rFonts w:eastAsiaTheme="minorHAnsi"/>
          <w:lang w:val="en-GB"/>
        </w:rPr>
        <w:t xml:space="preserve">shall not be suspended until the panel has presented its </w:t>
      </w:r>
      <w:r w:rsidR="00A10C2E" w:rsidRPr="0096747C">
        <w:rPr>
          <w:rFonts w:eastAsiaTheme="minorHAnsi"/>
          <w:lang w:val="en-GB"/>
        </w:rPr>
        <w:t>findings</w:t>
      </w:r>
      <w:r w:rsidR="000F143C" w:rsidRPr="0096747C">
        <w:rPr>
          <w:rFonts w:eastAsiaTheme="minorHAnsi"/>
          <w:lang w:val="en-GB"/>
        </w:rPr>
        <w:t xml:space="preserve">. Any suspension of concessions or other obligations shall be consistent with the panel’s </w:t>
      </w:r>
      <w:r w:rsidR="008401BD" w:rsidRPr="0096747C">
        <w:rPr>
          <w:rFonts w:eastAsiaTheme="minorHAnsi"/>
          <w:lang w:val="en-GB"/>
        </w:rPr>
        <w:t>findings</w:t>
      </w:r>
      <w:r w:rsidR="000F143C" w:rsidRPr="0096747C">
        <w:rPr>
          <w:rFonts w:eastAsiaTheme="minorHAnsi"/>
          <w:lang w:val="en-GB"/>
        </w:rPr>
        <w:t>.</w:t>
      </w:r>
    </w:p>
    <w:p w14:paraId="29E6380C" w14:textId="77777777" w:rsidR="00C41BCB" w:rsidRDefault="00C41BCB" w:rsidP="0050763E">
      <w:pPr>
        <w:pStyle w:val="BodyText"/>
        <w:tabs>
          <w:tab w:val="left" w:pos="567"/>
        </w:tabs>
        <w:spacing w:after="0"/>
        <w:jc w:val="center"/>
        <w:rPr>
          <w:b/>
          <w:bCs/>
          <w:lang w:val="en-GB"/>
        </w:rPr>
      </w:pPr>
      <w:bookmarkStart w:id="113" w:name="_9kR3WTr79448AIqA2mqt6QwN"/>
      <w:bookmarkEnd w:id="113"/>
    </w:p>
    <w:p w14:paraId="46F2DE73" w14:textId="77777777" w:rsidR="00C41BCB" w:rsidRDefault="00C41BCB" w:rsidP="0050763E">
      <w:pPr>
        <w:pStyle w:val="BodyText"/>
        <w:tabs>
          <w:tab w:val="left" w:pos="567"/>
        </w:tabs>
        <w:spacing w:after="0"/>
        <w:jc w:val="center"/>
        <w:rPr>
          <w:b/>
          <w:bCs/>
          <w:lang w:val="en-GB"/>
        </w:rPr>
      </w:pPr>
    </w:p>
    <w:p w14:paraId="3DB73B00" w14:textId="173EC707" w:rsidR="001F39D6" w:rsidRDefault="002B7198" w:rsidP="00C64C54">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1D0575">
        <w:rPr>
          <w:b/>
          <w:bCs/>
          <w:lang w:val="en-GB"/>
        </w:rPr>
        <w:t>25</w:t>
      </w:r>
      <w:r w:rsidR="001F39D6" w:rsidRPr="004D51A0">
        <w:rPr>
          <w:b/>
          <w:bCs/>
          <w:lang w:val="en-GB"/>
        </w:rPr>
        <w:t>.</w:t>
      </w:r>
      <w:r w:rsidR="00BD74C7">
        <w:rPr>
          <w:b/>
          <w:bCs/>
          <w:lang w:val="en-GB"/>
        </w:rPr>
        <w:t>2</w:t>
      </w:r>
      <w:r w:rsidR="0087239E">
        <w:rPr>
          <w:b/>
          <w:bCs/>
          <w:lang w:val="en-GB"/>
        </w:rPr>
        <w:t>3</w:t>
      </w:r>
      <w:r w:rsidR="001F39D6" w:rsidRPr="004D51A0">
        <w:rPr>
          <w:b/>
          <w:bCs/>
          <w:lang w:val="en-GB"/>
        </w:rPr>
        <w:br/>
      </w:r>
      <w:r w:rsidR="001F39D6" w:rsidRPr="00C84224">
        <w:rPr>
          <w:rFonts w:eastAsiaTheme="minorHAnsi"/>
          <w:b/>
          <w:bCs/>
          <w:lang w:val="en-GB"/>
        </w:rPr>
        <w:t>Review of Measure</w:t>
      </w:r>
      <w:r w:rsidR="00C84224">
        <w:rPr>
          <w:rFonts w:eastAsiaTheme="minorHAnsi"/>
          <w:b/>
          <w:bCs/>
          <w:lang w:val="en-GB"/>
        </w:rPr>
        <w:t>s</w:t>
      </w:r>
      <w:r w:rsidR="001F39D6" w:rsidRPr="00C84224">
        <w:rPr>
          <w:rFonts w:eastAsiaTheme="minorHAnsi"/>
          <w:b/>
          <w:bCs/>
          <w:lang w:val="en-GB"/>
        </w:rPr>
        <w:t xml:space="preserve"> Taken to Comply</w:t>
      </w:r>
      <w:r w:rsidR="00C84224">
        <w:rPr>
          <w:rFonts w:eastAsiaTheme="minorHAnsi"/>
          <w:b/>
          <w:bCs/>
          <w:lang w:val="en-GB"/>
        </w:rPr>
        <w:t xml:space="preserve"> </w:t>
      </w:r>
      <w:r w:rsidR="001F39D6" w:rsidRPr="004D51A0">
        <w:rPr>
          <w:rFonts w:eastAsiaTheme="minorHAnsi"/>
          <w:b/>
          <w:bCs/>
          <w:lang w:val="en-GB"/>
        </w:rPr>
        <w:t>After the Adoption of Temporary Remedies</w:t>
      </w:r>
    </w:p>
    <w:p w14:paraId="4D3FEFEE" w14:textId="1EF53C38" w:rsidR="004D51A0" w:rsidRPr="004D51A0" w:rsidRDefault="004D51A0" w:rsidP="00C64C54">
      <w:pPr>
        <w:pStyle w:val="BodyText"/>
        <w:tabs>
          <w:tab w:val="left" w:pos="567"/>
        </w:tabs>
        <w:spacing w:after="0"/>
        <w:jc w:val="center"/>
        <w:rPr>
          <w:b/>
          <w:bCs/>
          <w:lang w:val="en-GB"/>
        </w:rPr>
      </w:pPr>
    </w:p>
    <w:p w14:paraId="5CF2BFC1" w14:textId="77777777" w:rsidR="004D51A0" w:rsidRDefault="004D51A0" w:rsidP="00C64C54">
      <w:pPr>
        <w:pStyle w:val="BodyText"/>
        <w:tabs>
          <w:tab w:val="left" w:pos="567"/>
        </w:tabs>
        <w:spacing w:after="0"/>
        <w:rPr>
          <w:rFonts w:eastAsiaTheme="minorHAnsi"/>
          <w:color w:val="0070C0"/>
          <w:lang w:val="en-GB"/>
        </w:rPr>
      </w:pPr>
      <w:bookmarkStart w:id="114" w:name="_9kMH6N6ZWuAC778GI"/>
      <w:bookmarkEnd w:id="114"/>
    </w:p>
    <w:p w14:paraId="395F3968" w14:textId="25B73DFF" w:rsidR="001F39D6" w:rsidRDefault="00D337C0" w:rsidP="00C64C54">
      <w:pPr>
        <w:pStyle w:val="BodyText"/>
        <w:tabs>
          <w:tab w:val="left" w:pos="567"/>
        </w:tabs>
        <w:spacing w:after="0"/>
        <w:ind w:left="564" w:hanging="564"/>
        <w:rPr>
          <w:rFonts w:eastAsiaTheme="minorHAnsi"/>
          <w:lang w:val="en-GB"/>
        </w:rPr>
      </w:pPr>
      <w:r w:rsidRPr="00FE44E3">
        <w:rPr>
          <w:rFonts w:eastAsiaTheme="minorHAnsi"/>
          <w:lang w:val="en-GB"/>
        </w:rPr>
        <w:t>1.</w:t>
      </w:r>
      <w:r w:rsidR="001D0575">
        <w:rPr>
          <w:rFonts w:eastAsiaTheme="minorHAnsi"/>
          <w:lang w:val="en-GB"/>
        </w:rPr>
        <w:tab/>
      </w:r>
      <w:r w:rsidRPr="00FE44E3">
        <w:rPr>
          <w:rFonts w:eastAsiaTheme="minorHAnsi"/>
          <w:lang w:val="en-GB"/>
        </w:rPr>
        <w:t>T</w:t>
      </w:r>
      <w:r w:rsidRPr="00FE44E3">
        <w:rPr>
          <w:rFonts w:eastAsiaTheme="minorHAnsi"/>
          <w:bCs/>
          <w:lang w:val="en-GB"/>
        </w:rPr>
        <w:t xml:space="preserve">he responding Party shall notify </w:t>
      </w:r>
      <w:r w:rsidR="00D7086E" w:rsidRPr="00FE44E3">
        <w:rPr>
          <w:rFonts w:eastAsiaTheme="minorHAnsi"/>
          <w:bCs/>
          <w:lang w:val="en-GB"/>
        </w:rPr>
        <w:t>the complaining Party</w:t>
      </w:r>
      <w:r w:rsidR="00C64C54">
        <w:rPr>
          <w:rFonts w:eastAsiaTheme="minorHAnsi"/>
          <w:bCs/>
          <w:lang w:val="en-GB"/>
        </w:rPr>
        <w:t>,</w:t>
      </w:r>
      <w:r w:rsidR="00D7086E" w:rsidRPr="00FE44E3">
        <w:rPr>
          <w:rFonts w:eastAsiaTheme="minorHAnsi"/>
          <w:bCs/>
          <w:lang w:val="en-GB"/>
        </w:rPr>
        <w:t xml:space="preserve"> </w:t>
      </w:r>
      <w:r w:rsidRPr="00FE44E3">
        <w:rPr>
          <w:rFonts w:eastAsiaTheme="minorHAnsi"/>
          <w:bCs/>
          <w:lang w:val="en-GB"/>
        </w:rPr>
        <w:t>in writing</w:t>
      </w:r>
      <w:r w:rsidR="00C64C54">
        <w:rPr>
          <w:rFonts w:eastAsiaTheme="minorHAnsi"/>
          <w:bCs/>
          <w:lang w:val="en-GB"/>
        </w:rPr>
        <w:t>,</w:t>
      </w:r>
      <w:r w:rsidRPr="00FE44E3">
        <w:rPr>
          <w:rFonts w:eastAsiaTheme="minorHAnsi"/>
          <w:bCs/>
          <w:lang w:val="en-GB"/>
        </w:rPr>
        <w:t xml:space="preserve"> of the </w:t>
      </w:r>
      <w:r w:rsidR="00FA2CA1">
        <w:rPr>
          <w:rFonts w:eastAsiaTheme="minorHAnsi"/>
          <w:bCs/>
          <w:lang w:val="en-GB"/>
        </w:rPr>
        <w:t>measures</w:t>
      </w:r>
      <w:r w:rsidRPr="00FE44E3">
        <w:rPr>
          <w:rFonts w:eastAsiaTheme="minorHAnsi"/>
          <w:bCs/>
          <w:lang w:val="en-GB"/>
        </w:rPr>
        <w:t xml:space="preserve"> it has taken to comply</w:t>
      </w:r>
      <w:r w:rsidRPr="00FE44E3">
        <w:rPr>
          <w:rFonts w:eastAsiaTheme="minorHAnsi"/>
          <w:lang w:val="en-GB"/>
        </w:rPr>
        <w:t xml:space="preserve"> with the final report</w:t>
      </w:r>
      <w:r w:rsidR="00FA2CA1">
        <w:rPr>
          <w:rFonts w:eastAsiaTheme="minorHAnsi"/>
          <w:lang w:val="en-GB"/>
        </w:rPr>
        <w:t>. U</w:t>
      </w:r>
      <w:r w:rsidR="001F39D6" w:rsidRPr="00D337C0">
        <w:rPr>
          <w:rFonts w:eastAsiaTheme="minorHAnsi"/>
          <w:lang w:val="en-GB"/>
        </w:rPr>
        <w:t xml:space="preserve">pon </w:t>
      </w:r>
      <w:r w:rsidR="00FA2CA1">
        <w:rPr>
          <w:rFonts w:eastAsiaTheme="minorHAnsi"/>
          <w:lang w:val="en-GB"/>
        </w:rPr>
        <w:t>such</w:t>
      </w:r>
      <w:r w:rsidR="001F39D6" w:rsidRPr="00D337C0">
        <w:rPr>
          <w:rFonts w:eastAsiaTheme="minorHAnsi"/>
          <w:lang w:val="en-GB"/>
        </w:rPr>
        <w:t xml:space="preserve"> notification</w:t>
      </w:r>
      <w:r w:rsidR="001F39D6" w:rsidRPr="004F4D15">
        <w:rPr>
          <w:rFonts w:eastAsiaTheme="minorHAnsi"/>
          <w:lang w:val="en-GB"/>
        </w:rPr>
        <w:t>:</w:t>
      </w:r>
    </w:p>
    <w:p w14:paraId="4237A16D" w14:textId="77777777" w:rsidR="004D51A0" w:rsidRPr="004F4D15" w:rsidRDefault="004D51A0" w:rsidP="00C64C54">
      <w:pPr>
        <w:pStyle w:val="BodyText"/>
        <w:tabs>
          <w:tab w:val="left" w:pos="567"/>
        </w:tabs>
        <w:spacing w:after="0"/>
        <w:rPr>
          <w:lang w:val="en-GB"/>
        </w:rPr>
      </w:pPr>
    </w:p>
    <w:p w14:paraId="152A0C6C" w14:textId="42AF3ABB" w:rsidR="001F39D6" w:rsidRPr="000678D5" w:rsidRDefault="007B49C8" w:rsidP="00C64C54">
      <w:pPr>
        <w:pStyle w:val="BodyText"/>
        <w:tabs>
          <w:tab w:val="left" w:pos="567"/>
        </w:tabs>
        <w:spacing w:after="0"/>
        <w:ind w:left="1134" w:hanging="567"/>
        <w:rPr>
          <w:rFonts w:eastAsiaTheme="minorHAnsi"/>
          <w:lang w:val="en-GB"/>
        </w:rPr>
      </w:pPr>
      <w:bookmarkStart w:id="115" w:name="_9kMNM5YVt9B667Al"/>
      <w:bookmarkEnd w:id="115"/>
      <w:r>
        <w:rPr>
          <w:rFonts w:eastAsiaTheme="minorHAnsi"/>
          <w:lang w:val="en-GB"/>
        </w:rPr>
        <w:t xml:space="preserve">(a) </w:t>
      </w:r>
      <w:r w:rsidR="000652B5">
        <w:rPr>
          <w:rFonts w:eastAsiaTheme="minorHAnsi"/>
          <w:lang w:val="en-GB"/>
        </w:rPr>
        <w:tab/>
      </w:r>
      <w:r w:rsidR="001F39D6" w:rsidRPr="004F4D15">
        <w:rPr>
          <w:rFonts w:eastAsiaTheme="minorHAnsi"/>
          <w:lang w:val="en-GB"/>
        </w:rPr>
        <w:t xml:space="preserve">in a situation where the right to suspend concessions or other obligations has been exercised by the complaining Party in accordance with </w:t>
      </w:r>
      <w:r w:rsidR="001F39D6" w:rsidRPr="00C64C54">
        <w:rPr>
          <w:rFonts w:eastAsiaTheme="minorHAnsi"/>
          <w:lang w:val="en-GB"/>
        </w:rPr>
        <w:t xml:space="preserve">Article </w:t>
      </w:r>
      <w:r w:rsidR="001D0575" w:rsidRPr="00425C60">
        <w:rPr>
          <w:rFonts w:eastAsiaTheme="minorHAnsi"/>
          <w:lang w:val="en-GB"/>
        </w:rPr>
        <w:t>25</w:t>
      </w:r>
      <w:r w:rsidR="001F39D6" w:rsidRPr="00425C60">
        <w:rPr>
          <w:rFonts w:eastAsiaTheme="minorHAnsi"/>
          <w:lang w:val="en-GB"/>
        </w:rPr>
        <w:t>.</w:t>
      </w:r>
      <w:r w:rsidR="001577C3" w:rsidRPr="00425C60">
        <w:rPr>
          <w:rFonts w:eastAsiaTheme="minorHAnsi"/>
          <w:lang w:val="en-GB"/>
        </w:rPr>
        <w:t>2</w:t>
      </w:r>
      <w:r w:rsidR="00406070" w:rsidRPr="00425C60">
        <w:rPr>
          <w:rFonts w:eastAsiaTheme="minorHAnsi"/>
          <w:lang w:val="en-GB"/>
        </w:rPr>
        <w:t>2</w:t>
      </w:r>
      <w:r w:rsidR="001F39D6" w:rsidRPr="00C64C54">
        <w:rPr>
          <w:rFonts w:eastAsiaTheme="minorHAnsi"/>
          <w:color w:val="0070C0"/>
          <w:lang w:val="en-GB"/>
        </w:rPr>
        <w:t xml:space="preserve"> </w:t>
      </w:r>
      <w:r w:rsidR="001F39D6" w:rsidRPr="00C64C54">
        <w:rPr>
          <w:rFonts w:eastAsiaTheme="minorHAnsi"/>
          <w:lang w:val="en-GB"/>
        </w:rPr>
        <w:t>(Temporary Remedies</w:t>
      </w:r>
      <w:r w:rsidR="00690D97" w:rsidRPr="00C64C54">
        <w:rPr>
          <w:rFonts w:eastAsiaTheme="minorHAnsi"/>
          <w:color w:val="FF0000"/>
          <w:lang w:val="en-GB"/>
        </w:rPr>
        <w:t xml:space="preserve"> </w:t>
      </w:r>
      <w:r w:rsidR="001F39D6" w:rsidRPr="00C64C54">
        <w:rPr>
          <w:rFonts w:eastAsiaTheme="minorHAnsi"/>
          <w:lang w:val="en-GB"/>
        </w:rPr>
        <w:t>in</w:t>
      </w:r>
      <w:r w:rsidR="000652B5" w:rsidRPr="00C64C54">
        <w:rPr>
          <w:rFonts w:eastAsiaTheme="minorHAnsi"/>
          <w:lang w:val="en-GB"/>
        </w:rPr>
        <w:t xml:space="preserve"> </w:t>
      </w:r>
      <w:r w:rsidR="00DC729A" w:rsidRPr="00C64C54">
        <w:rPr>
          <w:rFonts w:eastAsiaTheme="minorHAnsi"/>
          <w:lang w:val="en-GB"/>
        </w:rPr>
        <w:t>the Event</w:t>
      </w:r>
      <w:r w:rsidR="001F39D6" w:rsidRPr="00C64C54">
        <w:rPr>
          <w:rFonts w:eastAsiaTheme="minorHAnsi"/>
          <w:lang w:val="en-GB"/>
        </w:rPr>
        <w:t xml:space="preserve"> of Non-Compliance),</w:t>
      </w:r>
      <w:r w:rsidR="001F39D6" w:rsidRPr="004F4D15">
        <w:rPr>
          <w:rFonts w:eastAsiaTheme="minorHAnsi"/>
          <w:lang w:val="en-GB"/>
        </w:rPr>
        <w:t xml:space="preserve"> the complaining Party shall terminate the suspension </w:t>
      </w:r>
      <w:r w:rsidR="001F39D6" w:rsidRPr="00D85489">
        <w:rPr>
          <w:rFonts w:eastAsiaTheme="minorHAnsi"/>
          <w:lang w:val="en-GB"/>
        </w:rPr>
        <w:t xml:space="preserve">of concessions or other obligations no later than 30 days after the date of </w:t>
      </w:r>
      <w:r w:rsidR="001F39D6" w:rsidRPr="000678D5">
        <w:rPr>
          <w:rFonts w:eastAsiaTheme="minorHAnsi"/>
          <w:lang w:val="en-GB"/>
        </w:rPr>
        <w:t xml:space="preserve">receipt of the notification, with the exception of the cases referred to in </w:t>
      </w:r>
      <w:r w:rsidR="001F39D6" w:rsidRPr="00425C60">
        <w:rPr>
          <w:rFonts w:eastAsiaTheme="minorHAnsi"/>
          <w:lang w:val="en-GB"/>
        </w:rPr>
        <w:t>paragraph</w:t>
      </w:r>
      <w:r w:rsidR="009807BE" w:rsidRPr="00425C60">
        <w:rPr>
          <w:rFonts w:eastAsiaTheme="minorHAnsi"/>
          <w:lang w:val="en-GB"/>
        </w:rPr>
        <w:t xml:space="preserve"> 2</w:t>
      </w:r>
      <w:r w:rsidR="001F39D6" w:rsidRPr="00425C60">
        <w:rPr>
          <w:rFonts w:eastAsiaTheme="minorHAnsi"/>
          <w:lang w:val="en-GB"/>
        </w:rPr>
        <w:t>;</w:t>
      </w:r>
      <w:r w:rsidR="001F39D6" w:rsidRPr="000678D5">
        <w:rPr>
          <w:rFonts w:eastAsiaTheme="minorHAnsi"/>
          <w:lang w:val="en-GB"/>
        </w:rPr>
        <w:t xml:space="preserve"> or</w:t>
      </w:r>
    </w:p>
    <w:p w14:paraId="76284E48" w14:textId="77777777" w:rsidR="004D51A0" w:rsidRPr="000678D5" w:rsidRDefault="004D51A0" w:rsidP="00C64C54">
      <w:pPr>
        <w:pStyle w:val="BodyText"/>
        <w:tabs>
          <w:tab w:val="left" w:pos="567"/>
        </w:tabs>
        <w:spacing w:after="0"/>
        <w:ind w:left="1134" w:hanging="567"/>
        <w:rPr>
          <w:lang w:val="en-GB"/>
        </w:rPr>
      </w:pPr>
    </w:p>
    <w:p w14:paraId="092B4336" w14:textId="115FCC0F" w:rsidR="001F39D6" w:rsidRDefault="007B49C8" w:rsidP="00C64C54">
      <w:pPr>
        <w:pStyle w:val="BodyText"/>
        <w:tabs>
          <w:tab w:val="left" w:pos="567"/>
        </w:tabs>
        <w:spacing w:after="0"/>
        <w:ind w:left="1134" w:hanging="567"/>
        <w:rPr>
          <w:rFonts w:eastAsiaTheme="minorHAnsi"/>
          <w:lang w:val="en-GB"/>
        </w:rPr>
      </w:pPr>
      <w:bookmarkStart w:id="116" w:name="_9kMNM5YVt9B667Bn"/>
      <w:bookmarkEnd w:id="116"/>
      <w:r w:rsidRPr="000678D5">
        <w:rPr>
          <w:rFonts w:eastAsiaTheme="minorHAnsi"/>
          <w:lang w:val="en-GB"/>
        </w:rPr>
        <w:t xml:space="preserve">(b) </w:t>
      </w:r>
      <w:r w:rsidR="000652B5" w:rsidRPr="000678D5">
        <w:rPr>
          <w:rFonts w:eastAsiaTheme="minorHAnsi"/>
          <w:lang w:val="en-GB"/>
        </w:rPr>
        <w:tab/>
      </w:r>
      <w:r w:rsidR="001F39D6" w:rsidRPr="000678D5">
        <w:rPr>
          <w:rFonts w:eastAsiaTheme="minorHAnsi"/>
          <w:lang w:val="en-GB"/>
        </w:rPr>
        <w:t xml:space="preserve">in a situation where necessary compensation has been agreed, the respondent Party </w:t>
      </w:r>
      <w:r w:rsidR="00D7086E" w:rsidRPr="000678D5">
        <w:rPr>
          <w:rFonts w:eastAsiaTheme="minorHAnsi"/>
          <w:lang w:val="en-GB"/>
        </w:rPr>
        <w:t xml:space="preserve">shall </w:t>
      </w:r>
      <w:r w:rsidR="001F39D6" w:rsidRPr="000678D5">
        <w:rPr>
          <w:rFonts w:eastAsiaTheme="minorHAnsi"/>
          <w:lang w:val="en-GB"/>
        </w:rPr>
        <w:t xml:space="preserve">terminate the application of such compensation no later than 30 days after the date of receipt of the notification, with the exception of the cases referred to in </w:t>
      </w:r>
      <w:r w:rsidR="001F39D6" w:rsidRPr="00425C60">
        <w:rPr>
          <w:rFonts w:eastAsiaTheme="minorHAnsi"/>
          <w:lang w:val="en-GB"/>
        </w:rPr>
        <w:t>paragraph</w:t>
      </w:r>
      <w:r w:rsidR="009807BE" w:rsidRPr="00425C60">
        <w:rPr>
          <w:rFonts w:eastAsiaTheme="minorHAnsi"/>
          <w:lang w:val="en-GB"/>
        </w:rPr>
        <w:t xml:space="preserve"> 2</w:t>
      </w:r>
      <w:r w:rsidR="001F39D6" w:rsidRPr="00425C60">
        <w:rPr>
          <w:rFonts w:eastAsiaTheme="minorHAnsi"/>
          <w:lang w:val="en-GB"/>
        </w:rPr>
        <w:t>.</w:t>
      </w:r>
    </w:p>
    <w:p w14:paraId="332D0439" w14:textId="77777777" w:rsidR="004D51A0" w:rsidRPr="004F4D15" w:rsidRDefault="004D51A0" w:rsidP="00C64C54">
      <w:pPr>
        <w:pStyle w:val="BodyText"/>
        <w:tabs>
          <w:tab w:val="left" w:pos="567"/>
        </w:tabs>
        <w:spacing w:after="0"/>
        <w:rPr>
          <w:lang w:val="en-GB"/>
        </w:rPr>
      </w:pPr>
    </w:p>
    <w:p w14:paraId="48C33375" w14:textId="5C31FBEB" w:rsidR="00815EDF" w:rsidRDefault="00917834" w:rsidP="00C64C54">
      <w:pPr>
        <w:pStyle w:val="BodyText"/>
        <w:tabs>
          <w:tab w:val="left" w:pos="567"/>
        </w:tabs>
        <w:spacing w:after="0"/>
        <w:ind w:left="564" w:hanging="564"/>
        <w:rPr>
          <w:rFonts w:eastAsiaTheme="minorHAnsi"/>
          <w:lang w:val="en-GB"/>
        </w:rPr>
      </w:pPr>
      <w:bookmarkStart w:id="117" w:name="_9kMH6N6ZWuAC778HK"/>
      <w:bookmarkEnd w:id="117"/>
      <w:r w:rsidRPr="00917834">
        <w:rPr>
          <w:rFonts w:eastAsiaTheme="minorHAnsi"/>
          <w:lang w:val="en-GB"/>
        </w:rPr>
        <w:t>2.</w:t>
      </w:r>
      <w:r w:rsidR="001D0575">
        <w:rPr>
          <w:rFonts w:eastAsiaTheme="minorHAnsi"/>
          <w:lang w:val="en-GB"/>
        </w:rPr>
        <w:tab/>
      </w:r>
      <w:r w:rsidR="001F39D6" w:rsidRPr="00917834">
        <w:rPr>
          <w:rFonts w:eastAsiaTheme="minorHAnsi"/>
          <w:lang w:val="en-GB"/>
        </w:rPr>
        <w:t>If the Parties do not</w:t>
      </w:r>
      <w:r w:rsidR="00FE44E3" w:rsidRPr="00917834">
        <w:rPr>
          <w:rFonts w:eastAsiaTheme="minorHAnsi"/>
          <w:lang w:val="en-GB"/>
        </w:rPr>
        <w:t xml:space="preserve"> agree </w:t>
      </w:r>
      <w:r w:rsidR="001F39D6" w:rsidRPr="00917834">
        <w:rPr>
          <w:rFonts w:eastAsiaTheme="minorHAnsi"/>
          <w:lang w:val="en-GB"/>
        </w:rPr>
        <w:t xml:space="preserve">on whether the measure notified in accordance with </w:t>
      </w:r>
      <w:r w:rsidR="001F39D6" w:rsidRPr="00436FA9">
        <w:rPr>
          <w:rFonts w:eastAsiaTheme="minorHAnsi"/>
          <w:lang w:val="en-GB"/>
        </w:rPr>
        <w:t>paragraph 1</w:t>
      </w:r>
      <w:r w:rsidR="001F39D6" w:rsidRPr="00917834">
        <w:rPr>
          <w:rFonts w:eastAsiaTheme="minorHAnsi"/>
          <w:lang w:val="en-GB"/>
        </w:rPr>
        <w:t xml:space="preserve"> is consistent with the relevant provisions</w:t>
      </w:r>
      <w:r w:rsidR="00894BD9" w:rsidRPr="00917834">
        <w:rPr>
          <w:rFonts w:eastAsiaTheme="minorHAnsi"/>
          <w:lang w:val="en-GB"/>
        </w:rPr>
        <w:t>,</w:t>
      </w:r>
      <w:r w:rsidR="008E1DFA" w:rsidRPr="00917834">
        <w:rPr>
          <w:rFonts w:eastAsiaTheme="minorHAnsi"/>
          <w:lang w:val="en-GB"/>
        </w:rPr>
        <w:t xml:space="preserve"> no later than</w:t>
      </w:r>
      <w:r w:rsidR="001F39D6" w:rsidRPr="00917834">
        <w:rPr>
          <w:rFonts w:eastAsiaTheme="minorHAnsi"/>
          <w:lang w:val="en-GB"/>
        </w:rPr>
        <w:t xml:space="preserve"> 30 days after the date of receipt of the notification </w:t>
      </w:r>
      <w:r w:rsidR="00894BD9" w:rsidRPr="00917834">
        <w:rPr>
          <w:rFonts w:eastAsiaTheme="minorHAnsi"/>
          <w:lang w:val="en-GB"/>
        </w:rPr>
        <w:t xml:space="preserve">by </w:t>
      </w:r>
      <w:r w:rsidR="001F39D6" w:rsidRPr="00917834">
        <w:rPr>
          <w:rFonts w:eastAsiaTheme="minorHAnsi"/>
          <w:lang w:val="en-GB"/>
        </w:rPr>
        <w:t>the complaining Party</w:t>
      </w:r>
      <w:r w:rsidR="007D69DF" w:rsidRPr="00917834">
        <w:rPr>
          <w:rFonts w:eastAsiaTheme="minorHAnsi"/>
          <w:lang w:val="en-GB"/>
        </w:rPr>
        <w:t>, either Party may</w:t>
      </w:r>
      <w:r w:rsidR="00894BD9" w:rsidRPr="00917834">
        <w:rPr>
          <w:rFonts w:eastAsiaTheme="minorHAnsi"/>
          <w:lang w:val="en-GB"/>
        </w:rPr>
        <w:t xml:space="preserve"> </w:t>
      </w:r>
      <w:r w:rsidR="001F39D6" w:rsidRPr="00917834">
        <w:rPr>
          <w:rFonts w:eastAsiaTheme="minorHAnsi"/>
          <w:lang w:val="en-GB"/>
        </w:rPr>
        <w:lastRenderedPageBreak/>
        <w:t>request</w:t>
      </w:r>
      <w:r w:rsidR="00FD4861">
        <w:rPr>
          <w:rFonts w:eastAsiaTheme="minorHAnsi"/>
          <w:lang w:val="en-GB"/>
        </w:rPr>
        <w:t>,</w:t>
      </w:r>
      <w:r w:rsidR="001F39D6" w:rsidRPr="00917834">
        <w:rPr>
          <w:rFonts w:eastAsiaTheme="minorHAnsi"/>
          <w:lang w:val="en-GB"/>
        </w:rPr>
        <w:t xml:space="preserve"> in writing</w:t>
      </w:r>
      <w:r w:rsidR="00FD4861">
        <w:rPr>
          <w:rFonts w:eastAsiaTheme="minorHAnsi"/>
          <w:lang w:val="en-GB"/>
        </w:rPr>
        <w:t>,</w:t>
      </w:r>
      <w:r w:rsidR="001F39D6" w:rsidRPr="00917834">
        <w:rPr>
          <w:rFonts w:eastAsiaTheme="minorHAnsi"/>
          <w:lang w:val="en-GB"/>
        </w:rPr>
        <w:t xml:space="preserve"> </w:t>
      </w:r>
      <w:r w:rsidR="00FD4861">
        <w:rPr>
          <w:rFonts w:eastAsiaTheme="minorHAnsi"/>
          <w:lang w:val="en-GB"/>
        </w:rPr>
        <w:t xml:space="preserve">that </w:t>
      </w:r>
      <w:r w:rsidR="001F39D6" w:rsidRPr="00917834">
        <w:rPr>
          <w:rFonts w:eastAsiaTheme="minorHAnsi"/>
          <w:lang w:val="en-GB"/>
        </w:rPr>
        <w:t>the panel</w:t>
      </w:r>
      <w:r w:rsidR="007D69DF" w:rsidRPr="00917834">
        <w:rPr>
          <w:rFonts w:eastAsiaTheme="minorHAnsi"/>
          <w:lang w:val="en-GB"/>
        </w:rPr>
        <w:t xml:space="preserve"> meet </w:t>
      </w:r>
      <w:r w:rsidR="001F39D6" w:rsidRPr="00917834">
        <w:rPr>
          <w:rFonts w:eastAsiaTheme="minorHAnsi"/>
          <w:lang w:val="en-GB"/>
        </w:rPr>
        <w:t>to examine the matter.</w:t>
      </w:r>
      <w:r w:rsidR="00F85769" w:rsidRPr="00917834">
        <w:rPr>
          <w:rStyle w:val="FootnoteReference"/>
          <w:rFonts w:eastAsiaTheme="minorHAnsi" w:cs="Arial"/>
          <w:lang w:val="en-GB"/>
        </w:rPr>
        <w:footnoteReference w:id="2"/>
      </w:r>
      <w:r w:rsidR="001F39D6" w:rsidRPr="00917834">
        <w:rPr>
          <w:rFonts w:eastAsiaTheme="minorHAnsi"/>
          <w:lang w:val="en-GB"/>
        </w:rPr>
        <w:t xml:space="preserve"> That request shall be notified simultaneously to the </w:t>
      </w:r>
      <w:r w:rsidR="007676F6" w:rsidRPr="00917834">
        <w:rPr>
          <w:rFonts w:eastAsiaTheme="minorHAnsi"/>
          <w:lang w:val="en-GB"/>
        </w:rPr>
        <w:t xml:space="preserve">other </w:t>
      </w:r>
      <w:r w:rsidR="001F39D6" w:rsidRPr="00917834">
        <w:rPr>
          <w:rFonts w:eastAsiaTheme="minorHAnsi"/>
          <w:lang w:val="en-GB"/>
        </w:rPr>
        <w:t xml:space="preserve">Party. </w:t>
      </w:r>
    </w:p>
    <w:p w14:paraId="05B218F3" w14:textId="77777777" w:rsidR="00815EDF" w:rsidRDefault="00815EDF" w:rsidP="00C64C54">
      <w:pPr>
        <w:pStyle w:val="BodyText"/>
        <w:tabs>
          <w:tab w:val="left" w:pos="567"/>
        </w:tabs>
        <w:spacing w:after="0"/>
        <w:rPr>
          <w:rFonts w:eastAsiaTheme="minorHAnsi"/>
          <w:lang w:val="en-GB"/>
        </w:rPr>
      </w:pPr>
    </w:p>
    <w:p w14:paraId="2015D20D" w14:textId="4C277E35" w:rsidR="007676F6" w:rsidRPr="00917834" w:rsidRDefault="00815EDF" w:rsidP="00C64C54">
      <w:pPr>
        <w:pStyle w:val="BodyText"/>
        <w:tabs>
          <w:tab w:val="left" w:pos="567"/>
        </w:tabs>
        <w:spacing w:after="0"/>
        <w:ind w:left="564" w:hanging="564"/>
        <w:rPr>
          <w:rFonts w:eastAsiaTheme="minorHAnsi"/>
          <w:lang w:val="en-GB"/>
        </w:rPr>
      </w:pPr>
      <w:r w:rsidRPr="00815EDF">
        <w:rPr>
          <w:rFonts w:eastAsiaTheme="minorHAnsi"/>
          <w:lang w:val="en-GB"/>
        </w:rPr>
        <w:t>3.</w:t>
      </w:r>
      <w:r w:rsidR="001D0575">
        <w:rPr>
          <w:rFonts w:eastAsiaTheme="minorHAnsi"/>
          <w:lang w:val="en-GB"/>
        </w:rPr>
        <w:tab/>
      </w:r>
      <w:r w:rsidR="001F39D6" w:rsidRPr="00917834">
        <w:rPr>
          <w:rFonts w:eastAsiaTheme="minorHAnsi"/>
          <w:lang w:val="en-GB"/>
        </w:rPr>
        <w:t xml:space="preserve">If the panel </w:t>
      </w:r>
      <w:r w:rsidR="007676F6" w:rsidRPr="00917834">
        <w:rPr>
          <w:rFonts w:eastAsiaTheme="minorHAnsi"/>
          <w:lang w:val="en-GB"/>
        </w:rPr>
        <w:t>find</w:t>
      </w:r>
      <w:r w:rsidR="001F39D6" w:rsidRPr="00917834">
        <w:rPr>
          <w:rFonts w:eastAsiaTheme="minorHAnsi"/>
          <w:lang w:val="en-GB"/>
        </w:rPr>
        <w:t>s that the measure</w:t>
      </w:r>
      <w:r w:rsidR="007E3EFC" w:rsidRPr="00917834">
        <w:rPr>
          <w:rFonts w:eastAsiaTheme="minorHAnsi"/>
          <w:lang w:val="en-GB"/>
        </w:rPr>
        <w:t>s</w:t>
      </w:r>
      <w:r w:rsidR="001F39D6" w:rsidRPr="00917834">
        <w:rPr>
          <w:rFonts w:eastAsiaTheme="minorHAnsi"/>
          <w:lang w:val="en-GB"/>
        </w:rPr>
        <w:t xml:space="preserve"> notified in accordance with </w:t>
      </w:r>
      <w:r w:rsidR="001F39D6" w:rsidRPr="000331D2">
        <w:rPr>
          <w:rFonts w:eastAsiaTheme="minorHAnsi"/>
          <w:lang w:val="en-GB"/>
        </w:rPr>
        <w:t>paragraph 1</w:t>
      </w:r>
      <w:r w:rsidR="001F39D6" w:rsidRPr="00917834">
        <w:rPr>
          <w:rFonts w:eastAsiaTheme="minorHAnsi"/>
          <w:lang w:val="en-GB"/>
        </w:rPr>
        <w:t xml:space="preserve"> </w:t>
      </w:r>
      <w:r w:rsidR="007E3EFC" w:rsidRPr="00917834">
        <w:rPr>
          <w:rFonts w:eastAsiaTheme="minorHAnsi"/>
          <w:lang w:val="en-GB"/>
        </w:rPr>
        <w:t xml:space="preserve">are </w:t>
      </w:r>
      <w:r w:rsidR="001F39D6" w:rsidRPr="00917834">
        <w:rPr>
          <w:rFonts w:eastAsiaTheme="minorHAnsi"/>
          <w:lang w:val="en-GB"/>
        </w:rPr>
        <w:t xml:space="preserve">consistent with the </w:t>
      </w:r>
      <w:r w:rsidR="007E3EFC" w:rsidRPr="00917834">
        <w:rPr>
          <w:rFonts w:eastAsiaTheme="minorHAnsi"/>
          <w:lang w:val="en-GB"/>
        </w:rPr>
        <w:t xml:space="preserve">relevant </w:t>
      </w:r>
      <w:r w:rsidR="001F39D6" w:rsidRPr="00917834">
        <w:rPr>
          <w:rFonts w:eastAsiaTheme="minorHAnsi"/>
          <w:lang w:val="en-GB"/>
        </w:rPr>
        <w:t xml:space="preserve">provisions, the </w:t>
      </w:r>
      <w:r w:rsidR="007E3EFC" w:rsidRPr="00917834">
        <w:rPr>
          <w:rFonts w:eastAsiaTheme="minorHAnsi"/>
          <w:lang w:val="en-GB"/>
        </w:rPr>
        <w:t xml:space="preserve">complaining Party shall, no later than 15 days after the date of the decision, terminate the </w:t>
      </w:r>
      <w:r w:rsidR="001F39D6" w:rsidRPr="00917834">
        <w:rPr>
          <w:rFonts w:eastAsiaTheme="minorHAnsi"/>
          <w:lang w:val="en-GB"/>
        </w:rPr>
        <w:t>suspension of concessions or other obligations, or the application of the compensation, as the case may be</w:t>
      </w:r>
      <w:r w:rsidR="007E3EFC" w:rsidRPr="00917834">
        <w:rPr>
          <w:rFonts w:eastAsiaTheme="minorHAnsi"/>
          <w:lang w:val="en-GB"/>
        </w:rPr>
        <w:t>.</w:t>
      </w:r>
    </w:p>
    <w:p w14:paraId="175A0902" w14:textId="77777777" w:rsidR="007676F6" w:rsidRPr="00917834" w:rsidRDefault="007676F6" w:rsidP="00C64C54">
      <w:pPr>
        <w:pStyle w:val="BodyText"/>
        <w:tabs>
          <w:tab w:val="left" w:pos="567"/>
        </w:tabs>
        <w:spacing w:after="0"/>
        <w:rPr>
          <w:rFonts w:eastAsiaTheme="minorHAnsi"/>
          <w:lang w:val="en-GB"/>
        </w:rPr>
      </w:pPr>
    </w:p>
    <w:p w14:paraId="5BBE1607" w14:textId="1969B9B5" w:rsidR="001F39D6" w:rsidRPr="00917834" w:rsidRDefault="00815EDF" w:rsidP="00C64C54">
      <w:pPr>
        <w:pStyle w:val="BodyText"/>
        <w:tabs>
          <w:tab w:val="left" w:pos="567"/>
        </w:tabs>
        <w:spacing w:after="0"/>
        <w:ind w:left="564" w:hanging="564"/>
        <w:rPr>
          <w:rFonts w:eastAsiaTheme="minorHAnsi"/>
          <w:lang w:val="en-GB"/>
        </w:rPr>
      </w:pPr>
      <w:r>
        <w:rPr>
          <w:rFonts w:eastAsiaTheme="minorHAnsi"/>
          <w:lang w:val="en-GB"/>
        </w:rPr>
        <w:t>4.</w:t>
      </w:r>
      <w:r w:rsidR="001D0575">
        <w:rPr>
          <w:rFonts w:eastAsiaTheme="minorHAnsi"/>
          <w:lang w:val="en-GB"/>
        </w:rPr>
        <w:tab/>
      </w:r>
      <w:r w:rsidR="001F39D6" w:rsidRPr="00917834">
        <w:rPr>
          <w:rFonts w:eastAsiaTheme="minorHAnsi"/>
          <w:lang w:val="en-GB"/>
        </w:rPr>
        <w:t xml:space="preserve">If the panel </w:t>
      </w:r>
      <w:r w:rsidR="007676F6" w:rsidRPr="00917834">
        <w:rPr>
          <w:rFonts w:eastAsiaTheme="minorHAnsi"/>
          <w:lang w:val="en-GB"/>
        </w:rPr>
        <w:t xml:space="preserve">finds </w:t>
      </w:r>
      <w:r w:rsidR="001F39D6" w:rsidRPr="00917834">
        <w:rPr>
          <w:rFonts w:eastAsiaTheme="minorHAnsi"/>
          <w:lang w:val="en-GB"/>
        </w:rPr>
        <w:t>that the</w:t>
      </w:r>
      <w:r w:rsidR="007E3EFC" w:rsidRPr="00917834">
        <w:rPr>
          <w:rFonts w:eastAsiaTheme="minorHAnsi"/>
          <w:lang w:val="en-GB"/>
        </w:rPr>
        <w:t xml:space="preserve"> measures notified in accordance with </w:t>
      </w:r>
      <w:r w:rsidR="007E3EFC" w:rsidRPr="000331D2">
        <w:rPr>
          <w:rFonts w:eastAsiaTheme="minorHAnsi"/>
          <w:lang w:val="en-GB"/>
        </w:rPr>
        <w:t>paragraph 1</w:t>
      </w:r>
      <w:r w:rsidR="007E3EFC" w:rsidRPr="00917834">
        <w:rPr>
          <w:rFonts w:eastAsiaTheme="minorHAnsi"/>
          <w:lang w:val="en-GB"/>
        </w:rPr>
        <w:t xml:space="preserve"> only </w:t>
      </w:r>
      <w:r w:rsidR="001F39D6" w:rsidRPr="00917834">
        <w:rPr>
          <w:rFonts w:eastAsiaTheme="minorHAnsi"/>
          <w:lang w:val="en-GB"/>
        </w:rPr>
        <w:t xml:space="preserve">achieve partial compliance with the </w:t>
      </w:r>
      <w:r w:rsidR="007E3EFC" w:rsidRPr="00917834">
        <w:rPr>
          <w:rFonts w:eastAsiaTheme="minorHAnsi"/>
          <w:lang w:val="en-GB"/>
        </w:rPr>
        <w:t xml:space="preserve">relevant </w:t>
      </w:r>
      <w:r w:rsidR="001F39D6" w:rsidRPr="00917834">
        <w:rPr>
          <w:rFonts w:eastAsiaTheme="minorHAnsi"/>
          <w:lang w:val="en-GB"/>
        </w:rPr>
        <w:t>provisions,</w:t>
      </w:r>
      <w:r w:rsidR="007E3EFC" w:rsidRPr="00917834">
        <w:rPr>
          <w:rFonts w:eastAsiaTheme="minorHAnsi"/>
          <w:lang w:val="en-GB"/>
        </w:rPr>
        <w:t xml:space="preserve"> the complaining Party shall adapt </w:t>
      </w:r>
      <w:r w:rsidR="001F39D6" w:rsidRPr="00917834">
        <w:rPr>
          <w:rFonts w:eastAsiaTheme="minorHAnsi"/>
          <w:lang w:val="en-GB"/>
        </w:rPr>
        <w:t xml:space="preserve">the level of suspension of </w:t>
      </w:r>
      <w:r w:rsidR="007E3EFC" w:rsidRPr="00917834">
        <w:rPr>
          <w:rFonts w:eastAsiaTheme="minorHAnsi"/>
          <w:lang w:val="en-GB"/>
        </w:rPr>
        <w:t xml:space="preserve">concessions </w:t>
      </w:r>
      <w:r w:rsidR="001F39D6" w:rsidRPr="00917834">
        <w:rPr>
          <w:rFonts w:eastAsiaTheme="minorHAnsi"/>
          <w:lang w:val="en-GB"/>
        </w:rPr>
        <w:t>or other obligations, or of the compensation</w:t>
      </w:r>
      <w:r w:rsidR="00917834" w:rsidRPr="00917834">
        <w:rPr>
          <w:rFonts w:eastAsiaTheme="minorHAnsi"/>
          <w:lang w:val="en-GB"/>
        </w:rPr>
        <w:t xml:space="preserve">, </w:t>
      </w:r>
      <w:r w:rsidR="001F39D6" w:rsidRPr="00917834">
        <w:rPr>
          <w:rFonts w:eastAsiaTheme="minorHAnsi"/>
          <w:lang w:val="en-GB"/>
        </w:rPr>
        <w:t xml:space="preserve">in light of the </w:t>
      </w:r>
      <w:r w:rsidR="00917834" w:rsidRPr="00917834">
        <w:rPr>
          <w:rFonts w:eastAsiaTheme="minorHAnsi"/>
          <w:lang w:val="en-GB"/>
        </w:rPr>
        <w:t xml:space="preserve">findings </w:t>
      </w:r>
      <w:r w:rsidR="001F39D6" w:rsidRPr="00917834">
        <w:rPr>
          <w:rFonts w:eastAsiaTheme="minorHAnsi"/>
          <w:lang w:val="en-GB"/>
        </w:rPr>
        <w:t>of the panel</w:t>
      </w:r>
      <w:r w:rsidR="007E3EFC" w:rsidRPr="00917834">
        <w:rPr>
          <w:rFonts w:eastAsiaTheme="minorHAnsi"/>
          <w:lang w:val="en-GB"/>
        </w:rPr>
        <w:t>.</w:t>
      </w:r>
    </w:p>
    <w:p w14:paraId="18BEEB6B" w14:textId="77777777" w:rsidR="000652B5" w:rsidRDefault="000652B5" w:rsidP="00C64C54">
      <w:pPr>
        <w:pStyle w:val="BodyText"/>
        <w:tabs>
          <w:tab w:val="left" w:pos="567"/>
        </w:tabs>
        <w:spacing w:after="0"/>
        <w:rPr>
          <w:rFonts w:eastAsiaTheme="minorHAnsi"/>
          <w:color w:val="FF0000"/>
          <w:lang w:val="en-GB"/>
        </w:rPr>
      </w:pPr>
    </w:p>
    <w:p w14:paraId="4DEEEBA4" w14:textId="7C00497D" w:rsidR="000652B5" w:rsidRPr="006B6F97" w:rsidRDefault="00815EDF" w:rsidP="00C64C54">
      <w:pPr>
        <w:pStyle w:val="BodyText"/>
        <w:tabs>
          <w:tab w:val="left" w:pos="567"/>
        </w:tabs>
        <w:spacing w:after="0"/>
        <w:ind w:left="564" w:hanging="564"/>
        <w:rPr>
          <w:rFonts w:eastAsiaTheme="minorHAnsi"/>
          <w:lang w:val="en-GB"/>
        </w:rPr>
      </w:pPr>
      <w:r w:rsidRPr="006B6F97">
        <w:rPr>
          <w:rFonts w:eastAsiaTheme="minorHAnsi"/>
          <w:lang w:val="en-GB"/>
        </w:rPr>
        <w:t>5.</w:t>
      </w:r>
      <w:r w:rsidR="001D0575">
        <w:rPr>
          <w:rFonts w:eastAsiaTheme="minorHAnsi"/>
          <w:lang w:val="en-GB"/>
        </w:rPr>
        <w:tab/>
      </w:r>
      <w:r w:rsidR="00EB0339" w:rsidRPr="000331D2">
        <w:rPr>
          <w:rFonts w:eastAsiaTheme="minorHAnsi"/>
          <w:lang w:val="en-GB"/>
        </w:rPr>
        <w:t xml:space="preserve">Paragraphs </w:t>
      </w:r>
      <w:r w:rsidRPr="000331D2">
        <w:rPr>
          <w:rFonts w:eastAsiaTheme="minorHAnsi"/>
          <w:lang w:val="en-GB"/>
        </w:rPr>
        <w:t>6</w:t>
      </w:r>
      <w:r w:rsidR="00246FEF" w:rsidRPr="000331D2">
        <w:rPr>
          <w:rFonts w:eastAsiaTheme="minorHAnsi"/>
          <w:lang w:val="en-GB"/>
        </w:rPr>
        <w:t xml:space="preserve"> to </w:t>
      </w:r>
      <w:r w:rsidRPr="000331D2">
        <w:rPr>
          <w:rFonts w:eastAsiaTheme="minorHAnsi"/>
          <w:lang w:val="en-GB"/>
        </w:rPr>
        <w:t>9</w:t>
      </w:r>
      <w:r w:rsidR="00EB0339" w:rsidRPr="000331D2">
        <w:rPr>
          <w:rFonts w:eastAsiaTheme="minorHAnsi"/>
          <w:lang w:val="en-GB"/>
        </w:rPr>
        <w:t xml:space="preserve"> of </w:t>
      </w:r>
      <w:r w:rsidR="00EB0339" w:rsidRPr="000678D5">
        <w:rPr>
          <w:rFonts w:eastAsiaTheme="minorHAnsi"/>
          <w:lang w:val="en-GB"/>
        </w:rPr>
        <w:t xml:space="preserve">Article </w:t>
      </w:r>
      <w:r w:rsidR="001D0575" w:rsidRPr="00425C60">
        <w:rPr>
          <w:rFonts w:eastAsiaTheme="minorHAnsi"/>
          <w:lang w:val="en-GB"/>
        </w:rPr>
        <w:t>25</w:t>
      </w:r>
      <w:r w:rsidR="00246FEF" w:rsidRPr="00425C60">
        <w:rPr>
          <w:rFonts w:eastAsiaTheme="minorHAnsi"/>
          <w:lang w:val="en-GB"/>
        </w:rPr>
        <w:t>.</w:t>
      </w:r>
      <w:r w:rsidR="002967DD" w:rsidRPr="00425C60">
        <w:rPr>
          <w:rFonts w:eastAsiaTheme="minorHAnsi"/>
          <w:lang w:val="en-GB"/>
        </w:rPr>
        <w:t>2</w:t>
      </w:r>
      <w:r w:rsidR="000331D2" w:rsidRPr="00425C60">
        <w:rPr>
          <w:rFonts w:eastAsiaTheme="minorHAnsi"/>
          <w:lang w:val="en-GB"/>
        </w:rPr>
        <w:t>1</w:t>
      </w:r>
      <w:r w:rsidR="002967DD" w:rsidRPr="000331D2">
        <w:rPr>
          <w:rFonts w:eastAsiaTheme="minorHAnsi"/>
          <w:lang w:val="en-GB"/>
        </w:rPr>
        <w:t xml:space="preserve"> </w:t>
      </w:r>
      <w:r w:rsidR="00EB0339" w:rsidRPr="000331D2">
        <w:rPr>
          <w:rFonts w:eastAsiaTheme="minorHAnsi"/>
          <w:lang w:val="en-GB"/>
        </w:rPr>
        <w:t>(Compliance Review)</w:t>
      </w:r>
      <w:r w:rsidR="00EB0339" w:rsidRPr="006B6F97">
        <w:rPr>
          <w:rFonts w:eastAsiaTheme="minorHAnsi"/>
          <w:lang w:val="en-GB"/>
        </w:rPr>
        <w:t xml:space="preserve"> apply if the panel reconvenes pursuant to paragraph </w:t>
      </w:r>
      <w:r w:rsidRPr="006B6F97">
        <w:rPr>
          <w:rFonts w:eastAsiaTheme="minorHAnsi"/>
          <w:lang w:val="en-GB"/>
        </w:rPr>
        <w:t>2</w:t>
      </w:r>
      <w:r w:rsidR="00EB0339" w:rsidRPr="006B6F97">
        <w:rPr>
          <w:rFonts w:eastAsiaTheme="minorHAnsi"/>
          <w:lang w:val="en-GB"/>
        </w:rPr>
        <w:t>.</w:t>
      </w:r>
      <w:bookmarkStart w:id="118" w:name="_9kR3WTr79448BJqA2mqt6QwO"/>
      <w:bookmarkEnd w:id="118"/>
    </w:p>
    <w:p w14:paraId="13BB7FA5" w14:textId="77777777" w:rsidR="002F6178" w:rsidRDefault="002F6178" w:rsidP="00C64C54">
      <w:pPr>
        <w:pStyle w:val="BodyText"/>
        <w:tabs>
          <w:tab w:val="left" w:pos="567"/>
        </w:tabs>
        <w:spacing w:after="0"/>
        <w:jc w:val="center"/>
        <w:rPr>
          <w:rFonts w:eastAsiaTheme="minorHAnsi"/>
          <w:b/>
          <w:bCs/>
          <w:lang w:val="en-GB"/>
        </w:rPr>
      </w:pPr>
    </w:p>
    <w:p w14:paraId="3E20C51C" w14:textId="77777777" w:rsidR="006B4854" w:rsidRDefault="006B4854" w:rsidP="00C64C54">
      <w:pPr>
        <w:pStyle w:val="BodyText"/>
        <w:tabs>
          <w:tab w:val="left" w:pos="567"/>
        </w:tabs>
        <w:spacing w:after="0"/>
        <w:jc w:val="center"/>
        <w:rPr>
          <w:rFonts w:eastAsiaTheme="minorHAnsi"/>
          <w:b/>
          <w:bCs/>
          <w:lang w:val="en-GB"/>
        </w:rPr>
      </w:pPr>
    </w:p>
    <w:p w14:paraId="4AE87152" w14:textId="1C6FCD92" w:rsidR="001F39D6" w:rsidRDefault="002B7198" w:rsidP="00C64C54">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1D0575">
        <w:rPr>
          <w:rFonts w:eastAsiaTheme="minorHAnsi"/>
          <w:b/>
          <w:bCs/>
          <w:lang w:val="en-GB"/>
        </w:rPr>
        <w:t>25</w:t>
      </w:r>
      <w:r w:rsidR="001F39D6" w:rsidRPr="000652B5">
        <w:rPr>
          <w:rFonts w:eastAsiaTheme="minorHAnsi"/>
          <w:b/>
          <w:bCs/>
          <w:lang w:val="en-GB"/>
        </w:rPr>
        <w:t>.</w:t>
      </w:r>
      <w:r w:rsidR="00BD74C7">
        <w:rPr>
          <w:rFonts w:eastAsiaTheme="minorHAnsi"/>
          <w:b/>
          <w:bCs/>
          <w:lang w:val="en-GB"/>
        </w:rPr>
        <w:t>2</w:t>
      </w:r>
      <w:r w:rsidR="0087239E">
        <w:rPr>
          <w:rFonts w:eastAsiaTheme="minorHAnsi"/>
          <w:b/>
          <w:bCs/>
          <w:lang w:val="en-GB"/>
        </w:rPr>
        <w:t>4</w:t>
      </w:r>
      <w:r w:rsidR="001F39D6" w:rsidRPr="000652B5">
        <w:rPr>
          <w:rFonts w:eastAsiaTheme="minorHAnsi"/>
          <w:b/>
          <w:bCs/>
          <w:lang w:val="en-GB"/>
        </w:rPr>
        <w:br/>
        <w:t>Suspension and Termination of Proceedings</w:t>
      </w:r>
    </w:p>
    <w:p w14:paraId="26A7E45B" w14:textId="77777777" w:rsidR="00525EFA" w:rsidRPr="000652B5" w:rsidRDefault="00525EFA" w:rsidP="00C64C54">
      <w:pPr>
        <w:pStyle w:val="BodyText"/>
        <w:tabs>
          <w:tab w:val="left" w:pos="567"/>
        </w:tabs>
        <w:spacing w:after="0"/>
        <w:jc w:val="center"/>
        <w:rPr>
          <w:b/>
          <w:bCs/>
          <w:lang w:val="en-GB"/>
        </w:rPr>
      </w:pPr>
    </w:p>
    <w:p w14:paraId="5250356C" w14:textId="48A4FC2C" w:rsidR="001F39D6" w:rsidRPr="00525EFA" w:rsidRDefault="001F39D6" w:rsidP="00C64C54">
      <w:pPr>
        <w:pStyle w:val="BodyText"/>
        <w:tabs>
          <w:tab w:val="left" w:pos="567"/>
        </w:tabs>
        <w:spacing w:after="0"/>
        <w:ind w:left="564" w:hanging="564"/>
        <w:rPr>
          <w:rFonts w:eastAsiaTheme="minorHAnsi"/>
          <w:lang w:val="en-GB"/>
        </w:rPr>
      </w:pPr>
      <w:r w:rsidRPr="00525EFA">
        <w:rPr>
          <w:rFonts w:eastAsiaTheme="minorHAnsi"/>
          <w:lang w:val="en-GB"/>
        </w:rPr>
        <w:t>1.</w:t>
      </w:r>
      <w:r w:rsidR="001D0575">
        <w:rPr>
          <w:rFonts w:eastAsiaTheme="minorHAnsi"/>
          <w:lang w:val="en-GB"/>
        </w:rPr>
        <w:tab/>
      </w:r>
      <w:r w:rsidRPr="00525EFA">
        <w:rPr>
          <w:rFonts w:eastAsiaTheme="minorHAnsi"/>
          <w:lang w:val="en-GB"/>
        </w:rPr>
        <w:t>On request of the Parties</w:t>
      </w:r>
      <w:r w:rsidR="00525EFA" w:rsidRPr="00525EFA">
        <w:rPr>
          <w:rFonts w:eastAsiaTheme="minorHAnsi"/>
          <w:lang w:val="en-GB"/>
        </w:rPr>
        <w:t xml:space="preserve"> </w:t>
      </w:r>
      <w:r w:rsidRPr="00525EFA">
        <w:rPr>
          <w:rFonts w:eastAsiaTheme="minorHAnsi"/>
          <w:lang w:val="en-GB"/>
        </w:rPr>
        <w:t xml:space="preserve">in writing, the panel shall suspend its work for a period agreed by the Parties not exceeding 12 consecutive months from such request. </w:t>
      </w:r>
    </w:p>
    <w:p w14:paraId="765F78F9" w14:textId="77777777" w:rsidR="000652B5" w:rsidRPr="00525EFA" w:rsidRDefault="000652B5" w:rsidP="00C64C54">
      <w:pPr>
        <w:pStyle w:val="BodyText"/>
        <w:tabs>
          <w:tab w:val="left" w:pos="567"/>
        </w:tabs>
        <w:spacing w:after="0"/>
        <w:rPr>
          <w:rFonts w:eastAsiaTheme="minorHAnsi"/>
          <w:lang w:val="en-GB"/>
        </w:rPr>
      </w:pPr>
    </w:p>
    <w:p w14:paraId="6A1E59E2" w14:textId="0A69A48C" w:rsidR="001F39D6" w:rsidRPr="00525EFA" w:rsidRDefault="00525EFA" w:rsidP="00C64C54">
      <w:pPr>
        <w:pStyle w:val="BodyText"/>
        <w:tabs>
          <w:tab w:val="left" w:pos="567"/>
        </w:tabs>
        <w:spacing w:after="0"/>
        <w:ind w:left="564" w:hanging="564"/>
        <w:rPr>
          <w:rFonts w:eastAsiaTheme="minorHAnsi"/>
          <w:lang w:val="en-GB"/>
        </w:rPr>
      </w:pPr>
      <w:r w:rsidRPr="00525EFA">
        <w:rPr>
          <w:rFonts w:eastAsiaTheme="minorHAnsi"/>
          <w:lang w:val="en-GB"/>
        </w:rPr>
        <w:t>2.</w:t>
      </w:r>
      <w:r w:rsidR="001D0575">
        <w:rPr>
          <w:rFonts w:eastAsiaTheme="minorHAnsi"/>
          <w:lang w:val="en-GB"/>
        </w:rPr>
        <w:tab/>
      </w:r>
      <w:r w:rsidR="001F39D6" w:rsidRPr="00525EFA">
        <w:rPr>
          <w:rFonts w:eastAsiaTheme="minorHAnsi"/>
          <w:lang w:val="en-GB"/>
        </w:rPr>
        <w:t xml:space="preserve">In the event of a suspension of the work of the panel, the relevant time periods under this Chapter shall be extended by the same period of time for which the work of the panel was suspended. </w:t>
      </w:r>
    </w:p>
    <w:p w14:paraId="64B5BCF0" w14:textId="77777777" w:rsidR="000652B5" w:rsidRPr="004F4D15" w:rsidRDefault="000652B5" w:rsidP="00C64C54">
      <w:pPr>
        <w:pStyle w:val="BodyText"/>
        <w:tabs>
          <w:tab w:val="left" w:pos="567"/>
        </w:tabs>
        <w:spacing w:after="0"/>
        <w:rPr>
          <w:rFonts w:eastAsiaTheme="minorHAnsi"/>
          <w:lang w:val="en-GB"/>
        </w:rPr>
      </w:pPr>
    </w:p>
    <w:p w14:paraId="296B114A" w14:textId="705847CB" w:rsidR="001F39D6" w:rsidRDefault="00525EFA" w:rsidP="00C64C54">
      <w:pPr>
        <w:pStyle w:val="BodyText"/>
        <w:tabs>
          <w:tab w:val="left" w:pos="567"/>
        </w:tabs>
        <w:spacing w:after="0"/>
        <w:ind w:left="564" w:hanging="564"/>
        <w:rPr>
          <w:rFonts w:eastAsiaTheme="minorHAnsi"/>
          <w:lang w:val="en-GB"/>
        </w:rPr>
      </w:pPr>
      <w:r w:rsidRPr="00591794">
        <w:rPr>
          <w:rFonts w:eastAsiaTheme="minorHAnsi"/>
          <w:lang w:val="en-GB"/>
        </w:rPr>
        <w:t>3</w:t>
      </w:r>
      <w:r w:rsidR="00CD652A" w:rsidRPr="00CD652A">
        <w:rPr>
          <w:rFonts w:eastAsiaTheme="minorHAnsi"/>
          <w:lang w:val="en-GB"/>
        </w:rPr>
        <w:t>.</w:t>
      </w:r>
      <w:r w:rsidR="001D0575">
        <w:rPr>
          <w:rFonts w:eastAsiaTheme="minorHAnsi"/>
          <w:lang w:val="en-GB"/>
        </w:rPr>
        <w:tab/>
      </w:r>
      <w:r w:rsidR="001F39D6" w:rsidRPr="004F4D15">
        <w:rPr>
          <w:rFonts w:eastAsiaTheme="minorHAnsi"/>
          <w:lang w:val="en-GB"/>
        </w:rPr>
        <w:t xml:space="preserve">The panel shall resume its work before the end of the suspension period at the written </w:t>
      </w:r>
      <w:r w:rsidR="001F39D6" w:rsidRPr="00591794">
        <w:rPr>
          <w:rFonts w:eastAsiaTheme="minorHAnsi"/>
          <w:lang w:val="en-GB"/>
        </w:rPr>
        <w:t xml:space="preserve">request of either Party. </w:t>
      </w:r>
    </w:p>
    <w:p w14:paraId="3D3E07DD" w14:textId="77777777" w:rsidR="000652B5" w:rsidRPr="004F4D15" w:rsidRDefault="000652B5" w:rsidP="00C64C54">
      <w:pPr>
        <w:pStyle w:val="BodyText"/>
        <w:tabs>
          <w:tab w:val="left" w:pos="567"/>
        </w:tabs>
        <w:spacing w:after="0"/>
        <w:rPr>
          <w:rFonts w:eastAsiaTheme="minorHAnsi"/>
          <w:lang w:val="en-GB"/>
        </w:rPr>
      </w:pPr>
    </w:p>
    <w:p w14:paraId="0B8303BA" w14:textId="46902A6A" w:rsidR="001F39D6" w:rsidRPr="004F4D15" w:rsidRDefault="00525EFA" w:rsidP="00C64C54">
      <w:pPr>
        <w:pStyle w:val="BodyText"/>
        <w:tabs>
          <w:tab w:val="left" w:pos="567"/>
        </w:tabs>
        <w:spacing w:after="0"/>
        <w:ind w:left="564" w:hanging="564"/>
        <w:rPr>
          <w:rFonts w:eastAsiaTheme="minorHAnsi"/>
          <w:lang w:val="en-GB"/>
        </w:rPr>
      </w:pPr>
      <w:r w:rsidRPr="00525EFA">
        <w:rPr>
          <w:rFonts w:eastAsiaTheme="minorHAnsi"/>
          <w:lang w:val="en-GB"/>
        </w:rPr>
        <w:t>4.</w:t>
      </w:r>
      <w:r w:rsidR="001D0575">
        <w:rPr>
          <w:rFonts w:eastAsiaTheme="minorHAnsi"/>
          <w:lang w:val="en-GB"/>
        </w:rPr>
        <w:tab/>
      </w:r>
      <w:r w:rsidR="001F39D6" w:rsidRPr="00525EFA">
        <w:rPr>
          <w:rFonts w:eastAsiaTheme="minorHAnsi"/>
          <w:lang w:val="en-GB"/>
        </w:rPr>
        <w:t>If the work of the panel has been suspended for more than 12 consecutive months, the authority of the panel shall lapse and the dispute settlement procedure shall be terminated unless the Parties otherwise agree</w:t>
      </w:r>
      <w:r>
        <w:rPr>
          <w:rFonts w:eastAsiaTheme="minorHAnsi"/>
          <w:color w:val="0070C0"/>
          <w:lang w:val="en-GB"/>
        </w:rPr>
        <w:t>.</w:t>
      </w:r>
    </w:p>
    <w:p w14:paraId="6A9CBD6B" w14:textId="77777777" w:rsidR="000652B5" w:rsidRDefault="000652B5" w:rsidP="00C64C54">
      <w:pPr>
        <w:pStyle w:val="BodyText"/>
        <w:tabs>
          <w:tab w:val="left" w:pos="567"/>
        </w:tabs>
        <w:spacing w:after="0"/>
        <w:jc w:val="center"/>
        <w:rPr>
          <w:rFonts w:eastAsiaTheme="minorHAnsi"/>
          <w:b/>
          <w:bCs/>
          <w:lang w:val="en-GB"/>
        </w:rPr>
      </w:pPr>
      <w:bookmarkStart w:id="119" w:name="_9kR3WTr79448CKqA2mqt6QwP"/>
      <w:bookmarkEnd w:id="119"/>
    </w:p>
    <w:p w14:paraId="74604D78" w14:textId="77777777" w:rsidR="006B4854" w:rsidRDefault="006B4854" w:rsidP="00C64C54">
      <w:pPr>
        <w:pStyle w:val="BodyText"/>
        <w:tabs>
          <w:tab w:val="left" w:pos="567"/>
        </w:tabs>
        <w:spacing w:after="0"/>
        <w:jc w:val="center"/>
        <w:rPr>
          <w:rFonts w:eastAsiaTheme="minorHAnsi"/>
          <w:b/>
          <w:bCs/>
          <w:lang w:val="en-GB"/>
        </w:rPr>
      </w:pPr>
    </w:p>
    <w:p w14:paraId="3C32A0C1" w14:textId="4C24380C" w:rsidR="001F39D6" w:rsidRDefault="002B7198" w:rsidP="00C64C54">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FB7C6D">
        <w:rPr>
          <w:rFonts w:eastAsiaTheme="minorHAnsi"/>
          <w:b/>
          <w:bCs/>
          <w:lang w:val="en-GB"/>
        </w:rPr>
        <w:t>25</w:t>
      </w:r>
      <w:r w:rsidR="001F39D6" w:rsidRPr="000652B5">
        <w:rPr>
          <w:rFonts w:eastAsiaTheme="minorHAnsi"/>
          <w:b/>
          <w:bCs/>
          <w:lang w:val="en-GB"/>
        </w:rPr>
        <w:t>.</w:t>
      </w:r>
      <w:r w:rsidR="00BD74C7">
        <w:rPr>
          <w:rFonts w:eastAsiaTheme="minorHAnsi"/>
          <w:b/>
          <w:bCs/>
          <w:lang w:val="en-GB"/>
        </w:rPr>
        <w:t>2</w:t>
      </w:r>
      <w:r w:rsidR="0087239E">
        <w:rPr>
          <w:rFonts w:eastAsiaTheme="minorHAnsi"/>
          <w:b/>
          <w:bCs/>
          <w:lang w:val="en-GB"/>
        </w:rPr>
        <w:t>5</w:t>
      </w:r>
      <w:r w:rsidR="001F39D6" w:rsidRPr="000652B5">
        <w:rPr>
          <w:rFonts w:eastAsiaTheme="minorHAnsi"/>
          <w:b/>
          <w:bCs/>
          <w:lang w:val="en-GB"/>
        </w:rPr>
        <w:br/>
        <w:t>Choice of Forum</w:t>
      </w:r>
    </w:p>
    <w:p w14:paraId="334097F0" w14:textId="77777777" w:rsidR="000652B5" w:rsidRPr="000652B5" w:rsidRDefault="000652B5" w:rsidP="00C64C54">
      <w:pPr>
        <w:pStyle w:val="BodyText"/>
        <w:tabs>
          <w:tab w:val="left" w:pos="567"/>
        </w:tabs>
        <w:spacing w:after="0"/>
        <w:jc w:val="center"/>
        <w:rPr>
          <w:b/>
          <w:bCs/>
          <w:lang w:val="en-GB"/>
        </w:rPr>
      </w:pPr>
    </w:p>
    <w:p w14:paraId="7D4DF010" w14:textId="42FD8804" w:rsidR="001F39D6" w:rsidRPr="006A1250" w:rsidRDefault="00206F56" w:rsidP="00C64C54">
      <w:pPr>
        <w:pStyle w:val="BodyText"/>
        <w:tabs>
          <w:tab w:val="left" w:pos="567"/>
        </w:tabs>
        <w:spacing w:after="0"/>
        <w:ind w:left="567" w:hanging="567"/>
        <w:rPr>
          <w:rFonts w:eastAsiaTheme="minorHAnsi"/>
          <w:lang w:val="en-GB"/>
        </w:rPr>
      </w:pPr>
      <w:bookmarkStart w:id="120" w:name="_9kMH7O6ZWuAC778GI"/>
      <w:bookmarkEnd w:id="120"/>
      <w:r w:rsidRPr="004F4D15">
        <w:rPr>
          <w:rFonts w:eastAsiaTheme="minorHAnsi"/>
          <w:lang w:val="en-GB"/>
        </w:rPr>
        <w:t xml:space="preserve">1. </w:t>
      </w:r>
      <w:r w:rsidR="000652B5">
        <w:rPr>
          <w:rFonts w:eastAsiaTheme="minorHAnsi"/>
          <w:lang w:val="en-GB"/>
        </w:rPr>
        <w:tab/>
      </w:r>
      <w:r w:rsidR="001F39D6" w:rsidRPr="004F4D15">
        <w:rPr>
          <w:rFonts w:eastAsiaTheme="minorHAnsi"/>
          <w:lang w:val="en-GB"/>
        </w:rPr>
        <w:t xml:space="preserve">Unless otherwise provided in this Article, this Chapter is without prejudice to the rights of the Parties to have recourse </w:t>
      </w:r>
      <w:r w:rsidR="001F39D6" w:rsidRPr="006A1250">
        <w:rPr>
          <w:rFonts w:eastAsiaTheme="minorHAnsi"/>
          <w:lang w:val="en-GB"/>
        </w:rPr>
        <w:t xml:space="preserve">to dispute settlement procedures available under other international trade agreements to which </w:t>
      </w:r>
      <w:r w:rsidR="006A1250" w:rsidRPr="006A1250">
        <w:rPr>
          <w:rFonts w:eastAsiaTheme="minorHAnsi"/>
          <w:lang w:val="en-GB"/>
        </w:rPr>
        <w:t>the Parties</w:t>
      </w:r>
      <w:r w:rsidR="001F39D6" w:rsidRPr="006A1250">
        <w:rPr>
          <w:rFonts w:eastAsiaTheme="minorHAnsi"/>
          <w:lang w:val="en-GB"/>
        </w:rPr>
        <w:t xml:space="preserve"> are </w:t>
      </w:r>
      <w:r w:rsidR="006A1250" w:rsidRPr="006A1250">
        <w:rPr>
          <w:rFonts w:eastAsiaTheme="minorHAnsi"/>
          <w:lang w:val="en-GB"/>
        </w:rPr>
        <w:t>party</w:t>
      </w:r>
      <w:r w:rsidR="001F39D6" w:rsidRPr="006A1250">
        <w:rPr>
          <w:rFonts w:eastAsiaTheme="minorHAnsi"/>
          <w:lang w:val="en-GB"/>
        </w:rPr>
        <w:t>.</w:t>
      </w:r>
    </w:p>
    <w:p w14:paraId="4FBF68B3" w14:textId="77777777" w:rsidR="000652B5" w:rsidRPr="006A1250" w:rsidRDefault="000652B5" w:rsidP="00C64C54">
      <w:pPr>
        <w:pStyle w:val="BodyText"/>
        <w:tabs>
          <w:tab w:val="left" w:pos="567"/>
        </w:tabs>
        <w:spacing w:after="0"/>
        <w:ind w:left="567" w:hanging="567"/>
        <w:rPr>
          <w:lang w:val="en-GB"/>
        </w:rPr>
      </w:pPr>
    </w:p>
    <w:p w14:paraId="31FFA1DB" w14:textId="64BCC413" w:rsidR="001F39D6" w:rsidRDefault="00206F56" w:rsidP="00C64C54">
      <w:pPr>
        <w:pStyle w:val="BodyText"/>
        <w:tabs>
          <w:tab w:val="left" w:pos="567"/>
        </w:tabs>
        <w:spacing w:after="0"/>
        <w:ind w:left="567" w:hanging="567"/>
        <w:rPr>
          <w:rFonts w:eastAsiaTheme="minorHAnsi"/>
          <w:lang w:val="en-GB"/>
        </w:rPr>
      </w:pPr>
      <w:bookmarkStart w:id="121" w:name="_9kMH7O6ZWuAC778HK"/>
      <w:bookmarkEnd w:id="121"/>
      <w:r w:rsidRPr="006A1250">
        <w:rPr>
          <w:rFonts w:eastAsiaTheme="minorHAnsi"/>
          <w:lang w:val="en-GB"/>
        </w:rPr>
        <w:t xml:space="preserve">2. </w:t>
      </w:r>
      <w:r w:rsidR="000652B5" w:rsidRPr="006A1250">
        <w:rPr>
          <w:rFonts w:eastAsiaTheme="minorHAnsi"/>
          <w:lang w:val="en-GB"/>
        </w:rPr>
        <w:tab/>
      </w:r>
      <w:r w:rsidR="001F39D6" w:rsidRPr="006A1250">
        <w:rPr>
          <w:rFonts w:eastAsiaTheme="minorHAnsi"/>
          <w:lang w:val="en-GB"/>
        </w:rPr>
        <w:t xml:space="preserve">If a dispute with regard to any matter arises under this Agreement and under another international trade agreement to which </w:t>
      </w:r>
      <w:r w:rsidR="006A1250" w:rsidRPr="006A1250">
        <w:rPr>
          <w:rFonts w:eastAsiaTheme="minorHAnsi"/>
          <w:lang w:val="en-GB"/>
        </w:rPr>
        <w:t>the</w:t>
      </w:r>
      <w:r w:rsidR="001F39D6" w:rsidRPr="006A1250">
        <w:rPr>
          <w:rFonts w:eastAsiaTheme="minorHAnsi"/>
          <w:lang w:val="en-GB"/>
        </w:rPr>
        <w:t xml:space="preserve"> Parties are party, including</w:t>
      </w:r>
      <w:r w:rsidR="001F39D6" w:rsidRPr="004F4D15">
        <w:rPr>
          <w:rFonts w:eastAsiaTheme="minorHAnsi"/>
          <w:lang w:val="en-GB"/>
        </w:rPr>
        <w:t xml:space="preserve"> </w:t>
      </w:r>
      <w:r w:rsidR="001F39D6" w:rsidRPr="004F4D15">
        <w:rPr>
          <w:rFonts w:eastAsiaTheme="minorHAnsi"/>
          <w:lang w:val="en-GB"/>
        </w:rPr>
        <w:lastRenderedPageBreak/>
        <w:t xml:space="preserve">the WTO Agreement, the complaining Party may select the forum in which to </w:t>
      </w:r>
      <w:r w:rsidR="001F39D6" w:rsidRPr="002357E3">
        <w:rPr>
          <w:rFonts w:eastAsiaTheme="minorHAnsi"/>
          <w:lang w:val="en-GB"/>
        </w:rPr>
        <w:t>address that matter</w:t>
      </w:r>
      <w:r w:rsidR="001F39D6" w:rsidRPr="004F4D15">
        <w:rPr>
          <w:rFonts w:eastAsiaTheme="minorHAnsi"/>
          <w:lang w:val="en-GB"/>
        </w:rPr>
        <w:t>.</w:t>
      </w:r>
    </w:p>
    <w:p w14:paraId="614CF906" w14:textId="77777777" w:rsidR="000652B5" w:rsidRPr="004F4D15" w:rsidRDefault="000652B5" w:rsidP="00C64C54">
      <w:pPr>
        <w:pStyle w:val="BodyText"/>
        <w:tabs>
          <w:tab w:val="left" w:pos="567"/>
        </w:tabs>
        <w:spacing w:after="0"/>
        <w:ind w:left="567" w:hanging="567"/>
        <w:rPr>
          <w:lang w:val="en-GB"/>
        </w:rPr>
      </w:pPr>
    </w:p>
    <w:p w14:paraId="36F114C4" w14:textId="79FAF7F6" w:rsidR="001F39D6" w:rsidRPr="002357E3" w:rsidRDefault="00206F56" w:rsidP="0014644E">
      <w:pPr>
        <w:pStyle w:val="BodyText"/>
        <w:tabs>
          <w:tab w:val="left" w:pos="567"/>
        </w:tabs>
        <w:spacing w:after="0"/>
        <w:ind w:left="567" w:hanging="567"/>
        <w:rPr>
          <w:rFonts w:eastAsiaTheme="minorHAnsi"/>
          <w:lang w:val="en-GB"/>
        </w:rPr>
      </w:pPr>
      <w:bookmarkStart w:id="122" w:name="_9kMH3K6ZWuAC778IM"/>
      <w:bookmarkEnd w:id="122"/>
      <w:r w:rsidRPr="004F4D15">
        <w:rPr>
          <w:rFonts w:eastAsiaTheme="minorHAnsi"/>
          <w:lang w:val="en-GB"/>
        </w:rPr>
        <w:t xml:space="preserve">3. </w:t>
      </w:r>
      <w:r w:rsidR="000652B5">
        <w:rPr>
          <w:rFonts w:eastAsiaTheme="minorHAnsi"/>
          <w:lang w:val="en-GB"/>
        </w:rPr>
        <w:tab/>
      </w:r>
      <w:r w:rsidR="001F39D6" w:rsidRPr="002357E3">
        <w:rPr>
          <w:rFonts w:eastAsiaTheme="minorHAnsi"/>
          <w:lang w:val="en-GB"/>
        </w:rPr>
        <w:t xml:space="preserve">Once the </w:t>
      </w:r>
      <w:r w:rsidR="002357E3" w:rsidRPr="002357E3">
        <w:rPr>
          <w:rFonts w:eastAsiaTheme="minorHAnsi"/>
          <w:lang w:val="en-GB"/>
        </w:rPr>
        <w:t>c</w:t>
      </w:r>
      <w:r w:rsidR="001F39D6" w:rsidRPr="002357E3">
        <w:rPr>
          <w:rFonts w:eastAsiaTheme="minorHAnsi"/>
          <w:lang w:val="en-GB"/>
        </w:rPr>
        <w:t>omplaining</w:t>
      </w:r>
      <w:r w:rsidR="002357E3" w:rsidRPr="002357E3">
        <w:rPr>
          <w:rFonts w:eastAsiaTheme="minorHAnsi"/>
          <w:lang w:val="en-GB"/>
        </w:rPr>
        <w:t xml:space="preserve"> </w:t>
      </w:r>
      <w:r w:rsidR="001F39D6" w:rsidRPr="002357E3">
        <w:rPr>
          <w:rFonts w:eastAsiaTheme="minorHAnsi"/>
          <w:lang w:val="en-GB"/>
        </w:rPr>
        <w:t xml:space="preserve">Party has selected the forum and initiated dispute settlement proceedings under this Chapter or under the other international trade agreement with respect to the particular </w:t>
      </w:r>
      <w:r w:rsidR="0004121A">
        <w:rPr>
          <w:rFonts w:eastAsiaTheme="minorHAnsi"/>
          <w:lang w:val="en-GB"/>
        </w:rPr>
        <w:t>matter</w:t>
      </w:r>
      <w:r w:rsidR="000555CB" w:rsidRPr="002357E3">
        <w:rPr>
          <w:rFonts w:eastAsiaTheme="minorHAnsi"/>
          <w:lang w:val="en-GB"/>
        </w:rPr>
        <w:t xml:space="preserve"> </w:t>
      </w:r>
      <w:r w:rsidR="001F39D6" w:rsidRPr="002357E3">
        <w:rPr>
          <w:rFonts w:eastAsiaTheme="minorHAnsi"/>
          <w:lang w:val="en-GB"/>
        </w:rPr>
        <w:t>referred to in paragraph 2, the selected forum shall be used to the exclusion of other for a unless the forum selected first fails to make findings on the issues in dispute for jurisdictional or procedural reasons.</w:t>
      </w:r>
    </w:p>
    <w:p w14:paraId="7F1215F6" w14:textId="77777777" w:rsidR="000652B5" w:rsidRPr="004F4D15" w:rsidRDefault="000652B5" w:rsidP="00C64C54">
      <w:pPr>
        <w:pStyle w:val="BodyText"/>
        <w:tabs>
          <w:tab w:val="left" w:pos="567"/>
        </w:tabs>
        <w:spacing w:after="0"/>
        <w:rPr>
          <w:lang w:val="en-GB"/>
        </w:rPr>
      </w:pPr>
    </w:p>
    <w:p w14:paraId="59B6849C" w14:textId="02A6EC06" w:rsidR="001F39D6" w:rsidRDefault="00206F56" w:rsidP="00C64C54">
      <w:pPr>
        <w:pStyle w:val="BodyText"/>
        <w:tabs>
          <w:tab w:val="left" w:pos="567"/>
        </w:tabs>
        <w:spacing w:after="0"/>
        <w:ind w:left="567" w:hanging="567"/>
        <w:rPr>
          <w:rFonts w:eastAsiaTheme="minorHAnsi"/>
          <w:lang w:val="en-GB"/>
        </w:rPr>
      </w:pPr>
      <w:bookmarkStart w:id="123" w:name="_9kMML5YVt9B6689D"/>
      <w:bookmarkEnd w:id="123"/>
      <w:r w:rsidRPr="004F4D15">
        <w:rPr>
          <w:rFonts w:eastAsiaTheme="minorHAnsi"/>
          <w:lang w:val="en-GB"/>
        </w:rPr>
        <w:t xml:space="preserve">4. </w:t>
      </w:r>
      <w:r w:rsidR="000652B5">
        <w:rPr>
          <w:rFonts w:eastAsiaTheme="minorHAnsi"/>
          <w:lang w:val="en-GB"/>
        </w:rPr>
        <w:tab/>
      </w:r>
      <w:r w:rsidR="001F39D6" w:rsidRPr="004F4D15">
        <w:rPr>
          <w:rFonts w:eastAsiaTheme="minorHAnsi"/>
          <w:lang w:val="en-GB"/>
        </w:rPr>
        <w:t>For the purpose of paragraph 3:</w:t>
      </w:r>
    </w:p>
    <w:p w14:paraId="2B1DCBAB" w14:textId="77777777" w:rsidR="000652B5" w:rsidRPr="004F4D15" w:rsidRDefault="000652B5" w:rsidP="00C64C54">
      <w:pPr>
        <w:pStyle w:val="BodyText"/>
        <w:tabs>
          <w:tab w:val="left" w:pos="567"/>
        </w:tabs>
        <w:spacing w:after="0"/>
        <w:rPr>
          <w:lang w:val="en-GB"/>
        </w:rPr>
      </w:pPr>
    </w:p>
    <w:p w14:paraId="4A0A339B" w14:textId="0793EF27" w:rsidR="001F39D6" w:rsidRDefault="00206F56" w:rsidP="00C64C54">
      <w:pPr>
        <w:pStyle w:val="BodyText"/>
        <w:tabs>
          <w:tab w:val="left" w:pos="567"/>
        </w:tabs>
        <w:spacing w:after="0"/>
        <w:ind w:left="1134" w:hanging="567"/>
        <w:rPr>
          <w:rFonts w:eastAsiaTheme="minorHAnsi"/>
          <w:lang w:val="en-GB"/>
        </w:rPr>
      </w:pPr>
      <w:bookmarkStart w:id="124" w:name="_9kMON5YVt9B667Al"/>
      <w:bookmarkEnd w:id="124"/>
      <w:r w:rsidRPr="004F4D15">
        <w:rPr>
          <w:rFonts w:eastAsiaTheme="minorHAnsi"/>
          <w:lang w:val="en-GB"/>
        </w:rPr>
        <w:t xml:space="preserve">(a) </w:t>
      </w:r>
      <w:r w:rsidR="000652B5">
        <w:rPr>
          <w:rFonts w:eastAsiaTheme="minorHAnsi"/>
          <w:lang w:val="en-GB"/>
        </w:rPr>
        <w:tab/>
      </w:r>
      <w:r w:rsidR="001F39D6" w:rsidRPr="004F4D15">
        <w:rPr>
          <w:rFonts w:eastAsiaTheme="minorHAnsi"/>
          <w:lang w:val="en-GB"/>
        </w:rPr>
        <w:t xml:space="preserve">dispute settlement proceedings under this Chapter are deemed to be initiated when a Party requests the establishment of a panel in accordance with </w:t>
      </w:r>
      <w:r w:rsidR="001F39D6" w:rsidRPr="000678D5">
        <w:rPr>
          <w:rFonts w:eastAsiaTheme="minorHAnsi"/>
          <w:lang w:val="en-GB"/>
        </w:rPr>
        <w:t xml:space="preserve">Article </w:t>
      </w:r>
      <w:r w:rsidR="001D0575" w:rsidRPr="00425C60">
        <w:rPr>
          <w:rFonts w:eastAsiaTheme="minorHAnsi"/>
          <w:lang w:val="en-GB"/>
        </w:rPr>
        <w:t>25</w:t>
      </w:r>
      <w:r w:rsidR="001F39D6" w:rsidRPr="00425C60">
        <w:rPr>
          <w:rFonts w:eastAsiaTheme="minorHAnsi"/>
          <w:lang w:val="en-GB"/>
        </w:rPr>
        <w:t>.</w:t>
      </w:r>
      <w:r w:rsidR="00C079C1" w:rsidRPr="00425C60">
        <w:rPr>
          <w:rFonts w:eastAsiaTheme="minorHAnsi"/>
          <w:lang w:val="en-GB"/>
        </w:rPr>
        <w:t>8</w:t>
      </w:r>
      <w:r w:rsidR="009540F5" w:rsidRPr="00C079C1">
        <w:rPr>
          <w:rFonts w:eastAsiaTheme="minorHAnsi"/>
          <w:lang w:val="en-GB"/>
        </w:rPr>
        <w:t xml:space="preserve"> (Request for</w:t>
      </w:r>
      <w:r w:rsidR="001F39D6" w:rsidRPr="00C079C1">
        <w:rPr>
          <w:rFonts w:eastAsiaTheme="minorHAnsi"/>
          <w:lang w:val="en-GB"/>
        </w:rPr>
        <w:t xml:space="preserve"> Establishment of a Panel);</w:t>
      </w:r>
    </w:p>
    <w:p w14:paraId="7B90509B" w14:textId="77777777" w:rsidR="000652B5" w:rsidRPr="004F4D15" w:rsidRDefault="000652B5" w:rsidP="00C64C54">
      <w:pPr>
        <w:pStyle w:val="BodyText"/>
        <w:tabs>
          <w:tab w:val="left" w:pos="567"/>
        </w:tabs>
        <w:spacing w:after="0"/>
        <w:ind w:left="1134" w:hanging="567"/>
        <w:rPr>
          <w:lang w:val="en-GB"/>
        </w:rPr>
      </w:pPr>
    </w:p>
    <w:p w14:paraId="046AA079" w14:textId="129FBBFA" w:rsidR="001F39D6" w:rsidRDefault="00206F56" w:rsidP="00C64C54">
      <w:pPr>
        <w:pStyle w:val="BodyText"/>
        <w:tabs>
          <w:tab w:val="left" w:pos="567"/>
        </w:tabs>
        <w:spacing w:after="0"/>
        <w:ind w:left="1134" w:hanging="567"/>
        <w:rPr>
          <w:rFonts w:eastAsiaTheme="minorHAnsi"/>
          <w:lang w:val="en-GB"/>
        </w:rPr>
      </w:pPr>
      <w:bookmarkStart w:id="125" w:name="_9kMON5YVt9B667Bn"/>
      <w:bookmarkEnd w:id="125"/>
      <w:r w:rsidRPr="004F4D15">
        <w:rPr>
          <w:rFonts w:eastAsiaTheme="minorHAnsi"/>
          <w:lang w:val="en-GB"/>
        </w:rPr>
        <w:t xml:space="preserve">(b) </w:t>
      </w:r>
      <w:r w:rsidR="000652B5">
        <w:rPr>
          <w:rFonts w:eastAsiaTheme="minorHAnsi"/>
          <w:lang w:val="en-GB"/>
        </w:rPr>
        <w:tab/>
      </w:r>
      <w:r w:rsidR="001F39D6" w:rsidRPr="004F4D15">
        <w:rPr>
          <w:rFonts w:eastAsiaTheme="minorHAnsi"/>
          <w:lang w:val="en-GB"/>
        </w:rPr>
        <w:t xml:space="preserve">dispute settlement proceedings under the WTO Agreement are deemed to be initiated when a Party requests the establishment of a panel in accordance with </w:t>
      </w:r>
      <w:r w:rsidR="001F39D6" w:rsidRPr="00897B4F">
        <w:rPr>
          <w:rFonts w:eastAsiaTheme="minorHAnsi"/>
          <w:lang w:val="en-GB"/>
        </w:rPr>
        <w:t>Article 6 of the DSU</w:t>
      </w:r>
      <w:r w:rsidR="001F39D6" w:rsidRPr="004F4D15">
        <w:rPr>
          <w:rFonts w:eastAsiaTheme="minorHAnsi"/>
          <w:lang w:val="en-GB"/>
        </w:rPr>
        <w:t>; and</w:t>
      </w:r>
    </w:p>
    <w:p w14:paraId="16E8597A" w14:textId="77777777" w:rsidR="000652B5" w:rsidRPr="004F4D15" w:rsidRDefault="000652B5" w:rsidP="00C64C54">
      <w:pPr>
        <w:pStyle w:val="BodyText"/>
        <w:tabs>
          <w:tab w:val="left" w:pos="567"/>
        </w:tabs>
        <w:spacing w:after="0"/>
        <w:ind w:left="1134" w:hanging="567"/>
        <w:rPr>
          <w:lang w:val="en-GB"/>
        </w:rPr>
      </w:pPr>
    </w:p>
    <w:p w14:paraId="2E9A3E80" w14:textId="0DD7D1FA" w:rsidR="006B4854" w:rsidRPr="004F4D15" w:rsidRDefault="00206F56" w:rsidP="006A1250">
      <w:pPr>
        <w:pStyle w:val="BodyText"/>
        <w:tabs>
          <w:tab w:val="left" w:pos="567"/>
        </w:tabs>
        <w:spacing w:after="0"/>
        <w:ind w:left="1134" w:hanging="567"/>
        <w:rPr>
          <w:rFonts w:cs="Arial"/>
          <w:lang w:val="en-GB"/>
        </w:rPr>
      </w:pPr>
      <w:bookmarkStart w:id="126" w:name="_9kMJI5YVt9B667Cp"/>
      <w:bookmarkEnd w:id="126"/>
      <w:r w:rsidRPr="004F4D15">
        <w:rPr>
          <w:rFonts w:eastAsiaTheme="minorHAnsi"/>
          <w:lang w:val="en-GB"/>
        </w:rPr>
        <w:t xml:space="preserve">(c) </w:t>
      </w:r>
      <w:r w:rsidR="000652B5">
        <w:rPr>
          <w:rFonts w:eastAsiaTheme="minorHAnsi"/>
          <w:lang w:val="en-GB"/>
        </w:rPr>
        <w:tab/>
      </w:r>
      <w:r w:rsidR="001F39D6" w:rsidRPr="004F4D15">
        <w:rPr>
          <w:rFonts w:eastAsiaTheme="minorHAnsi"/>
          <w:lang w:val="en-GB"/>
        </w:rPr>
        <w:t xml:space="preserve">dispute settlement proceedings under any </w:t>
      </w:r>
      <w:r w:rsidR="001F39D6" w:rsidRPr="002357E3">
        <w:rPr>
          <w:rFonts w:eastAsiaTheme="minorHAnsi"/>
          <w:lang w:val="en-GB"/>
        </w:rPr>
        <w:t xml:space="preserve">other international trade </w:t>
      </w:r>
      <w:r w:rsidR="001F39D6" w:rsidRPr="004F4D15">
        <w:rPr>
          <w:rFonts w:eastAsiaTheme="minorHAnsi"/>
          <w:lang w:val="en-GB"/>
        </w:rPr>
        <w:t>agreement are deemed to be initiated in accordance with the relevant provisions of that agreement.</w:t>
      </w:r>
    </w:p>
    <w:p w14:paraId="4A1E365B" w14:textId="77777777" w:rsidR="00C41BCB" w:rsidRDefault="00C41BCB" w:rsidP="0050763E">
      <w:pPr>
        <w:pStyle w:val="BodyText"/>
        <w:tabs>
          <w:tab w:val="left" w:pos="567"/>
        </w:tabs>
        <w:spacing w:after="0"/>
        <w:jc w:val="center"/>
        <w:rPr>
          <w:rFonts w:eastAsiaTheme="minorHAnsi"/>
          <w:b/>
          <w:bCs/>
          <w:lang w:val="en-GB"/>
        </w:rPr>
      </w:pPr>
      <w:bookmarkStart w:id="127" w:name="_9kR3WTr79448DLqA2mqt6QwQ"/>
      <w:bookmarkEnd w:id="127"/>
    </w:p>
    <w:p w14:paraId="7A4F4221" w14:textId="77777777" w:rsidR="00C41BCB" w:rsidRDefault="00C41BCB" w:rsidP="0050763E">
      <w:pPr>
        <w:pStyle w:val="BodyText"/>
        <w:tabs>
          <w:tab w:val="left" w:pos="567"/>
        </w:tabs>
        <w:spacing w:after="0"/>
        <w:jc w:val="center"/>
        <w:rPr>
          <w:rFonts w:eastAsiaTheme="minorHAnsi"/>
          <w:b/>
          <w:bCs/>
          <w:lang w:val="en-GB"/>
        </w:rPr>
      </w:pPr>
    </w:p>
    <w:p w14:paraId="47F431BD" w14:textId="6B2DA5B3" w:rsidR="001F39D6" w:rsidRDefault="002B7198" w:rsidP="006A1250">
      <w:pPr>
        <w:pStyle w:val="BodyText"/>
        <w:tabs>
          <w:tab w:val="left" w:pos="567"/>
        </w:tabs>
        <w:spacing w:after="0"/>
        <w:jc w:val="center"/>
        <w:rPr>
          <w:rFonts w:eastAsiaTheme="minorHAnsi"/>
          <w:b/>
          <w:bCs/>
          <w:color w:val="0070C0"/>
          <w:lang w:val="en-GB"/>
        </w:rPr>
      </w:pPr>
      <w:r>
        <w:rPr>
          <w:rFonts w:eastAsiaTheme="minorHAnsi" w:cs="Arial"/>
          <w:b/>
          <w:bCs/>
          <w:lang w:val="en-GB"/>
        </w:rPr>
        <w:t>Article</w:t>
      </w:r>
      <w:r w:rsidRPr="000B553A">
        <w:rPr>
          <w:rFonts w:eastAsiaTheme="minorHAnsi" w:cs="Arial"/>
          <w:b/>
          <w:bCs/>
          <w:lang w:val="en-GB"/>
        </w:rPr>
        <w:t xml:space="preserve"> </w:t>
      </w:r>
      <w:r w:rsidR="00FB7C6D">
        <w:rPr>
          <w:rFonts w:eastAsiaTheme="minorHAnsi"/>
          <w:b/>
          <w:bCs/>
          <w:lang w:val="en-GB"/>
        </w:rPr>
        <w:t>25</w:t>
      </w:r>
      <w:r w:rsidR="001F39D6" w:rsidRPr="000652B5">
        <w:rPr>
          <w:rFonts w:eastAsiaTheme="minorHAnsi"/>
          <w:b/>
          <w:bCs/>
          <w:lang w:val="en-GB"/>
        </w:rPr>
        <w:t>.</w:t>
      </w:r>
      <w:r w:rsidR="00BD74C7">
        <w:rPr>
          <w:rFonts w:eastAsiaTheme="minorHAnsi"/>
          <w:b/>
          <w:bCs/>
          <w:lang w:val="en-GB"/>
        </w:rPr>
        <w:t>2</w:t>
      </w:r>
      <w:r w:rsidR="0087239E">
        <w:rPr>
          <w:rFonts w:eastAsiaTheme="minorHAnsi"/>
          <w:b/>
          <w:bCs/>
          <w:lang w:val="en-GB"/>
        </w:rPr>
        <w:t>6</w:t>
      </w:r>
      <w:r w:rsidR="001F39D6" w:rsidRPr="000652B5">
        <w:rPr>
          <w:rFonts w:eastAsiaTheme="minorHAnsi"/>
          <w:b/>
          <w:bCs/>
          <w:lang w:val="en-GB"/>
        </w:rPr>
        <w:br/>
      </w:r>
      <w:r w:rsidR="00C446D1" w:rsidRPr="002357E3">
        <w:rPr>
          <w:rFonts w:eastAsiaTheme="minorHAnsi"/>
          <w:b/>
          <w:bCs/>
          <w:lang w:val="en-GB"/>
        </w:rPr>
        <w:t>Expenses</w:t>
      </w:r>
    </w:p>
    <w:p w14:paraId="79C5702A" w14:textId="77777777" w:rsidR="000652B5" w:rsidRPr="000652B5" w:rsidRDefault="000652B5" w:rsidP="006A1250">
      <w:pPr>
        <w:pStyle w:val="BodyText"/>
        <w:tabs>
          <w:tab w:val="left" w:pos="567"/>
        </w:tabs>
        <w:spacing w:after="0"/>
        <w:jc w:val="center"/>
        <w:rPr>
          <w:b/>
          <w:bCs/>
          <w:lang w:val="en-GB"/>
        </w:rPr>
      </w:pPr>
    </w:p>
    <w:p w14:paraId="7E24FDEB" w14:textId="0701D4B4" w:rsidR="001F39D6" w:rsidRPr="002357E3" w:rsidRDefault="001F39D6" w:rsidP="006A1250">
      <w:pPr>
        <w:pStyle w:val="BodyText"/>
        <w:tabs>
          <w:tab w:val="left" w:pos="567"/>
        </w:tabs>
        <w:spacing w:after="0"/>
        <w:ind w:left="564" w:hanging="564"/>
        <w:rPr>
          <w:lang w:val="en-GB"/>
        </w:rPr>
      </w:pPr>
      <w:bookmarkStart w:id="128" w:name="_9kMH8P6ZWuAC778GI"/>
      <w:bookmarkEnd w:id="128"/>
      <w:r w:rsidRPr="002357E3">
        <w:rPr>
          <w:lang w:val="en-GB"/>
        </w:rPr>
        <w:t>1.</w:t>
      </w:r>
      <w:r w:rsidR="00897B4F">
        <w:rPr>
          <w:lang w:val="en-GB"/>
        </w:rPr>
        <w:tab/>
      </w:r>
      <w:r w:rsidRPr="002357E3">
        <w:rPr>
          <w:lang w:val="en-GB"/>
        </w:rPr>
        <w:t>Unless the Parties otherwise agree, each Party shall bear the costs of its appointed panellist</w:t>
      </w:r>
      <w:r w:rsidR="00C079C1">
        <w:rPr>
          <w:lang w:val="en-GB"/>
        </w:rPr>
        <w:t>,</w:t>
      </w:r>
      <w:r w:rsidRPr="002357E3">
        <w:rPr>
          <w:lang w:val="en-GB"/>
        </w:rPr>
        <w:t xml:space="preserve"> and its own expenses and legal costs.</w:t>
      </w:r>
    </w:p>
    <w:p w14:paraId="21A68865" w14:textId="77777777" w:rsidR="000652B5" w:rsidRPr="002357E3" w:rsidRDefault="000652B5" w:rsidP="006A1250">
      <w:pPr>
        <w:pStyle w:val="BodyText"/>
        <w:tabs>
          <w:tab w:val="left" w:pos="567"/>
        </w:tabs>
        <w:spacing w:after="0"/>
        <w:rPr>
          <w:lang w:val="en-GB"/>
        </w:rPr>
      </w:pPr>
    </w:p>
    <w:p w14:paraId="16EB7703" w14:textId="215DE180" w:rsidR="001F39D6" w:rsidRPr="004F4D15" w:rsidRDefault="00206F56" w:rsidP="006A1250">
      <w:pPr>
        <w:pStyle w:val="BodyText"/>
        <w:tabs>
          <w:tab w:val="left" w:pos="567"/>
        </w:tabs>
        <w:spacing w:after="0"/>
        <w:ind w:left="564" w:hanging="564"/>
        <w:rPr>
          <w:rFonts w:cs="Arial"/>
          <w:lang w:val="en-GB"/>
        </w:rPr>
      </w:pPr>
      <w:r w:rsidRPr="002357E3">
        <w:rPr>
          <w:rFonts w:eastAsiaTheme="minorHAnsi"/>
          <w:lang w:val="en-GB"/>
        </w:rPr>
        <w:t>2</w:t>
      </w:r>
      <w:r w:rsidR="000652B5" w:rsidRPr="002357E3">
        <w:rPr>
          <w:rFonts w:eastAsiaTheme="minorHAnsi"/>
          <w:lang w:val="en-GB"/>
        </w:rPr>
        <w:t>.</w:t>
      </w:r>
      <w:r w:rsidR="00897B4F">
        <w:rPr>
          <w:rFonts w:eastAsiaTheme="minorHAnsi"/>
          <w:lang w:val="en-GB"/>
        </w:rPr>
        <w:tab/>
      </w:r>
      <w:r w:rsidR="001F39D6" w:rsidRPr="002357E3">
        <w:rPr>
          <w:rFonts w:eastAsiaTheme="minorHAnsi"/>
          <w:lang w:val="en-GB"/>
        </w:rPr>
        <w:t>Unless the Parties otherwise agree, the costs of the chair of the panel and other expenses associated with the conduct of its proceedings shall be borne in equal parts by both Parties.</w:t>
      </w:r>
      <w:bookmarkStart w:id="129" w:name="_9kMH8P6ZWuAC778HK"/>
      <w:bookmarkEnd w:id="129"/>
    </w:p>
    <w:p w14:paraId="1D4DA16A" w14:textId="77777777" w:rsidR="00C41BCB" w:rsidRDefault="00C41BCB" w:rsidP="0050763E">
      <w:pPr>
        <w:pStyle w:val="BodyText"/>
        <w:tabs>
          <w:tab w:val="left" w:pos="567"/>
        </w:tabs>
        <w:spacing w:after="0"/>
        <w:jc w:val="center"/>
        <w:rPr>
          <w:rFonts w:eastAsiaTheme="minorHAnsi"/>
          <w:b/>
          <w:bCs/>
          <w:lang w:val="en-GB"/>
        </w:rPr>
      </w:pPr>
      <w:bookmarkStart w:id="130" w:name="_9kR3WTr79448EMqA2mqt6QwR"/>
      <w:bookmarkEnd w:id="130"/>
    </w:p>
    <w:p w14:paraId="65F7EC2A" w14:textId="77777777" w:rsidR="00C41BCB" w:rsidRDefault="00C41BCB" w:rsidP="0050763E">
      <w:pPr>
        <w:pStyle w:val="BodyText"/>
        <w:tabs>
          <w:tab w:val="left" w:pos="567"/>
        </w:tabs>
        <w:spacing w:after="0"/>
        <w:jc w:val="center"/>
        <w:rPr>
          <w:rFonts w:eastAsiaTheme="minorHAnsi"/>
          <w:b/>
          <w:bCs/>
          <w:lang w:val="en-GB"/>
        </w:rPr>
      </w:pPr>
    </w:p>
    <w:p w14:paraId="62416CBA" w14:textId="076EEF73" w:rsidR="001F39D6" w:rsidRDefault="002B7198" w:rsidP="006A1250">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FB7C6D">
        <w:rPr>
          <w:rFonts w:eastAsiaTheme="minorHAnsi"/>
          <w:b/>
          <w:bCs/>
          <w:lang w:val="en-GB"/>
        </w:rPr>
        <w:t>25</w:t>
      </w:r>
      <w:r w:rsidR="001F39D6" w:rsidRPr="000B5BC4">
        <w:rPr>
          <w:rFonts w:eastAsiaTheme="minorHAnsi"/>
          <w:b/>
          <w:bCs/>
          <w:lang w:val="en-GB"/>
        </w:rPr>
        <w:t>.</w:t>
      </w:r>
      <w:r w:rsidR="00BD74C7">
        <w:rPr>
          <w:rFonts w:eastAsiaTheme="minorHAnsi"/>
          <w:b/>
          <w:bCs/>
          <w:lang w:val="en-GB"/>
        </w:rPr>
        <w:t>2</w:t>
      </w:r>
      <w:r w:rsidR="0087239E">
        <w:rPr>
          <w:rFonts w:eastAsiaTheme="minorHAnsi"/>
          <w:b/>
          <w:bCs/>
          <w:lang w:val="en-GB"/>
        </w:rPr>
        <w:t>7</w:t>
      </w:r>
      <w:r w:rsidR="001F39D6" w:rsidRPr="000B5BC4">
        <w:rPr>
          <w:rFonts w:eastAsiaTheme="minorHAnsi"/>
          <w:b/>
          <w:bCs/>
          <w:lang w:val="en-GB"/>
        </w:rPr>
        <w:br/>
        <w:t>Mutually Agreed Solution</w:t>
      </w:r>
    </w:p>
    <w:p w14:paraId="24FDCC31" w14:textId="77777777" w:rsidR="000B5BC4" w:rsidRPr="000B5BC4" w:rsidRDefault="000B5BC4" w:rsidP="006A1250">
      <w:pPr>
        <w:pStyle w:val="BodyText"/>
        <w:tabs>
          <w:tab w:val="left" w:pos="567"/>
        </w:tabs>
        <w:spacing w:after="0"/>
        <w:ind w:left="567" w:hanging="567"/>
        <w:jc w:val="center"/>
        <w:rPr>
          <w:b/>
          <w:bCs/>
          <w:lang w:val="en-GB"/>
        </w:rPr>
      </w:pPr>
    </w:p>
    <w:p w14:paraId="02F51615" w14:textId="57ECE9A3" w:rsidR="001F39D6" w:rsidRPr="00B00AD1" w:rsidRDefault="00206F56" w:rsidP="006A1250">
      <w:pPr>
        <w:pStyle w:val="BodyText"/>
        <w:tabs>
          <w:tab w:val="left" w:pos="567"/>
        </w:tabs>
        <w:spacing w:after="0"/>
        <w:ind w:left="567" w:hanging="567"/>
        <w:rPr>
          <w:rFonts w:eastAsiaTheme="minorHAnsi"/>
          <w:lang w:val="en-GB"/>
        </w:rPr>
      </w:pPr>
      <w:bookmarkStart w:id="131" w:name="_9kMI0G6ZWuAC778GI"/>
      <w:bookmarkEnd w:id="131"/>
      <w:r w:rsidRPr="00B00AD1">
        <w:rPr>
          <w:rFonts w:eastAsiaTheme="minorHAnsi"/>
          <w:lang w:val="en-GB"/>
        </w:rPr>
        <w:t xml:space="preserve">1. </w:t>
      </w:r>
      <w:r w:rsidR="000B5BC4" w:rsidRPr="00B00AD1">
        <w:rPr>
          <w:rFonts w:eastAsiaTheme="minorHAnsi"/>
          <w:lang w:val="en-GB"/>
        </w:rPr>
        <w:tab/>
      </w:r>
      <w:r w:rsidR="001F39D6" w:rsidRPr="00B00AD1">
        <w:rPr>
          <w:rFonts w:eastAsiaTheme="minorHAnsi"/>
          <w:lang w:val="en-GB"/>
        </w:rPr>
        <w:t xml:space="preserve">The Parties may reach a mutually agreed solution at any time with respect to any dispute referred to in </w:t>
      </w:r>
      <w:r w:rsidR="001F39D6" w:rsidRPr="000678D5">
        <w:rPr>
          <w:rFonts w:eastAsiaTheme="minorHAnsi"/>
          <w:lang w:val="en-GB"/>
        </w:rPr>
        <w:t xml:space="preserve">Article </w:t>
      </w:r>
      <w:r w:rsidR="00C95315" w:rsidRPr="00425C60">
        <w:rPr>
          <w:rFonts w:eastAsiaTheme="minorHAnsi"/>
          <w:lang w:val="en-GB"/>
        </w:rPr>
        <w:t>25</w:t>
      </w:r>
      <w:r w:rsidR="001F39D6" w:rsidRPr="00425C60">
        <w:rPr>
          <w:rFonts w:eastAsiaTheme="minorHAnsi"/>
          <w:lang w:val="en-GB"/>
        </w:rPr>
        <w:t>.</w:t>
      </w:r>
      <w:r w:rsidR="00C079C1" w:rsidRPr="00425C60">
        <w:rPr>
          <w:rFonts w:eastAsiaTheme="minorHAnsi"/>
          <w:lang w:val="en-GB"/>
        </w:rPr>
        <w:t>4</w:t>
      </w:r>
      <w:r w:rsidR="001F39D6" w:rsidRPr="00C079C1">
        <w:rPr>
          <w:rFonts w:eastAsiaTheme="minorHAnsi"/>
          <w:lang w:val="en-GB"/>
        </w:rPr>
        <w:t xml:space="preserve"> (Scope of Application).</w:t>
      </w:r>
    </w:p>
    <w:p w14:paraId="0E382E8C" w14:textId="77777777" w:rsidR="000B5BC4" w:rsidRPr="00B00AD1" w:rsidRDefault="000B5BC4" w:rsidP="006A1250">
      <w:pPr>
        <w:pStyle w:val="BodyText"/>
        <w:tabs>
          <w:tab w:val="left" w:pos="567"/>
        </w:tabs>
        <w:spacing w:after="0"/>
        <w:ind w:left="567" w:hanging="567"/>
        <w:rPr>
          <w:lang w:val="en-GB"/>
        </w:rPr>
      </w:pPr>
    </w:p>
    <w:p w14:paraId="0F5CD66F" w14:textId="394FA31E" w:rsidR="001F39D6" w:rsidRPr="00B00AD1" w:rsidRDefault="00206F56" w:rsidP="0014644E">
      <w:pPr>
        <w:pStyle w:val="BodyText"/>
        <w:tabs>
          <w:tab w:val="left" w:pos="567"/>
        </w:tabs>
        <w:spacing w:after="0"/>
        <w:ind w:left="567" w:hanging="567"/>
        <w:rPr>
          <w:rFonts w:eastAsiaTheme="minorHAnsi"/>
          <w:lang w:val="en-GB"/>
        </w:rPr>
      </w:pPr>
      <w:bookmarkStart w:id="132" w:name="_9kMI0G6ZWuAC778HK"/>
      <w:bookmarkEnd w:id="132"/>
      <w:r w:rsidRPr="00B00AD1">
        <w:rPr>
          <w:rFonts w:eastAsiaTheme="minorHAnsi"/>
          <w:lang w:val="en-GB"/>
        </w:rPr>
        <w:t xml:space="preserve">2. </w:t>
      </w:r>
      <w:r w:rsidR="000B5BC4" w:rsidRPr="00B00AD1">
        <w:rPr>
          <w:rFonts w:eastAsiaTheme="minorHAnsi"/>
          <w:lang w:val="en-GB"/>
        </w:rPr>
        <w:tab/>
      </w:r>
      <w:r w:rsidR="001F39D6" w:rsidRPr="00B00AD1">
        <w:rPr>
          <w:rFonts w:eastAsiaTheme="minorHAnsi"/>
          <w:lang w:val="en-GB"/>
        </w:rPr>
        <w:t>If a mutually agreed solution is reached during the panel</w:t>
      </w:r>
      <w:r w:rsidR="00B00AD1" w:rsidRPr="00B00AD1">
        <w:rPr>
          <w:rFonts w:eastAsiaTheme="minorHAnsi"/>
          <w:lang w:val="en-GB"/>
        </w:rPr>
        <w:t xml:space="preserve"> </w:t>
      </w:r>
      <w:r w:rsidR="001F39D6" w:rsidRPr="00B00AD1">
        <w:rPr>
          <w:rFonts w:eastAsiaTheme="minorHAnsi"/>
          <w:lang w:val="en-GB"/>
        </w:rPr>
        <w:t xml:space="preserve">proceedings, the Parties shall jointly notify the </w:t>
      </w:r>
      <w:r w:rsidR="00C079C1">
        <w:rPr>
          <w:rFonts w:eastAsiaTheme="minorHAnsi"/>
          <w:lang w:val="en-GB"/>
        </w:rPr>
        <w:t xml:space="preserve">mutually </w:t>
      </w:r>
      <w:r w:rsidR="001F39D6" w:rsidRPr="00B00AD1">
        <w:rPr>
          <w:rFonts w:eastAsiaTheme="minorHAnsi"/>
          <w:lang w:val="en-GB"/>
        </w:rPr>
        <w:t>agreed solution to the panel. Upon such notification, the proceedings of the panel shall be terminated.</w:t>
      </w:r>
    </w:p>
    <w:p w14:paraId="6F3E6641" w14:textId="77777777" w:rsidR="000B5BC4" w:rsidRPr="004F4D15" w:rsidRDefault="000B5BC4" w:rsidP="006A1250">
      <w:pPr>
        <w:pStyle w:val="BodyText"/>
        <w:tabs>
          <w:tab w:val="left" w:pos="567"/>
        </w:tabs>
        <w:spacing w:after="0"/>
        <w:rPr>
          <w:lang w:val="en-GB"/>
        </w:rPr>
      </w:pPr>
    </w:p>
    <w:p w14:paraId="04EF22AF" w14:textId="2322AFF3" w:rsidR="00002C5C" w:rsidRPr="00425C60" w:rsidRDefault="009E67F9" w:rsidP="006A1250">
      <w:pPr>
        <w:pStyle w:val="BodyText"/>
        <w:tabs>
          <w:tab w:val="left" w:pos="567"/>
        </w:tabs>
        <w:spacing w:after="0"/>
        <w:ind w:left="567" w:hanging="567"/>
        <w:rPr>
          <w:lang w:val="en-GB"/>
        </w:rPr>
      </w:pPr>
      <w:bookmarkStart w:id="133" w:name="_9kMH4L6ZWuAC778IM"/>
      <w:bookmarkEnd w:id="133"/>
      <w:r w:rsidRPr="009E67F9">
        <w:rPr>
          <w:rFonts w:eastAsiaTheme="minorHAnsi"/>
          <w:lang w:val="en-GB"/>
        </w:rPr>
        <w:t>3</w:t>
      </w:r>
      <w:r w:rsidR="00206F56" w:rsidRPr="009E67F9">
        <w:rPr>
          <w:rFonts w:eastAsiaTheme="minorHAnsi"/>
          <w:lang w:val="en-GB"/>
        </w:rPr>
        <w:t xml:space="preserve">. </w:t>
      </w:r>
      <w:r>
        <w:rPr>
          <w:rFonts w:eastAsiaTheme="minorHAnsi"/>
          <w:lang w:val="en-GB"/>
        </w:rPr>
        <w:tab/>
      </w:r>
      <w:r w:rsidR="001F39D6" w:rsidRPr="009E67F9">
        <w:rPr>
          <w:rFonts w:eastAsiaTheme="minorHAnsi"/>
          <w:lang w:val="en-GB"/>
        </w:rPr>
        <w:t>Each Party shall take measures necessary to implement the mutually agreed solution within the agreed time period.</w:t>
      </w:r>
      <w:bookmarkStart w:id="134" w:name="_9kMNM5YVt9B6689D"/>
      <w:bookmarkEnd w:id="134"/>
    </w:p>
    <w:p w14:paraId="36E3EAE6" w14:textId="77777777" w:rsidR="00C41BCB" w:rsidRPr="000678D5" w:rsidRDefault="00C41BCB" w:rsidP="0050763E">
      <w:pPr>
        <w:pStyle w:val="BodyText"/>
        <w:tabs>
          <w:tab w:val="left" w:pos="567"/>
        </w:tabs>
        <w:spacing w:after="0"/>
        <w:jc w:val="center"/>
        <w:rPr>
          <w:rFonts w:eastAsiaTheme="minorHAnsi"/>
          <w:b/>
          <w:bCs/>
          <w:lang w:val="en-GB"/>
        </w:rPr>
      </w:pPr>
      <w:bookmarkStart w:id="135" w:name="_9kR3WTr79448FNqA2mqt6QwS"/>
      <w:bookmarkEnd w:id="135"/>
    </w:p>
    <w:p w14:paraId="7252F27F" w14:textId="77777777" w:rsidR="00C41BCB" w:rsidRDefault="00C41BCB" w:rsidP="0050763E">
      <w:pPr>
        <w:pStyle w:val="BodyText"/>
        <w:tabs>
          <w:tab w:val="left" w:pos="567"/>
        </w:tabs>
        <w:spacing w:after="0"/>
        <w:jc w:val="center"/>
        <w:rPr>
          <w:rFonts w:eastAsiaTheme="minorHAnsi"/>
          <w:b/>
          <w:bCs/>
          <w:lang w:val="en-GB"/>
        </w:rPr>
      </w:pPr>
    </w:p>
    <w:p w14:paraId="200F2DAD" w14:textId="3026FD64" w:rsidR="001F39D6" w:rsidRDefault="002B7198" w:rsidP="006A1250">
      <w:pPr>
        <w:pStyle w:val="BodyText"/>
        <w:tabs>
          <w:tab w:val="left" w:pos="567"/>
        </w:tabs>
        <w:spacing w:after="0"/>
        <w:jc w:val="center"/>
        <w:rPr>
          <w:rFonts w:eastAsiaTheme="minorHAnsi"/>
          <w:b/>
          <w:bCs/>
          <w:lang w:val="en-GB"/>
        </w:rPr>
      </w:pPr>
      <w:r>
        <w:rPr>
          <w:rFonts w:eastAsiaTheme="minorHAnsi" w:cs="Arial"/>
          <w:b/>
          <w:bCs/>
          <w:lang w:val="en-GB"/>
        </w:rPr>
        <w:t>Article</w:t>
      </w:r>
      <w:r w:rsidRPr="000B553A">
        <w:rPr>
          <w:rFonts w:eastAsiaTheme="minorHAnsi" w:cs="Arial"/>
          <w:b/>
          <w:bCs/>
          <w:lang w:val="en-GB"/>
        </w:rPr>
        <w:t xml:space="preserve"> </w:t>
      </w:r>
      <w:r w:rsidR="00FB7C6D">
        <w:rPr>
          <w:rFonts w:eastAsiaTheme="minorHAnsi"/>
          <w:b/>
          <w:bCs/>
          <w:lang w:val="en-GB"/>
        </w:rPr>
        <w:t>25</w:t>
      </w:r>
      <w:r w:rsidR="00BD74C7">
        <w:rPr>
          <w:rFonts w:eastAsiaTheme="minorHAnsi"/>
          <w:b/>
          <w:bCs/>
          <w:lang w:val="en-GB"/>
        </w:rPr>
        <w:t>.2</w:t>
      </w:r>
      <w:r w:rsidR="0087239E">
        <w:rPr>
          <w:rFonts w:eastAsiaTheme="minorHAnsi"/>
          <w:b/>
          <w:bCs/>
          <w:lang w:val="en-GB"/>
        </w:rPr>
        <w:t>8</w:t>
      </w:r>
      <w:r w:rsidR="001F39D6" w:rsidRPr="000B5BC4">
        <w:rPr>
          <w:rFonts w:eastAsiaTheme="minorHAnsi"/>
          <w:b/>
          <w:bCs/>
          <w:lang w:val="en-GB"/>
        </w:rPr>
        <w:br/>
        <w:t>Time Periods</w:t>
      </w:r>
    </w:p>
    <w:p w14:paraId="5AB1B117" w14:textId="77777777" w:rsidR="000B5BC4" w:rsidRPr="000B5BC4" w:rsidRDefault="000B5BC4" w:rsidP="006A1250">
      <w:pPr>
        <w:pStyle w:val="BodyText"/>
        <w:tabs>
          <w:tab w:val="left" w:pos="567"/>
        </w:tabs>
        <w:spacing w:after="0"/>
        <w:jc w:val="center"/>
        <w:rPr>
          <w:b/>
          <w:bCs/>
          <w:lang w:val="en-GB"/>
        </w:rPr>
      </w:pPr>
    </w:p>
    <w:p w14:paraId="015812BA" w14:textId="1FD6CDBC" w:rsidR="001F39D6" w:rsidRDefault="00206F56">
      <w:pPr>
        <w:pStyle w:val="BodyText"/>
        <w:tabs>
          <w:tab w:val="left" w:pos="567"/>
        </w:tabs>
        <w:spacing w:after="0"/>
        <w:ind w:left="567" w:hanging="567"/>
        <w:rPr>
          <w:rFonts w:eastAsiaTheme="minorHAnsi"/>
          <w:lang w:val="en-GB"/>
        </w:rPr>
      </w:pPr>
      <w:bookmarkStart w:id="136" w:name="_9kMI1H6ZWuAC778GI"/>
      <w:bookmarkEnd w:id="136"/>
      <w:r w:rsidRPr="004F4D15">
        <w:rPr>
          <w:rFonts w:eastAsiaTheme="minorHAnsi"/>
          <w:lang w:val="en-GB"/>
        </w:rPr>
        <w:t xml:space="preserve">1. </w:t>
      </w:r>
      <w:r w:rsidR="000B5BC4">
        <w:rPr>
          <w:rFonts w:eastAsiaTheme="minorHAnsi"/>
          <w:lang w:val="en-GB"/>
        </w:rPr>
        <w:tab/>
      </w:r>
      <w:r w:rsidR="001F39D6" w:rsidRPr="004F4D15">
        <w:rPr>
          <w:rFonts w:eastAsiaTheme="minorHAnsi"/>
          <w:lang w:val="en-GB"/>
        </w:rPr>
        <w:t>All time periods</w:t>
      </w:r>
      <w:r w:rsidR="001F39D6" w:rsidRPr="00B84B83">
        <w:rPr>
          <w:rFonts w:eastAsiaTheme="minorHAnsi"/>
          <w:lang w:val="en-GB"/>
        </w:rPr>
        <w:t xml:space="preserve"> referred to</w:t>
      </w:r>
      <w:r w:rsidR="00B84B83" w:rsidRPr="00B84B83">
        <w:rPr>
          <w:rFonts w:eastAsiaTheme="minorHAnsi"/>
          <w:lang w:val="en-GB"/>
        </w:rPr>
        <w:t xml:space="preserve"> </w:t>
      </w:r>
      <w:r w:rsidR="001F39D6" w:rsidRPr="004F4D15">
        <w:rPr>
          <w:rFonts w:eastAsiaTheme="minorHAnsi"/>
          <w:lang w:val="en-GB"/>
        </w:rPr>
        <w:t>in this Chapter shall be counted in calendar days from the day following the act or fact to which they refer, unless otherwise specified in this Chapter.</w:t>
      </w:r>
    </w:p>
    <w:p w14:paraId="4898B296" w14:textId="77777777" w:rsidR="00EB48E3" w:rsidRPr="000678D5" w:rsidRDefault="00EB48E3" w:rsidP="006A1250">
      <w:pPr>
        <w:pStyle w:val="BodyText"/>
        <w:tabs>
          <w:tab w:val="left" w:pos="567"/>
        </w:tabs>
        <w:spacing w:after="0"/>
        <w:ind w:left="567" w:hanging="567"/>
        <w:rPr>
          <w:rFonts w:eastAsiaTheme="minorHAnsi"/>
          <w:lang w:val="en-GB"/>
        </w:rPr>
      </w:pPr>
    </w:p>
    <w:p w14:paraId="2AD32AFC" w14:textId="7CE2B215" w:rsidR="001F39D6" w:rsidRPr="000678D5" w:rsidRDefault="00206F56" w:rsidP="006A1250">
      <w:pPr>
        <w:pStyle w:val="BodyText"/>
        <w:tabs>
          <w:tab w:val="left" w:pos="567"/>
        </w:tabs>
        <w:spacing w:after="0"/>
        <w:ind w:left="567" w:hanging="567"/>
        <w:rPr>
          <w:rFonts w:eastAsiaTheme="minorEastAsia"/>
        </w:rPr>
      </w:pPr>
      <w:bookmarkStart w:id="137" w:name="_9kMI1H6ZWuAC778HK"/>
      <w:bookmarkEnd w:id="137"/>
      <w:r w:rsidRPr="000678D5">
        <w:rPr>
          <w:rFonts w:eastAsiaTheme="minorEastAsia"/>
        </w:rPr>
        <w:t xml:space="preserve">2. </w:t>
      </w:r>
      <w:r w:rsidR="000B5BC4" w:rsidRPr="000678D5">
        <w:rPr>
          <w:rFonts w:eastAsiaTheme="minorEastAsia"/>
        </w:rPr>
        <w:tab/>
      </w:r>
      <w:r w:rsidR="001F39D6" w:rsidRPr="000678D5">
        <w:rPr>
          <w:rFonts w:eastAsiaTheme="minorEastAsia"/>
        </w:rPr>
        <w:t xml:space="preserve">Any </w:t>
      </w:r>
      <w:proofErr w:type="gramStart"/>
      <w:r w:rsidR="001F39D6" w:rsidRPr="000678D5">
        <w:rPr>
          <w:rFonts w:eastAsiaTheme="minorEastAsia"/>
        </w:rPr>
        <w:t>time period</w:t>
      </w:r>
      <w:proofErr w:type="gramEnd"/>
      <w:r w:rsidR="001F39D6" w:rsidRPr="000678D5">
        <w:rPr>
          <w:rFonts w:eastAsiaTheme="minorEastAsia"/>
        </w:rPr>
        <w:t xml:space="preserve"> referred to in this Chapter may be modified by mutual agreement of the Parties</w:t>
      </w:r>
      <w:r w:rsidR="00B84B83" w:rsidRPr="000678D5">
        <w:rPr>
          <w:rFonts w:eastAsiaTheme="minorEastAsia"/>
        </w:rPr>
        <w:t>.</w:t>
      </w:r>
    </w:p>
    <w:p w14:paraId="49CF10DF" w14:textId="77777777" w:rsidR="000B5BC4" w:rsidRPr="00425C60" w:rsidRDefault="000B5BC4" w:rsidP="006A1250">
      <w:pPr>
        <w:pStyle w:val="BodyText"/>
        <w:tabs>
          <w:tab w:val="left" w:pos="567"/>
        </w:tabs>
        <w:spacing w:after="0"/>
        <w:rPr>
          <w:lang w:val="en-GB"/>
        </w:rPr>
      </w:pPr>
    </w:p>
    <w:p w14:paraId="3289C971" w14:textId="74D81B64" w:rsidR="000950C3" w:rsidRPr="004F4D15" w:rsidRDefault="000950C3" w:rsidP="006A1250">
      <w:pPr>
        <w:pStyle w:val="BodyText"/>
        <w:tabs>
          <w:tab w:val="left" w:pos="567"/>
        </w:tabs>
        <w:spacing w:after="0"/>
      </w:pPr>
      <w:bookmarkStart w:id="138" w:name="_9kR3WTr79448HPqA2mqt6QxK"/>
      <w:bookmarkEnd w:id="138"/>
    </w:p>
    <w:sectPr w:rsidR="000950C3" w:rsidRPr="004F4D15" w:rsidSect="00425C60">
      <w:headerReference w:type="default" r:id="rId11"/>
      <w:pgSz w:w="11906" w:h="16838" w:code="9"/>
      <w:pgMar w:top="1440" w:right="1440" w:bottom="1440" w:left="1440" w:header="85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BAD17" w14:textId="77777777" w:rsidR="0056454B" w:rsidRDefault="0056454B">
      <w:r>
        <w:separator/>
      </w:r>
    </w:p>
  </w:endnote>
  <w:endnote w:type="continuationSeparator" w:id="0">
    <w:p w14:paraId="464388CC" w14:textId="77777777" w:rsidR="0056454B" w:rsidRDefault="0056454B">
      <w:r>
        <w:continuationSeparator/>
      </w:r>
    </w:p>
  </w:endnote>
  <w:endnote w:type="continuationNotice" w:id="1">
    <w:p w14:paraId="6B5236EB" w14:textId="77777777" w:rsidR="0056454B" w:rsidRDefault="00564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0C972" w14:textId="77777777" w:rsidR="0056454B" w:rsidRDefault="0056454B">
      <w:r>
        <w:separator/>
      </w:r>
    </w:p>
  </w:footnote>
  <w:footnote w:type="continuationSeparator" w:id="0">
    <w:p w14:paraId="49F3E77A" w14:textId="77777777" w:rsidR="0056454B" w:rsidRDefault="0056454B">
      <w:r>
        <w:continuationSeparator/>
      </w:r>
    </w:p>
  </w:footnote>
  <w:footnote w:type="continuationNotice" w:id="1">
    <w:p w14:paraId="0F03D4DF" w14:textId="77777777" w:rsidR="0056454B" w:rsidRDefault="0056454B"/>
  </w:footnote>
  <w:footnote w:id="2">
    <w:p w14:paraId="16E7FF40" w14:textId="54B2282E" w:rsidR="00F85769" w:rsidRPr="006A1250" w:rsidRDefault="00F85769" w:rsidP="006A1250">
      <w:pPr>
        <w:pStyle w:val="FootnoteText"/>
        <w:ind w:left="567" w:hanging="567"/>
        <w:rPr>
          <w:rFonts w:ascii="Arial" w:hAnsi="Arial" w:cs="Arial"/>
          <w:vertAlign w:val="superscript"/>
          <w:lang w:val="en-AU"/>
        </w:rPr>
      </w:pPr>
      <w:r w:rsidRPr="004E6487">
        <w:rPr>
          <w:rStyle w:val="FootnoteReference"/>
          <w:rFonts w:ascii="Arial" w:hAnsi="Arial" w:cs="Arial"/>
        </w:rPr>
        <w:footnoteRef/>
      </w:r>
      <w:r w:rsidR="004E6487">
        <w:rPr>
          <w:rFonts w:ascii="Arial" w:hAnsi="Arial" w:cs="Arial"/>
          <w:vertAlign w:val="superscript"/>
        </w:rPr>
        <w:t xml:space="preserve">  </w:t>
      </w:r>
      <w:r w:rsidR="00FD4861">
        <w:rPr>
          <w:rFonts w:ascii="Arial" w:hAnsi="Arial" w:cs="Arial"/>
          <w:vertAlign w:val="superscript"/>
        </w:rPr>
        <w:tab/>
      </w:r>
      <w:r w:rsidR="0024749F" w:rsidRPr="00FD4861">
        <w:rPr>
          <w:rFonts w:ascii="Arial" w:hAnsi="Arial" w:cs="Arial"/>
        </w:rPr>
        <w:t>For greater certainty, w</w:t>
      </w:r>
      <w:r w:rsidRPr="00FD4861">
        <w:rPr>
          <w:rFonts w:ascii="Arial" w:hAnsi="Arial" w:cs="Arial"/>
        </w:rPr>
        <w:t xml:space="preserve">here a panel </w:t>
      </w:r>
      <w:r w:rsidR="0024749F" w:rsidRPr="00FD4861">
        <w:rPr>
          <w:rFonts w:ascii="Arial" w:hAnsi="Arial" w:cs="Arial"/>
        </w:rPr>
        <w:t>meets</w:t>
      </w:r>
      <w:r w:rsidRPr="00FD4861">
        <w:rPr>
          <w:rFonts w:ascii="Arial" w:hAnsi="Arial" w:cs="Arial"/>
        </w:rPr>
        <w:t xml:space="preserve"> pursuant to this paragraph, it may also, on request of a Party, assess whether the level of any existing suspension of concessions or other obligations by the complaining Party is still appropriate and, if not, assess an appropriate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D90E" w14:textId="77777777" w:rsidR="00B570D3" w:rsidRDefault="00BE4537">
    <w:pPr>
      <w:pStyle w:val="Header"/>
    </w:pPr>
    <w:r>
      <w:rPr>
        <w:b/>
      </w:rPr>
      <w:tab/>
    </w:r>
    <w:r>
      <w:rPr>
        <w:b/>
      </w:rPr>
      <w:tab/>
    </w:r>
  </w:p>
  <w:p w14:paraId="6285BF02" w14:textId="77777777" w:rsidR="00B570D3" w:rsidRDefault="00BE453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009862"/>
    <w:name w:val="List Number 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6A638"/>
    <w:name w:val="List Number 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name w:val="List Number 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name w:val="List Number 2"/>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name w:val="List Number"/>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name w:val="List Bullet"/>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045B41F4"/>
    <w:multiLevelType w:val="multilevel"/>
    <w:tmpl w:val="E690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114F13"/>
    <w:multiLevelType w:val="hybridMultilevel"/>
    <w:tmpl w:val="C05E577E"/>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C1024"/>
    <w:multiLevelType w:val="hybridMultilevel"/>
    <w:tmpl w:val="4CACC9CC"/>
    <w:lvl w:ilvl="0" w:tplc="21680C62">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375F9"/>
    <w:multiLevelType w:val="singleLevel"/>
    <w:tmpl w:val="D0003E60"/>
    <w:styleLink w:val="IA1a1"/>
    <w:lvl w:ilvl="0">
      <w:start w:val="1"/>
      <w:numFmt w:val="decimal"/>
      <w:lvlText w:val="%1."/>
      <w:lvlJc w:val="left"/>
      <w:pPr>
        <w:tabs>
          <w:tab w:val="num" w:pos="720"/>
        </w:tabs>
        <w:ind w:left="1440" w:hanging="720"/>
      </w:pPr>
      <w:rPr>
        <w:rFonts w:hint="default"/>
      </w:rPr>
    </w:lvl>
  </w:abstractNum>
  <w:abstractNum w:abstractNumId="14" w15:restartNumberingAfterBreak="0">
    <w:nsid w:val="21BC7478"/>
    <w:multiLevelType w:val="multilevel"/>
    <w:tmpl w:val="BCF0E9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7226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011B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6C365B"/>
    <w:multiLevelType w:val="multilevel"/>
    <w:tmpl w:val="F860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54516"/>
    <w:multiLevelType w:val="multilevel"/>
    <w:tmpl w:val="4920D2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081C0B"/>
    <w:multiLevelType w:val="multilevel"/>
    <w:tmpl w:val="0409001D"/>
    <w:styleLink w:val="1a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8A05E9"/>
    <w:multiLevelType w:val="hybridMultilevel"/>
    <w:tmpl w:val="95708BBE"/>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1" w15:restartNumberingAfterBreak="0">
    <w:nsid w:val="3EA16985"/>
    <w:multiLevelType w:val="hybridMultilevel"/>
    <w:tmpl w:val="60E472A6"/>
    <w:lvl w:ilvl="0" w:tplc="DCC2A660">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185420F"/>
    <w:multiLevelType w:val="multilevel"/>
    <w:tmpl w:val="B354460E"/>
    <w:name w:val="General Numbering (1)-Scheme 1"/>
    <w:lvl w:ilvl="0">
      <w:start w:val="1"/>
      <w:numFmt w:val="none"/>
      <w:pStyle w:val="Heading1"/>
      <w:suff w:val="nothing"/>
      <w:lvlText w:val="CHAPTER XX"/>
      <w:lvlJc w:val="left"/>
      <w:pPr>
        <w:ind w:left="0" w:firstLine="0"/>
      </w:pPr>
      <w:rPr>
        <w:rFonts w:hint="default"/>
        <w:b/>
        <w:i w:val="0"/>
        <w:caps/>
        <w:vanish w:val="0"/>
        <w:color w:val="auto"/>
        <w:u w:val="none"/>
      </w:rPr>
    </w:lvl>
    <w:lvl w:ilvl="1">
      <w:start w:val="1"/>
      <w:numFmt w:val="decimal"/>
      <w:pStyle w:val="Heading2"/>
      <w:suff w:val="nothing"/>
      <w:lvlText w:val="ARTICLE XX.%2"/>
      <w:lvlJc w:val="left"/>
      <w:pPr>
        <w:ind w:left="4112" w:firstLine="0"/>
      </w:pPr>
      <w:rPr>
        <w:rFonts w:hint="default"/>
        <w:b/>
        <w:i w:val="0"/>
        <w:caps/>
        <w:vanish w:val="0"/>
        <w:color w:val="auto"/>
        <w:u w:val="none"/>
      </w:rPr>
    </w:lvl>
    <w:lvl w:ilvl="2">
      <w:start w:val="1"/>
      <w:numFmt w:val="decimal"/>
      <w:pStyle w:val="Heading3"/>
      <w:lvlText w:val="%3."/>
      <w:lvlJc w:val="left"/>
      <w:pPr>
        <w:tabs>
          <w:tab w:val="num" w:pos="720"/>
        </w:tabs>
        <w:ind w:left="720" w:hanging="720"/>
      </w:pPr>
      <w:rPr>
        <w:rFonts w:hint="default"/>
        <w:caps w:val="0"/>
        <w:vanish w:val="0"/>
        <w:color w:val="auto"/>
        <w:u w:val="none"/>
      </w:rPr>
    </w:lvl>
    <w:lvl w:ilvl="3">
      <w:start w:val="1"/>
      <w:numFmt w:val="lowerLetter"/>
      <w:pStyle w:val="Heading4"/>
      <w:lvlText w:val="(%4)"/>
      <w:lvlJc w:val="left"/>
      <w:pPr>
        <w:tabs>
          <w:tab w:val="num" w:pos="1440"/>
        </w:tabs>
        <w:ind w:left="1440" w:hanging="720"/>
      </w:pPr>
      <w:rPr>
        <w:rFonts w:hint="default"/>
        <w:caps w:val="0"/>
        <w:vanish w:val="0"/>
        <w:color w:val="auto"/>
        <w:u w:val="none"/>
      </w:rPr>
    </w:lvl>
    <w:lvl w:ilvl="4">
      <w:start w:val="1"/>
      <w:numFmt w:val="lowerRoman"/>
      <w:pStyle w:val="Heading5"/>
      <w:lvlText w:val="(%5)"/>
      <w:lvlJc w:val="left"/>
      <w:pPr>
        <w:tabs>
          <w:tab w:val="num" w:pos="2160"/>
        </w:tabs>
        <w:ind w:left="2160" w:hanging="720"/>
      </w:pPr>
      <w:rPr>
        <w:rFonts w:hint="default"/>
        <w:caps w:val="0"/>
        <w:vanish w:val="0"/>
        <w:color w:val="auto"/>
        <w:u w:val="none"/>
      </w:rPr>
    </w:lvl>
    <w:lvl w:ilvl="5">
      <w:start w:val="1"/>
      <w:numFmt w:val="upperLetter"/>
      <w:pStyle w:val="Heading6"/>
      <w:lvlText w:val="(%6)"/>
      <w:lvlJc w:val="left"/>
      <w:pPr>
        <w:tabs>
          <w:tab w:val="num" w:pos="2880"/>
        </w:tabs>
        <w:ind w:left="2880" w:hanging="720"/>
      </w:pPr>
      <w:rPr>
        <w:rFonts w:hint="default"/>
        <w:caps w:val="0"/>
        <w:vanish w:val="0"/>
        <w:color w:val="auto"/>
        <w:u w:val="none"/>
      </w:rPr>
    </w:lvl>
    <w:lvl w:ilvl="6">
      <w:start w:val="1"/>
      <w:numFmt w:val="decimal"/>
      <w:pStyle w:val="Heading7"/>
      <w:lvlText w:val="%7)"/>
      <w:lvlJc w:val="left"/>
      <w:pPr>
        <w:tabs>
          <w:tab w:val="num" w:pos="3600"/>
        </w:tabs>
        <w:ind w:left="3600" w:hanging="720"/>
      </w:pPr>
      <w:rPr>
        <w:rFonts w:hint="default"/>
        <w:caps w:val="0"/>
        <w:vanish w:val="0"/>
        <w:color w:val="auto"/>
        <w:u w:val="none"/>
      </w:rPr>
    </w:lvl>
    <w:lvl w:ilvl="7">
      <w:start w:val="1"/>
      <w:numFmt w:val="lowerLetter"/>
      <w:pStyle w:val="Heading8"/>
      <w:lvlText w:val="%8)"/>
      <w:lvlJc w:val="left"/>
      <w:pPr>
        <w:tabs>
          <w:tab w:val="num" w:pos="4320"/>
        </w:tabs>
        <w:ind w:left="4320" w:hanging="720"/>
      </w:pPr>
      <w:rPr>
        <w:rFonts w:hint="default"/>
        <w:caps w:val="0"/>
        <w:vanish w:val="0"/>
        <w:color w:val="auto"/>
        <w:u w:val="none"/>
      </w:rPr>
    </w:lvl>
    <w:lvl w:ilvl="8">
      <w:start w:val="1"/>
      <w:numFmt w:val="lowerRoman"/>
      <w:pStyle w:val="Heading9"/>
      <w:lvlText w:val="%9)"/>
      <w:lvlJc w:val="left"/>
      <w:pPr>
        <w:tabs>
          <w:tab w:val="num" w:pos="5040"/>
        </w:tabs>
        <w:ind w:left="5040" w:hanging="720"/>
      </w:pPr>
      <w:rPr>
        <w:rFonts w:hint="default"/>
        <w:caps w:val="0"/>
        <w:vanish w:val="0"/>
        <w:color w:val="auto"/>
        <w:u w:val="none"/>
      </w:rPr>
    </w:lvl>
  </w:abstractNum>
  <w:abstractNum w:abstractNumId="23" w15:restartNumberingAfterBreak="0">
    <w:nsid w:val="42671F37"/>
    <w:multiLevelType w:val="multilevel"/>
    <w:tmpl w:val="0409001F"/>
    <w:styleLink w:val="1ai"/>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831F3B"/>
    <w:multiLevelType w:val="hybridMultilevel"/>
    <w:tmpl w:val="CAD0240E"/>
    <w:lvl w:ilvl="0" w:tplc="FB5EDF3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367A3B"/>
    <w:multiLevelType w:val="hybridMultilevel"/>
    <w:tmpl w:val="633EE200"/>
    <w:name w:val="Bullet 1"/>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0766600">
    <w:abstractNumId w:val="26"/>
  </w:num>
  <w:num w:numId="2" w16cid:durableId="981471051">
    <w:abstractNumId w:val="23"/>
  </w:num>
  <w:num w:numId="3" w16cid:durableId="1898861737">
    <w:abstractNumId w:val="19"/>
  </w:num>
  <w:num w:numId="4" w16cid:durableId="287709440">
    <w:abstractNumId w:val="8"/>
  </w:num>
  <w:num w:numId="5" w16cid:durableId="1216939350">
    <w:abstractNumId w:val="25"/>
  </w:num>
  <w:num w:numId="6" w16cid:durableId="1936134862">
    <w:abstractNumId w:val="13"/>
  </w:num>
  <w:num w:numId="7" w16cid:durableId="594559950">
    <w:abstractNumId w:val="9"/>
  </w:num>
  <w:num w:numId="8" w16cid:durableId="1936861467">
    <w:abstractNumId w:val="7"/>
  </w:num>
  <w:num w:numId="9" w16cid:durableId="1002661069">
    <w:abstractNumId w:val="6"/>
  </w:num>
  <w:num w:numId="10" w16cid:durableId="1761294077">
    <w:abstractNumId w:val="5"/>
  </w:num>
  <w:num w:numId="11" w16cid:durableId="1163081146">
    <w:abstractNumId w:val="4"/>
  </w:num>
  <w:num w:numId="12" w16cid:durableId="1568953508">
    <w:abstractNumId w:val="3"/>
  </w:num>
  <w:num w:numId="13" w16cid:durableId="1539976464">
    <w:abstractNumId w:val="2"/>
  </w:num>
  <w:num w:numId="14" w16cid:durableId="1847019631">
    <w:abstractNumId w:val="1"/>
  </w:num>
  <w:num w:numId="15" w16cid:durableId="553006322">
    <w:abstractNumId w:val="0"/>
  </w:num>
  <w:num w:numId="16" w16cid:durableId="1764915862">
    <w:abstractNumId w:val="22"/>
  </w:num>
  <w:num w:numId="17" w16cid:durableId="9296587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22206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9906582">
    <w:abstractNumId w:val="24"/>
  </w:num>
  <w:num w:numId="20" w16cid:durableId="272639768">
    <w:abstractNumId w:val="15"/>
  </w:num>
  <w:num w:numId="21" w16cid:durableId="2057464800">
    <w:abstractNumId w:val="16"/>
  </w:num>
  <w:num w:numId="22" w16cid:durableId="19449226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63770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06994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6859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01389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59489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45726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46978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56371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94790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35131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871928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67096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51921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24027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72142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885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4830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70852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85550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185386">
    <w:abstractNumId w:val="18"/>
  </w:num>
  <w:num w:numId="43" w16cid:durableId="17577450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6009537">
    <w:abstractNumId w:val="21"/>
  </w:num>
  <w:num w:numId="45" w16cid:durableId="1591231980">
    <w:abstractNumId w:val="11"/>
  </w:num>
  <w:num w:numId="46" w16cid:durableId="1128936624">
    <w:abstractNumId w:val="17"/>
  </w:num>
  <w:num w:numId="47" w16cid:durableId="2087339172">
    <w:abstractNumId w:val="14"/>
  </w:num>
  <w:num w:numId="48" w16cid:durableId="332222822">
    <w:abstractNumId w:val="10"/>
  </w:num>
  <w:num w:numId="49" w16cid:durableId="1846286136">
    <w:abstractNumId w:val="12"/>
  </w:num>
  <w:num w:numId="50" w16cid:durableId="212411005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D6"/>
    <w:rsid w:val="00000526"/>
    <w:rsid w:val="00000C4D"/>
    <w:rsid w:val="00002C5C"/>
    <w:rsid w:val="00002FD3"/>
    <w:rsid w:val="00003505"/>
    <w:rsid w:val="00003800"/>
    <w:rsid w:val="00003A46"/>
    <w:rsid w:val="000045F1"/>
    <w:rsid w:val="00010A51"/>
    <w:rsid w:val="000115F1"/>
    <w:rsid w:val="00011854"/>
    <w:rsid w:val="00012E94"/>
    <w:rsid w:val="0001439E"/>
    <w:rsid w:val="0001503F"/>
    <w:rsid w:val="00017177"/>
    <w:rsid w:val="000179F7"/>
    <w:rsid w:val="00017C1C"/>
    <w:rsid w:val="000203BB"/>
    <w:rsid w:val="00020BF4"/>
    <w:rsid w:val="00022C01"/>
    <w:rsid w:val="00025B76"/>
    <w:rsid w:val="0002798F"/>
    <w:rsid w:val="000306E5"/>
    <w:rsid w:val="000322DB"/>
    <w:rsid w:val="000331D2"/>
    <w:rsid w:val="00033322"/>
    <w:rsid w:val="00033384"/>
    <w:rsid w:val="00034537"/>
    <w:rsid w:val="000360DC"/>
    <w:rsid w:val="000364A7"/>
    <w:rsid w:val="0003739E"/>
    <w:rsid w:val="00037B6B"/>
    <w:rsid w:val="0004121A"/>
    <w:rsid w:val="00051E99"/>
    <w:rsid w:val="00052238"/>
    <w:rsid w:val="000522C0"/>
    <w:rsid w:val="000555CB"/>
    <w:rsid w:val="00056697"/>
    <w:rsid w:val="00056D0F"/>
    <w:rsid w:val="000570D7"/>
    <w:rsid w:val="00061D7F"/>
    <w:rsid w:val="000620E9"/>
    <w:rsid w:val="000633A3"/>
    <w:rsid w:val="0006343F"/>
    <w:rsid w:val="00063480"/>
    <w:rsid w:val="000638DD"/>
    <w:rsid w:val="00064283"/>
    <w:rsid w:val="000652A9"/>
    <w:rsid w:val="000652B5"/>
    <w:rsid w:val="0006670D"/>
    <w:rsid w:val="000678D5"/>
    <w:rsid w:val="00067C16"/>
    <w:rsid w:val="00067DB1"/>
    <w:rsid w:val="00067F62"/>
    <w:rsid w:val="00071170"/>
    <w:rsid w:val="0007147E"/>
    <w:rsid w:val="00071734"/>
    <w:rsid w:val="0007275C"/>
    <w:rsid w:val="00073BA3"/>
    <w:rsid w:val="00074F31"/>
    <w:rsid w:val="00075868"/>
    <w:rsid w:val="0007588E"/>
    <w:rsid w:val="00076748"/>
    <w:rsid w:val="00076837"/>
    <w:rsid w:val="00082925"/>
    <w:rsid w:val="00084BC3"/>
    <w:rsid w:val="00085679"/>
    <w:rsid w:val="000863B1"/>
    <w:rsid w:val="0008735D"/>
    <w:rsid w:val="00090201"/>
    <w:rsid w:val="00090612"/>
    <w:rsid w:val="00090F95"/>
    <w:rsid w:val="0009281A"/>
    <w:rsid w:val="000936AC"/>
    <w:rsid w:val="00093798"/>
    <w:rsid w:val="000950C3"/>
    <w:rsid w:val="000A0FA3"/>
    <w:rsid w:val="000A2C29"/>
    <w:rsid w:val="000A3CAB"/>
    <w:rsid w:val="000A3E5B"/>
    <w:rsid w:val="000A655B"/>
    <w:rsid w:val="000A69BF"/>
    <w:rsid w:val="000A713E"/>
    <w:rsid w:val="000B0AA8"/>
    <w:rsid w:val="000B13B7"/>
    <w:rsid w:val="000B2069"/>
    <w:rsid w:val="000B40B9"/>
    <w:rsid w:val="000B553A"/>
    <w:rsid w:val="000B5BC4"/>
    <w:rsid w:val="000C256B"/>
    <w:rsid w:val="000C2F34"/>
    <w:rsid w:val="000C341E"/>
    <w:rsid w:val="000C41D1"/>
    <w:rsid w:val="000C4B36"/>
    <w:rsid w:val="000C4CA9"/>
    <w:rsid w:val="000C6B19"/>
    <w:rsid w:val="000D05BE"/>
    <w:rsid w:val="000D1990"/>
    <w:rsid w:val="000D374B"/>
    <w:rsid w:val="000D40BE"/>
    <w:rsid w:val="000D5F80"/>
    <w:rsid w:val="000D6AE9"/>
    <w:rsid w:val="000E096F"/>
    <w:rsid w:val="000E1796"/>
    <w:rsid w:val="000E3793"/>
    <w:rsid w:val="000E3E13"/>
    <w:rsid w:val="000E45C1"/>
    <w:rsid w:val="000E69ED"/>
    <w:rsid w:val="000E72B7"/>
    <w:rsid w:val="000F0F4E"/>
    <w:rsid w:val="000F143C"/>
    <w:rsid w:val="000F2159"/>
    <w:rsid w:val="000F591B"/>
    <w:rsid w:val="00100E63"/>
    <w:rsid w:val="00101273"/>
    <w:rsid w:val="001061ED"/>
    <w:rsid w:val="00106C54"/>
    <w:rsid w:val="00112183"/>
    <w:rsid w:val="00114BB4"/>
    <w:rsid w:val="00115174"/>
    <w:rsid w:val="001159DF"/>
    <w:rsid w:val="00116AAE"/>
    <w:rsid w:val="00117B40"/>
    <w:rsid w:val="00120268"/>
    <w:rsid w:val="001232DF"/>
    <w:rsid w:val="0012446D"/>
    <w:rsid w:val="00130AA6"/>
    <w:rsid w:val="00130AE3"/>
    <w:rsid w:val="00130B08"/>
    <w:rsid w:val="001322E5"/>
    <w:rsid w:val="00133154"/>
    <w:rsid w:val="00133959"/>
    <w:rsid w:val="00133B79"/>
    <w:rsid w:val="0013759B"/>
    <w:rsid w:val="001405BB"/>
    <w:rsid w:val="00140B36"/>
    <w:rsid w:val="001422F7"/>
    <w:rsid w:val="00145A0D"/>
    <w:rsid w:val="0014644E"/>
    <w:rsid w:val="00151B25"/>
    <w:rsid w:val="00152180"/>
    <w:rsid w:val="0015239E"/>
    <w:rsid w:val="00152505"/>
    <w:rsid w:val="00154191"/>
    <w:rsid w:val="001555E7"/>
    <w:rsid w:val="001577C3"/>
    <w:rsid w:val="00157DAF"/>
    <w:rsid w:val="00160EC2"/>
    <w:rsid w:val="00161F3F"/>
    <w:rsid w:val="00162830"/>
    <w:rsid w:val="0016291B"/>
    <w:rsid w:val="0016350F"/>
    <w:rsid w:val="00164DC2"/>
    <w:rsid w:val="001652BB"/>
    <w:rsid w:val="00165FBC"/>
    <w:rsid w:val="00166421"/>
    <w:rsid w:val="00170F64"/>
    <w:rsid w:val="001719A1"/>
    <w:rsid w:val="00172F86"/>
    <w:rsid w:val="00174DF5"/>
    <w:rsid w:val="00177F99"/>
    <w:rsid w:val="00183853"/>
    <w:rsid w:val="0018405D"/>
    <w:rsid w:val="00190489"/>
    <w:rsid w:val="00191952"/>
    <w:rsid w:val="00192A5F"/>
    <w:rsid w:val="00193215"/>
    <w:rsid w:val="00194679"/>
    <w:rsid w:val="00197A89"/>
    <w:rsid w:val="001A1BFB"/>
    <w:rsid w:val="001A1C04"/>
    <w:rsid w:val="001A4E66"/>
    <w:rsid w:val="001A680C"/>
    <w:rsid w:val="001A7443"/>
    <w:rsid w:val="001A7CAB"/>
    <w:rsid w:val="001A7E9F"/>
    <w:rsid w:val="001B08B7"/>
    <w:rsid w:val="001B098E"/>
    <w:rsid w:val="001B164C"/>
    <w:rsid w:val="001B26BF"/>
    <w:rsid w:val="001B3241"/>
    <w:rsid w:val="001B3964"/>
    <w:rsid w:val="001B717D"/>
    <w:rsid w:val="001C0177"/>
    <w:rsid w:val="001C49A9"/>
    <w:rsid w:val="001C4A97"/>
    <w:rsid w:val="001C5490"/>
    <w:rsid w:val="001C70DE"/>
    <w:rsid w:val="001C714A"/>
    <w:rsid w:val="001D0575"/>
    <w:rsid w:val="001D0706"/>
    <w:rsid w:val="001D19D6"/>
    <w:rsid w:val="001D28FA"/>
    <w:rsid w:val="001D3D7E"/>
    <w:rsid w:val="001D4BE7"/>
    <w:rsid w:val="001D5598"/>
    <w:rsid w:val="001D61E1"/>
    <w:rsid w:val="001D632C"/>
    <w:rsid w:val="001D6C31"/>
    <w:rsid w:val="001D7E73"/>
    <w:rsid w:val="001E0D51"/>
    <w:rsid w:val="001E2626"/>
    <w:rsid w:val="001E3712"/>
    <w:rsid w:val="001E4A45"/>
    <w:rsid w:val="001E5701"/>
    <w:rsid w:val="001E66C9"/>
    <w:rsid w:val="001F12A1"/>
    <w:rsid w:val="001F352C"/>
    <w:rsid w:val="001F39D6"/>
    <w:rsid w:val="001F4ECA"/>
    <w:rsid w:val="001F54F2"/>
    <w:rsid w:val="001F5DC1"/>
    <w:rsid w:val="001F6958"/>
    <w:rsid w:val="001F7CBD"/>
    <w:rsid w:val="001F7D4E"/>
    <w:rsid w:val="00200E77"/>
    <w:rsid w:val="00201F4D"/>
    <w:rsid w:val="0020261A"/>
    <w:rsid w:val="00203418"/>
    <w:rsid w:val="00205493"/>
    <w:rsid w:val="0020551D"/>
    <w:rsid w:val="002061F6"/>
    <w:rsid w:val="0020663F"/>
    <w:rsid w:val="0020678C"/>
    <w:rsid w:val="00206C36"/>
    <w:rsid w:val="00206F56"/>
    <w:rsid w:val="00210DEA"/>
    <w:rsid w:val="00211E3A"/>
    <w:rsid w:val="00212D24"/>
    <w:rsid w:val="002130A7"/>
    <w:rsid w:val="00213B14"/>
    <w:rsid w:val="00216810"/>
    <w:rsid w:val="00217B30"/>
    <w:rsid w:val="00217E43"/>
    <w:rsid w:val="00221ADE"/>
    <w:rsid w:val="0022213F"/>
    <w:rsid w:val="0022368D"/>
    <w:rsid w:val="00227EEE"/>
    <w:rsid w:val="002311E7"/>
    <w:rsid w:val="00231E2A"/>
    <w:rsid w:val="0023262B"/>
    <w:rsid w:val="002326C8"/>
    <w:rsid w:val="002329F7"/>
    <w:rsid w:val="00233629"/>
    <w:rsid w:val="00234785"/>
    <w:rsid w:val="002348CC"/>
    <w:rsid w:val="002357E3"/>
    <w:rsid w:val="00245B12"/>
    <w:rsid w:val="00245E1D"/>
    <w:rsid w:val="00246FEF"/>
    <w:rsid w:val="0024749F"/>
    <w:rsid w:val="0025005E"/>
    <w:rsid w:val="0025126C"/>
    <w:rsid w:val="002516C6"/>
    <w:rsid w:val="00252D98"/>
    <w:rsid w:val="0025315C"/>
    <w:rsid w:val="00253F00"/>
    <w:rsid w:val="0025647A"/>
    <w:rsid w:val="00257280"/>
    <w:rsid w:val="00257339"/>
    <w:rsid w:val="00257812"/>
    <w:rsid w:val="0026106C"/>
    <w:rsid w:val="00261076"/>
    <w:rsid w:val="00261096"/>
    <w:rsid w:val="00262258"/>
    <w:rsid w:val="002656D6"/>
    <w:rsid w:val="00266FA2"/>
    <w:rsid w:val="002671B3"/>
    <w:rsid w:val="00267F4F"/>
    <w:rsid w:val="002707A0"/>
    <w:rsid w:val="00270AB3"/>
    <w:rsid w:val="002720CF"/>
    <w:rsid w:val="0027297C"/>
    <w:rsid w:val="00272F3E"/>
    <w:rsid w:val="002739C3"/>
    <w:rsid w:val="00274066"/>
    <w:rsid w:val="0027707A"/>
    <w:rsid w:val="00280ACF"/>
    <w:rsid w:val="00281E40"/>
    <w:rsid w:val="00284A4C"/>
    <w:rsid w:val="00286642"/>
    <w:rsid w:val="00286DEA"/>
    <w:rsid w:val="00291C99"/>
    <w:rsid w:val="00292597"/>
    <w:rsid w:val="00294D36"/>
    <w:rsid w:val="00295383"/>
    <w:rsid w:val="002967DD"/>
    <w:rsid w:val="00297889"/>
    <w:rsid w:val="002A0517"/>
    <w:rsid w:val="002A13C2"/>
    <w:rsid w:val="002A1890"/>
    <w:rsid w:val="002A1E87"/>
    <w:rsid w:val="002A32E8"/>
    <w:rsid w:val="002A413D"/>
    <w:rsid w:val="002A53DE"/>
    <w:rsid w:val="002A7F1F"/>
    <w:rsid w:val="002B09C5"/>
    <w:rsid w:val="002B2428"/>
    <w:rsid w:val="002B2A92"/>
    <w:rsid w:val="002B39DE"/>
    <w:rsid w:val="002B3BD8"/>
    <w:rsid w:val="002B4DF1"/>
    <w:rsid w:val="002B52FA"/>
    <w:rsid w:val="002B7198"/>
    <w:rsid w:val="002C33FF"/>
    <w:rsid w:val="002C5B60"/>
    <w:rsid w:val="002C752C"/>
    <w:rsid w:val="002D10A8"/>
    <w:rsid w:val="002D10C7"/>
    <w:rsid w:val="002D16CB"/>
    <w:rsid w:val="002D1E31"/>
    <w:rsid w:val="002D4256"/>
    <w:rsid w:val="002D540E"/>
    <w:rsid w:val="002D7F0B"/>
    <w:rsid w:val="002E05AD"/>
    <w:rsid w:val="002E0B15"/>
    <w:rsid w:val="002E0DC2"/>
    <w:rsid w:val="002E1F5A"/>
    <w:rsid w:val="002E2A88"/>
    <w:rsid w:val="002E5358"/>
    <w:rsid w:val="002F0047"/>
    <w:rsid w:val="002F074A"/>
    <w:rsid w:val="002F1550"/>
    <w:rsid w:val="002F18AA"/>
    <w:rsid w:val="002F33B8"/>
    <w:rsid w:val="002F40CB"/>
    <w:rsid w:val="002F6178"/>
    <w:rsid w:val="002F7A1E"/>
    <w:rsid w:val="00300084"/>
    <w:rsid w:val="003020B7"/>
    <w:rsid w:val="003041D3"/>
    <w:rsid w:val="00304BD0"/>
    <w:rsid w:val="003109FB"/>
    <w:rsid w:val="00311658"/>
    <w:rsid w:val="00312B2C"/>
    <w:rsid w:val="003134DF"/>
    <w:rsid w:val="00313991"/>
    <w:rsid w:val="00314F4A"/>
    <w:rsid w:val="003160DC"/>
    <w:rsid w:val="003165D6"/>
    <w:rsid w:val="003208A7"/>
    <w:rsid w:val="00321B6D"/>
    <w:rsid w:val="0032207B"/>
    <w:rsid w:val="00323E1D"/>
    <w:rsid w:val="003240BE"/>
    <w:rsid w:val="0032492B"/>
    <w:rsid w:val="00325840"/>
    <w:rsid w:val="003262B4"/>
    <w:rsid w:val="00326D36"/>
    <w:rsid w:val="00341503"/>
    <w:rsid w:val="003424F2"/>
    <w:rsid w:val="003437AA"/>
    <w:rsid w:val="00343F23"/>
    <w:rsid w:val="00347162"/>
    <w:rsid w:val="00350318"/>
    <w:rsid w:val="003515A9"/>
    <w:rsid w:val="003532EC"/>
    <w:rsid w:val="003558B9"/>
    <w:rsid w:val="00360E2F"/>
    <w:rsid w:val="003610FE"/>
    <w:rsid w:val="00362362"/>
    <w:rsid w:val="00363172"/>
    <w:rsid w:val="003632CB"/>
    <w:rsid w:val="003645C3"/>
    <w:rsid w:val="00364760"/>
    <w:rsid w:val="00365CA3"/>
    <w:rsid w:val="00366429"/>
    <w:rsid w:val="003674B4"/>
    <w:rsid w:val="00370C4B"/>
    <w:rsid w:val="00371E37"/>
    <w:rsid w:val="003734D8"/>
    <w:rsid w:val="00373A5F"/>
    <w:rsid w:val="003740D1"/>
    <w:rsid w:val="003769A5"/>
    <w:rsid w:val="003800FF"/>
    <w:rsid w:val="00380FB3"/>
    <w:rsid w:val="00381762"/>
    <w:rsid w:val="00382488"/>
    <w:rsid w:val="00382C02"/>
    <w:rsid w:val="00384C89"/>
    <w:rsid w:val="00385973"/>
    <w:rsid w:val="00386A88"/>
    <w:rsid w:val="00390535"/>
    <w:rsid w:val="0039098E"/>
    <w:rsid w:val="003941A8"/>
    <w:rsid w:val="00396102"/>
    <w:rsid w:val="003962FE"/>
    <w:rsid w:val="00397067"/>
    <w:rsid w:val="003A15B8"/>
    <w:rsid w:val="003A292F"/>
    <w:rsid w:val="003A2CFF"/>
    <w:rsid w:val="003A2D02"/>
    <w:rsid w:val="003A3AC3"/>
    <w:rsid w:val="003A6A20"/>
    <w:rsid w:val="003B03C6"/>
    <w:rsid w:val="003B3C9E"/>
    <w:rsid w:val="003B44B6"/>
    <w:rsid w:val="003B56B9"/>
    <w:rsid w:val="003B5BDE"/>
    <w:rsid w:val="003B5EDA"/>
    <w:rsid w:val="003B63A9"/>
    <w:rsid w:val="003B6409"/>
    <w:rsid w:val="003B7715"/>
    <w:rsid w:val="003B7F59"/>
    <w:rsid w:val="003C0594"/>
    <w:rsid w:val="003C06BB"/>
    <w:rsid w:val="003C0ED8"/>
    <w:rsid w:val="003C25A4"/>
    <w:rsid w:val="003C2A15"/>
    <w:rsid w:val="003C2B11"/>
    <w:rsid w:val="003C4073"/>
    <w:rsid w:val="003C4154"/>
    <w:rsid w:val="003C50E2"/>
    <w:rsid w:val="003C6175"/>
    <w:rsid w:val="003C64F8"/>
    <w:rsid w:val="003D54F4"/>
    <w:rsid w:val="003D7054"/>
    <w:rsid w:val="003D741F"/>
    <w:rsid w:val="003E08AF"/>
    <w:rsid w:val="003E0F2E"/>
    <w:rsid w:val="003E32CB"/>
    <w:rsid w:val="003E6789"/>
    <w:rsid w:val="003E686B"/>
    <w:rsid w:val="003F13E3"/>
    <w:rsid w:val="003F2A38"/>
    <w:rsid w:val="003F41DF"/>
    <w:rsid w:val="003F679B"/>
    <w:rsid w:val="003F6D8E"/>
    <w:rsid w:val="003F6E64"/>
    <w:rsid w:val="0040361E"/>
    <w:rsid w:val="00405529"/>
    <w:rsid w:val="00406070"/>
    <w:rsid w:val="00406AAB"/>
    <w:rsid w:val="004075F5"/>
    <w:rsid w:val="00410589"/>
    <w:rsid w:val="00410C65"/>
    <w:rsid w:val="00410C8E"/>
    <w:rsid w:val="00411378"/>
    <w:rsid w:val="00411957"/>
    <w:rsid w:val="00411BBF"/>
    <w:rsid w:val="00414962"/>
    <w:rsid w:val="00417CC6"/>
    <w:rsid w:val="0042418D"/>
    <w:rsid w:val="0042478C"/>
    <w:rsid w:val="00425123"/>
    <w:rsid w:val="00425726"/>
    <w:rsid w:val="00425C60"/>
    <w:rsid w:val="00430306"/>
    <w:rsid w:val="00434034"/>
    <w:rsid w:val="0043477A"/>
    <w:rsid w:val="00434E5A"/>
    <w:rsid w:val="004365B0"/>
    <w:rsid w:val="0043696F"/>
    <w:rsid w:val="00436FA9"/>
    <w:rsid w:val="004429CA"/>
    <w:rsid w:val="0044377B"/>
    <w:rsid w:val="00443D4D"/>
    <w:rsid w:val="00445CF4"/>
    <w:rsid w:val="00447237"/>
    <w:rsid w:val="0044752B"/>
    <w:rsid w:val="004520E9"/>
    <w:rsid w:val="00452705"/>
    <w:rsid w:val="004527E9"/>
    <w:rsid w:val="00453741"/>
    <w:rsid w:val="00455258"/>
    <w:rsid w:val="0045581B"/>
    <w:rsid w:val="00462B87"/>
    <w:rsid w:val="00463048"/>
    <w:rsid w:val="00464F28"/>
    <w:rsid w:val="004654D4"/>
    <w:rsid w:val="00465727"/>
    <w:rsid w:val="00466912"/>
    <w:rsid w:val="004670FA"/>
    <w:rsid w:val="00467612"/>
    <w:rsid w:val="00467EEC"/>
    <w:rsid w:val="00470637"/>
    <w:rsid w:val="0047180E"/>
    <w:rsid w:val="0047201A"/>
    <w:rsid w:val="0047245F"/>
    <w:rsid w:val="00475266"/>
    <w:rsid w:val="00476ACB"/>
    <w:rsid w:val="00476B33"/>
    <w:rsid w:val="004810CE"/>
    <w:rsid w:val="0048445E"/>
    <w:rsid w:val="004854C6"/>
    <w:rsid w:val="00486D6A"/>
    <w:rsid w:val="0049096F"/>
    <w:rsid w:val="00491485"/>
    <w:rsid w:val="00493D21"/>
    <w:rsid w:val="004A21A9"/>
    <w:rsid w:val="004A2539"/>
    <w:rsid w:val="004A3CC4"/>
    <w:rsid w:val="004A4AF8"/>
    <w:rsid w:val="004A5477"/>
    <w:rsid w:val="004A55F6"/>
    <w:rsid w:val="004A5DC7"/>
    <w:rsid w:val="004B1048"/>
    <w:rsid w:val="004B1919"/>
    <w:rsid w:val="004B25EA"/>
    <w:rsid w:val="004B2784"/>
    <w:rsid w:val="004B4245"/>
    <w:rsid w:val="004B43AF"/>
    <w:rsid w:val="004B7062"/>
    <w:rsid w:val="004B799A"/>
    <w:rsid w:val="004B7C58"/>
    <w:rsid w:val="004B7E1E"/>
    <w:rsid w:val="004C1603"/>
    <w:rsid w:val="004C1FF0"/>
    <w:rsid w:val="004C2D1F"/>
    <w:rsid w:val="004C50A5"/>
    <w:rsid w:val="004C5C24"/>
    <w:rsid w:val="004C61A9"/>
    <w:rsid w:val="004C6316"/>
    <w:rsid w:val="004C66D5"/>
    <w:rsid w:val="004C6B02"/>
    <w:rsid w:val="004C7157"/>
    <w:rsid w:val="004C7BF0"/>
    <w:rsid w:val="004D0473"/>
    <w:rsid w:val="004D08C1"/>
    <w:rsid w:val="004D111E"/>
    <w:rsid w:val="004D2126"/>
    <w:rsid w:val="004D28DF"/>
    <w:rsid w:val="004D3A74"/>
    <w:rsid w:val="004D4F29"/>
    <w:rsid w:val="004D4F43"/>
    <w:rsid w:val="004D508B"/>
    <w:rsid w:val="004D51A0"/>
    <w:rsid w:val="004D5322"/>
    <w:rsid w:val="004E01B8"/>
    <w:rsid w:val="004E3E7B"/>
    <w:rsid w:val="004E5119"/>
    <w:rsid w:val="004E6487"/>
    <w:rsid w:val="004E7FE0"/>
    <w:rsid w:val="004F0F7D"/>
    <w:rsid w:val="004F36FA"/>
    <w:rsid w:val="004F446E"/>
    <w:rsid w:val="004F4D15"/>
    <w:rsid w:val="004F6EB4"/>
    <w:rsid w:val="004F7A15"/>
    <w:rsid w:val="00500931"/>
    <w:rsid w:val="0050113A"/>
    <w:rsid w:val="00502911"/>
    <w:rsid w:val="00503551"/>
    <w:rsid w:val="00503A3F"/>
    <w:rsid w:val="005048FF"/>
    <w:rsid w:val="00504D0B"/>
    <w:rsid w:val="00504F72"/>
    <w:rsid w:val="0050537C"/>
    <w:rsid w:val="00505790"/>
    <w:rsid w:val="00506A73"/>
    <w:rsid w:val="0050730B"/>
    <w:rsid w:val="0050763E"/>
    <w:rsid w:val="00511F68"/>
    <w:rsid w:val="005124F7"/>
    <w:rsid w:val="00512B56"/>
    <w:rsid w:val="00512C41"/>
    <w:rsid w:val="00513FC7"/>
    <w:rsid w:val="00514BFD"/>
    <w:rsid w:val="00515F76"/>
    <w:rsid w:val="005175CF"/>
    <w:rsid w:val="0051785A"/>
    <w:rsid w:val="00520EFE"/>
    <w:rsid w:val="00521E1B"/>
    <w:rsid w:val="00522EB1"/>
    <w:rsid w:val="005240C2"/>
    <w:rsid w:val="00525EFA"/>
    <w:rsid w:val="00526A23"/>
    <w:rsid w:val="00526E82"/>
    <w:rsid w:val="005304C4"/>
    <w:rsid w:val="005318E0"/>
    <w:rsid w:val="005337BF"/>
    <w:rsid w:val="0053411C"/>
    <w:rsid w:val="00540F3E"/>
    <w:rsid w:val="00541FB6"/>
    <w:rsid w:val="0054293A"/>
    <w:rsid w:val="00543AFC"/>
    <w:rsid w:val="00545C1C"/>
    <w:rsid w:val="005469B6"/>
    <w:rsid w:val="00547B34"/>
    <w:rsid w:val="005500DD"/>
    <w:rsid w:val="00550900"/>
    <w:rsid w:val="00552394"/>
    <w:rsid w:val="00552647"/>
    <w:rsid w:val="00554587"/>
    <w:rsid w:val="005547FB"/>
    <w:rsid w:val="005569D8"/>
    <w:rsid w:val="00556B6E"/>
    <w:rsid w:val="00557173"/>
    <w:rsid w:val="005626CC"/>
    <w:rsid w:val="00563EB6"/>
    <w:rsid w:val="0056454B"/>
    <w:rsid w:val="00565169"/>
    <w:rsid w:val="00565633"/>
    <w:rsid w:val="00565DED"/>
    <w:rsid w:val="00565F5A"/>
    <w:rsid w:val="00566149"/>
    <w:rsid w:val="005663B6"/>
    <w:rsid w:val="00567D24"/>
    <w:rsid w:val="00567E9B"/>
    <w:rsid w:val="00567F70"/>
    <w:rsid w:val="005700BB"/>
    <w:rsid w:val="005702BB"/>
    <w:rsid w:val="00570C96"/>
    <w:rsid w:val="005729BC"/>
    <w:rsid w:val="005734F4"/>
    <w:rsid w:val="00573CDF"/>
    <w:rsid w:val="00574E73"/>
    <w:rsid w:val="0057590D"/>
    <w:rsid w:val="0058112F"/>
    <w:rsid w:val="0058140A"/>
    <w:rsid w:val="00582B51"/>
    <w:rsid w:val="00582B5F"/>
    <w:rsid w:val="00582CEE"/>
    <w:rsid w:val="00584A7B"/>
    <w:rsid w:val="005872A9"/>
    <w:rsid w:val="00590B02"/>
    <w:rsid w:val="00591794"/>
    <w:rsid w:val="00592B29"/>
    <w:rsid w:val="00593896"/>
    <w:rsid w:val="0059577D"/>
    <w:rsid w:val="00597D9D"/>
    <w:rsid w:val="005A0D14"/>
    <w:rsid w:val="005A1543"/>
    <w:rsid w:val="005A4564"/>
    <w:rsid w:val="005A4A4B"/>
    <w:rsid w:val="005A6233"/>
    <w:rsid w:val="005B4473"/>
    <w:rsid w:val="005B50C5"/>
    <w:rsid w:val="005B7495"/>
    <w:rsid w:val="005C1A94"/>
    <w:rsid w:val="005C2C64"/>
    <w:rsid w:val="005C5728"/>
    <w:rsid w:val="005C6CC3"/>
    <w:rsid w:val="005C7F04"/>
    <w:rsid w:val="005D3513"/>
    <w:rsid w:val="005D5719"/>
    <w:rsid w:val="005D5FA7"/>
    <w:rsid w:val="005D6C19"/>
    <w:rsid w:val="005D70ED"/>
    <w:rsid w:val="005D729E"/>
    <w:rsid w:val="005D751C"/>
    <w:rsid w:val="005D7A8E"/>
    <w:rsid w:val="005E03F3"/>
    <w:rsid w:val="005E1A38"/>
    <w:rsid w:val="005E2EEC"/>
    <w:rsid w:val="005E4594"/>
    <w:rsid w:val="005E5FB8"/>
    <w:rsid w:val="005E7E7D"/>
    <w:rsid w:val="005F0FA8"/>
    <w:rsid w:val="005F11DE"/>
    <w:rsid w:val="005F1C2B"/>
    <w:rsid w:val="005F4B6B"/>
    <w:rsid w:val="005F5F79"/>
    <w:rsid w:val="005F6AD3"/>
    <w:rsid w:val="005F7034"/>
    <w:rsid w:val="00600F59"/>
    <w:rsid w:val="006010C2"/>
    <w:rsid w:val="006046EF"/>
    <w:rsid w:val="00604FA9"/>
    <w:rsid w:val="0060513C"/>
    <w:rsid w:val="00605E4F"/>
    <w:rsid w:val="0060698E"/>
    <w:rsid w:val="00610DC6"/>
    <w:rsid w:val="006112F7"/>
    <w:rsid w:val="00611DD7"/>
    <w:rsid w:val="00611DF0"/>
    <w:rsid w:val="0061378C"/>
    <w:rsid w:val="00613DBF"/>
    <w:rsid w:val="00616E8F"/>
    <w:rsid w:val="0061757B"/>
    <w:rsid w:val="00620C41"/>
    <w:rsid w:val="00622F5A"/>
    <w:rsid w:val="00627DA7"/>
    <w:rsid w:val="006307D1"/>
    <w:rsid w:val="006308CF"/>
    <w:rsid w:val="006317C9"/>
    <w:rsid w:val="00632945"/>
    <w:rsid w:val="006336BE"/>
    <w:rsid w:val="00637848"/>
    <w:rsid w:val="00637EB6"/>
    <w:rsid w:val="00640530"/>
    <w:rsid w:val="006419D8"/>
    <w:rsid w:val="00642843"/>
    <w:rsid w:val="006428AF"/>
    <w:rsid w:val="006434CB"/>
    <w:rsid w:val="0064664A"/>
    <w:rsid w:val="0065105C"/>
    <w:rsid w:val="00651206"/>
    <w:rsid w:val="00652780"/>
    <w:rsid w:val="0065340A"/>
    <w:rsid w:val="006543A3"/>
    <w:rsid w:val="00656E45"/>
    <w:rsid w:val="006657A2"/>
    <w:rsid w:val="0067229B"/>
    <w:rsid w:val="00673E9A"/>
    <w:rsid w:val="00675CF7"/>
    <w:rsid w:val="00677E89"/>
    <w:rsid w:val="00680386"/>
    <w:rsid w:val="006805A3"/>
    <w:rsid w:val="00690762"/>
    <w:rsid w:val="00690D97"/>
    <w:rsid w:val="0069158D"/>
    <w:rsid w:val="00691C40"/>
    <w:rsid w:val="00692777"/>
    <w:rsid w:val="0069467A"/>
    <w:rsid w:val="00694786"/>
    <w:rsid w:val="0069662A"/>
    <w:rsid w:val="006A015F"/>
    <w:rsid w:val="006A04F0"/>
    <w:rsid w:val="006A0887"/>
    <w:rsid w:val="006A11C2"/>
    <w:rsid w:val="006A1250"/>
    <w:rsid w:val="006A1475"/>
    <w:rsid w:val="006A6C49"/>
    <w:rsid w:val="006A7CF5"/>
    <w:rsid w:val="006B15CB"/>
    <w:rsid w:val="006B1A01"/>
    <w:rsid w:val="006B2092"/>
    <w:rsid w:val="006B3F1E"/>
    <w:rsid w:val="006B4854"/>
    <w:rsid w:val="006B4A70"/>
    <w:rsid w:val="006B55D2"/>
    <w:rsid w:val="006B5C0F"/>
    <w:rsid w:val="006B6AA3"/>
    <w:rsid w:val="006B6F97"/>
    <w:rsid w:val="006B701E"/>
    <w:rsid w:val="006B706A"/>
    <w:rsid w:val="006B7C39"/>
    <w:rsid w:val="006C0535"/>
    <w:rsid w:val="006C40C1"/>
    <w:rsid w:val="006C4C96"/>
    <w:rsid w:val="006C4D70"/>
    <w:rsid w:val="006C7C52"/>
    <w:rsid w:val="006D1B57"/>
    <w:rsid w:val="006D2CCE"/>
    <w:rsid w:val="006D2FE5"/>
    <w:rsid w:val="006D3155"/>
    <w:rsid w:val="006D328D"/>
    <w:rsid w:val="006D4CDF"/>
    <w:rsid w:val="006D4F8D"/>
    <w:rsid w:val="006D529A"/>
    <w:rsid w:val="006E1AE4"/>
    <w:rsid w:val="006E228D"/>
    <w:rsid w:val="006E2361"/>
    <w:rsid w:val="006E51FB"/>
    <w:rsid w:val="006E5433"/>
    <w:rsid w:val="006E63F5"/>
    <w:rsid w:val="006E73D3"/>
    <w:rsid w:val="006E750F"/>
    <w:rsid w:val="006E7633"/>
    <w:rsid w:val="006F0796"/>
    <w:rsid w:val="006F0809"/>
    <w:rsid w:val="006F50C6"/>
    <w:rsid w:val="006F62DC"/>
    <w:rsid w:val="006F74F4"/>
    <w:rsid w:val="006F7AA6"/>
    <w:rsid w:val="00700AE1"/>
    <w:rsid w:val="007018DA"/>
    <w:rsid w:val="00702627"/>
    <w:rsid w:val="00703140"/>
    <w:rsid w:val="00706D13"/>
    <w:rsid w:val="00707EA8"/>
    <w:rsid w:val="007101C9"/>
    <w:rsid w:val="0071123B"/>
    <w:rsid w:val="007135E4"/>
    <w:rsid w:val="007167E0"/>
    <w:rsid w:val="00717BD2"/>
    <w:rsid w:val="00720D78"/>
    <w:rsid w:val="00720F7E"/>
    <w:rsid w:val="00721801"/>
    <w:rsid w:val="00725431"/>
    <w:rsid w:val="00725F50"/>
    <w:rsid w:val="007301A9"/>
    <w:rsid w:val="0073057C"/>
    <w:rsid w:val="00735B3E"/>
    <w:rsid w:val="00737B6D"/>
    <w:rsid w:val="00744F1E"/>
    <w:rsid w:val="00746019"/>
    <w:rsid w:val="007471BE"/>
    <w:rsid w:val="007477AD"/>
    <w:rsid w:val="00747C1D"/>
    <w:rsid w:val="007509FE"/>
    <w:rsid w:val="00752820"/>
    <w:rsid w:val="00755A2F"/>
    <w:rsid w:val="0075673B"/>
    <w:rsid w:val="00761EBB"/>
    <w:rsid w:val="00763389"/>
    <w:rsid w:val="00763834"/>
    <w:rsid w:val="00765120"/>
    <w:rsid w:val="00765348"/>
    <w:rsid w:val="00765846"/>
    <w:rsid w:val="00767538"/>
    <w:rsid w:val="007676F6"/>
    <w:rsid w:val="007711AC"/>
    <w:rsid w:val="0077128D"/>
    <w:rsid w:val="00771884"/>
    <w:rsid w:val="007736E1"/>
    <w:rsid w:val="0077500E"/>
    <w:rsid w:val="00775309"/>
    <w:rsid w:val="0077595D"/>
    <w:rsid w:val="00776DBF"/>
    <w:rsid w:val="00777860"/>
    <w:rsid w:val="00777F1E"/>
    <w:rsid w:val="00781EF4"/>
    <w:rsid w:val="00782053"/>
    <w:rsid w:val="00783353"/>
    <w:rsid w:val="00783FB3"/>
    <w:rsid w:val="007871FC"/>
    <w:rsid w:val="007913AF"/>
    <w:rsid w:val="00792B10"/>
    <w:rsid w:val="00793687"/>
    <w:rsid w:val="00795F26"/>
    <w:rsid w:val="007A0BB4"/>
    <w:rsid w:val="007A2115"/>
    <w:rsid w:val="007A662C"/>
    <w:rsid w:val="007B0880"/>
    <w:rsid w:val="007B0D43"/>
    <w:rsid w:val="007B0FF9"/>
    <w:rsid w:val="007B19B3"/>
    <w:rsid w:val="007B226E"/>
    <w:rsid w:val="007B49C8"/>
    <w:rsid w:val="007B55CD"/>
    <w:rsid w:val="007B59F9"/>
    <w:rsid w:val="007B5EE5"/>
    <w:rsid w:val="007B6A25"/>
    <w:rsid w:val="007C00B5"/>
    <w:rsid w:val="007C11C6"/>
    <w:rsid w:val="007C1782"/>
    <w:rsid w:val="007C732E"/>
    <w:rsid w:val="007D45A5"/>
    <w:rsid w:val="007D5750"/>
    <w:rsid w:val="007D69DF"/>
    <w:rsid w:val="007D7767"/>
    <w:rsid w:val="007E2AF8"/>
    <w:rsid w:val="007E2EBF"/>
    <w:rsid w:val="007E3EFC"/>
    <w:rsid w:val="007E45FE"/>
    <w:rsid w:val="007E4B5D"/>
    <w:rsid w:val="007E5B58"/>
    <w:rsid w:val="007E6F8E"/>
    <w:rsid w:val="007E730D"/>
    <w:rsid w:val="007E7FA8"/>
    <w:rsid w:val="007F0564"/>
    <w:rsid w:val="007F2FDA"/>
    <w:rsid w:val="007F4377"/>
    <w:rsid w:val="007F5F5F"/>
    <w:rsid w:val="007F5FE0"/>
    <w:rsid w:val="007F7E7E"/>
    <w:rsid w:val="00801917"/>
    <w:rsid w:val="008040BF"/>
    <w:rsid w:val="00804285"/>
    <w:rsid w:val="00804D93"/>
    <w:rsid w:val="00805D2A"/>
    <w:rsid w:val="0080744E"/>
    <w:rsid w:val="00812167"/>
    <w:rsid w:val="008138A7"/>
    <w:rsid w:val="00813A4E"/>
    <w:rsid w:val="00813D08"/>
    <w:rsid w:val="00815395"/>
    <w:rsid w:val="00815EDF"/>
    <w:rsid w:val="00816488"/>
    <w:rsid w:val="00816A52"/>
    <w:rsid w:val="0081749D"/>
    <w:rsid w:val="00820F84"/>
    <w:rsid w:val="008215A5"/>
    <w:rsid w:val="00823008"/>
    <w:rsid w:val="00825D42"/>
    <w:rsid w:val="008267B9"/>
    <w:rsid w:val="008301A4"/>
    <w:rsid w:val="00832AC4"/>
    <w:rsid w:val="00834405"/>
    <w:rsid w:val="00835D8F"/>
    <w:rsid w:val="00836AFD"/>
    <w:rsid w:val="008401BD"/>
    <w:rsid w:val="00841700"/>
    <w:rsid w:val="008417EE"/>
    <w:rsid w:val="00843746"/>
    <w:rsid w:val="008440D7"/>
    <w:rsid w:val="00845D4C"/>
    <w:rsid w:val="008546A3"/>
    <w:rsid w:val="00855B74"/>
    <w:rsid w:val="008563FC"/>
    <w:rsid w:val="00860B54"/>
    <w:rsid w:val="00861C3C"/>
    <w:rsid w:val="0086254C"/>
    <w:rsid w:val="0086274B"/>
    <w:rsid w:val="00864E96"/>
    <w:rsid w:val="00865889"/>
    <w:rsid w:val="00866B79"/>
    <w:rsid w:val="00866FDA"/>
    <w:rsid w:val="00867B12"/>
    <w:rsid w:val="0087000E"/>
    <w:rsid w:val="008704FA"/>
    <w:rsid w:val="0087218D"/>
    <w:rsid w:val="0087239E"/>
    <w:rsid w:val="00872EE6"/>
    <w:rsid w:val="0087371A"/>
    <w:rsid w:val="008738A2"/>
    <w:rsid w:val="0087405C"/>
    <w:rsid w:val="0087691E"/>
    <w:rsid w:val="0087748F"/>
    <w:rsid w:val="008774AE"/>
    <w:rsid w:val="00877DE8"/>
    <w:rsid w:val="00880535"/>
    <w:rsid w:val="00881D8B"/>
    <w:rsid w:val="00881EAB"/>
    <w:rsid w:val="00883823"/>
    <w:rsid w:val="00883838"/>
    <w:rsid w:val="00883875"/>
    <w:rsid w:val="00883B02"/>
    <w:rsid w:val="00884208"/>
    <w:rsid w:val="00885AEB"/>
    <w:rsid w:val="00887F8D"/>
    <w:rsid w:val="00890917"/>
    <w:rsid w:val="00890F11"/>
    <w:rsid w:val="00891F9F"/>
    <w:rsid w:val="0089223D"/>
    <w:rsid w:val="008941F5"/>
    <w:rsid w:val="00894B81"/>
    <w:rsid w:val="00894BD9"/>
    <w:rsid w:val="00894D57"/>
    <w:rsid w:val="008962B2"/>
    <w:rsid w:val="008978C3"/>
    <w:rsid w:val="00897B4F"/>
    <w:rsid w:val="008A19C2"/>
    <w:rsid w:val="008A1AB0"/>
    <w:rsid w:val="008A33A3"/>
    <w:rsid w:val="008A73FE"/>
    <w:rsid w:val="008A7405"/>
    <w:rsid w:val="008A74C4"/>
    <w:rsid w:val="008B0943"/>
    <w:rsid w:val="008B12D7"/>
    <w:rsid w:val="008B3F44"/>
    <w:rsid w:val="008B5830"/>
    <w:rsid w:val="008B5F89"/>
    <w:rsid w:val="008C1DA2"/>
    <w:rsid w:val="008C3C15"/>
    <w:rsid w:val="008C5079"/>
    <w:rsid w:val="008C65DD"/>
    <w:rsid w:val="008C76FA"/>
    <w:rsid w:val="008D2DFB"/>
    <w:rsid w:val="008D5317"/>
    <w:rsid w:val="008D6D5E"/>
    <w:rsid w:val="008D763A"/>
    <w:rsid w:val="008D7E09"/>
    <w:rsid w:val="008E0267"/>
    <w:rsid w:val="008E0382"/>
    <w:rsid w:val="008E178F"/>
    <w:rsid w:val="008E1DFA"/>
    <w:rsid w:val="008E65F6"/>
    <w:rsid w:val="008E6ED8"/>
    <w:rsid w:val="008F3192"/>
    <w:rsid w:val="008F3D9E"/>
    <w:rsid w:val="008F5046"/>
    <w:rsid w:val="008F6B7D"/>
    <w:rsid w:val="008F7D50"/>
    <w:rsid w:val="009020DA"/>
    <w:rsid w:val="00902867"/>
    <w:rsid w:val="00903C74"/>
    <w:rsid w:val="00905A28"/>
    <w:rsid w:val="00905EB2"/>
    <w:rsid w:val="009105D4"/>
    <w:rsid w:val="00911592"/>
    <w:rsid w:val="00912450"/>
    <w:rsid w:val="00914075"/>
    <w:rsid w:val="00917262"/>
    <w:rsid w:val="00917818"/>
    <w:rsid w:val="00917834"/>
    <w:rsid w:val="0092014C"/>
    <w:rsid w:val="00922534"/>
    <w:rsid w:val="00924D1D"/>
    <w:rsid w:val="009265EE"/>
    <w:rsid w:val="00931AF8"/>
    <w:rsid w:val="00932521"/>
    <w:rsid w:val="00932904"/>
    <w:rsid w:val="009348D7"/>
    <w:rsid w:val="00934E12"/>
    <w:rsid w:val="00934EE0"/>
    <w:rsid w:val="00935EA1"/>
    <w:rsid w:val="009415F3"/>
    <w:rsid w:val="00942052"/>
    <w:rsid w:val="0094355D"/>
    <w:rsid w:val="0094400F"/>
    <w:rsid w:val="009450AC"/>
    <w:rsid w:val="00946827"/>
    <w:rsid w:val="00946FAA"/>
    <w:rsid w:val="00950296"/>
    <w:rsid w:val="0095091A"/>
    <w:rsid w:val="00952558"/>
    <w:rsid w:val="00953794"/>
    <w:rsid w:val="009540F5"/>
    <w:rsid w:val="00954359"/>
    <w:rsid w:val="00955C09"/>
    <w:rsid w:val="00956462"/>
    <w:rsid w:val="009614E8"/>
    <w:rsid w:val="009616AC"/>
    <w:rsid w:val="00962D48"/>
    <w:rsid w:val="00963680"/>
    <w:rsid w:val="00963ECB"/>
    <w:rsid w:val="00964073"/>
    <w:rsid w:val="0096747C"/>
    <w:rsid w:val="00967F9B"/>
    <w:rsid w:val="00970BA0"/>
    <w:rsid w:val="00972BD4"/>
    <w:rsid w:val="00972CDE"/>
    <w:rsid w:val="009731E9"/>
    <w:rsid w:val="0097393F"/>
    <w:rsid w:val="00973C86"/>
    <w:rsid w:val="0097548F"/>
    <w:rsid w:val="009766C7"/>
    <w:rsid w:val="0097688E"/>
    <w:rsid w:val="00977BC2"/>
    <w:rsid w:val="00980292"/>
    <w:rsid w:val="009807BE"/>
    <w:rsid w:val="009819D0"/>
    <w:rsid w:val="009829FC"/>
    <w:rsid w:val="00983738"/>
    <w:rsid w:val="00983CA7"/>
    <w:rsid w:val="00983F6B"/>
    <w:rsid w:val="00986C1A"/>
    <w:rsid w:val="009871FC"/>
    <w:rsid w:val="00992BB4"/>
    <w:rsid w:val="00994BA0"/>
    <w:rsid w:val="00995E71"/>
    <w:rsid w:val="00996C3E"/>
    <w:rsid w:val="009A0284"/>
    <w:rsid w:val="009A14BD"/>
    <w:rsid w:val="009A1B48"/>
    <w:rsid w:val="009A2182"/>
    <w:rsid w:val="009A244E"/>
    <w:rsid w:val="009A33E5"/>
    <w:rsid w:val="009A4C60"/>
    <w:rsid w:val="009A57B1"/>
    <w:rsid w:val="009A7080"/>
    <w:rsid w:val="009B0269"/>
    <w:rsid w:val="009B1E55"/>
    <w:rsid w:val="009B3566"/>
    <w:rsid w:val="009B4F9A"/>
    <w:rsid w:val="009B5BF5"/>
    <w:rsid w:val="009B7C2A"/>
    <w:rsid w:val="009C004C"/>
    <w:rsid w:val="009C1666"/>
    <w:rsid w:val="009C1E14"/>
    <w:rsid w:val="009C3FDF"/>
    <w:rsid w:val="009C4455"/>
    <w:rsid w:val="009C58BF"/>
    <w:rsid w:val="009C58F8"/>
    <w:rsid w:val="009C6623"/>
    <w:rsid w:val="009D07FE"/>
    <w:rsid w:val="009D150A"/>
    <w:rsid w:val="009D3075"/>
    <w:rsid w:val="009D311B"/>
    <w:rsid w:val="009D5999"/>
    <w:rsid w:val="009D6778"/>
    <w:rsid w:val="009E67F9"/>
    <w:rsid w:val="009F09EC"/>
    <w:rsid w:val="009F1CE8"/>
    <w:rsid w:val="009F575E"/>
    <w:rsid w:val="009F6933"/>
    <w:rsid w:val="009F7D07"/>
    <w:rsid w:val="009F7EAE"/>
    <w:rsid w:val="00A00049"/>
    <w:rsid w:val="00A04551"/>
    <w:rsid w:val="00A0593C"/>
    <w:rsid w:val="00A10C2E"/>
    <w:rsid w:val="00A12E9B"/>
    <w:rsid w:val="00A13195"/>
    <w:rsid w:val="00A13C13"/>
    <w:rsid w:val="00A13F13"/>
    <w:rsid w:val="00A146BD"/>
    <w:rsid w:val="00A14C0E"/>
    <w:rsid w:val="00A16C18"/>
    <w:rsid w:val="00A16DA8"/>
    <w:rsid w:val="00A233CC"/>
    <w:rsid w:val="00A23B38"/>
    <w:rsid w:val="00A3059C"/>
    <w:rsid w:val="00A33129"/>
    <w:rsid w:val="00A33891"/>
    <w:rsid w:val="00A33966"/>
    <w:rsid w:val="00A34DFD"/>
    <w:rsid w:val="00A3526E"/>
    <w:rsid w:val="00A35428"/>
    <w:rsid w:val="00A36B42"/>
    <w:rsid w:val="00A36FE0"/>
    <w:rsid w:val="00A40D81"/>
    <w:rsid w:val="00A410EB"/>
    <w:rsid w:val="00A440F0"/>
    <w:rsid w:val="00A44D5C"/>
    <w:rsid w:val="00A474D0"/>
    <w:rsid w:val="00A476D4"/>
    <w:rsid w:val="00A53848"/>
    <w:rsid w:val="00A538B8"/>
    <w:rsid w:val="00A53D02"/>
    <w:rsid w:val="00A54047"/>
    <w:rsid w:val="00A54F16"/>
    <w:rsid w:val="00A550D5"/>
    <w:rsid w:val="00A56897"/>
    <w:rsid w:val="00A60B2C"/>
    <w:rsid w:val="00A60B9A"/>
    <w:rsid w:val="00A6258E"/>
    <w:rsid w:val="00A62D83"/>
    <w:rsid w:val="00A6557A"/>
    <w:rsid w:val="00A65F18"/>
    <w:rsid w:val="00A672CC"/>
    <w:rsid w:val="00A70186"/>
    <w:rsid w:val="00A702BD"/>
    <w:rsid w:val="00A70C57"/>
    <w:rsid w:val="00A75074"/>
    <w:rsid w:val="00A75816"/>
    <w:rsid w:val="00A75F42"/>
    <w:rsid w:val="00A76DF1"/>
    <w:rsid w:val="00A77A8B"/>
    <w:rsid w:val="00A77BEA"/>
    <w:rsid w:val="00A77F6C"/>
    <w:rsid w:val="00A80204"/>
    <w:rsid w:val="00A817C5"/>
    <w:rsid w:val="00A81831"/>
    <w:rsid w:val="00A821C3"/>
    <w:rsid w:val="00A86081"/>
    <w:rsid w:val="00A87008"/>
    <w:rsid w:val="00A87B14"/>
    <w:rsid w:val="00A90732"/>
    <w:rsid w:val="00A909A6"/>
    <w:rsid w:val="00A90EBB"/>
    <w:rsid w:val="00A92116"/>
    <w:rsid w:val="00A93257"/>
    <w:rsid w:val="00A9385F"/>
    <w:rsid w:val="00A94686"/>
    <w:rsid w:val="00A953AE"/>
    <w:rsid w:val="00A95F7D"/>
    <w:rsid w:val="00A96D7B"/>
    <w:rsid w:val="00AA0741"/>
    <w:rsid w:val="00AA141F"/>
    <w:rsid w:val="00AA2B4F"/>
    <w:rsid w:val="00AA33E1"/>
    <w:rsid w:val="00AA469E"/>
    <w:rsid w:val="00AA65AC"/>
    <w:rsid w:val="00AA7135"/>
    <w:rsid w:val="00AB11EF"/>
    <w:rsid w:val="00AB1499"/>
    <w:rsid w:val="00AB2217"/>
    <w:rsid w:val="00AB35AB"/>
    <w:rsid w:val="00AB666F"/>
    <w:rsid w:val="00AB6EA9"/>
    <w:rsid w:val="00AC0E99"/>
    <w:rsid w:val="00AC1BA8"/>
    <w:rsid w:val="00AC1C27"/>
    <w:rsid w:val="00AC26F1"/>
    <w:rsid w:val="00AC6C78"/>
    <w:rsid w:val="00AC6F46"/>
    <w:rsid w:val="00AD0A40"/>
    <w:rsid w:val="00AD1BC5"/>
    <w:rsid w:val="00AD31A5"/>
    <w:rsid w:val="00AD6D80"/>
    <w:rsid w:val="00AE15D1"/>
    <w:rsid w:val="00AE18F1"/>
    <w:rsid w:val="00AE2B4B"/>
    <w:rsid w:val="00AE40AC"/>
    <w:rsid w:val="00AE68A3"/>
    <w:rsid w:val="00AF07B5"/>
    <w:rsid w:val="00AF1A32"/>
    <w:rsid w:val="00AF2FD1"/>
    <w:rsid w:val="00AF42A4"/>
    <w:rsid w:val="00AF4D01"/>
    <w:rsid w:val="00AF72E2"/>
    <w:rsid w:val="00B00AD1"/>
    <w:rsid w:val="00B015CF"/>
    <w:rsid w:val="00B0187D"/>
    <w:rsid w:val="00B01ED7"/>
    <w:rsid w:val="00B027B3"/>
    <w:rsid w:val="00B03A9C"/>
    <w:rsid w:val="00B03C84"/>
    <w:rsid w:val="00B05865"/>
    <w:rsid w:val="00B05F98"/>
    <w:rsid w:val="00B11AE6"/>
    <w:rsid w:val="00B1302E"/>
    <w:rsid w:val="00B132D7"/>
    <w:rsid w:val="00B147D0"/>
    <w:rsid w:val="00B15692"/>
    <w:rsid w:val="00B15930"/>
    <w:rsid w:val="00B15B6C"/>
    <w:rsid w:val="00B21B31"/>
    <w:rsid w:val="00B229A8"/>
    <w:rsid w:val="00B23125"/>
    <w:rsid w:val="00B238FF"/>
    <w:rsid w:val="00B249A4"/>
    <w:rsid w:val="00B24B7B"/>
    <w:rsid w:val="00B24D19"/>
    <w:rsid w:val="00B258C1"/>
    <w:rsid w:val="00B27D90"/>
    <w:rsid w:val="00B3138A"/>
    <w:rsid w:val="00B33D1D"/>
    <w:rsid w:val="00B37B04"/>
    <w:rsid w:val="00B4104B"/>
    <w:rsid w:val="00B41708"/>
    <w:rsid w:val="00B41DEF"/>
    <w:rsid w:val="00B4346B"/>
    <w:rsid w:val="00B4364E"/>
    <w:rsid w:val="00B4439F"/>
    <w:rsid w:val="00B44790"/>
    <w:rsid w:val="00B4503B"/>
    <w:rsid w:val="00B51081"/>
    <w:rsid w:val="00B53336"/>
    <w:rsid w:val="00B570D3"/>
    <w:rsid w:val="00B62F08"/>
    <w:rsid w:val="00B650E8"/>
    <w:rsid w:val="00B659DB"/>
    <w:rsid w:val="00B7081B"/>
    <w:rsid w:val="00B71EF1"/>
    <w:rsid w:val="00B731C9"/>
    <w:rsid w:val="00B75AD0"/>
    <w:rsid w:val="00B76738"/>
    <w:rsid w:val="00B7766B"/>
    <w:rsid w:val="00B8456D"/>
    <w:rsid w:val="00B84B83"/>
    <w:rsid w:val="00B8536D"/>
    <w:rsid w:val="00B85525"/>
    <w:rsid w:val="00B85B23"/>
    <w:rsid w:val="00B86001"/>
    <w:rsid w:val="00B867BB"/>
    <w:rsid w:val="00B921EA"/>
    <w:rsid w:val="00B92C4E"/>
    <w:rsid w:val="00B93234"/>
    <w:rsid w:val="00B94305"/>
    <w:rsid w:val="00B95AB6"/>
    <w:rsid w:val="00B961B4"/>
    <w:rsid w:val="00BA24DB"/>
    <w:rsid w:val="00BA5967"/>
    <w:rsid w:val="00BB1072"/>
    <w:rsid w:val="00BB10C5"/>
    <w:rsid w:val="00BB2EAB"/>
    <w:rsid w:val="00BC000F"/>
    <w:rsid w:val="00BC0191"/>
    <w:rsid w:val="00BC0E0A"/>
    <w:rsid w:val="00BC399D"/>
    <w:rsid w:val="00BC46E7"/>
    <w:rsid w:val="00BC4840"/>
    <w:rsid w:val="00BC48C2"/>
    <w:rsid w:val="00BC53FE"/>
    <w:rsid w:val="00BC5C00"/>
    <w:rsid w:val="00BC71E6"/>
    <w:rsid w:val="00BD13FA"/>
    <w:rsid w:val="00BD2E3D"/>
    <w:rsid w:val="00BD30C7"/>
    <w:rsid w:val="00BD367D"/>
    <w:rsid w:val="00BD4A16"/>
    <w:rsid w:val="00BD4DF8"/>
    <w:rsid w:val="00BD4E42"/>
    <w:rsid w:val="00BD56CB"/>
    <w:rsid w:val="00BD6BAF"/>
    <w:rsid w:val="00BD747A"/>
    <w:rsid w:val="00BD74C7"/>
    <w:rsid w:val="00BE0394"/>
    <w:rsid w:val="00BE23EA"/>
    <w:rsid w:val="00BE27F3"/>
    <w:rsid w:val="00BE4537"/>
    <w:rsid w:val="00BE6FDB"/>
    <w:rsid w:val="00BE7103"/>
    <w:rsid w:val="00BF1A0D"/>
    <w:rsid w:val="00BF22E8"/>
    <w:rsid w:val="00BF31BD"/>
    <w:rsid w:val="00BF397A"/>
    <w:rsid w:val="00BF4B3B"/>
    <w:rsid w:val="00BF6256"/>
    <w:rsid w:val="00BF752C"/>
    <w:rsid w:val="00BF784E"/>
    <w:rsid w:val="00C00A88"/>
    <w:rsid w:val="00C00E9B"/>
    <w:rsid w:val="00C016D9"/>
    <w:rsid w:val="00C01941"/>
    <w:rsid w:val="00C0399F"/>
    <w:rsid w:val="00C0520E"/>
    <w:rsid w:val="00C06D50"/>
    <w:rsid w:val="00C079C1"/>
    <w:rsid w:val="00C1068E"/>
    <w:rsid w:val="00C10957"/>
    <w:rsid w:val="00C11512"/>
    <w:rsid w:val="00C12304"/>
    <w:rsid w:val="00C14451"/>
    <w:rsid w:val="00C17093"/>
    <w:rsid w:val="00C17DC5"/>
    <w:rsid w:val="00C201FB"/>
    <w:rsid w:val="00C206E6"/>
    <w:rsid w:val="00C21CB0"/>
    <w:rsid w:val="00C23024"/>
    <w:rsid w:val="00C238B3"/>
    <w:rsid w:val="00C2743C"/>
    <w:rsid w:val="00C27AB8"/>
    <w:rsid w:val="00C30A89"/>
    <w:rsid w:val="00C3162C"/>
    <w:rsid w:val="00C32026"/>
    <w:rsid w:val="00C35865"/>
    <w:rsid w:val="00C37058"/>
    <w:rsid w:val="00C37295"/>
    <w:rsid w:val="00C37BF1"/>
    <w:rsid w:val="00C40971"/>
    <w:rsid w:val="00C41137"/>
    <w:rsid w:val="00C41BCB"/>
    <w:rsid w:val="00C436E1"/>
    <w:rsid w:val="00C44563"/>
    <w:rsid w:val="00C4457E"/>
    <w:rsid w:val="00C446D1"/>
    <w:rsid w:val="00C46159"/>
    <w:rsid w:val="00C46BB5"/>
    <w:rsid w:val="00C47A37"/>
    <w:rsid w:val="00C53512"/>
    <w:rsid w:val="00C53A07"/>
    <w:rsid w:val="00C54161"/>
    <w:rsid w:val="00C548FA"/>
    <w:rsid w:val="00C54E5E"/>
    <w:rsid w:val="00C5515F"/>
    <w:rsid w:val="00C623CF"/>
    <w:rsid w:val="00C62924"/>
    <w:rsid w:val="00C631B1"/>
    <w:rsid w:val="00C64598"/>
    <w:rsid w:val="00C64BA5"/>
    <w:rsid w:val="00C64C54"/>
    <w:rsid w:val="00C66A5D"/>
    <w:rsid w:val="00C67ED2"/>
    <w:rsid w:val="00C707AF"/>
    <w:rsid w:val="00C70936"/>
    <w:rsid w:val="00C70A84"/>
    <w:rsid w:val="00C71463"/>
    <w:rsid w:val="00C74403"/>
    <w:rsid w:val="00C74C4B"/>
    <w:rsid w:val="00C76158"/>
    <w:rsid w:val="00C779C7"/>
    <w:rsid w:val="00C77C35"/>
    <w:rsid w:val="00C77F14"/>
    <w:rsid w:val="00C81436"/>
    <w:rsid w:val="00C816CC"/>
    <w:rsid w:val="00C83DBE"/>
    <w:rsid w:val="00C840A9"/>
    <w:rsid w:val="00C84224"/>
    <w:rsid w:val="00C93863"/>
    <w:rsid w:val="00C944E6"/>
    <w:rsid w:val="00C95315"/>
    <w:rsid w:val="00C956B7"/>
    <w:rsid w:val="00C96CB1"/>
    <w:rsid w:val="00C973B1"/>
    <w:rsid w:val="00C97A9A"/>
    <w:rsid w:val="00CA302C"/>
    <w:rsid w:val="00CA3509"/>
    <w:rsid w:val="00CA3DCA"/>
    <w:rsid w:val="00CA5C48"/>
    <w:rsid w:val="00CA6111"/>
    <w:rsid w:val="00CA6E71"/>
    <w:rsid w:val="00CB1334"/>
    <w:rsid w:val="00CB241A"/>
    <w:rsid w:val="00CB39C3"/>
    <w:rsid w:val="00CB7607"/>
    <w:rsid w:val="00CB7A49"/>
    <w:rsid w:val="00CC0551"/>
    <w:rsid w:val="00CC0E2D"/>
    <w:rsid w:val="00CC1469"/>
    <w:rsid w:val="00CC16B9"/>
    <w:rsid w:val="00CC1C2A"/>
    <w:rsid w:val="00CC3DC7"/>
    <w:rsid w:val="00CC517D"/>
    <w:rsid w:val="00CC77DF"/>
    <w:rsid w:val="00CD10BF"/>
    <w:rsid w:val="00CD1BC3"/>
    <w:rsid w:val="00CD3BFC"/>
    <w:rsid w:val="00CD3D53"/>
    <w:rsid w:val="00CD4EFD"/>
    <w:rsid w:val="00CD535C"/>
    <w:rsid w:val="00CD652A"/>
    <w:rsid w:val="00CE0D35"/>
    <w:rsid w:val="00CE143D"/>
    <w:rsid w:val="00CE1A24"/>
    <w:rsid w:val="00CE22DC"/>
    <w:rsid w:val="00CE3E71"/>
    <w:rsid w:val="00CE3F05"/>
    <w:rsid w:val="00CE6BBA"/>
    <w:rsid w:val="00CE6E9C"/>
    <w:rsid w:val="00CF09F2"/>
    <w:rsid w:val="00CF0B86"/>
    <w:rsid w:val="00CF1D3C"/>
    <w:rsid w:val="00CF1E6B"/>
    <w:rsid w:val="00CF2A6B"/>
    <w:rsid w:val="00CF46F7"/>
    <w:rsid w:val="00CF5510"/>
    <w:rsid w:val="00CF585B"/>
    <w:rsid w:val="00D01063"/>
    <w:rsid w:val="00D0237A"/>
    <w:rsid w:val="00D0332D"/>
    <w:rsid w:val="00D036F1"/>
    <w:rsid w:val="00D03C67"/>
    <w:rsid w:val="00D045F0"/>
    <w:rsid w:val="00D04ECE"/>
    <w:rsid w:val="00D05DF0"/>
    <w:rsid w:val="00D11DD6"/>
    <w:rsid w:val="00D12044"/>
    <w:rsid w:val="00D12687"/>
    <w:rsid w:val="00D126C8"/>
    <w:rsid w:val="00D12A42"/>
    <w:rsid w:val="00D13D1E"/>
    <w:rsid w:val="00D13D6D"/>
    <w:rsid w:val="00D15AA4"/>
    <w:rsid w:val="00D15F26"/>
    <w:rsid w:val="00D15FFF"/>
    <w:rsid w:val="00D16BFC"/>
    <w:rsid w:val="00D16C83"/>
    <w:rsid w:val="00D21F1C"/>
    <w:rsid w:val="00D23A26"/>
    <w:rsid w:val="00D24C90"/>
    <w:rsid w:val="00D25AF0"/>
    <w:rsid w:val="00D25E32"/>
    <w:rsid w:val="00D2677F"/>
    <w:rsid w:val="00D27517"/>
    <w:rsid w:val="00D31826"/>
    <w:rsid w:val="00D32ACF"/>
    <w:rsid w:val="00D32DB1"/>
    <w:rsid w:val="00D32E5A"/>
    <w:rsid w:val="00D337C0"/>
    <w:rsid w:val="00D33933"/>
    <w:rsid w:val="00D33C06"/>
    <w:rsid w:val="00D34CAB"/>
    <w:rsid w:val="00D34FA4"/>
    <w:rsid w:val="00D36186"/>
    <w:rsid w:val="00D3790A"/>
    <w:rsid w:val="00D40F9D"/>
    <w:rsid w:val="00D4262C"/>
    <w:rsid w:val="00D427B9"/>
    <w:rsid w:val="00D43279"/>
    <w:rsid w:val="00D458D7"/>
    <w:rsid w:val="00D466F9"/>
    <w:rsid w:val="00D47311"/>
    <w:rsid w:val="00D503A6"/>
    <w:rsid w:val="00D50B16"/>
    <w:rsid w:val="00D5406B"/>
    <w:rsid w:val="00D55A74"/>
    <w:rsid w:val="00D55AA3"/>
    <w:rsid w:val="00D57467"/>
    <w:rsid w:val="00D57833"/>
    <w:rsid w:val="00D605E1"/>
    <w:rsid w:val="00D60C86"/>
    <w:rsid w:val="00D610B7"/>
    <w:rsid w:val="00D615B2"/>
    <w:rsid w:val="00D61A5C"/>
    <w:rsid w:val="00D61D1A"/>
    <w:rsid w:val="00D646DB"/>
    <w:rsid w:val="00D65A3D"/>
    <w:rsid w:val="00D67BB0"/>
    <w:rsid w:val="00D7077A"/>
    <w:rsid w:val="00D7086E"/>
    <w:rsid w:val="00D70A4C"/>
    <w:rsid w:val="00D7104C"/>
    <w:rsid w:val="00D72973"/>
    <w:rsid w:val="00D74C15"/>
    <w:rsid w:val="00D77794"/>
    <w:rsid w:val="00D7780C"/>
    <w:rsid w:val="00D80458"/>
    <w:rsid w:val="00D82927"/>
    <w:rsid w:val="00D83A2C"/>
    <w:rsid w:val="00D84EDC"/>
    <w:rsid w:val="00D85489"/>
    <w:rsid w:val="00D85CB4"/>
    <w:rsid w:val="00D86F7C"/>
    <w:rsid w:val="00D87853"/>
    <w:rsid w:val="00D90D60"/>
    <w:rsid w:val="00D9119D"/>
    <w:rsid w:val="00D91A9A"/>
    <w:rsid w:val="00D92E2A"/>
    <w:rsid w:val="00DA0698"/>
    <w:rsid w:val="00DA09D1"/>
    <w:rsid w:val="00DA25AE"/>
    <w:rsid w:val="00DA27FF"/>
    <w:rsid w:val="00DA3E8B"/>
    <w:rsid w:val="00DA413B"/>
    <w:rsid w:val="00DA5710"/>
    <w:rsid w:val="00DB075A"/>
    <w:rsid w:val="00DB2394"/>
    <w:rsid w:val="00DB36A4"/>
    <w:rsid w:val="00DB58F1"/>
    <w:rsid w:val="00DB67FB"/>
    <w:rsid w:val="00DC10EF"/>
    <w:rsid w:val="00DC2535"/>
    <w:rsid w:val="00DC317D"/>
    <w:rsid w:val="00DC48B5"/>
    <w:rsid w:val="00DC49CD"/>
    <w:rsid w:val="00DC6292"/>
    <w:rsid w:val="00DC64AA"/>
    <w:rsid w:val="00DC6B38"/>
    <w:rsid w:val="00DC6B92"/>
    <w:rsid w:val="00DC729A"/>
    <w:rsid w:val="00DC773C"/>
    <w:rsid w:val="00DC7A0F"/>
    <w:rsid w:val="00DD0BE3"/>
    <w:rsid w:val="00DD130B"/>
    <w:rsid w:val="00DD26D6"/>
    <w:rsid w:val="00DD5E3A"/>
    <w:rsid w:val="00DE1727"/>
    <w:rsid w:val="00DE2264"/>
    <w:rsid w:val="00DE30F4"/>
    <w:rsid w:val="00DE38AA"/>
    <w:rsid w:val="00DE3EA3"/>
    <w:rsid w:val="00DE4B42"/>
    <w:rsid w:val="00DF3C96"/>
    <w:rsid w:val="00DF468F"/>
    <w:rsid w:val="00DF4FEF"/>
    <w:rsid w:val="00E0057C"/>
    <w:rsid w:val="00E02578"/>
    <w:rsid w:val="00E029C9"/>
    <w:rsid w:val="00E034CB"/>
    <w:rsid w:val="00E0516F"/>
    <w:rsid w:val="00E05E35"/>
    <w:rsid w:val="00E10F91"/>
    <w:rsid w:val="00E13C17"/>
    <w:rsid w:val="00E16E24"/>
    <w:rsid w:val="00E17DF4"/>
    <w:rsid w:val="00E2025E"/>
    <w:rsid w:val="00E214D4"/>
    <w:rsid w:val="00E216DE"/>
    <w:rsid w:val="00E23427"/>
    <w:rsid w:val="00E236E0"/>
    <w:rsid w:val="00E23D22"/>
    <w:rsid w:val="00E26EA5"/>
    <w:rsid w:val="00E30598"/>
    <w:rsid w:val="00E311F3"/>
    <w:rsid w:val="00E3441C"/>
    <w:rsid w:val="00E3597C"/>
    <w:rsid w:val="00E35E69"/>
    <w:rsid w:val="00E366B0"/>
    <w:rsid w:val="00E37F0E"/>
    <w:rsid w:val="00E4067D"/>
    <w:rsid w:val="00E420A1"/>
    <w:rsid w:val="00E42623"/>
    <w:rsid w:val="00E4445A"/>
    <w:rsid w:val="00E50F90"/>
    <w:rsid w:val="00E52F3A"/>
    <w:rsid w:val="00E54233"/>
    <w:rsid w:val="00E56461"/>
    <w:rsid w:val="00E579AA"/>
    <w:rsid w:val="00E62A5F"/>
    <w:rsid w:val="00E67470"/>
    <w:rsid w:val="00E70810"/>
    <w:rsid w:val="00E74BCA"/>
    <w:rsid w:val="00E75F71"/>
    <w:rsid w:val="00E80539"/>
    <w:rsid w:val="00E80852"/>
    <w:rsid w:val="00E809FC"/>
    <w:rsid w:val="00E8164A"/>
    <w:rsid w:val="00E81D84"/>
    <w:rsid w:val="00E83285"/>
    <w:rsid w:val="00E84EC9"/>
    <w:rsid w:val="00E85F05"/>
    <w:rsid w:val="00E867F8"/>
    <w:rsid w:val="00E87FE4"/>
    <w:rsid w:val="00E90124"/>
    <w:rsid w:val="00E908F1"/>
    <w:rsid w:val="00E92B04"/>
    <w:rsid w:val="00E94C76"/>
    <w:rsid w:val="00E95242"/>
    <w:rsid w:val="00E96885"/>
    <w:rsid w:val="00EA26B0"/>
    <w:rsid w:val="00EA3DCE"/>
    <w:rsid w:val="00EA58EA"/>
    <w:rsid w:val="00EA5D6C"/>
    <w:rsid w:val="00EA7ACD"/>
    <w:rsid w:val="00EB0339"/>
    <w:rsid w:val="00EB4199"/>
    <w:rsid w:val="00EB48E3"/>
    <w:rsid w:val="00EB48FA"/>
    <w:rsid w:val="00EB4FF2"/>
    <w:rsid w:val="00EB58FC"/>
    <w:rsid w:val="00EB764B"/>
    <w:rsid w:val="00EC03DF"/>
    <w:rsid w:val="00EC100D"/>
    <w:rsid w:val="00EC11A2"/>
    <w:rsid w:val="00EC2526"/>
    <w:rsid w:val="00EC2E5D"/>
    <w:rsid w:val="00EC35B7"/>
    <w:rsid w:val="00EC491A"/>
    <w:rsid w:val="00EC66EB"/>
    <w:rsid w:val="00EC6E79"/>
    <w:rsid w:val="00EC756B"/>
    <w:rsid w:val="00ED06BB"/>
    <w:rsid w:val="00ED3379"/>
    <w:rsid w:val="00ED374D"/>
    <w:rsid w:val="00ED38CB"/>
    <w:rsid w:val="00ED4B06"/>
    <w:rsid w:val="00ED52FC"/>
    <w:rsid w:val="00ED5444"/>
    <w:rsid w:val="00ED6F68"/>
    <w:rsid w:val="00EE3E41"/>
    <w:rsid w:val="00EE5D7B"/>
    <w:rsid w:val="00EE695B"/>
    <w:rsid w:val="00EE729F"/>
    <w:rsid w:val="00EF0092"/>
    <w:rsid w:val="00EF099B"/>
    <w:rsid w:val="00EF1641"/>
    <w:rsid w:val="00EF2D0B"/>
    <w:rsid w:val="00EF5B28"/>
    <w:rsid w:val="00EF7460"/>
    <w:rsid w:val="00F00524"/>
    <w:rsid w:val="00F00849"/>
    <w:rsid w:val="00F0378A"/>
    <w:rsid w:val="00F052D6"/>
    <w:rsid w:val="00F066C5"/>
    <w:rsid w:val="00F068EB"/>
    <w:rsid w:val="00F11635"/>
    <w:rsid w:val="00F11BDE"/>
    <w:rsid w:val="00F129D7"/>
    <w:rsid w:val="00F12BB5"/>
    <w:rsid w:val="00F13094"/>
    <w:rsid w:val="00F1333B"/>
    <w:rsid w:val="00F14246"/>
    <w:rsid w:val="00F143C4"/>
    <w:rsid w:val="00F14980"/>
    <w:rsid w:val="00F14E49"/>
    <w:rsid w:val="00F1524D"/>
    <w:rsid w:val="00F169E0"/>
    <w:rsid w:val="00F17D6E"/>
    <w:rsid w:val="00F20132"/>
    <w:rsid w:val="00F221F7"/>
    <w:rsid w:val="00F23BE3"/>
    <w:rsid w:val="00F27523"/>
    <w:rsid w:val="00F27FBD"/>
    <w:rsid w:val="00F305AD"/>
    <w:rsid w:val="00F31B3C"/>
    <w:rsid w:val="00F3300D"/>
    <w:rsid w:val="00F3331D"/>
    <w:rsid w:val="00F379D3"/>
    <w:rsid w:val="00F37E83"/>
    <w:rsid w:val="00F37ED4"/>
    <w:rsid w:val="00F40799"/>
    <w:rsid w:val="00F4155C"/>
    <w:rsid w:val="00F4219A"/>
    <w:rsid w:val="00F42511"/>
    <w:rsid w:val="00F430BD"/>
    <w:rsid w:val="00F44CBB"/>
    <w:rsid w:val="00F464D2"/>
    <w:rsid w:val="00F464F7"/>
    <w:rsid w:val="00F46891"/>
    <w:rsid w:val="00F53C32"/>
    <w:rsid w:val="00F5514A"/>
    <w:rsid w:val="00F5640B"/>
    <w:rsid w:val="00F565A9"/>
    <w:rsid w:val="00F56C7F"/>
    <w:rsid w:val="00F57020"/>
    <w:rsid w:val="00F60193"/>
    <w:rsid w:val="00F60979"/>
    <w:rsid w:val="00F63A7A"/>
    <w:rsid w:val="00F63E52"/>
    <w:rsid w:val="00F64C8C"/>
    <w:rsid w:val="00F65AD8"/>
    <w:rsid w:val="00F66A3C"/>
    <w:rsid w:val="00F67A33"/>
    <w:rsid w:val="00F717B4"/>
    <w:rsid w:val="00F730C8"/>
    <w:rsid w:val="00F738EB"/>
    <w:rsid w:val="00F73E4B"/>
    <w:rsid w:val="00F77790"/>
    <w:rsid w:val="00F81BA2"/>
    <w:rsid w:val="00F81C3B"/>
    <w:rsid w:val="00F85769"/>
    <w:rsid w:val="00F86505"/>
    <w:rsid w:val="00F86A17"/>
    <w:rsid w:val="00F87A0A"/>
    <w:rsid w:val="00F87A14"/>
    <w:rsid w:val="00F90D6D"/>
    <w:rsid w:val="00F91B64"/>
    <w:rsid w:val="00FA07FF"/>
    <w:rsid w:val="00FA132B"/>
    <w:rsid w:val="00FA2C67"/>
    <w:rsid w:val="00FA2CA1"/>
    <w:rsid w:val="00FA31F7"/>
    <w:rsid w:val="00FA3434"/>
    <w:rsid w:val="00FA5E89"/>
    <w:rsid w:val="00FA729D"/>
    <w:rsid w:val="00FB22B3"/>
    <w:rsid w:val="00FB259A"/>
    <w:rsid w:val="00FB2DD1"/>
    <w:rsid w:val="00FB40FE"/>
    <w:rsid w:val="00FB4289"/>
    <w:rsid w:val="00FB52D8"/>
    <w:rsid w:val="00FB54BF"/>
    <w:rsid w:val="00FB7B20"/>
    <w:rsid w:val="00FB7C6D"/>
    <w:rsid w:val="00FC05EB"/>
    <w:rsid w:val="00FC12E0"/>
    <w:rsid w:val="00FC3EF9"/>
    <w:rsid w:val="00FC5B8B"/>
    <w:rsid w:val="00FC66E9"/>
    <w:rsid w:val="00FD2019"/>
    <w:rsid w:val="00FD36B6"/>
    <w:rsid w:val="00FD402B"/>
    <w:rsid w:val="00FD46CD"/>
    <w:rsid w:val="00FD4861"/>
    <w:rsid w:val="00FD6655"/>
    <w:rsid w:val="00FE0E30"/>
    <w:rsid w:val="00FE3F6D"/>
    <w:rsid w:val="00FE44E3"/>
    <w:rsid w:val="00FE451A"/>
    <w:rsid w:val="00FE4839"/>
    <w:rsid w:val="00FE74F0"/>
    <w:rsid w:val="00FE7F7C"/>
    <w:rsid w:val="00FF02E0"/>
    <w:rsid w:val="00FF26C7"/>
    <w:rsid w:val="00FF3476"/>
    <w:rsid w:val="00FF67A3"/>
    <w:rsid w:val="00FF6E61"/>
    <w:rsid w:val="019F83CE"/>
    <w:rsid w:val="0718C09F"/>
    <w:rsid w:val="0BA847AE"/>
    <w:rsid w:val="127C3A38"/>
    <w:rsid w:val="14E43265"/>
    <w:rsid w:val="167D7E9D"/>
    <w:rsid w:val="1E260E42"/>
    <w:rsid w:val="1E650061"/>
    <w:rsid w:val="22BFD0B8"/>
    <w:rsid w:val="232B7F63"/>
    <w:rsid w:val="2732BFF8"/>
    <w:rsid w:val="2A2B9F31"/>
    <w:rsid w:val="3689E4E3"/>
    <w:rsid w:val="383DB360"/>
    <w:rsid w:val="40B84D7E"/>
    <w:rsid w:val="41689DC5"/>
    <w:rsid w:val="4F85677A"/>
    <w:rsid w:val="4FF43F89"/>
    <w:rsid w:val="58AFB840"/>
    <w:rsid w:val="58E86A20"/>
    <w:rsid w:val="5B7CE587"/>
    <w:rsid w:val="5BB143AF"/>
    <w:rsid w:val="6257BB98"/>
    <w:rsid w:val="625A7E1F"/>
    <w:rsid w:val="6AE7FA34"/>
    <w:rsid w:val="6DF91B48"/>
    <w:rsid w:val="71B41E23"/>
    <w:rsid w:val="76359FFB"/>
    <w:rsid w:val="76955566"/>
    <w:rsid w:val="774953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D97A4"/>
  <w15:chartTrackingRefBased/>
  <w15:docId w15:val="{7C47AECF-FE88-46EA-98BD-3C6DB258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1F39D6"/>
    <w:pPr>
      <w:spacing w:after="0" w:line="240" w:lineRule="auto"/>
    </w:pPr>
    <w:rPr>
      <w:rFonts w:ascii="Times New Roman" w:hAnsi="Times New Roman" w:cs="Arial"/>
      <w:sz w:val="24"/>
      <w:lang w:val="en-US"/>
    </w:rPr>
  </w:style>
  <w:style w:type="paragraph" w:styleId="Heading1">
    <w:name w:val="heading 1"/>
    <w:basedOn w:val="Normal"/>
    <w:next w:val="BodyText"/>
    <w:link w:val="Heading1Char"/>
    <w:qFormat/>
    <w:rsid w:val="001F39D6"/>
    <w:pPr>
      <w:keepNext/>
      <w:numPr>
        <w:numId w:val="16"/>
      </w:numPr>
      <w:spacing w:after="240"/>
      <w:jc w:val="center"/>
      <w:outlineLvl w:val="0"/>
    </w:pPr>
    <w:rPr>
      <w:rFonts w:eastAsiaTheme="majorEastAsia" w:cs="Times New Roman"/>
      <w:b/>
      <w:bCs/>
      <w:szCs w:val="28"/>
    </w:rPr>
  </w:style>
  <w:style w:type="paragraph" w:styleId="Heading2">
    <w:name w:val="heading 2"/>
    <w:basedOn w:val="Normal"/>
    <w:next w:val="BodyText"/>
    <w:link w:val="Heading2Char"/>
    <w:qFormat/>
    <w:rsid w:val="001F39D6"/>
    <w:pPr>
      <w:keepNext/>
      <w:numPr>
        <w:ilvl w:val="1"/>
        <w:numId w:val="16"/>
      </w:numPr>
      <w:tabs>
        <w:tab w:val="left" w:pos="1440"/>
      </w:tabs>
      <w:spacing w:after="240"/>
      <w:ind w:left="0"/>
      <w:jc w:val="center"/>
      <w:outlineLvl w:val="1"/>
    </w:pPr>
    <w:rPr>
      <w:rFonts w:eastAsiaTheme="majorEastAsia" w:cs="Times New Roman"/>
      <w:b/>
      <w:bCs/>
      <w:szCs w:val="26"/>
    </w:rPr>
  </w:style>
  <w:style w:type="paragraph" w:styleId="Heading3">
    <w:name w:val="heading 3"/>
    <w:basedOn w:val="Normal"/>
    <w:next w:val="BodyText"/>
    <w:link w:val="Heading3Char"/>
    <w:qFormat/>
    <w:rsid w:val="001F39D6"/>
    <w:pPr>
      <w:numPr>
        <w:ilvl w:val="2"/>
        <w:numId w:val="16"/>
      </w:numPr>
      <w:tabs>
        <w:tab w:val="left" w:pos="2160"/>
      </w:tabs>
      <w:spacing w:after="240"/>
      <w:jc w:val="both"/>
      <w:outlineLvl w:val="2"/>
    </w:pPr>
    <w:rPr>
      <w:rFonts w:eastAsiaTheme="majorEastAsia" w:cs="Times New Roman"/>
      <w:bCs/>
    </w:rPr>
  </w:style>
  <w:style w:type="paragraph" w:styleId="Heading4">
    <w:name w:val="heading 4"/>
    <w:basedOn w:val="Normal"/>
    <w:next w:val="BodyText"/>
    <w:link w:val="Heading4Char"/>
    <w:qFormat/>
    <w:rsid w:val="001F39D6"/>
    <w:pPr>
      <w:numPr>
        <w:ilvl w:val="3"/>
        <w:numId w:val="16"/>
      </w:numPr>
      <w:tabs>
        <w:tab w:val="left" w:pos="2880"/>
      </w:tabs>
      <w:spacing w:after="240"/>
      <w:jc w:val="both"/>
      <w:outlineLvl w:val="3"/>
    </w:pPr>
    <w:rPr>
      <w:rFonts w:eastAsiaTheme="majorEastAsia" w:cs="Times New Roman"/>
      <w:bCs/>
      <w:iCs/>
    </w:rPr>
  </w:style>
  <w:style w:type="paragraph" w:styleId="Heading5">
    <w:name w:val="heading 5"/>
    <w:basedOn w:val="Normal"/>
    <w:next w:val="BodyText"/>
    <w:link w:val="Heading5Char"/>
    <w:qFormat/>
    <w:rsid w:val="001F39D6"/>
    <w:pPr>
      <w:numPr>
        <w:ilvl w:val="4"/>
        <w:numId w:val="16"/>
      </w:numPr>
      <w:tabs>
        <w:tab w:val="left" w:pos="3600"/>
      </w:tabs>
      <w:spacing w:after="240"/>
      <w:outlineLvl w:val="4"/>
    </w:pPr>
    <w:rPr>
      <w:rFonts w:eastAsiaTheme="majorEastAsia" w:cs="Times New Roman"/>
    </w:rPr>
  </w:style>
  <w:style w:type="paragraph" w:styleId="Heading6">
    <w:name w:val="heading 6"/>
    <w:basedOn w:val="Normal"/>
    <w:next w:val="BodyText"/>
    <w:link w:val="Heading6Char"/>
    <w:qFormat/>
    <w:rsid w:val="001F39D6"/>
    <w:pPr>
      <w:numPr>
        <w:ilvl w:val="5"/>
        <w:numId w:val="16"/>
      </w:numPr>
      <w:tabs>
        <w:tab w:val="left" w:pos="4320"/>
      </w:tabs>
      <w:spacing w:after="240"/>
      <w:outlineLvl w:val="5"/>
    </w:pPr>
    <w:rPr>
      <w:rFonts w:eastAsiaTheme="majorEastAsia" w:cs="Times New Roman"/>
      <w:iCs/>
    </w:rPr>
  </w:style>
  <w:style w:type="paragraph" w:styleId="Heading7">
    <w:name w:val="heading 7"/>
    <w:basedOn w:val="Normal"/>
    <w:next w:val="BodyText"/>
    <w:link w:val="Heading7Char"/>
    <w:qFormat/>
    <w:rsid w:val="001F39D6"/>
    <w:pPr>
      <w:numPr>
        <w:ilvl w:val="6"/>
        <w:numId w:val="16"/>
      </w:numPr>
      <w:tabs>
        <w:tab w:val="left" w:pos="5040"/>
      </w:tabs>
      <w:spacing w:after="240"/>
      <w:outlineLvl w:val="6"/>
    </w:pPr>
    <w:rPr>
      <w:rFonts w:eastAsiaTheme="majorEastAsia" w:cs="Times New Roman"/>
      <w:iCs/>
    </w:rPr>
  </w:style>
  <w:style w:type="paragraph" w:styleId="Heading8">
    <w:name w:val="heading 8"/>
    <w:basedOn w:val="Normal"/>
    <w:next w:val="BodyText"/>
    <w:link w:val="Heading8Char"/>
    <w:qFormat/>
    <w:rsid w:val="001F39D6"/>
    <w:pPr>
      <w:numPr>
        <w:ilvl w:val="7"/>
        <w:numId w:val="16"/>
      </w:numPr>
      <w:tabs>
        <w:tab w:val="left" w:pos="5760"/>
      </w:tabs>
      <w:spacing w:after="240"/>
      <w:outlineLvl w:val="7"/>
    </w:pPr>
    <w:rPr>
      <w:rFonts w:eastAsiaTheme="majorEastAsia" w:cs="Times New Roman"/>
      <w:szCs w:val="20"/>
    </w:rPr>
  </w:style>
  <w:style w:type="paragraph" w:styleId="Heading9">
    <w:name w:val="heading 9"/>
    <w:basedOn w:val="Normal"/>
    <w:next w:val="BodyText"/>
    <w:link w:val="Heading9Char"/>
    <w:qFormat/>
    <w:rsid w:val="001F39D6"/>
    <w:pPr>
      <w:numPr>
        <w:ilvl w:val="8"/>
        <w:numId w:val="16"/>
      </w:numPr>
      <w:tabs>
        <w:tab w:val="left"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9D6"/>
    <w:rPr>
      <w:rFonts w:ascii="Times New Roman" w:eastAsiaTheme="majorEastAsia" w:hAnsi="Times New Roman" w:cs="Times New Roman"/>
      <w:b/>
      <w:bCs/>
      <w:sz w:val="24"/>
      <w:szCs w:val="28"/>
      <w:lang w:val="en-US"/>
    </w:rPr>
  </w:style>
  <w:style w:type="character" w:customStyle="1" w:styleId="Heading2Char">
    <w:name w:val="Heading 2 Char"/>
    <w:basedOn w:val="DefaultParagraphFont"/>
    <w:link w:val="Heading2"/>
    <w:rsid w:val="001F39D6"/>
    <w:rPr>
      <w:rFonts w:ascii="Times New Roman" w:eastAsiaTheme="majorEastAsia" w:hAnsi="Times New Roman" w:cs="Times New Roman"/>
      <w:b/>
      <w:bCs/>
      <w:sz w:val="24"/>
      <w:szCs w:val="26"/>
      <w:lang w:val="en-US"/>
    </w:rPr>
  </w:style>
  <w:style w:type="character" w:customStyle="1" w:styleId="Heading3Char">
    <w:name w:val="Heading 3 Char"/>
    <w:basedOn w:val="DefaultParagraphFont"/>
    <w:link w:val="Heading3"/>
    <w:rsid w:val="001F39D6"/>
    <w:rPr>
      <w:rFonts w:ascii="Times New Roman" w:eastAsiaTheme="majorEastAsia" w:hAnsi="Times New Roman" w:cs="Times New Roman"/>
      <w:bCs/>
      <w:sz w:val="24"/>
      <w:lang w:val="en-US"/>
    </w:rPr>
  </w:style>
  <w:style w:type="character" w:customStyle="1" w:styleId="Heading4Char">
    <w:name w:val="Heading 4 Char"/>
    <w:basedOn w:val="DefaultParagraphFont"/>
    <w:link w:val="Heading4"/>
    <w:rsid w:val="001F39D6"/>
    <w:rPr>
      <w:rFonts w:ascii="Times New Roman" w:eastAsiaTheme="majorEastAsia" w:hAnsi="Times New Roman" w:cs="Times New Roman"/>
      <w:bCs/>
      <w:iCs/>
      <w:sz w:val="24"/>
      <w:lang w:val="en-US"/>
    </w:rPr>
  </w:style>
  <w:style w:type="character" w:customStyle="1" w:styleId="Heading5Char">
    <w:name w:val="Heading 5 Char"/>
    <w:basedOn w:val="DefaultParagraphFont"/>
    <w:link w:val="Heading5"/>
    <w:rsid w:val="001F39D6"/>
    <w:rPr>
      <w:rFonts w:ascii="Times New Roman" w:eastAsiaTheme="majorEastAsia" w:hAnsi="Times New Roman" w:cs="Times New Roman"/>
      <w:sz w:val="24"/>
      <w:lang w:val="en-US"/>
    </w:rPr>
  </w:style>
  <w:style w:type="character" w:customStyle="1" w:styleId="Heading6Char">
    <w:name w:val="Heading 6 Char"/>
    <w:basedOn w:val="DefaultParagraphFont"/>
    <w:link w:val="Heading6"/>
    <w:rsid w:val="001F39D6"/>
    <w:rPr>
      <w:rFonts w:ascii="Times New Roman" w:eastAsiaTheme="majorEastAsia" w:hAnsi="Times New Roman" w:cs="Times New Roman"/>
      <w:iCs/>
      <w:sz w:val="24"/>
      <w:lang w:val="en-US"/>
    </w:rPr>
  </w:style>
  <w:style w:type="character" w:customStyle="1" w:styleId="Heading7Char">
    <w:name w:val="Heading 7 Char"/>
    <w:basedOn w:val="DefaultParagraphFont"/>
    <w:link w:val="Heading7"/>
    <w:rsid w:val="001F39D6"/>
    <w:rPr>
      <w:rFonts w:ascii="Times New Roman" w:eastAsiaTheme="majorEastAsia" w:hAnsi="Times New Roman" w:cs="Times New Roman"/>
      <w:iCs/>
      <w:sz w:val="24"/>
      <w:lang w:val="en-US"/>
    </w:rPr>
  </w:style>
  <w:style w:type="character" w:customStyle="1" w:styleId="Heading8Char">
    <w:name w:val="Heading 8 Char"/>
    <w:basedOn w:val="DefaultParagraphFont"/>
    <w:link w:val="Heading8"/>
    <w:rsid w:val="001F39D6"/>
    <w:rPr>
      <w:rFonts w:ascii="Times New Roman" w:eastAsiaTheme="majorEastAsia" w:hAnsi="Times New Roman" w:cs="Times New Roman"/>
      <w:sz w:val="24"/>
      <w:szCs w:val="20"/>
      <w:lang w:val="en-US"/>
    </w:rPr>
  </w:style>
  <w:style w:type="character" w:customStyle="1" w:styleId="Heading9Char">
    <w:name w:val="Heading 9 Char"/>
    <w:basedOn w:val="DefaultParagraphFont"/>
    <w:link w:val="Heading9"/>
    <w:rsid w:val="001F39D6"/>
    <w:rPr>
      <w:rFonts w:ascii="Times New Roman" w:eastAsiaTheme="majorEastAsia" w:hAnsi="Times New Roman" w:cs="Times New Roman"/>
      <w:iCs/>
      <w:sz w:val="24"/>
      <w:szCs w:val="20"/>
      <w:lang w:val="en-US"/>
    </w:rPr>
  </w:style>
  <w:style w:type="numbering" w:styleId="111111">
    <w:name w:val="Outline List 2"/>
    <w:basedOn w:val="NoList"/>
    <w:rsid w:val="001F39D6"/>
    <w:pPr>
      <w:numPr>
        <w:numId w:val="1"/>
      </w:numPr>
    </w:pPr>
  </w:style>
  <w:style w:type="numbering" w:styleId="1ai">
    <w:name w:val="Outline List 1"/>
    <w:basedOn w:val="NoList"/>
    <w:rsid w:val="001F39D6"/>
    <w:pPr>
      <w:numPr>
        <w:numId w:val="2"/>
      </w:numPr>
    </w:pPr>
  </w:style>
  <w:style w:type="numbering" w:customStyle="1" w:styleId="1a1ai">
    <w:name w:val="1./a./(1)/(a)/i."/>
    <w:basedOn w:val="NoList"/>
    <w:rsid w:val="001F39D6"/>
    <w:pPr>
      <w:numPr>
        <w:numId w:val="3"/>
      </w:numPr>
    </w:pPr>
  </w:style>
  <w:style w:type="paragraph" w:customStyle="1" w:styleId="AGNormal">
    <w:name w:val="AGNormal"/>
    <w:rsid w:val="001F39D6"/>
    <w:pPr>
      <w:spacing w:after="0" w:line="240" w:lineRule="auto"/>
    </w:pPr>
    <w:rPr>
      <w:rFonts w:ascii="Times New Roman" w:eastAsia="Times New Roman" w:hAnsi="Times New Roman" w:cs="Times New Roman"/>
      <w:sz w:val="24"/>
      <w:szCs w:val="24"/>
      <w:lang w:val="en-US"/>
    </w:rPr>
  </w:style>
  <w:style w:type="paragraph" w:customStyle="1" w:styleId="AGAddress">
    <w:name w:val="AG Address"/>
    <w:basedOn w:val="AGNormal"/>
    <w:rsid w:val="001F39D6"/>
    <w:pPr>
      <w:ind w:left="-864" w:right="-864"/>
      <w:jc w:val="center"/>
    </w:pPr>
    <w:rPr>
      <w:rFonts w:ascii="Arial" w:hAnsi="Arial"/>
      <w:sz w:val="14"/>
      <w:szCs w:val="14"/>
    </w:rPr>
  </w:style>
  <w:style w:type="character" w:customStyle="1" w:styleId="ALLCAPS">
    <w:name w:val="ALL CAPS"/>
    <w:basedOn w:val="DefaultParagraphFont"/>
    <w:rsid w:val="001F39D6"/>
    <w:rPr>
      <w:caps/>
    </w:rPr>
  </w:style>
  <w:style w:type="paragraph" w:styleId="Signature">
    <w:name w:val="Signature"/>
    <w:basedOn w:val="AGNormal"/>
    <w:link w:val="SignatureChar"/>
    <w:rsid w:val="001F39D6"/>
    <w:pPr>
      <w:ind w:left="4320"/>
    </w:pPr>
  </w:style>
  <w:style w:type="character" w:customStyle="1" w:styleId="SignatureChar">
    <w:name w:val="Signature Char"/>
    <w:basedOn w:val="DefaultParagraphFont"/>
    <w:link w:val="Signature"/>
    <w:rsid w:val="001F39D6"/>
    <w:rPr>
      <w:rFonts w:ascii="Times New Roman" w:eastAsia="Times New Roman" w:hAnsi="Times New Roman" w:cs="Times New Roman"/>
      <w:sz w:val="24"/>
      <w:szCs w:val="24"/>
      <w:lang w:val="en-US"/>
    </w:rPr>
  </w:style>
  <w:style w:type="paragraph" w:customStyle="1" w:styleId="Author">
    <w:name w:val="Author"/>
    <w:basedOn w:val="Signature"/>
    <w:link w:val="AuthorChar"/>
    <w:autoRedefine/>
    <w:rsid w:val="001F39D6"/>
    <w:pPr>
      <w:spacing w:after="240"/>
      <w:ind w:left="5040"/>
      <w:contextualSpacing/>
    </w:pPr>
    <w:rPr>
      <w:lang w:bidi="en-US"/>
    </w:rPr>
  </w:style>
  <w:style w:type="character" w:customStyle="1" w:styleId="AuthorChar">
    <w:name w:val="Author Char"/>
    <w:basedOn w:val="SignatureChar"/>
    <w:link w:val="Author"/>
    <w:rsid w:val="001F39D6"/>
    <w:rPr>
      <w:rFonts w:ascii="Times New Roman" w:eastAsia="Times New Roman" w:hAnsi="Times New Roman" w:cs="Times New Roman"/>
      <w:sz w:val="24"/>
      <w:szCs w:val="24"/>
      <w:lang w:val="en-US" w:bidi="en-US"/>
    </w:rPr>
  </w:style>
  <w:style w:type="paragraph" w:customStyle="1" w:styleId="AuthorParagraph">
    <w:name w:val="AuthorParagraph"/>
    <w:basedOn w:val="AGNormal"/>
    <w:autoRedefine/>
    <w:rsid w:val="001F39D6"/>
    <w:pPr>
      <w:spacing w:after="240"/>
      <w:ind w:left="5040"/>
      <w:contextualSpacing/>
    </w:pPr>
  </w:style>
  <w:style w:type="paragraph" w:styleId="BalloonText">
    <w:name w:val="Balloon Text"/>
    <w:basedOn w:val="AGNormal"/>
    <w:link w:val="BalloonTextChar"/>
    <w:semiHidden/>
    <w:unhideWhenUsed/>
    <w:rsid w:val="001F39D6"/>
    <w:rPr>
      <w:rFonts w:ascii="Tahoma" w:hAnsi="Tahoma" w:cs="Tahoma"/>
      <w:sz w:val="16"/>
      <w:szCs w:val="16"/>
    </w:rPr>
  </w:style>
  <w:style w:type="character" w:customStyle="1" w:styleId="BalloonTextChar">
    <w:name w:val="Balloon Text Char"/>
    <w:basedOn w:val="DefaultParagraphFont"/>
    <w:link w:val="BalloonText"/>
    <w:semiHidden/>
    <w:rsid w:val="001F39D6"/>
    <w:rPr>
      <w:rFonts w:ascii="Tahoma" w:eastAsia="Times New Roman" w:hAnsi="Tahoma" w:cs="Tahoma"/>
      <w:sz w:val="16"/>
      <w:szCs w:val="16"/>
      <w:lang w:val="en-US"/>
    </w:rPr>
  </w:style>
  <w:style w:type="paragraph" w:styleId="Bibliography">
    <w:name w:val="Bibliography"/>
    <w:basedOn w:val="AGNormal"/>
    <w:next w:val="AGNormal"/>
    <w:uiPriority w:val="37"/>
    <w:semiHidden/>
    <w:unhideWhenUsed/>
    <w:rsid w:val="001F39D6"/>
  </w:style>
  <w:style w:type="paragraph" w:styleId="BlockText">
    <w:name w:val="Block Text"/>
    <w:basedOn w:val="AGNormal"/>
    <w:rsid w:val="001F39D6"/>
    <w:pPr>
      <w:spacing w:after="240"/>
      <w:ind w:left="2160"/>
    </w:pPr>
  </w:style>
  <w:style w:type="paragraph" w:styleId="BodyText">
    <w:name w:val="Body Text"/>
    <w:basedOn w:val="AGNormal"/>
    <w:link w:val="BodyTextChar"/>
    <w:qFormat/>
    <w:rsid w:val="006D3155"/>
    <w:pPr>
      <w:spacing w:after="240"/>
      <w:jc w:val="both"/>
    </w:pPr>
    <w:rPr>
      <w:rFonts w:ascii="Arial" w:hAnsi="Arial" w:cstheme="minorBidi"/>
    </w:rPr>
  </w:style>
  <w:style w:type="character" w:customStyle="1" w:styleId="BodyTextChar">
    <w:name w:val="Body Text Char"/>
    <w:basedOn w:val="DefaultParagraphFont"/>
    <w:link w:val="BodyText"/>
    <w:rsid w:val="006D3155"/>
    <w:rPr>
      <w:rFonts w:ascii="Arial" w:eastAsia="Times New Roman" w:hAnsi="Arial"/>
      <w:sz w:val="24"/>
      <w:szCs w:val="24"/>
      <w:lang w:val="en-US"/>
    </w:rPr>
  </w:style>
  <w:style w:type="paragraph" w:styleId="BodyText2">
    <w:name w:val="Body Text 2"/>
    <w:basedOn w:val="BodyText"/>
    <w:link w:val="BodyText2Char"/>
    <w:semiHidden/>
    <w:unhideWhenUsed/>
    <w:rsid w:val="001F39D6"/>
    <w:pPr>
      <w:spacing w:line="480" w:lineRule="auto"/>
    </w:pPr>
  </w:style>
  <w:style w:type="character" w:customStyle="1" w:styleId="BodyText2Char">
    <w:name w:val="Body Text 2 Char"/>
    <w:basedOn w:val="DefaultParagraphFont"/>
    <w:link w:val="BodyText2"/>
    <w:semiHidden/>
    <w:rsid w:val="001F39D6"/>
    <w:rPr>
      <w:rFonts w:ascii="Times New Roman" w:eastAsia="Times New Roman" w:hAnsi="Times New Roman"/>
      <w:sz w:val="24"/>
      <w:szCs w:val="24"/>
      <w:lang w:val="en-US"/>
    </w:rPr>
  </w:style>
  <w:style w:type="paragraph" w:styleId="BodyText3">
    <w:name w:val="Body Text 3"/>
    <w:basedOn w:val="BodyText"/>
    <w:link w:val="BodyText3Char"/>
    <w:semiHidden/>
    <w:unhideWhenUsed/>
    <w:rsid w:val="001F39D6"/>
    <w:rPr>
      <w:sz w:val="16"/>
      <w:szCs w:val="16"/>
    </w:rPr>
  </w:style>
  <w:style w:type="character" w:customStyle="1" w:styleId="BodyText3Char">
    <w:name w:val="Body Text 3 Char"/>
    <w:basedOn w:val="DefaultParagraphFont"/>
    <w:link w:val="BodyText3"/>
    <w:semiHidden/>
    <w:rsid w:val="001F39D6"/>
    <w:rPr>
      <w:rFonts w:ascii="Times New Roman" w:eastAsia="Times New Roman" w:hAnsi="Times New Roman"/>
      <w:sz w:val="16"/>
      <w:szCs w:val="16"/>
      <w:lang w:val="en-US"/>
    </w:rPr>
  </w:style>
  <w:style w:type="paragraph" w:styleId="BodyTextIndent">
    <w:name w:val="Body Text Indent"/>
    <w:basedOn w:val="AGNormal"/>
    <w:link w:val="BodyTextIndentChar"/>
    <w:qFormat/>
    <w:rsid w:val="001F39D6"/>
    <w:pPr>
      <w:spacing w:after="240"/>
      <w:ind w:left="720"/>
      <w:jc w:val="both"/>
    </w:pPr>
  </w:style>
  <w:style w:type="character" w:customStyle="1" w:styleId="BodyTextIndentChar">
    <w:name w:val="Body Text Indent Char"/>
    <w:basedOn w:val="DefaultParagraphFont"/>
    <w:link w:val="BodyTextIndent"/>
    <w:rsid w:val="001F39D6"/>
    <w:rPr>
      <w:rFonts w:ascii="Times New Roman" w:eastAsia="Times New Roman" w:hAnsi="Times New Roman" w:cs="Times New Roman"/>
      <w:sz w:val="24"/>
      <w:szCs w:val="24"/>
      <w:lang w:val="en-US"/>
    </w:rPr>
  </w:style>
  <w:style w:type="paragraph" w:styleId="BodyTextIndent2">
    <w:name w:val="Body Text Indent 2"/>
    <w:basedOn w:val="BodyTextIndent"/>
    <w:link w:val="BodyTextIndent2Char"/>
    <w:semiHidden/>
    <w:unhideWhenUsed/>
    <w:rsid w:val="001F39D6"/>
    <w:pPr>
      <w:spacing w:after="120" w:line="480" w:lineRule="auto"/>
      <w:ind w:left="360"/>
    </w:pPr>
  </w:style>
  <w:style w:type="character" w:customStyle="1" w:styleId="BodyTextIndent2Char">
    <w:name w:val="Body Text Indent 2 Char"/>
    <w:basedOn w:val="DefaultParagraphFont"/>
    <w:link w:val="BodyTextIndent2"/>
    <w:semiHidden/>
    <w:rsid w:val="001F39D6"/>
    <w:rPr>
      <w:rFonts w:ascii="Times New Roman" w:eastAsia="Times New Roman" w:hAnsi="Times New Roman" w:cs="Times New Roman"/>
      <w:sz w:val="24"/>
      <w:szCs w:val="24"/>
      <w:lang w:val="en-US"/>
    </w:rPr>
  </w:style>
  <w:style w:type="paragraph" w:styleId="BodyTextIndent3">
    <w:name w:val="Body Text Indent 3"/>
    <w:basedOn w:val="BodyTextIndent"/>
    <w:link w:val="BodyTextIndent3Char"/>
    <w:semiHidden/>
    <w:unhideWhenUsed/>
    <w:rsid w:val="001F39D6"/>
    <w:pPr>
      <w:spacing w:after="120"/>
      <w:ind w:left="360"/>
    </w:pPr>
    <w:rPr>
      <w:sz w:val="16"/>
      <w:szCs w:val="16"/>
    </w:rPr>
  </w:style>
  <w:style w:type="character" w:customStyle="1" w:styleId="BodyTextIndent3Char">
    <w:name w:val="Body Text Indent 3 Char"/>
    <w:basedOn w:val="DefaultParagraphFont"/>
    <w:link w:val="BodyTextIndent3"/>
    <w:semiHidden/>
    <w:rsid w:val="001F39D6"/>
    <w:rPr>
      <w:rFonts w:ascii="Times New Roman" w:eastAsia="Times New Roman" w:hAnsi="Times New Roman" w:cs="Times New Roman"/>
      <w:sz w:val="16"/>
      <w:szCs w:val="16"/>
      <w:lang w:val="en-US"/>
    </w:rPr>
  </w:style>
  <w:style w:type="paragraph" w:customStyle="1" w:styleId="BodyText-NoSpace">
    <w:name w:val="Body Text-No Space"/>
    <w:basedOn w:val="BodyText"/>
    <w:rsid w:val="001F39D6"/>
    <w:pPr>
      <w:spacing w:after="0"/>
    </w:pPr>
  </w:style>
  <w:style w:type="character" w:customStyle="1" w:styleId="Bold">
    <w:name w:val="Bold"/>
    <w:basedOn w:val="DefaultParagraphFont"/>
    <w:rsid w:val="001F39D6"/>
    <w:rPr>
      <w:b/>
    </w:rPr>
  </w:style>
  <w:style w:type="character" w:customStyle="1" w:styleId="BoldItalic">
    <w:name w:val="Bold Italic"/>
    <w:basedOn w:val="DefaultParagraphFont"/>
    <w:rsid w:val="001F39D6"/>
    <w:rPr>
      <w:b/>
      <w:i/>
    </w:rPr>
  </w:style>
  <w:style w:type="character" w:customStyle="1" w:styleId="BoldItalicUnderline">
    <w:name w:val="Bold Italic Underline"/>
    <w:basedOn w:val="DefaultParagraphFont"/>
    <w:rsid w:val="001F39D6"/>
    <w:rPr>
      <w:b/>
      <w:i/>
      <w:u w:val="single"/>
    </w:rPr>
  </w:style>
  <w:style w:type="character" w:customStyle="1" w:styleId="BoldUnderline">
    <w:name w:val="Bold Underline"/>
    <w:basedOn w:val="DefaultParagraphFont"/>
    <w:rsid w:val="001F39D6"/>
    <w:rPr>
      <w:b/>
      <w:u w:val="single"/>
    </w:rPr>
  </w:style>
  <w:style w:type="character" w:styleId="BookTitle">
    <w:name w:val="Book Title"/>
    <w:basedOn w:val="DefaultParagraphFont"/>
    <w:uiPriority w:val="33"/>
    <w:rsid w:val="001F39D6"/>
    <w:rPr>
      <w:b/>
      <w:bCs/>
      <w:smallCaps/>
      <w:spacing w:val="5"/>
    </w:rPr>
  </w:style>
  <w:style w:type="paragraph" w:customStyle="1" w:styleId="Bullet1">
    <w:name w:val="Bullet 1"/>
    <w:basedOn w:val="AGNormal"/>
    <w:next w:val="ListNumber"/>
    <w:rsid w:val="001F39D6"/>
    <w:pPr>
      <w:numPr>
        <w:numId w:val="5"/>
      </w:numPr>
      <w:spacing w:after="240"/>
    </w:pPr>
    <w:rPr>
      <w:szCs w:val="20"/>
    </w:rPr>
  </w:style>
  <w:style w:type="paragraph" w:styleId="ListNumber">
    <w:name w:val="List Number"/>
    <w:basedOn w:val="AGNormal"/>
    <w:rsid w:val="001F39D6"/>
    <w:pPr>
      <w:numPr>
        <w:numId w:val="4"/>
      </w:numPr>
      <w:spacing w:after="240"/>
    </w:pPr>
  </w:style>
  <w:style w:type="paragraph" w:styleId="Caption">
    <w:name w:val="caption"/>
    <w:basedOn w:val="Normal"/>
    <w:next w:val="Normal"/>
    <w:uiPriority w:val="35"/>
    <w:semiHidden/>
    <w:unhideWhenUsed/>
    <w:qFormat/>
    <w:rsid w:val="001F39D6"/>
    <w:rPr>
      <w:b/>
      <w:bCs/>
      <w:color w:val="4472C4" w:themeColor="accent1"/>
      <w:sz w:val="18"/>
      <w:szCs w:val="18"/>
    </w:rPr>
  </w:style>
  <w:style w:type="paragraph" w:styleId="Closing">
    <w:name w:val="Closing"/>
    <w:basedOn w:val="AGNormal"/>
    <w:link w:val="ClosingChar"/>
    <w:autoRedefine/>
    <w:rsid w:val="001F39D6"/>
    <w:pPr>
      <w:spacing w:after="960"/>
      <w:ind w:left="4320"/>
    </w:pPr>
    <w:rPr>
      <w:rFonts w:eastAsiaTheme="minorHAnsi"/>
      <w:lang w:bidi="en-US"/>
    </w:rPr>
  </w:style>
  <w:style w:type="character" w:customStyle="1" w:styleId="ClosingChar">
    <w:name w:val="Closing Char"/>
    <w:basedOn w:val="DefaultParagraphFont"/>
    <w:link w:val="Closing"/>
    <w:rsid w:val="001F39D6"/>
    <w:rPr>
      <w:rFonts w:ascii="Times New Roman" w:hAnsi="Times New Roman" w:cs="Times New Roman"/>
      <w:sz w:val="24"/>
      <w:szCs w:val="24"/>
      <w:lang w:val="en-US" w:bidi="en-US"/>
    </w:rPr>
  </w:style>
  <w:style w:type="paragraph" w:customStyle="1" w:styleId="ClosingParagrapph">
    <w:name w:val="ClosingParagrapph"/>
    <w:basedOn w:val="AGNormal"/>
    <w:next w:val="AGNormal"/>
    <w:rsid w:val="001F39D6"/>
    <w:pPr>
      <w:spacing w:after="960"/>
      <w:ind w:left="5040"/>
    </w:pPr>
  </w:style>
  <w:style w:type="table" w:styleId="ColorfulGrid-Accent1">
    <w:name w:val="Colorful Grid Accent 1"/>
    <w:basedOn w:val="TableNormal"/>
    <w:uiPriority w:val="73"/>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ColorfulGrid1">
    <w:name w:val="Colorful Grid1"/>
    <w:basedOn w:val="TableNormal"/>
    <w:uiPriority w:val="73"/>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List1">
    <w:name w:val="Colorful List1"/>
    <w:basedOn w:val="TableNormal"/>
    <w:uiPriority w:val="72"/>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F39D6"/>
    <w:rPr>
      <w:sz w:val="16"/>
      <w:szCs w:val="16"/>
    </w:rPr>
  </w:style>
  <w:style w:type="paragraph" w:styleId="CommentText">
    <w:name w:val="annotation text"/>
    <w:basedOn w:val="AGNormal"/>
    <w:link w:val="CommentTextChar"/>
    <w:unhideWhenUsed/>
    <w:rsid w:val="001F39D6"/>
    <w:rPr>
      <w:sz w:val="20"/>
      <w:szCs w:val="20"/>
    </w:rPr>
  </w:style>
  <w:style w:type="character" w:customStyle="1" w:styleId="CommentTextChar">
    <w:name w:val="Comment Text Char"/>
    <w:basedOn w:val="DefaultParagraphFont"/>
    <w:link w:val="CommentText"/>
    <w:rsid w:val="001F39D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F39D6"/>
    <w:rPr>
      <w:b/>
      <w:bCs/>
    </w:rPr>
  </w:style>
  <w:style w:type="character" w:customStyle="1" w:styleId="CommentSubjectChar">
    <w:name w:val="Comment Subject Char"/>
    <w:basedOn w:val="CommentTextChar"/>
    <w:link w:val="CommentSubject"/>
    <w:uiPriority w:val="99"/>
    <w:semiHidden/>
    <w:rsid w:val="001F39D6"/>
    <w:rPr>
      <w:rFonts w:ascii="Times New Roman" w:eastAsia="Times New Roman" w:hAnsi="Times New Roman" w:cs="Times New Roman"/>
      <w:b/>
      <w:bCs/>
      <w:sz w:val="20"/>
      <w:szCs w:val="20"/>
      <w:lang w:val="en-US"/>
    </w:rPr>
  </w:style>
  <w:style w:type="table" w:styleId="DarkList-Accent1">
    <w:name w:val="Dark List Accent 1"/>
    <w:basedOn w:val="TableNormal"/>
    <w:uiPriority w:val="70"/>
    <w:rsid w:val="001F39D6"/>
    <w:pPr>
      <w:spacing w:after="0" w:line="240" w:lineRule="auto"/>
    </w:pPr>
    <w:rPr>
      <w:rFonts w:ascii="Times New Roman" w:hAnsi="Times New Roman" w:cs="Times New Roman"/>
      <w:color w:val="FFFFFF" w:themeColor="background1"/>
      <w:kern w:val="24"/>
      <w:sz w:val="20"/>
      <w:szCs w:val="20"/>
      <w:lang w:val="en-US" w:bidi="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1F39D6"/>
    <w:pPr>
      <w:spacing w:after="0" w:line="240" w:lineRule="auto"/>
    </w:pPr>
    <w:rPr>
      <w:rFonts w:ascii="Times New Roman" w:hAnsi="Times New Roman" w:cs="Times New Roman"/>
      <w:color w:val="FFFFFF" w:themeColor="background1"/>
      <w:kern w:val="24"/>
      <w:sz w:val="20"/>
      <w:szCs w:val="20"/>
      <w:lang w:val="en-US" w:bidi="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1F39D6"/>
    <w:pPr>
      <w:spacing w:after="0" w:line="240" w:lineRule="auto"/>
    </w:pPr>
    <w:rPr>
      <w:rFonts w:ascii="Times New Roman" w:hAnsi="Times New Roman" w:cs="Times New Roman"/>
      <w:color w:val="FFFFFF" w:themeColor="background1"/>
      <w:kern w:val="24"/>
      <w:sz w:val="20"/>
      <w:szCs w:val="20"/>
      <w:lang w:val="en-US" w:bidi="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1F39D6"/>
    <w:pPr>
      <w:spacing w:after="0" w:line="240" w:lineRule="auto"/>
    </w:pPr>
    <w:rPr>
      <w:rFonts w:ascii="Times New Roman" w:hAnsi="Times New Roman" w:cs="Times New Roman"/>
      <w:color w:val="FFFFFF" w:themeColor="background1"/>
      <w:kern w:val="24"/>
      <w:sz w:val="20"/>
      <w:szCs w:val="20"/>
      <w:lang w:val="en-US" w:bidi="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1F39D6"/>
    <w:pPr>
      <w:spacing w:after="0" w:line="240" w:lineRule="auto"/>
    </w:pPr>
    <w:rPr>
      <w:rFonts w:ascii="Times New Roman" w:hAnsi="Times New Roman" w:cs="Times New Roman"/>
      <w:color w:val="FFFFFF" w:themeColor="background1"/>
      <w:kern w:val="24"/>
      <w:sz w:val="20"/>
      <w:szCs w:val="20"/>
      <w:lang w:val="en-US" w:bidi="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1F39D6"/>
    <w:pPr>
      <w:spacing w:after="0" w:line="240" w:lineRule="auto"/>
    </w:pPr>
    <w:rPr>
      <w:rFonts w:ascii="Times New Roman" w:hAnsi="Times New Roman" w:cs="Times New Roman"/>
      <w:color w:val="FFFFFF" w:themeColor="background1"/>
      <w:kern w:val="24"/>
      <w:sz w:val="20"/>
      <w:szCs w:val="20"/>
      <w:lang w:val="en-US" w:bidi="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DarkList1">
    <w:name w:val="Dark List1"/>
    <w:basedOn w:val="TableNormal"/>
    <w:uiPriority w:val="70"/>
    <w:rsid w:val="001F39D6"/>
    <w:pPr>
      <w:spacing w:after="0" w:line="240" w:lineRule="auto"/>
    </w:pPr>
    <w:rPr>
      <w:rFonts w:ascii="Times New Roman" w:hAnsi="Times New Roman" w:cs="Times New Roman"/>
      <w:color w:val="FFFFFF" w:themeColor="background1"/>
      <w:kern w:val="24"/>
      <w:sz w:val="20"/>
      <w:szCs w:val="20"/>
      <w:lang w:val="en-US" w:bidi="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1F39D6"/>
  </w:style>
  <w:style w:type="character" w:customStyle="1" w:styleId="DateChar">
    <w:name w:val="Date Char"/>
    <w:basedOn w:val="DefaultParagraphFont"/>
    <w:link w:val="Date"/>
    <w:rsid w:val="001F39D6"/>
    <w:rPr>
      <w:rFonts w:ascii="Times New Roman" w:eastAsia="Times New Roman" w:hAnsi="Times New Roman" w:cs="Times New Roman"/>
      <w:sz w:val="24"/>
      <w:szCs w:val="24"/>
      <w:lang w:val="en-US"/>
    </w:rPr>
  </w:style>
  <w:style w:type="character" w:customStyle="1" w:styleId="DOCSFooter">
    <w:name w:val="DOCSFooter"/>
    <w:basedOn w:val="DefaultParagraphFont"/>
    <w:rsid w:val="001F39D6"/>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1F39D6"/>
    <w:pPr>
      <w:shd w:val="clear" w:color="auto" w:fill="000080"/>
    </w:pPr>
    <w:rPr>
      <w:rFonts w:ascii="Tahoma" w:hAnsi="Tahoma" w:cs="Tahoma"/>
    </w:rPr>
  </w:style>
  <w:style w:type="character" w:customStyle="1" w:styleId="DocumentMapChar">
    <w:name w:val="Document Map Char"/>
    <w:basedOn w:val="DefaultParagraphFont"/>
    <w:link w:val="DocumentMap"/>
    <w:semiHidden/>
    <w:rsid w:val="001F39D6"/>
    <w:rPr>
      <w:rFonts w:ascii="Tahoma" w:eastAsia="Times New Roman" w:hAnsi="Tahoma" w:cs="Tahoma"/>
      <w:sz w:val="24"/>
      <w:szCs w:val="24"/>
      <w:shd w:val="clear" w:color="auto" w:fill="000080"/>
      <w:lang w:val="en-US"/>
    </w:rPr>
  </w:style>
  <w:style w:type="paragraph" w:styleId="E-mailSignature">
    <w:name w:val="E-mail Signature"/>
    <w:basedOn w:val="AGNormal"/>
    <w:link w:val="E-mailSignatureChar"/>
    <w:semiHidden/>
    <w:unhideWhenUsed/>
    <w:rsid w:val="001F39D6"/>
  </w:style>
  <w:style w:type="character" w:customStyle="1" w:styleId="E-mailSignatureChar">
    <w:name w:val="E-mail Signature Char"/>
    <w:basedOn w:val="DefaultParagraphFont"/>
    <w:link w:val="E-mailSignature"/>
    <w:semiHidden/>
    <w:rsid w:val="001F39D6"/>
    <w:rPr>
      <w:rFonts w:ascii="Times New Roman" w:eastAsia="Times New Roman" w:hAnsi="Times New Roman" w:cs="Times New Roman"/>
      <w:sz w:val="24"/>
      <w:szCs w:val="24"/>
      <w:lang w:val="en-US"/>
    </w:rPr>
  </w:style>
  <w:style w:type="character" w:styleId="Emphasis">
    <w:name w:val="Emphasis"/>
    <w:basedOn w:val="DefaultParagraphFont"/>
    <w:uiPriority w:val="20"/>
    <w:rsid w:val="001F39D6"/>
    <w:rPr>
      <w:i/>
      <w:iCs/>
    </w:rPr>
  </w:style>
  <w:style w:type="character" w:styleId="EndnoteReference">
    <w:name w:val="endnote reference"/>
    <w:basedOn w:val="DefaultParagraphFont"/>
    <w:semiHidden/>
    <w:unhideWhenUsed/>
    <w:rsid w:val="001F39D6"/>
    <w:rPr>
      <w:vertAlign w:val="superscript"/>
    </w:rPr>
  </w:style>
  <w:style w:type="paragraph" w:styleId="EndnoteText">
    <w:name w:val="endnote text"/>
    <w:basedOn w:val="AGNormal"/>
    <w:link w:val="EndnoteTextChar"/>
    <w:semiHidden/>
    <w:unhideWhenUsed/>
    <w:rsid w:val="001F39D6"/>
    <w:pPr>
      <w:spacing w:before="60" w:after="60"/>
    </w:pPr>
    <w:rPr>
      <w:sz w:val="20"/>
      <w:szCs w:val="20"/>
    </w:rPr>
  </w:style>
  <w:style w:type="character" w:customStyle="1" w:styleId="EndnoteTextChar">
    <w:name w:val="Endnote Text Char"/>
    <w:basedOn w:val="DefaultParagraphFont"/>
    <w:link w:val="EndnoteText"/>
    <w:semiHidden/>
    <w:rsid w:val="001F39D6"/>
    <w:rPr>
      <w:rFonts w:ascii="Times New Roman" w:eastAsia="Times New Roman" w:hAnsi="Times New Roman" w:cs="Times New Roman"/>
      <w:sz w:val="20"/>
      <w:szCs w:val="20"/>
      <w:lang w:val="en-US"/>
    </w:rPr>
  </w:style>
  <w:style w:type="paragraph" w:styleId="EnvelopeAddress">
    <w:name w:val="envelope address"/>
    <w:basedOn w:val="AGNormal"/>
    <w:rsid w:val="001F39D6"/>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1F39D6"/>
    <w:pPr>
      <w:spacing w:after="240"/>
      <w:contextualSpacing/>
    </w:pPr>
    <w:rPr>
      <w:rFonts w:cs="Arial"/>
      <w:sz w:val="20"/>
      <w:szCs w:val="20"/>
    </w:rPr>
  </w:style>
  <w:style w:type="character" w:styleId="FollowedHyperlink">
    <w:name w:val="FollowedHyperlink"/>
    <w:basedOn w:val="DefaultParagraphFont"/>
    <w:uiPriority w:val="99"/>
    <w:semiHidden/>
    <w:unhideWhenUsed/>
    <w:rsid w:val="001F39D6"/>
    <w:rPr>
      <w:color w:val="954F72" w:themeColor="followedHyperlink"/>
      <w:u w:val="single"/>
    </w:rPr>
  </w:style>
  <w:style w:type="paragraph" w:styleId="Footer">
    <w:name w:val="footer"/>
    <w:basedOn w:val="AGNormal"/>
    <w:link w:val="FooterChar"/>
    <w:uiPriority w:val="99"/>
    <w:rsid w:val="001F39D6"/>
    <w:pPr>
      <w:tabs>
        <w:tab w:val="center" w:pos="4680"/>
        <w:tab w:val="right" w:pos="9360"/>
      </w:tabs>
    </w:pPr>
  </w:style>
  <w:style w:type="character" w:customStyle="1" w:styleId="FooterChar">
    <w:name w:val="Footer Char"/>
    <w:basedOn w:val="DefaultParagraphFont"/>
    <w:link w:val="Footer"/>
    <w:uiPriority w:val="99"/>
    <w:rsid w:val="001F39D6"/>
    <w:rPr>
      <w:rFonts w:ascii="Times New Roman" w:eastAsia="Times New Roman" w:hAnsi="Times New Roman" w:cs="Times New Roman"/>
      <w:sz w:val="24"/>
      <w:szCs w:val="24"/>
      <w:lang w:val="en-US"/>
    </w:rPr>
  </w:style>
  <w:style w:type="character" w:styleId="FootnoteReference">
    <w:name w:val="footnote reference"/>
    <w:basedOn w:val="DefaultParagraphFont"/>
    <w:rsid w:val="001F39D6"/>
    <w:rPr>
      <w:vertAlign w:val="superscript"/>
    </w:rPr>
  </w:style>
  <w:style w:type="paragraph" w:styleId="FootnoteText">
    <w:name w:val="footnote text"/>
    <w:basedOn w:val="AGNormal"/>
    <w:link w:val="FootnoteTextChar"/>
    <w:rsid w:val="001F39D6"/>
    <w:pPr>
      <w:spacing w:before="60" w:after="60"/>
      <w:ind w:firstLine="720"/>
      <w:jc w:val="both"/>
    </w:pPr>
    <w:rPr>
      <w:sz w:val="20"/>
      <w:szCs w:val="20"/>
    </w:rPr>
  </w:style>
  <w:style w:type="character" w:customStyle="1" w:styleId="FootnoteTextChar">
    <w:name w:val="Footnote Text Char"/>
    <w:basedOn w:val="DefaultParagraphFont"/>
    <w:link w:val="FootnoteText"/>
    <w:rsid w:val="001F39D6"/>
    <w:rPr>
      <w:rFonts w:ascii="Times New Roman" w:eastAsia="Times New Roman" w:hAnsi="Times New Roman" w:cs="Times New Roman"/>
      <w:sz w:val="20"/>
      <w:szCs w:val="20"/>
      <w:lang w:val="en-US"/>
    </w:rPr>
  </w:style>
  <w:style w:type="paragraph" w:styleId="Header">
    <w:name w:val="header"/>
    <w:basedOn w:val="AGNormal"/>
    <w:link w:val="HeaderChar"/>
    <w:rsid w:val="001F39D6"/>
    <w:pPr>
      <w:tabs>
        <w:tab w:val="center" w:pos="4680"/>
        <w:tab w:val="right" w:pos="9360"/>
      </w:tabs>
    </w:pPr>
  </w:style>
  <w:style w:type="character" w:customStyle="1" w:styleId="HeaderChar">
    <w:name w:val="Header Char"/>
    <w:basedOn w:val="DefaultParagraphFont"/>
    <w:link w:val="Header"/>
    <w:rsid w:val="001F39D6"/>
    <w:rPr>
      <w:rFonts w:ascii="Times New Roman" w:eastAsia="Times New Roman" w:hAnsi="Times New Roman" w:cs="Times New Roman"/>
      <w:sz w:val="24"/>
      <w:szCs w:val="24"/>
      <w:lang w:val="en-US"/>
    </w:rPr>
  </w:style>
  <w:style w:type="paragraph" w:customStyle="1" w:styleId="HeaderImage">
    <w:name w:val="HeaderImage"/>
    <w:basedOn w:val="Header"/>
    <w:next w:val="Header"/>
    <w:rsid w:val="001F39D6"/>
    <w:pPr>
      <w:jc w:val="right"/>
    </w:pPr>
  </w:style>
  <w:style w:type="paragraph" w:customStyle="1" w:styleId="HeaderDisclaimer">
    <w:name w:val="HeaderDisclaimer"/>
    <w:basedOn w:val="HeaderImage"/>
    <w:next w:val="Header"/>
    <w:rsid w:val="001F39D6"/>
    <w:rPr>
      <w:rFonts w:ascii="Arial" w:hAnsi="Arial"/>
      <w:sz w:val="18"/>
    </w:rPr>
  </w:style>
  <w:style w:type="paragraph" w:customStyle="1" w:styleId="HeaderDisclaimerGPuff">
    <w:name w:val="HeaderDisclaimerGPuff"/>
    <w:basedOn w:val="HeaderDisclaimer"/>
    <w:next w:val="Header"/>
    <w:rsid w:val="001F39D6"/>
    <w:rPr>
      <w:sz w:val="20"/>
    </w:rPr>
  </w:style>
  <w:style w:type="paragraph" w:customStyle="1" w:styleId="HeaderDisclaimerSmall">
    <w:name w:val="HeaderDisclaimerSmall"/>
    <w:basedOn w:val="HeaderDisclaimer"/>
    <w:next w:val="Header"/>
    <w:rsid w:val="001F39D6"/>
    <w:rPr>
      <w:sz w:val="14"/>
    </w:rPr>
  </w:style>
  <w:style w:type="paragraph" w:customStyle="1" w:styleId="HeaderImageHongKong">
    <w:name w:val="HeaderImageHongKong"/>
    <w:basedOn w:val="HeaderImage"/>
    <w:rsid w:val="001F39D6"/>
    <w:pPr>
      <w:spacing w:after="120"/>
    </w:pPr>
  </w:style>
  <w:style w:type="paragraph" w:customStyle="1" w:styleId="HeaderName">
    <w:name w:val="HeaderName"/>
    <w:basedOn w:val="AGNormal"/>
    <w:next w:val="AGNormal"/>
    <w:rsid w:val="001F39D6"/>
    <w:pPr>
      <w:ind w:left="6480"/>
    </w:pPr>
    <w:rPr>
      <w:rFonts w:ascii="Arial" w:hAnsi="Arial"/>
      <w:b/>
      <w:sz w:val="16"/>
    </w:rPr>
  </w:style>
  <w:style w:type="paragraph" w:customStyle="1" w:styleId="HeaderPhoneFax">
    <w:name w:val="HeaderPhoneFax"/>
    <w:basedOn w:val="AGNormal"/>
    <w:rsid w:val="001F39D6"/>
    <w:pPr>
      <w:ind w:left="6480"/>
    </w:pPr>
  </w:style>
  <w:style w:type="character" w:styleId="HTMLAcronym">
    <w:name w:val="HTML Acronym"/>
    <w:basedOn w:val="DefaultParagraphFont"/>
    <w:uiPriority w:val="99"/>
    <w:semiHidden/>
    <w:unhideWhenUsed/>
    <w:rsid w:val="001F39D6"/>
  </w:style>
  <w:style w:type="paragraph" w:styleId="HTMLAddress">
    <w:name w:val="HTML Address"/>
    <w:basedOn w:val="AGNormal"/>
    <w:link w:val="HTMLAddressChar"/>
    <w:semiHidden/>
    <w:unhideWhenUsed/>
    <w:rsid w:val="001F39D6"/>
    <w:rPr>
      <w:i/>
      <w:iCs/>
    </w:rPr>
  </w:style>
  <w:style w:type="character" w:customStyle="1" w:styleId="HTMLAddressChar">
    <w:name w:val="HTML Address Char"/>
    <w:basedOn w:val="DefaultParagraphFont"/>
    <w:link w:val="HTMLAddress"/>
    <w:semiHidden/>
    <w:rsid w:val="001F39D6"/>
    <w:rPr>
      <w:rFonts w:ascii="Times New Roman" w:eastAsia="Times New Roman" w:hAnsi="Times New Roman" w:cs="Times New Roman"/>
      <w:i/>
      <w:iCs/>
      <w:sz w:val="24"/>
      <w:szCs w:val="24"/>
      <w:lang w:val="en-US"/>
    </w:rPr>
  </w:style>
  <w:style w:type="character" w:styleId="HTMLCite">
    <w:name w:val="HTML Cite"/>
    <w:basedOn w:val="DefaultParagraphFont"/>
    <w:uiPriority w:val="99"/>
    <w:semiHidden/>
    <w:unhideWhenUsed/>
    <w:rsid w:val="001F39D6"/>
    <w:rPr>
      <w:i/>
      <w:iCs/>
    </w:rPr>
  </w:style>
  <w:style w:type="character" w:styleId="HTMLCode">
    <w:name w:val="HTML Code"/>
    <w:basedOn w:val="DefaultParagraphFont"/>
    <w:uiPriority w:val="99"/>
    <w:semiHidden/>
    <w:unhideWhenUsed/>
    <w:rsid w:val="001F39D6"/>
    <w:rPr>
      <w:rFonts w:ascii="Courier New" w:hAnsi="Courier New" w:cs="Courier New"/>
      <w:sz w:val="20"/>
      <w:szCs w:val="20"/>
    </w:rPr>
  </w:style>
  <w:style w:type="character" w:styleId="HTMLDefinition">
    <w:name w:val="HTML Definition"/>
    <w:basedOn w:val="DefaultParagraphFont"/>
    <w:uiPriority w:val="99"/>
    <w:semiHidden/>
    <w:unhideWhenUsed/>
    <w:rsid w:val="001F39D6"/>
    <w:rPr>
      <w:i/>
      <w:iCs/>
    </w:rPr>
  </w:style>
  <w:style w:type="character" w:styleId="HTMLKeyboard">
    <w:name w:val="HTML Keyboard"/>
    <w:basedOn w:val="DefaultParagraphFont"/>
    <w:uiPriority w:val="99"/>
    <w:semiHidden/>
    <w:unhideWhenUsed/>
    <w:rsid w:val="001F39D6"/>
    <w:rPr>
      <w:rFonts w:ascii="Courier New" w:hAnsi="Courier New" w:cs="Courier New"/>
      <w:sz w:val="20"/>
      <w:szCs w:val="20"/>
    </w:rPr>
  </w:style>
  <w:style w:type="paragraph" w:styleId="HTMLPreformatted">
    <w:name w:val="HTML Preformatted"/>
    <w:basedOn w:val="AGNormal"/>
    <w:link w:val="HTMLPreformattedChar"/>
    <w:semiHidden/>
    <w:unhideWhenUsed/>
    <w:rsid w:val="001F39D6"/>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1F39D6"/>
    <w:rPr>
      <w:rFonts w:ascii="Courier New" w:eastAsia="Times New Roman" w:hAnsi="Courier New" w:cs="Courier New"/>
      <w:sz w:val="20"/>
      <w:szCs w:val="20"/>
      <w:lang w:val="en-US"/>
    </w:rPr>
  </w:style>
  <w:style w:type="character" w:styleId="HTMLSample">
    <w:name w:val="HTML Sample"/>
    <w:basedOn w:val="DefaultParagraphFont"/>
    <w:uiPriority w:val="99"/>
    <w:semiHidden/>
    <w:unhideWhenUsed/>
    <w:rsid w:val="001F39D6"/>
    <w:rPr>
      <w:rFonts w:ascii="Courier New" w:hAnsi="Courier New" w:cs="Courier New"/>
    </w:rPr>
  </w:style>
  <w:style w:type="character" w:styleId="HTMLTypewriter">
    <w:name w:val="HTML Typewriter"/>
    <w:basedOn w:val="DefaultParagraphFont"/>
    <w:uiPriority w:val="99"/>
    <w:semiHidden/>
    <w:unhideWhenUsed/>
    <w:rsid w:val="001F39D6"/>
    <w:rPr>
      <w:rFonts w:ascii="Courier New" w:hAnsi="Courier New" w:cs="Courier New"/>
      <w:sz w:val="20"/>
      <w:szCs w:val="20"/>
    </w:rPr>
  </w:style>
  <w:style w:type="character" w:styleId="HTMLVariable">
    <w:name w:val="HTML Variable"/>
    <w:basedOn w:val="DefaultParagraphFont"/>
    <w:uiPriority w:val="99"/>
    <w:semiHidden/>
    <w:unhideWhenUsed/>
    <w:rsid w:val="001F39D6"/>
    <w:rPr>
      <w:i/>
      <w:iCs/>
    </w:rPr>
  </w:style>
  <w:style w:type="character" w:styleId="Hyperlink">
    <w:name w:val="Hyperlink"/>
    <w:basedOn w:val="DefaultParagraphFont"/>
    <w:semiHidden/>
    <w:unhideWhenUsed/>
    <w:rsid w:val="001F39D6"/>
    <w:rPr>
      <w:color w:val="0000FF"/>
      <w:u w:val="single"/>
    </w:rPr>
  </w:style>
  <w:style w:type="numbering" w:customStyle="1" w:styleId="IA1a1">
    <w:name w:val="I./A./1./a./(1)"/>
    <w:basedOn w:val="NoList"/>
    <w:rsid w:val="001F39D6"/>
    <w:pPr>
      <w:numPr>
        <w:numId w:val="6"/>
      </w:numPr>
    </w:pPr>
  </w:style>
  <w:style w:type="paragraph" w:styleId="Index1">
    <w:name w:val="index 1"/>
    <w:basedOn w:val="AGNormal"/>
    <w:next w:val="Normal"/>
    <w:autoRedefine/>
    <w:semiHidden/>
    <w:unhideWhenUsed/>
    <w:rsid w:val="001F39D6"/>
    <w:pPr>
      <w:ind w:left="240" w:hanging="240"/>
    </w:pPr>
  </w:style>
  <w:style w:type="paragraph" w:styleId="Index2">
    <w:name w:val="index 2"/>
    <w:basedOn w:val="Index1"/>
    <w:next w:val="Normal"/>
    <w:autoRedefine/>
    <w:semiHidden/>
    <w:unhideWhenUsed/>
    <w:rsid w:val="001F39D6"/>
    <w:pPr>
      <w:ind w:left="480"/>
    </w:pPr>
  </w:style>
  <w:style w:type="paragraph" w:styleId="Index3">
    <w:name w:val="index 3"/>
    <w:basedOn w:val="Index1"/>
    <w:next w:val="Normal"/>
    <w:autoRedefine/>
    <w:semiHidden/>
    <w:unhideWhenUsed/>
    <w:rsid w:val="001F39D6"/>
    <w:pPr>
      <w:ind w:left="720"/>
    </w:pPr>
  </w:style>
  <w:style w:type="paragraph" w:styleId="Index4">
    <w:name w:val="index 4"/>
    <w:basedOn w:val="Index1"/>
    <w:next w:val="Normal"/>
    <w:autoRedefine/>
    <w:semiHidden/>
    <w:unhideWhenUsed/>
    <w:rsid w:val="001F39D6"/>
    <w:pPr>
      <w:ind w:left="960"/>
    </w:pPr>
  </w:style>
  <w:style w:type="paragraph" w:styleId="Index5">
    <w:name w:val="index 5"/>
    <w:basedOn w:val="Index1"/>
    <w:next w:val="Normal"/>
    <w:autoRedefine/>
    <w:semiHidden/>
    <w:unhideWhenUsed/>
    <w:rsid w:val="001F39D6"/>
    <w:pPr>
      <w:ind w:left="1200"/>
    </w:pPr>
  </w:style>
  <w:style w:type="paragraph" w:styleId="Index6">
    <w:name w:val="index 6"/>
    <w:basedOn w:val="Index1"/>
    <w:next w:val="Normal"/>
    <w:autoRedefine/>
    <w:semiHidden/>
    <w:unhideWhenUsed/>
    <w:rsid w:val="001F39D6"/>
    <w:pPr>
      <w:ind w:left="1440"/>
    </w:pPr>
  </w:style>
  <w:style w:type="paragraph" w:styleId="Index7">
    <w:name w:val="index 7"/>
    <w:basedOn w:val="Index1"/>
    <w:next w:val="Normal"/>
    <w:autoRedefine/>
    <w:semiHidden/>
    <w:unhideWhenUsed/>
    <w:rsid w:val="001F39D6"/>
    <w:pPr>
      <w:ind w:left="1680"/>
    </w:pPr>
  </w:style>
  <w:style w:type="paragraph" w:styleId="Index8">
    <w:name w:val="index 8"/>
    <w:basedOn w:val="Index1"/>
    <w:next w:val="Normal"/>
    <w:autoRedefine/>
    <w:semiHidden/>
    <w:unhideWhenUsed/>
    <w:rsid w:val="001F39D6"/>
    <w:pPr>
      <w:ind w:left="1920"/>
    </w:pPr>
  </w:style>
  <w:style w:type="paragraph" w:styleId="Index9">
    <w:name w:val="index 9"/>
    <w:basedOn w:val="Index1"/>
    <w:next w:val="Normal"/>
    <w:autoRedefine/>
    <w:semiHidden/>
    <w:unhideWhenUsed/>
    <w:rsid w:val="001F39D6"/>
    <w:pPr>
      <w:ind w:left="2160"/>
    </w:pPr>
  </w:style>
  <w:style w:type="paragraph" w:styleId="IndexHeading">
    <w:name w:val="index heading"/>
    <w:basedOn w:val="AGNormal"/>
    <w:next w:val="Index1"/>
    <w:semiHidden/>
    <w:unhideWhenUsed/>
    <w:rsid w:val="001F39D6"/>
    <w:rPr>
      <w:rFonts w:cs="Arial"/>
      <w:b/>
      <w:bCs/>
    </w:rPr>
  </w:style>
  <w:style w:type="character" w:styleId="IntenseEmphasis">
    <w:name w:val="Intense Emphasis"/>
    <w:basedOn w:val="DefaultParagraphFont"/>
    <w:uiPriority w:val="21"/>
    <w:rsid w:val="001F39D6"/>
    <w:rPr>
      <w:b/>
      <w:bCs/>
      <w:i/>
      <w:iCs/>
      <w:color w:val="4472C4" w:themeColor="accent1"/>
    </w:rPr>
  </w:style>
  <w:style w:type="paragraph" w:styleId="IntenseQuote">
    <w:name w:val="Intense Quote"/>
    <w:basedOn w:val="Normal"/>
    <w:next w:val="Normal"/>
    <w:link w:val="IntenseQuoteChar"/>
    <w:uiPriority w:val="30"/>
    <w:rsid w:val="001F39D6"/>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1F39D6"/>
    <w:rPr>
      <w:rFonts w:ascii="Times New Roman" w:hAnsi="Times New Roman" w:cs="Arial"/>
      <w:b/>
      <w:bCs/>
      <w:i/>
      <w:iCs/>
      <w:color w:val="4472C4" w:themeColor="accent1"/>
      <w:sz w:val="24"/>
      <w:lang w:val="en-US"/>
    </w:rPr>
  </w:style>
  <w:style w:type="character" w:styleId="IntenseReference">
    <w:name w:val="Intense Reference"/>
    <w:basedOn w:val="DefaultParagraphFont"/>
    <w:uiPriority w:val="32"/>
    <w:rsid w:val="001F39D6"/>
    <w:rPr>
      <w:b/>
      <w:bCs/>
      <w:smallCaps/>
      <w:color w:val="ED7D31" w:themeColor="accent2"/>
      <w:spacing w:val="5"/>
      <w:u w:val="single"/>
    </w:rPr>
  </w:style>
  <w:style w:type="character" w:customStyle="1" w:styleId="Italic">
    <w:name w:val="Italic"/>
    <w:basedOn w:val="DefaultParagraphFont"/>
    <w:semiHidden/>
    <w:unhideWhenUsed/>
    <w:rsid w:val="001F39D6"/>
    <w:rPr>
      <w:i/>
    </w:rPr>
  </w:style>
  <w:style w:type="character" w:customStyle="1" w:styleId="ItalicUnderline">
    <w:name w:val="Italic Underline"/>
    <w:basedOn w:val="DefaultParagraphFont"/>
    <w:semiHidden/>
    <w:unhideWhenUsed/>
    <w:rsid w:val="001F39D6"/>
    <w:rPr>
      <w:i/>
      <w:u w:val="single"/>
    </w:rPr>
  </w:style>
  <w:style w:type="character" w:customStyle="1" w:styleId="Italics">
    <w:name w:val="Italics"/>
    <w:basedOn w:val="DefaultParagraphFont"/>
    <w:rsid w:val="001F39D6"/>
    <w:rPr>
      <w:i/>
    </w:rPr>
  </w:style>
  <w:style w:type="character" w:customStyle="1" w:styleId="ItalicsUnderline">
    <w:name w:val="Italics Underline"/>
    <w:basedOn w:val="DefaultParagraphFont"/>
    <w:rsid w:val="001F39D6"/>
    <w:rPr>
      <w:i/>
      <w:u w:val="single"/>
    </w:rPr>
  </w:style>
  <w:style w:type="paragraph" w:customStyle="1" w:styleId="LetterheadCase">
    <w:name w:val="LetterheadCase"/>
    <w:basedOn w:val="AGNormal"/>
    <w:rsid w:val="001F39D6"/>
    <w:pPr>
      <w:ind w:left="6480"/>
    </w:pPr>
    <w:rPr>
      <w:rFonts w:ascii="Arial" w:hAnsi="Arial"/>
      <w:b/>
      <w:sz w:val="16"/>
    </w:rPr>
  </w:style>
  <w:style w:type="paragraph" w:customStyle="1" w:styleId="LetterheadHeader">
    <w:name w:val="LetterheadHeader"/>
    <w:basedOn w:val="Normal"/>
    <w:rsid w:val="001F39D6"/>
    <w:pPr>
      <w:ind w:left="6480"/>
    </w:pPr>
    <w:rPr>
      <w:rFonts w:eastAsiaTheme="minorEastAsia"/>
      <w:sz w:val="16"/>
    </w:rPr>
  </w:style>
  <w:style w:type="character" w:customStyle="1" w:styleId="LetterheadName">
    <w:name w:val="LetterheadName"/>
    <w:basedOn w:val="DefaultParagraphFont"/>
    <w:uiPriority w:val="1"/>
    <w:rsid w:val="001F39D6"/>
    <w:rPr>
      <w:rFonts w:ascii="Arial" w:hAnsi="Arial"/>
      <w:b/>
      <w:kern w:val="24"/>
      <w:sz w:val="16"/>
      <w:szCs w:val="24"/>
    </w:rPr>
  </w:style>
  <w:style w:type="character" w:customStyle="1" w:styleId="LetterHeadName0">
    <w:name w:val="LetterHeadName"/>
    <w:basedOn w:val="DefaultParagraphFont"/>
    <w:uiPriority w:val="1"/>
    <w:rsid w:val="001F39D6"/>
    <w:rPr>
      <w:rFonts w:ascii="Arial" w:hAnsi="Arial"/>
      <w:b/>
      <w:sz w:val="16"/>
    </w:rPr>
  </w:style>
  <w:style w:type="table" w:customStyle="1" w:styleId="LightGrid-Accent11">
    <w:name w:val="Light Grid - Accent 11"/>
    <w:basedOn w:val="TableNormal"/>
    <w:uiPriority w:val="62"/>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Grid1">
    <w:name w:val="Light Grid1"/>
    <w:basedOn w:val="TableNormal"/>
    <w:uiPriority w:val="62"/>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List1">
    <w:name w:val="Light List1"/>
    <w:basedOn w:val="TableNormal"/>
    <w:uiPriority w:val="61"/>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1F39D6"/>
    <w:pPr>
      <w:spacing w:after="0" w:line="240" w:lineRule="auto"/>
    </w:pPr>
    <w:rPr>
      <w:rFonts w:ascii="Times New Roman" w:hAnsi="Times New Roman" w:cs="Times New Roman"/>
      <w:color w:val="2F5496" w:themeColor="accent1" w:themeShade="BF"/>
      <w:kern w:val="24"/>
      <w:sz w:val="20"/>
      <w:szCs w:val="20"/>
      <w:lang w:val="en-US" w:bidi="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1F39D6"/>
    <w:pPr>
      <w:spacing w:after="0" w:line="240" w:lineRule="auto"/>
    </w:pPr>
    <w:rPr>
      <w:rFonts w:ascii="Times New Roman" w:hAnsi="Times New Roman" w:cs="Times New Roman"/>
      <w:color w:val="C45911" w:themeColor="accent2" w:themeShade="BF"/>
      <w:kern w:val="24"/>
      <w:sz w:val="20"/>
      <w:szCs w:val="20"/>
      <w:lang w:val="en-US" w:bidi="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1F39D6"/>
    <w:pPr>
      <w:spacing w:after="0" w:line="240" w:lineRule="auto"/>
    </w:pPr>
    <w:rPr>
      <w:rFonts w:ascii="Times New Roman" w:hAnsi="Times New Roman" w:cs="Times New Roman"/>
      <w:color w:val="7B7B7B" w:themeColor="accent3" w:themeShade="BF"/>
      <w:kern w:val="24"/>
      <w:sz w:val="20"/>
      <w:szCs w:val="20"/>
      <w:lang w:val="en-US" w:bidi="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1F39D6"/>
    <w:pPr>
      <w:spacing w:after="0" w:line="240" w:lineRule="auto"/>
    </w:pPr>
    <w:rPr>
      <w:rFonts w:ascii="Times New Roman" w:hAnsi="Times New Roman" w:cs="Times New Roman"/>
      <w:color w:val="BF8F00" w:themeColor="accent4" w:themeShade="BF"/>
      <w:kern w:val="24"/>
      <w:sz w:val="20"/>
      <w:szCs w:val="20"/>
      <w:lang w:val="en-US" w:bidi="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1F39D6"/>
    <w:pPr>
      <w:spacing w:after="0" w:line="240" w:lineRule="auto"/>
    </w:pPr>
    <w:rPr>
      <w:rFonts w:ascii="Times New Roman" w:hAnsi="Times New Roman" w:cs="Times New Roman"/>
      <w:color w:val="2E74B5" w:themeColor="accent5" w:themeShade="BF"/>
      <w:kern w:val="24"/>
      <w:sz w:val="20"/>
      <w:szCs w:val="20"/>
      <w:lang w:val="en-US" w:bidi="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1F39D6"/>
    <w:pPr>
      <w:spacing w:after="0" w:line="240" w:lineRule="auto"/>
    </w:pPr>
    <w:rPr>
      <w:rFonts w:ascii="Times New Roman" w:hAnsi="Times New Roman" w:cs="Times New Roman"/>
      <w:color w:val="538135" w:themeColor="accent6" w:themeShade="BF"/>
      <w:kern w:val="24"/>
      <w:sz w:val="20"/>
      <w:szCs w:val="20"/>
      <w:lang w:val="en-US" w:bidi="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ghtShading1">
    <w:name w:val="Light Shading1"/>
    <w:basedOn w:val="TableNormal"/>
    <w:uiPriority w:val="60"/>
    <w:rsid w:val="001F39D6"/>
    <w:pPr>
      <w:spacing w:after="0" w:line="240" w:lineRule="auto"/>
    </w:pPr>
    <w:rPr>
      <w:rFonts w:ascii="Times New Roman" w:hAnsi="Times New Roman" w:cs="Times New Roman"/>
      <w:color w:val="000000" w:themeColor="text1" w:themeShade="BF"/>
      <w:kern w:val="24"/>
      <w:sz w:val="20"/>
      <w:szCs w:val="20"/>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1F39D6"/>
  </w:style>
  <w:style w:type="paragraph" w:styleId="List">
    <w:name w:val="List"/>
    <w:basedOn w:val="AGNormal"/>
    <w:semiHidden/>
    <w:unhideWhenUsed/>
    <w:rsid w:val="001F39D6"/>
    <w:pPr>
      <w:ind w:left="360" w:hanging="360"/>
    </w:pPr>
  </w:style>
  <w:style w:type="paragraph" w:styleId="List2">
    <w:name w:val="List 2"/>
    <w:basedOn w:val="List"/>
    <w:semiHidden/>
    <w:unhideWhenUsed/>
    <w:rsid w:val="001F39D6"/>
    <w:pPr>
      <w:ind w:left="720"/>
    </w:pPr>
  </w:style>
  <w:style w:type="paragraph" w:styleId="List3">
    <w:name w:val="List 3"/>
    <w:basedOn w:val="List"/>
    <w:semiHidden/>
    <w:unhideWhenUsed/>
    <w:rsid w:val="001F39D6"/>
    <w:pPr>
      <w:ind w:left="1080"/>
    </w:pPr>
  </w:style>
  <w:style w:type="paragraph" w:styleId="List4">
    <w:name w:val="List 4"/>
    <w:basedOn w:val="List"/>
    <w:semiHidden/>
    <w:unhideWhenUsed/>
    <w:rsid w:val="001F39D6"/>
    <w:pPr>
      <w:ind w:left="1440"/>
    </w:pPr>
  </w:style>
  <w:style w:type="paragraph" w:styleId="List5">
    <w:name w:val="List 5"/>
    <w:basedOn w:val="List"/>
    <w:semiHidden/>
    <w:unhideWhenUsed/>
    <w:rsid w:val="001F39D6"/>
    <w:pPr>
      <w:ind w:left="1800"/>
    </w:pPr>
  </w:style>
  <w:style w:type="paragraph" w:styleId="ListBullet">
    <w:name w:val="List Bullet"/>
    <w:basedOn w:val="AGNormal"/>
    <w:rsid w:val="001F39D6"/>
    <w:pPr>
      <w:numPr>
        <w:numId w:val="7"/>
      </w:numPr>
      <w:spacing w:after="240"/>
    </w:pPr>
  </w:style>
  <w:style w:type="paragraph" w:styleId="ListBullet2">
    <w:name w:val="List Bullet 2"/>
    <w:basedOn w:val="ListBullet"/>
    <w:autoRedefine/>
    <w:semiHidden/>
    <w:unhideWhenUsed/>
    <w:rsid w:val="001F39D6"/>
    <w:pPr>
      <w:numPr>
        <w:numId w:val="8"/>
      </w:numPr>
    </w:pPr>
  </w:style>
  <w:style w:type="paragraph" w:styleId="ListBullet3">
    <w:name w:val="List Bullet 3"/>
    <w:basedOn w:val="ListBullet"/>
    <w:autoRedefine/>
    <w:semiHidden/>
    <w:unhideWhenUsed/>
    <w:rsid w:val="001F39D6"/>
    <w:pPr>
      <w:numPr>
        <w:numId w:val="9"/>
      </w:numPr>
    </w:pPr>
  </w:style>
  <w:style w:type="paragraph" w:styleId="ListBullet4">
    <w:name w:val="List Bullet 4"/>
    <w:basedOn w:val="ListBullet"/>
    <w:autoRedefine/>
    <w:semiHidden/>
    <w:unhideWhenUsed/>
    <w:rsid w:val="001F39D6"/>
    <w:pPr>
      <w:numPr>
        <w:numId w:val="10"/>
      </w:numPr>
    </w:pPr>
  </w:style>
  <w:style w:type="paragraph" w:styleId="ListBullet5">
    <w:name w:val="List Bullet 5"/>
    <w:basedOn w:val="ListBullet"/>
    <w:autoRedefine/>
    <w:semiHidden/>
    <w:unhideWhenUsed/>
    <w:rsid w:val="001F39D6"/>
    <w:pPr>
      <w:numPr>
        <w:numId w:val="11"/>
      </w:numPr>
    </w:pPr>
  </w:style>
  <w:style w:type="paragraph" w:styleId="ListContinue">
    <w:name w:val="List Continue"/>
    <w:basedOn w:val="AGNormal"/>
    <w:semiHidden/>
    <w:unhideWhenUsed/>
    <w:rsid w:val="001F39D6"/>
    <w:pPr>
      <w:spacing w:after="120"/>
      <w:ind w:left="360"/>
    </w:pPr>
  </w:style>
  <w:style w:type="paragraph" w:styleId="ListContinue2">
    <w:name w:val="List Continue 2"/>
    <w:basedOn w:val="ListContinue"/>
    <w:semiHidden/>
    <w:unhideWhenUsed/>
    <w:rsid w:val="001F39D6"/>
    <w:pPr>
      <w:ind w:left="720"/>
    </w:pPr>
  </w:style>
  <w:style w:type="paragraph" w:styleId="ListContinue3">
    <w:name w:val="List Continue 3"/>
    <w:basedOn w:val="ListContinue"/>
    <w:semiHidden/>
    <w:unhideWhenUsed/>
    <w:rsid w:val="001F39D6"/>
    <w:pPr>
      <w:ind w:left="1080"/>
    </w:pPr>
  </w:style>
  <w:style w:type="paragraph" w:styleId="ListContinue4">
    <w:name w:val="List Continue 4"/>
    <w:basedOn w:val="ListContinue"/>
    <w:semiHidden/>
    <w:unhideWhenUsed/>
    <w:rsid w:val="001F39D6"/>
    <w:pPr>
      <w:ind w:left="1440"/>
    </w:pPr>
  </w:style>
  <w:style w:type="paragraph" w:styleId="ListContinue5">
    <w:name w:val="List Continue 5"/>
    <w:basedOn w:val="ListContinue"/>
    <w:semiHidden/>
    <w:unhideWhenUsed/>
    <w:rsid w:val="001F39D6"/>
    <w:pPr>
      <w:ind w:left="1800"/>
    </w:pPr>
  </w:style>
  <w:style w:type="paragraph" w:styleId="ListNumber2">
    <w:name w:val="List Number 2"/>
    <w:basedOn w:val="ListNumber"/>
    <w:semiHidden/>
    <w:unhideWhenUsed/>
    <w:rsid w:val="001F39D6"/>
    <w:pPr>
      <w:numPr>
        <w:numId w:val="12"/>
      </w:numPr>
    </w:pPr>
  </w:style>
  <w:style w:type="paragraph" w:styleId="ListNumber3">
    <w:name w:val="List Number 3"/>
    <w:basedOn w:val="ListNumber"/>
    <w:semiHidden/>
    <w:unhideWhenUsed/>
    <w:rsid w:val="001F39D6"/>
    <w:pPr>
      <w:numPr>
        <w:numId w:val="13"/>
      </w:numPr>
    </w:pPr>
  </w:style>
  <w:style w:type="paragraph" w:styleId="ListNumber4">
    <w:name w:val="List Number 4"/>
    <w:basedOn w:val="ListNumber"/>
    <w:semiHidden/>
    <w:unhideWhenUsed/>
    <w:rsid w:val="001F39D6"/>
    <w:pPr>
      <w:numPr>
        <w:numId w:val="14"/>
      </w:numPr>
    </w:pPr>
  </w:style>
  <w:style w:type="paragraph" w:styleId="ListNumber5">
    <w:name w:val="List Number 5"/>
    <w:basedOn w:val="ListNumber"/>
    <w:semiHidden/>
    <w:unhideWhenUsed/>
    <w:rsid w:val="001F39D6"/>
    <w:pPr>
      <w:numPr>
        <w:numId w:val="15"/>
      </w:numPr>
    </w:pPr>
  </w:style>
  <w:style w:type="paragraph" w:styleId="ListParagraph">
    <w:name w:val="List Paragraph"/>
    <w:basedOn w:val="Normal"/>
    <w:uiPriority w:val="34"/>
    <w:qFormat/>
    <w:rsid w:val="001F39D6"/>
    <w:pPr>
      <w:ind w:left="720"/>
      <w:contextualSpacing/>
    </w:pPr>
  </w:style>
  <w:style w:type="paragraph" w:styleId="MacroText">
    <w:name w:val="macro"/>
    <w:link w:val="MacroTextChar"/>
    <w:uiPriority w:val="99"/>
    <w:semiHidden/>
    <w:unhideWhenUsed/>
    <w:rsid w:val="001F39D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kern w:val="24"/>
      <w:sz w:val="20"/>
      <w:szCs w:val="20"/>
      <w:lang w:val="en-US" w:bidi="en-US"/>
    </w:rPr>
  </w:style>
  <w:style w:type="character" w:customStyle="1" w:styleId="MacroTextChar">
    <w:name w:val="Macro Text Char"/>
    <w:basedOn w:val="DefaultParagraphFont"/>
    <w:link w:val="MacroText"/>
    <w:uiPriority w:val="99"/>
    <w:semiHidden/>
    <w:rsid w:val="001F39D6"/>
    <w:rPr>
      <w:rFonts w:ascii="Courier New" w:hAnsi="Courier New" w:cs="Courier New"/>
      <w:kern w:val="24"/>
      <w:sz w:val="20"/>
      <w:szCs w:val="20"/>
      <w:lang w:val="en-US" w:bidi="en-US"/>
    </w:rPr>
  </w:style>
  <w:style w:type="table" w:styleId="MediumGrid1-Accent1">
    <w:name w:val="Medium Grid 1 Accent 1"/>
    <w:basedOn w:val="TableNormal"/>
    <w:uiPriority w:val="67"/>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11">
    <w:name w:val="Medium Grid 11"/>
    <w:basedOn w:val="TableNormal"/>
    <w:uiPriority w:val="67"/>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MediumGrid31">
    <w:name w:val="Medium Grid 31"/>
    <w:basedOn w:val="TableNormal"/>
    <w:uiPriority w:val="69"/>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11">
    <w:name w:val="Medium List 11"/>
    <w:basedOn w:val="TableNormal"/>
    <w:uiPriority w:val="65"/>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1F39D6"/>
    <w:pPr>
      <w:spacing w:after="0" w:line="240" w:lineRule="auto"/>
    </w:pPr>
    <w:rPr>
      <w:rFonts w:ascii="Times New Roman" w:hAnsi="Times New Roman" w:cs="Times New Roman"/>
      <w:color w:val="000000" w:themeColor="text1"/>
      <w:kern w:val="24"/>
      <w:sz w:val="20"/>
      <w:szCs w:val="20"/>
      <w:lang w:val="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1F39D6"/>
    <w:pPr>
      <w:spacing w:after="0" w:line="240" w:lineRule="auto"/>
    </w:pPr>
    <w:rPr>
      <w:rFonts w:ascii="Times New Roman" w:hAnsi="Times New Roman" w:cs="Times New Roman"/>
      <w:kern w:val="24"/>
      <w:sz w:val="20"/>
      <w:szCs w:val="20"/>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1F39D6"/>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1F39D6"/>
    <w:rPr>
      <w:rFonts w:ascii="Times New Roman" w:eastAsia="Times New Roman" w:hAnsi="Times New Roman" w:cs="Arial"/>
      <w:sz w:val="24"/>
      <w:szCs w:val="24"/>
      <w:shd w:val="pct20" w:color="auto" w:fill="auto"/>
      <w:lang w:val="en-US"/>
    </w:rPr>
  </w:style>
  <w:style w:type="paragraph" w:styleId="NoSpacing">
    <w:name w:val="No Spacing"/>
    <w:uiPriority w:val="8"/>
    <w:rsid w:val="001F39D6"/>
    <w:pPr>
      <w:spacing w:after="0" w:line="240" w:lineRule="auto"/>
    </w:pPr>
    <w:rPr>
      <w:rFonts w:ascii="Times New Roman" w:hAnsi="Times New Roman" w:cs="Times New Roman"/>
      <w:kern w:val="24"/>
      <w:sz w:val="24"/>
      <w:szCs w:val="24"/>
      <w:lang w:val="en-US" w:bidi="en-US"/>
    </w:rPr>
  </w:style>
  <w:style w:type="paragraph" w:styleId="NormalWeb">
    <w:name w:val="Normal (Web)"/>
    <w:basedOn w:val="AGNormal"/>
    <w:uiPriority w:val="99"/>
    <w:semiHidden/>
    <w:unhideWhenUsed/>
    <w:rsid w:val="001F39D6"/>
  </w:style>
  <w:style w:type="paragraph" w:styleId="NormalIndent">
    <w:name w:val="Normal Indent"/>
    <w:basedOn w:val="AGNormal"/>
    <w:uiPriority w:val="99"/>
    <w:semiHidden/>
    <w:unhideWhenUsed/>
    <w:rsid w:val="001F39D6"/>
    <w:pPr>
      <w:ind w:left="720"/>
    </w:pPr>
  </w:style>
  <w:style w:type="paragraph" w:styleId="NoteHeading">
    <w:name w:val="Note Heading"/>
    <w:basedOn w:val="AGNormal"/>
    <w:next w:val="Normal"/>
    <w:link w:val="NoteHeadingChar"/>
    <w:semiHidden/>
    <w:unhideWhenUsed/>
    <w:rsid w:val="001F39D6"/>
  </w:style>
  <w:style w:type="character" w:customStyle="1" w:styleId="NoteHeadingChar">
    <w:name w:val="Note Heading Char"/>
    <w:basedOn w:val="DefaultParagraphFont"/>
    <w:link w:val="NoteHeading"/>
    <w:semiHidden/>
    <w:rsid w:val="001F39D6"/>
    <w:rPr>
      <w:rFonts w:ascii="Times New Roman" w:eastAsia="Times New Roman" w:hAnsi="Times New Roman" w:cs="Times New Roman"/>
      <w:sz w:val="24"/>
      <w:szCs w:val="24"/>
      <w:lang w:val="en-US"/>
    </w:rPr>
  </w:style>
  <w:style w:type="character" w:styleId="PageNumber">
    <w:name w:val="page number"/>
    <w:basedOn w:val="DefaultParagraphFont"/>
    <w:rsid w:val="001F39D6"/>
  </w:style>
  <w:style w:type="paragraph" w:customStyle="1" w:styleId="PhoneFax">
    <w:name w:val="PhoneFax"/>
    <w:basedOn w:val="AGNormal"/>
    <w:rsid w:val="001F39D6"/>
    <w:pPr>
      <w:ind w:left="6480"/>
    </w:pPr>
    <w:rPr>
      <w:rFonts w:ascii="Arial" w:hAnsi="Arial"/>
      <w:sz w:val="14"/>
    </w:rPr>
  </w:style>
  <w:style w:type="character" w:styleId="PlaceholderText">
    <w:name w:val="Placeholder Text"/>
    <w:basedOn w:val="DefaultParagraphFont"/>
    <w:uiPriority w:val="99"/>
    <w:semiHidden/>
    <w:rsid w:val="001F39D6"/>
    <w:rPr>
      <w:color w:val="808080"/>
    </w:rPr>
  </w:style>
  <w:style w:type="paragraph" w:styleId="PlainText">
    <w:name w:val="Plain Text"/>
    <w:basedOn w:val="AGNormal"/>
    <w:link w:val="PlainTextChar"/>
    <w:semiHidden/>
    <w:unhideWhenUsed/>
    <w:rsid w:val="001F39D6"/>
    <w:rPr>
      <w:rFonts w:ascii="Courier New" w:hAnsi="Courier New" w:cs="Courier New"/>
      <w:sz w:val="20"/>
      <w:szCs w:val="20"/>
    </w:rPr>
  </w:style>
  <w:style w:type="character" w:customStyle="1" w:styleId="PlainTextChar">
    <w:name w:val="Plain Text Char"/>
    <w:basedOn w:val="DefaultParagraphFont"/>
    <w:link w:val="PlainText"/>
    <w:semiHidden/>
    <w:rsid w:val="001F39D6"/>
    <w:rPr>
      <w:rFonts w:ascii="Courier New" w:eastAsia="Times New Roman" w:hAnsi="Courier New" w:cs="Courier New"/>
      <w:sz w:val="20"/>
      <w:szCs w:val="20"/>
      <w:lang w:val="en-US"/>
    </w:rPr>
  </w:style>
  <w:style w:type="paragraph" w:styleId="Quote">
    <w:name w:val="Quote"/>
    <w:basedOn w:val="Normal"/>
    <w:next w:val="Normal"/>
    <w:link w:val="QuoteChar"/>
    <w:uiPriority w:val="29"/>
    <w:rsid w:val="001F39D6"/>
    <w:rPr>
      <w:i/>
      <w:iCs/>
      <w:color w:val="000000" w:themeColor="text1"/>
    </w:rPr>
  </w:style>
  <w:style w:type="character" w:customStyle="1" w:styleId="QuoteChar">
    <w:name w:val="Quote Char"/>
    <w:basedOn w:val="DefaultParagraphFont"/>
    <w:link w:val="Quote"/>
    <w:uiPriority w:val="29"/>
    <w:rsid w:val="001F39D6"/>
    <w:rPr>
      <w:rFonts w:ascii="Times New Roman" w:hAnsi="Times New Roman" w:cs="Arial"/>
      <w:i/>
      <w:iCs/>
      <w:color w:val="000000" w:themeColor="text1"/>
      <w:sz w:val="24"/>
      <w:lang w:val="en-US"/>
    </w:rPr>
  </w:style>
  <w:style w:type="paragraph" w:customStyle="1" w:styleId="QuoteText">
    <w:name w:val="Quote Text"/>
    <w:aliases w:val="QT"/>
    <w:basedOn w:val="AGNormal"/>
    <w:next w:val="BodyText"/>
    <w:rsid w:val="001F39D6"/>
    <w:pPr>
      <w:spacing w:after="240"/>
      <w:ind w:left="1440" w:right="1440"/>
    </w:pPr>
  </w:style>
  <w:style w:type="paragraph" w:styleId="Salutation">
    <w:name w:val="Salutation"/>
    <w:basedOn w:val="AGNormal"/>
    <w:next w:val="Normal"/>
    <w:link w:val="SalutationChar"/>
    <w:rsid w:val="001F39D6"/>
  </w:style>
  <w:style w:type="character" w:customStyle="1" w:styleId="SalutationChar">
    <w:name w:val="Salutation Char"/>
    <w:basedOn w:val="DefaultParagraphFont"/>
    <w:link w:val="Salutation"/>
    <w:rsid w:val="001F39D6"/>
    <w:rPr>
      <w:rFonts w:ascii="Times New Roman" w:eastAsia="Times New Roman" w:hAnsi="Times New Roman" w:cs="Times New Roman"/>
      <w:sz w:val="24"/>
      <w:szCs w:val="24"/>
      <w:lang w:val="en-US"/>
    </w:rPr>
  </w:style>
  <w:style w:type="paragraph" w:customStyle="1" w:styleId="SignatureBlock">
    <w:name w:val="Signature Block"/>
    <w:basedOn w:val="AGNormal"/>
    <w:rsid w:val="001F39D6"/>
    <w:pPr>
      <w:tabs>
        <w:tab w:val="left" w:pos="5040"/>
        <w:tab w:val="right" w:leader="underscore" w:pos="9360"/>
      </w:tabs>
      <w:spacing w:after="720"/>
      <w:ind w:left="4320"/>
      <w:contextualSpacing/>
    </w:pPr>
  </w:style>
  <w:style w:type="character" w:customStyle="1" w:styleId="SmallCaps">
    <w:name w:val="Small Caps"/>
    <w:basedOn w:val="DefaultParagraphFont"/>
    <w:rsid w:val="001F39D6"/>
    <w:rPr>
      <w:smallCaps/>
    </w:rPr>
  </w:style>
  <w:style w:type="character" w:styleId="Strong">
    <w:name w:val="Strong"/>
    <w:basedOn w:val="DefaultParagraphFont"/>
    <w:uiPriority w:val="22"/>
    <w:qFormat/>
    <w:rsid w:val="001F39D6"/>
    <w:rPr>
      <w:b/>
      <w:bCs/>
    </w:rPr>
  </w:style>
  <w:style w:type="paragraph" w:styleId="Subtitle">
    <w:name w:val="Subtitle"/>
    <w:basedOn w:val="AGNormal"/>
    <w:next w:val="BodyText"/>
    <w:link w:val="SubtitleChar"/>
    <w:qFormat/>
    <w:rsid w:val="001F39D6"/>
    <w:pPr>
      <w:keepNext/>
      <w:spacing w:after="240"/>
      <w:jc w:val="center"/>
    </w:pPr>
    <w:rPr>
      <w:rFonts w:cs="Arial"/>
      <w:b/>
    </w:rPr>
  </w:style>
  <w:style w:type="character" w:customStyle="1" w:styleId="SubtitleChar">
    <w:name w:val="Subtitle Char"/>
    <w:basedOn w:val="DefaultParagraphFont"/>
    <w:link w:val="Subtitle"/>
    <w:rsid w:val="001F39D6"/>
    <w:rPr>
      <w:rFonts w:ascii="Times New Roman" w:eastAsia="Times New Roman" w:hAnsi="Times New Roman" w:cs="Arial"/>
      <w:b/>
      <w:sz w:val="24"/>
      <w:szCs w:val="24"/>
      <w:lang w:val="en-US"/>
    </w:rPr>
  </w:style>
  <w:style w:type="character" w:styleId="SubtleEmphasis">
    <w:name w:val="Subtle Emphasis"/>
    <w:basedOn w:val="DefaultParagraphFont"/>
    <w:uiPriority w:val="19"/>
    <w:rsid w:val="001F39D6"/>
    <w:rPr>
      <w:i/>
      <w:iCs/>
      <w:color w:val="808080" w:themeColor="text1" w:themeTint="7F"/>
    </w:rPr>
  </w:style>
  <w:style w:type="character" w:styleId="SubtleReference">
    <w:name w:val="Subtle Reference"/>
    <w:basedOn w:val="DefaultParagraphFont"/>
    <w:uiPriority w:val="31"/>
    <w:rsid w:val="001F39D6"/>
    <w:rPr>
      <w:smallCaps/>
      <w:color w:val="ED7D31" w:themeColor="accent2"/>
      <w:u w:val="single"/>
    </w:rPr>
  </w:style>
  <w:style w:type="table" w:styleId="Table3Deffects1">
    <w:name w:val="Table 3D effects 1"/>
    <w:basedOn w:val="TableNormal"/>
    <w:rsid w:val="001F39D6"/>
    <w:pPr>
      <w:spacing w:after="0" w:line="240" w:lineRule="auto"/>
    </w:pPr>
    <w:rPr>
      <w:rFonts w:ascii="Times New Roman" w:hAnsi="Times New Roman" w:cs="Times New Roman"/>
      <w:kern w:val="24"/>
      <w:sz w:val="20"/>
      <w:szCs w:val="20"/>
      <w:lang w:val="en-US"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F39D6"/>
    <w:pPr>
      <w:spacing w:after="0" w:line="240" w:lineRule="auto"/>
    </w:pPr>
    <w:rPr>
      <w:rFonts w:ascii="Times New Roman" w:hAnsi="Times New Roman" w:cs="Times New Roman"/>
      <w:kern w:val="24"/>
      <w:sz w:val="20"/>
      <w:szCs w:val="20"/>
      <w:lang w:val="en-US"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F39D6"/>
    <w:pPr>
      <w:spacing w:after="0" w:line="240" w:lineRule="auto"/>
    </w:pPr>
    <w:rPr>
      <w:rFonts w:ascii="Times New Roman" w:hAnsi="Times New Roman" w:cs="Times New Roman"/>
      <w:kern w:val="24"/>
      <w:sz w:val="20"/>
      <w:szCs w:val="20"/>
      <w:lang w:val="en-US"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F39D6"/>
    <w:pPr>
      <w:spacing w:after="0" w:line="240" w:lineRule="auto"/>
    </w:pPr>
    <w:rPr>
      <w:rFonts w:ascii="Times New Roman" w:hAnsi="Times New Roman" w:cs="Times New Roman"/>
      <w:kern w:val="24"/>
      <w:sz w:val="20"/>
      <w:szCs w:val="20"/>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F39D6"/>
    <w:pPr>
      <w:spacing w:after="0" w:line="240" w:lineRule="auto"/>
    </w:pPr>
    <w:rPr>
      <w:rFonts w:ascii="Times New Roman" w:hAnsi="Times New Roman" w:cs="Times New Roman"/>
      <w:kern w:val="24"/>
      <w:sz w:val="20"/>
      <w:szCs w:val="20"/>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F39D6"/>
    <w:pPr>
      <w:spacing w:after="0" w:line="240" w:lineRule="auto"/>
    </w:pPr>
    <w:rPr>
      <w:rFonts w:ascii="Times New Roman" w:hAnsi="Times New Roman" w:cs="Times New Roman"/>
      <w:color w:val="000080"/>
      <w:kern w:val="24"/>
      <w:sz w:val="20"/>
      <w:szCs w:val="20"/>
      <w:lang w:val="en-US"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F39D6"/>
    <w:pPr>
      <w:spacing w:after="0" w:line="240" w:lineRule="auto"/>
    </w:pPr>
    <w:rPr>
      <w:rFonts w:ascii="Times New Roman" w:hAnsi="Times New Roman" w:cs="Times New Roman"/>
      <w:kern w:val="24"/>
      <w:sz w:val="20"/>
      <w:szCs w:val="20"/>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F39D6"/>
    <w:pPr>
      <w:spacing w:after="0" w:line="240" w:lineRule="auto"/>
    </w:pPr>
    <w:rPr>
      <w:rFonts w:ascii="Times New Roman" w:hAnsi="Times New Roman" w:cs="Times New Roman"/>
      <w:color w:val="FFFFFF"/>
      <w:kern w:val="24"/>
      <w:sz w:val="20"/>
      <w:szCs w:val="20"/>
      <w:lang w:val="en-US"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F39D6"/>
    <w:pPr>
      <w:spacing w:after="0" w:line="240" w:lineRule="auto"/>
    </w:pPr>
    <w:rPr>
      <w:rFonts w:ascii="Times New Roman" w:hAnsi="Times New Roman" w:cs="Times New Roman"/>
      <w:kern w:val="24"/>
      <w:sz w:val="20"/>
      <w:szCs w:val="20"/>
      <w:lang w:val="en-US"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F39D6"/>
    <w:pPr>
      <w:spacing w:after="0" w:line="240" w:lineRule="auto"/>
    </w:pPr>
    <w:rPr>
      <w:rFonts w:ascii="Times New Roman" w:hAnsi="Times New Roman" w:cs="Times New Roman"/>
      <w:kern w:val="24"/>
      <w:sz w:val="20"/>
      <w:szCs w:val="20"/>
      <w:lang w:val="en-US"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F39D6"/>
    <w:pPr>
      <w:spacing w:after="0" w:line="240" w:lineRule="auto"/>
    </w:pPr>
    <w:rPr>
      <w:rFonts w:ascii="Times New Roman" w:hAnsi="Times New Roman" w:cs="Times New Roman"/>
      <w:b/>
      <w:bCs/>
      <w:kern w:val="24"/>
      <w:sz w:val="20"/>
      <w:szCs w:val="20"/>
      <w:lang w:val="en-US"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F39D6"/>
    <w:pPr>
      <w:spacing w:after="0" w:line="240" w:lineRule="auto"/>
    </w:pPr>
    <w:rPr>
      <w:rFonts w:ascii="Times New Roman" w:hAnsi="Times New Roman" w:cs="Times New Roman"/>
      <w:b/>
      <w:bCs/>
      <w:kern w:val="24"/>
      <w:sz w:val="20"/>
      <w:szCs w:val="20"/>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F39D6"/>
    <w:pPr>
      <w:spacing w:after="0" w:line="240" w:lineRule="auto"/>
    </w:pPr>
    <w:rPr>
      <w:rFonts w:ascii="Times New Roman" w:hAnsi="Times New Roman" w:cs="Times New Roman"/>
      <w:b/>
      <w:bCs/>
      <w:kern w:val="24"/>
      <w:sz w:val="20"/>
      <w:szCs w:val="20"/>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F39D6"/>
    <w:pPr>
      <w:spacing w:after="0" w:line="240" w:lineRule="auto"/>
    </w:pPr>
    <w:rPr>
      <w:rFonts w:ascii="Times New Roman" w:hAnsi="Times New Roman" w:cs="Times New Roman"/>
      <w:kern w:val="24"/>
      <w:sz w:val="20"/>
      <w:szCs w:val="20"/>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F39D6"/>
    <w:pPr>
      <w:spacing w:after="0" w:line="240" w:lineRule="auto"/>
    </w:pPr>
    <w:rPr>
      <w:rFonts w:ascii="Times New Roman" w:hAnsi="Times New Roman" w:cs="Times New Roman"/>
      <w:kern w:val="24"/>
      <w:sz w:val="20"/>
      <w:szCs w:val="20"/>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F39D6"/>
    <w:pPr>
      <w:spacing w:after="0" w:line="240" w:lineRule="auto"/>
    </w:pPr>
    <w:rPr>
      <w:rFonts w:ascii="Times New Roman" w:hAnsi="Times New Roman" w:cs="Times New Roman"/>
      <w:kern w:val="24"/>
      <w:sz w:val="20"/>
      <w:szCs w:val="20"/>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F39D6"/>
    <w:pPr>
      <w:spacing w:after="0" w:line="240" w:lineRule="auto"/>
    </w:pPr>
    <w:rPr>
      <w:rFonts w:ascii="Times New Roman" w:hAnsi="Times New Roman" w:cs="Times New Roman"/>
      <w:kern w:val="24"/>
      <w:sz w:val="20"/>
      <w:szCs w:val="20"/>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F39D6"/>
    <w:pPr>
      <w:spacing w:after="0" w:line="240" w:lineRule="auto"/>
    </w:pPr>
    <w:rPr>
      <w:rFonts w:ascii="Times New Roman" w:hAnsi="Times New Roman" w:cs="Times New Roman"/>
      <w:kern w:val="24"/>
      <w:sz w:val="24"/>
      <w:szCs w:val="20"/>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1F39D6"/>
    <w:pPr>
      <w:spacing w:after="0" w:line="240" w:lineRule="auto"/>
    </w:pPr>
    <w:rPr>
      <w:rFonts w:ascii="Times New Roman" w:hAnsi="Times New Roman" w:cs="Times New Roman"/>
      <w:kern w:val="24"/>
      <w:sz w:val="20"/>
      <w:szCs w:val="20"/>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F39D6"/>
    <w:pPr>
      <w:spacing w:after="0" w:line="240" w:lineRule="auto"/>
    </w:pPr>
    <w:rPr>
      <w:rFonts w:ascii="Times New Roman" w:hAnsi="Times New Roman" w:cs="Times New Roman"/>
      <w:kern w:val="24"/>
      <w:sz w:val="20"/>
      <w:szCs w:val="20"/>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F39D6"/>
    <w:pPr>
      <w:spacing w:after="0" w:line="240" w:lineRule="auto"/>
    </w:pPr>
    <w:rPr>
      <w:rFonts w:ascii="Times New Roman" w:hAnsi="Times New Roman" w:cs="Times New Roman"/>
      <w:kern w:val="24"/>
      <w:sz w:val="20"/>
      <w:szCs w:val="20"/>
      <w:lang w:val="en-US"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F39D6"/>
    <w:pPr>
      <w:spacing w:after="0" w:line="240" w:lineRule="auto"/>
    </w:pPr>
    <w:rPr>
      <w:rFonts w:ascii="Times New Roman" w:hAnsi="Times New Roman" w:cs="Times New Roman"/>
      <w:kern w:val="24"/>
      <w:sz w:val="20"/>
      <w:szCs w:val="20"/>
      <w:lang w:val="en-US"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F39D6"/>
    <w:pPr>
      <w:spacing w:after="0" w:line="240" w:lineRule="auto"/>
    </w:pPr>
    <w:rPr>
      <w:rFonts w:ascii="Times New Roman" w:hAnsi="Times New Roman" w:cs="Times New Roman"/>
      <w:kern w:val="24"/>
      <w:sz w:val="20"/>
      <w:szCs w:val="20"/>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39D6"/>
    <w:pPr>
      <w:spacing w:after="0" w:line="240" w:lineRule="auto"/>
    </w:pPr>
    <w:rPr>
      <w:rFonts w:ascii="Times New Roman" w:hAnsi="Times New Roman" w:cs="Times New Roman"/>
      <w:kern w:val="24"/>
      <w:sz w:val="20"/>
      <w:szCs w:val="20"/>
      <w:lang w:val="en-US"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39D6"/>
    <w:pPr>
      <w:spacing w:after="0" w:line="240" w:lineRule="auto"/>
    </w:pPr>
    <w:rPr>
      <w:rFonts w:ascii="Times New Roman" w:hAnsi="Times New Roman" w:cs="Times New Roman"/>
      <w:b/>
      <w:bCs/>
      <w:kern w:val="24"/>
      <w:sz w:val="20"/>
      <w:szCs w:val="20"/>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39D6"/>
    <w:pPr>
      <w:spacing w:after="0" w:line="240" w:lineRule="auto"/>
    </w:pPr>
    <w:rPr>
      <w:rFonts w:ascii="Times New Roman" w:hAnsi="Times New Roman" w:cs="Times New Roman"/>
      <w:kern w:val="24"/>
      <w:sz w:val="20"/>
      <w:szCs w:val="20"/>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F39D6"/>
    <w:pPr>
      <w:spacing w:after="0" w:line="240" w:lineRule="auto"/>
    </w:pPr>
    <w:rPr>
      <w:rFonts w:ascii="Times New Roman" w:hAnsi="Times New Roman" w:cs="Times New Roman"/>
      <w:kern w:val="24"/>
      <w:sz w:val="20"/>
      <w:szCs w:val="20"/>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F39D6"/>
    <w:pPr>
      <w:spacing w:after="0" w:line="240" w:lineRule="auto"/>
    </w:pPr>
    <w:rPr>
      <w:rFonts w:ascii="Times New Roman" w:hAnsi="Times New Roman" w:cs="Times New Roman"/>
      <w:kern w:val="24"/>
      <w:sz w:val="20"/>
      <w:szCs w:val="20"/>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F39D6"/>
    <w:pPr>
      <w:spacing w:after="0" w:line="240" w:lineRule="auto"/>
    </w:pPr>
    <w:rPr>
      <w:rFonts w:ascii="Times New Roman" w:hAnsi="Times New Roman" w:cs="Times New Roman"/>
      <w:kern w:val="24"/>
      <w:sz w:val="20"/>
      <w:szCs w:val="20"/>
      <w:lang w:val="en-US"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F39D6"/>
    <w:pPr>
      <w:spacing w:after="0" w:line="240" w:lineRule="auto"/>
    </w:pPr>
    <w:rPr>
      <w:rFonts w:ascii="Times New Roman" w:hAnsi="Times New Roman" w:cs="Times New Roman"/>
      <w:kern w:val="24"/>
      <w:sz w:val="20"/>
      <w:szCs w:val="20"/>
      <w:lang w:val="en-US"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F39D6"/>
    <w:pPr>
      <w:spacing w:after="0" w:line="240" w:lineRule="auto"/>
    </w:pPr>
    <w:rPr>
      <w:rFonts w:ascii="Times New Roman" w:hAnsi="Times New Roman" w:cs="Times New Roman"/>
      <w:kern w:val="24"/>
      <w:sz w:val="20"/>
      <w:szCs w:val="20"/>
      <w:lang w:val="en-US"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F39D6"/>
    <w:pPr>
      <w:spacing w:after="0" w:line="240" w:lineRule="auto"/>
    </w:pPr>
    <w:rPr>
      <w:rFonts w:ascii="Times New Roman" w:hAnsi="Times New Roman" w:cs="Times New Roman"/>
      <w:kern w:val="24"/>
      <w:sz w:val="20"/>
      <w:szCs w:val="20"/>
      <w:lang w:val="en-US"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F39D6"/>
    <w:pPr>
      <w:spacing w:after="0" w:line="240" w:lineRule="auto"/>
    </w:pPr>
    <w:rPr>
      <w:rFonts w:ascii="Times New Roman" w:hAnsi="Times New Roman" w:cs="Times New Roman"/>
      <w:kern w:val="24"/>
      <w:sz w:val="20"/>
      <w:szCs w:val="20"/>
      <w:lang w:val="en-US"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F39D6"/>
    <w:pPr>
      <w:spacing w:after="0" w:line="240" w:lineRule="auto"/>
    </w:pPr>
    <w:rPr>
      <w:rFonts w:ascii="Times New Roman" w:hAnsi="Times New Roman" w:cs="Times New Roman"/>
      <w:kern w:val="24"/>
      <w:sz w:val="20"/>
      <w:szCs w:val="20"/>
      <w:lang w:val="en-US"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1F39D6"/>
    <w:pPr>
      <w:ind w:left="240" w:hanging="240"/>
    </w:pPr>
  </w:style>
  <w:style w:type="paragraph" w:styleId="TableofFigures">
    <w:name w:val="table of figures"/>
    <w:basedOn w:val="AGNormal"/>
    <w:semiHidden/>
    <w:unhideWhenUsed/>
    <w:rsid w:val="001F39D6"/>
    <w:pPr>
      <w:ind w:left="480" w:hanging="480"/>
    </w:pPr>
  </w:style>
  <w:style w:type="table" w:styleId="TableProfessional">
    <w:name w:val="Table Professional"/>
    <w:basedOn w:val="TableNormal"/>
    <w:rsid w:val="001F39D6"/>
    <w:pPr>
      <w:spacing w:after="0" w:line="240" w:lineRule="auto"/>
    </w:pPr>
    <w:rPr>
      <w:rFonts w:ascii="Times New Roman" w:hAnsi="Times New Roman" w:cs="Times New Roman"/>
      <w:kern w:val="24"/>
      <w:sz w:val="20"/>
      <w:szCs w:val="20"/>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F39D6"/>
    <w:pPr>
      <w:spacing w:after="0" w:line="240" w:lineRule="auto"/>
    </w:pPr>
    <w:rPr>
      <w:rFonts w:ascii="Times New Roman" w:hAnsi="Times New Roman" w:cs="Times New Roman"/>
      <w:kern w:val="24"/>
      <w:sz w:val="20"/>
      <w:szCs w:val="20"/>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F39D6"/>
    <w:pPr>
      <w:spacing w:after="0" w:line="240" w:lineRule="auto"/>
    </w:pPr>
    <w:rPr>
      <w:rFonts w:ascii="Times New Roman" w:hAnsi="Times New Roman" w:cs="Times New Roman"/>
      <w:kern w:val="24"/>
      <w:sz w:val="20"/>
      <w:szCs w:val="20"/>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F39D6"/>
    <w:pPr>
      <w:spacing w:after="0" w:line="240" w:lineRule="auto"/>
    </w:pPr>
    <w:rPr>
      <w:rFonts w:ascii="Times New Roman" w:hAnsi="Times New Roman" w:cs="Times New Roman"/>
      <w:kern w:val="24"/>
      <w:sz w:val="20"/>
      <w:szCs w:val="20"/>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F39D6"/>
    <w:pPr>
      <w:spacing w:after="0" w:line="240" w:lineRule="auto"/>
    </w:pPr>
    <w:rPr>
      <w:rFonts w:ascii="Times New Roman" w:hAnsi="Times New Roman" w:cs="Times New Roman"/>
      <w:kern w:val="24"/>
      <w:sz w:val="20"/>
      <w:szCs w:val="20"/>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F39D6"/>
    <w:pPr>
      <w:spacing w:after="0" w:line="240" w:lineRule="auto"/>
    </w:pPr>
    <w:rPr>
      <w:rFonts w:ascii="Times New Roman" w:hAnsi="Times New Roman" w:cs="Times New Roman"/>
      <w:kern w:val="24"/>
      <w:sz w:val="20"/>
      <w:szCs w:val="20"/>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F39D6"/>
    <w:pPr>
      <w:spacing w:after="0" w:line="240" w:lineRule="auto"/>
    </w:pPr>
    <w:rPr>
      <w:rFonts w:ascii="Times New Roman" w:hAnsi="Times New Roman" w:cs="Times New Roman"/>
      <w:kern w:val="24"/>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F39D6"/>
    <w:pPr>
      <w:spacing w:after="0" w:line="240" w:lineRule="auto"/>
    </w:pPr>
    <w:rPr>
      <w:rFonts w:ascii="Times New Roman" w:hAnsi="Times New Roman" w:cs="Times New Roman"/>
      <w:kern w:val="24"/>
      <w:sz w:val="20"/>
      <w:szCs w:val="20"/>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F39D6"/>
    <w:pPr>
      <w:spacing w:after="0" w:line="240" w:lineRule="auto"/>
    </w:pPr>
    <w:rPr>
      <w:rFonts w:ascii="Times New Roman" w:hAnsi="Times New Roman" w:cs="Times New Roman"/>
      <w:kern w:val="24"/>
      <w:sz w:val="20"/>
      <w:szCs w:val="20"/>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F39D6"/>
    <w:pPr>
      <w:spacing w:after="0" w:line="240" w:lineRule="auto"/>
    </w:pPr>
    <w:rPr>
      <w:rFonts w:ascii="Times New Roman" w:hAnsi="Times New Roman" w:cs="Times New Roman"/>
      <w:kern w:val="24"/>
      <w:sz w:val="20"/>
      <w:szCs w:val="20"/>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1F39D6"/>
    <w:pPr>
      <w:keepNext/>
      <w:spacing w:after="240"/>
      <w:jc w:val="center"/>
    </w:pPr>
    <w:rPr>
      <w:rFonts w:cs="Arial"/>
      <w:b/>
      <w:bCs/>
      <w:caps/>
    </w:rPr>
  </w:style>
  <w:style w:type="character" w:customStyle="1" w:styleId="TitleChar">
    <w:name w:val="Title Char"/>
    <w:basedOn w:val="DefaultParagraphFont"/>
    <w:link w:val="Title"/>
    <w:rsid w:val="001F39D6"/>
    <w:rPr>
      <w:rFonts w:ascii="Times New Roman" w:eastAsia="Times New Roman" w:hAnsi="Times New Roman" w:cs="Arial"/>
      <w:b/>
      <w:bCs/>
      <w:caps/>
      <w:sz w:val="24"/>
      <w:szCs w:val="24"/>
      <w:lang w:val="en-US"/>
    </w:rPr>
  </w:style>
  <w:style w:type="paragraph" w:styleId="TOAHeading">
    <w:name w:val="toa heading"/>
    <w:basedOn w:val="AGNormal"/>
    <w:next w:val="TableofAuthorities"/>
    <w:semiHidden/>
    <w:unhideWhenUsed/>
    <w:rsid w:val="001F39D6"/>
    <w:pPr>
      <w:spacing w:after="240"/>
    </w:pPr>
    <w:rPr>
      <w:rFonts w:ascii="Times New Roman Bold" w:hAnsi="Times New Roman Bold" w:cs="Arial"/>
      <w:b/>
      <w:bCs/>
      <w:caps/>
    </w:rPr>
  </w:style>
  <w:style w:type="paragraph" w:styleId="TOC1">
    <w:name w:val="toc 1"/>
    <w:basedOn w:val="AGNormal"/>
    <w:next w:val="AGNormal"/>
    <w:autoRedefine/>
    <w:uiPriority w:val="1"/>
    <w:rsid w:val="001F39D6"/>
    <w:pPr>
      <w:tabs>
        <w:tab w:val="right" w:leader="dot" w:pos="9360"/>
      </w:tabs>
      <w:spacing w:before="120"/>
      <w:ind w:left="720" w:right="720" w:hanging="720"/>
    </w:pPr>
  </w:style>
  <w:style w:type="paragraph" w:styleId="TOC2">
    <w:name w:val="toc 2"/>
    <w:basedOn w:val="AGNormal"/>
    <w:next w:val="AGNormal"/>
    <w:autoRedefine/>
    <w:uiPriority w:val="1"/>
    <w:rsid w:val="001F39D6"/>
    <w:pPr>
      <w:tabs>
        <w:tab w:val="right" w:leader="dot" w:pos="9360"/>
      </w:tabs>
      <w:ind w:left="1440" w:right="720" w:hanging="720"/>
    </w:pPr>
  </w:style>
  <w:style w:type="paragraph" w:styleId="TOC3">
    <w:name w:val="toc 3"/>
    <w:basedOn w:val="AGNormal"/>
    <w:next w:val="AGNormal"/>
    <w:autoRedefine/>
    <w:uiPriority w:val="1"/>
    <w:rsid w:val="001F39D6"/>
    <w:pPr>
      <w:tabs>
        <w:tab w:val="right" w:leader="dot" w:pos="9360"/>
      </w:tabs>
      <w:ind w:left="2160" w:right="720" w:hanging="720"/>
    </w:pPr>
  </w:style>
  <w:style w:type="paragraph" w:styleId="TOC4">
    <w:name w:val="toc 4"/>
    <w:basedOn w:val="AGNormal"/>
    <w:next w:val="AGNormal"/>
    <w:autoRedefine/>
    <w:uiPriority w:val="1"/>
    <w:rsid w:val="001F39D6"/>
    <w:pPr>
      <w:tabs>
        <w:tab w:val="right" w:leader="dot" w:pos="9360"/>
      </w:tabs>
      <w:ind w:left="2880" w:right="720" w:hanging="720"/>
    </w:pPr>
  </w:style>
  <w:style w:type="paragraph" w:styleId="TOC5">
    <w:name w:val="toc 5"/>
    <w:basedOn w:val="AGNormal"/>
    <w:next w:val="AGNormal"/>
    <w:autoRedefine/>
    <w:uiPriority w:val="1"/>
    <w:rsid w:val="001F39D6"/>
    <w:pPr>
      <w:tabs>
        <w:tab w:val="right" w:leader="dot" w:pos="9360"/>
      </w:tabs>
      <w:ind w:left="3600" w:right="720" w:hanging="720"/>
    </w:pPr>
  </w:style>
  <w:style w:type="paragraph" w:styleId="TOC6">
    <w:name w:val="toc 6"/>
    <w:basedOn w:val="AGNormal"/>
    <w:next w:val="AGNormal"/>
    <w:autoRedefine/>
    <w:uiPriority w:val="1"/>
    <w:rsid w:val="001F39D6"/>
    <w:pPr>
      <w:tabs>
        <w:tab w:val="right" w:leader="dot" w:pos="9360"/>
      </w:tabs>
      <w:ind w:left="4320" w:right="720" w:hanging="720"/>
    </w:pPr>
  </w:style>
  <w:style w:type="paragraph" w:styleId="TOC7">
    <w:name w:val="toc 7"/>
    <w:basedOn w:val="AGNormal"/>
    <w:next w:val="AGNormal"/>
    <w:autoRedefine/>
    <w:uiPriority w:val="1"/>
    <w:rsid w:val="001F39D6"/>
    <w:pPr>
      <w:tabs>
        <w:tab w:val="right" w:leader="dot" w:pos="9360"/>
      </w:tabs>
      <w:ind w:left="5040" w:right="720" w:hanging="720"/>
    </w:pPr>
  </w:style>
  <w:style w:type="paragraph" w:styleId="TOC8">
    <w:name w:val="toc 8"/>
    <w:basedOn w:val="AGNormal"/>
    <w:next w:val="AGNormal"/>
    <w:autoRedefine/>
    <w:uiPriority w:val="1"/>
    <w:rsid w:val="001F39D6"/>
    <w:pPr>
      <w:tabs>
        <w:tab w:val="right" w:pos="9360"/>
      </w:tabs>
      <w:ind w:left="5760" w:right="720" w:hanging="720"/>
    </w:pPr>
  </w:style>
  <w:style w:type="paragraph" w:styleId="TOC9">
    <w:name w:val="toc 9"/>
    <w:basedOn w:val="AGNormal"/>
    <w:next w:val="AGNormal"/>
    <w:autoRedefine/>
    <w:uiPriority w:val="1"/>
    <w:rsid w:val="001F39D6"/>
    <w:pPr>
      <w:tabs>
        <w:tab w:val="right" w:pos="9360"/>
      </w:tabs>
      <w:ind w:left="6480" w:right="720" w:hanging="720"/>
    </w:pPr>
  </w:style>
  <w:style w:type="paragraph" w:styleId="TOCHeading">
    <w:name w:val="TOC Heading"/>
    <w:basedOn w:val="AGNormal"/>
    <w:rsid w:val="001F39D6"/>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1F39D6"/>
    <w:rPr>
      <w:u w:val="single"/>
    </w:rPr>
  </w:style>
  <w:style w:type="paragraph" w:customStyle="1" w:styleId="BodyTextHangingIndent1">
    <w:name w:val="Body Text Hanging Indent 1"/>
    <w:basedOn w:val="AGNormal"/>
    <w:qFormat/>
    <w:rsid w:val="001F39D6"/>
    <w:pPr>
      <w:spacing w:after="240"/>
      <w:ind w:left="720" w:hanging="720"/>
      <w:jc w:val="both"/>
    </w:pPr>
    <w:rPr>
      <w:rFonts w:eastAsiaTheme="minorHAnsi"/>
    </w:rPr>
  </w:style>
  <w:style w:type="paragraph" w:customStyle="1" w:styleId="BodyTextHangingIndent2">
    <w:name w:val="Body Text Hanging Indent 2"/>
    <w:basedOn w:val="Normal"/>
    <w:qFormat/>
    <w:rsid w:val="001F39D6"/>
    <w:pPr>
      <w:spacing w:after="240"/>
      <w:ind w:left="1440" w:hanging="720"/>
      <w:jc w:val="both"/>
    </w:pPr>
  </w:style>
  <w:style w:type="paragraph" w:styleId="Revision">
    <w:name w:val="Revision"/>
    <w:hidden/>
    <w:uiPriority w:val="99"/>
    <w:semiHidden/>
    <w:rsid w:val="001F39D6"/>
    <w:pPr>
      <w:spacing w:after="0" w:line="240" w:lineRule="auto"/>
    </w:pPr>
    <w:rPr>
      <w:rFonts w:ascii="Times New Roman" w:hAnsi="Times New Roman" w:cs="Arial"/>
      <w:sz w:val="24"/>
      <w:lang w:val="en-US"/>
    </w:rPr>
  </w:style>
  <w:style w:type="character" w:customStyle="1" w:styleId="normaltextrun">
    <w:name w:val="normaltextrun"/>
    <w:basedOn w:val="DefaultParagraphFont"/>
    <w:rsid w:val="001F39D6"/>
  </w:style>
  <w:style w:type="character" w:customStyle="1" w:styleId="eop">
    <w:name w:val="eop"/>
    <w:basedOn w:val="DefaultParagraphFont"/>
    <w:rsid w:val="001F39D6"/>
  </w:style>
  <w:style w:type="paragraph" w:customStyle="1" w:styleId="paragraph">
    <w:name w:val="paragraph"/>
    <w:basedOn w:val="Normal"/>
    <w:rsid w:val="001F39D6"/>
    <w:pPr>
      <w:spacing w:before="100" w:beforeAutospacing="1" w:after="100" w:afterAutospacing="1"/>
    </w:pPr>
    <w:rPr>
      <w:rFonts w:eastAsia="Times New Roman" w:cs="Times New Roman"/>
      <w:szCs w:val="24"/>
      <w:lang w:val="en-AU" w:eastAsia="en-AU"/>
    </w:rPr>
  </w:style>
  <w:style w:type="character" w:customStyle="1" w:styleId="ui-provider">
    <w:name w:val="ui-provider"/>
    <w:basedOn w:val="DefaultParagraphFont"/>
    <w:rsid w:val="00D126C8"/>
  </w:style>
  <w:style w:type="paragraph" w:customStyle="1" w:styleId="Default">
    <w:name w:val="Default"/>
    <w:rsid w:val="009819D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ticleText">
    <w:name w:val="Article Text"/>
    <w:basedOn w:val="BodyText"/>
    <w:link w:val="ArticleTextChar"/>
    <w:qFormat/>
    <w:rsid w:val="00076748"/>
    <w:pPr>
      <w:spacing w:after="0" w:line="259" w:lineRule="auto"/>
      <w:jc w:val="left"/>
    </w:pPr>
    <w:rPr>
      <w:rFonts w:cs="Arial"/>
      <w:lang w:val="en-GB"/>
    </w:rPr>
  </w:style>
  <w:style w:type="character" w:customStyle="1" w:styleId="ArticleTextChar">
    <w:name w:val="Article Text Char"/>
    <w:basedOn w:val="BodyTextChar"/>
    <w:link w:val="ArticleText"/>
    <w:rsid w:val="00076748"/>
    <w:rPr>
      <w:rFonts w:ascii="Arial" w:eastAsia="Times New Roman"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893627">
      <w:bodyDiv w:val="1"/>
      <w:marLeft w:val="0"/>
      <w:marRight w:val="0"/>
      <w:marTop w:val="0"/>
      <w:marBottom w:val="0"/>
      <w:divBdr>
        <w:top w:val="none" w:sz="0" w:space="0" w:color="auto"/>
        <w:left w:val="none" w:sz="0" w:space="0" w:color="auto"/>
        <w:bottom w:val="none" w:sz="0" w:space="0" w:color="auto"/>
        <w:right w:val="none" w:sz="0" w:space="0" w:color="auto"/>
      </w:divBdr>
      <w:divsChild>
        <w:div w:id="262156588">
          <w:marLeft w:val="0"/>
          <w:marRight w:val="0"/>
          <w:marTop w:val="0"/>
          <w:marBottom w:val="0"/>
          <w:divBdr>
            <w:top w:val="none" w:sz="0" w:space="0" w:color="auto"/>
            <w:left w:val="none" w:sz="0" w:space="0" w:color="auto"/>
            <w:bottom w:val="none" w:sz="0" w:space="0" w:color="auto"/>
            <w:right w:val="none" w:sz="0" w:space="0" w:color="auto"/>
          </w:divBdr>
        </w:div>
        <w:div w:id="1391001941">
          <w:marLeft w:val="0"/>
          <w:marRight w:val="0"/>
          <w:marTop w:val="0"/>
          <w:marBottom w:val="0"/>
          <w:divBdr>
            <w:top w:val="none" w:sz="0" w:space="0" w:color="auto"/>
            <w:left w:val="none" w:sz="0" w:space="0" w:color="auto"/>
            <w:bottom w:val="none" w:sz="0" w:space="0" w:color="auto"/>
            <w:right w:val="none" w:sz="0" w:space="0" w:color="auto"/>
          </w:divBdr>
        </w:div>
        <w:div w:id="1448112995">
          <w:marLeft w:val="0"/>
          <w:marRight w:val="0"/>
          <w:marTop w:val="0"/>
          <w:marBottom w:val="0"/>
          <w:divBdr>
            <w:top w:val="none" w:sz="0" w:space="0" w:color="auto"/>
            <w:left w:val="none" w:sz="0" w:space="0" w:color="auto"/>
            <w:bottom w:val="none" w:sz="0" w:space="0" w:color="auto"/>
            <w:right w:val="none" w:sz="0" w:space="0" w:color="auto"/>
          </w:divBdr>
        </w:div>
        <w:div w:id="1516335499">
          <w:marLeft w:val="0"/>
          <w:marRight w:val="0"/>
          <w:marTop w:val="0"/>
          <w:marBottom w:val="0"/>
          <w:divBdr>
            <w:top w:val="none" w:sz="0" w:space="0" w:color="auto"/>
            <w:left w:val="none" w:sz="0" w:space="0" w:color="auto"/>
            <w:bottom w:val="none" w:sz="0" w:space="0" w:color="auto"/>
            <w:right w:val="none" w:sz="0" w:space="0" w:color="auto"/>
          </w:divBdr>
        </w:div>
        <w:div w:id="1921912216">
          <w:marLeft w:val="0"/>
          <w:marRight w:val="0"/>
          <w:marTop w:val="0"/>
          <w:marBottom w:val="0"/>
          <w:divBdr>
            <w:top w:val="none" w:sz="0" w:space="0" w:color="auto"/>
            <w:left w:val="none" w:sz="0" w:space="0" w:color="auto"/>
            <w:bottom w:val="none" w:sz="0" w:space="0" w:color="auto"/>
            <w:right w:val="none" w:sz="0" w:space="0" w:color="auto"/>
          </w:divBdr>
        </w:div>
        <w:div w:id="2069527640">
          <w:marLeft w:val="0"/>
          <w:marRight w:val="0"/>
          <w:marTop w:val="0"/>
          <w:marBottom w:val="0"/>
          <w:divBdr>
            <w:top w:val="none" w:sz="0" w:space="0" w:color="auto"/>
            <w:left w:val="none" w:sz="0" w:space="0" w:color="auto"/>
            <w:bottom w:val="none" w:sz="0" w:space="0" w:color="auto"/>
            <w:right w:val="none" w:sz="0" w:space="0" w:color="auto"/>
          </w:divBdr>
        </w:div>
      </w:divsChild>
    </w:div>
    <w:div w:id="376438821">
      <w:bodyDiv w:val="1"/>
      <w:marLeft w:val="0"/>
      <w:marRight w:val="0"/>
      <w:marTop w:val="0"/>
      <w:marBottom w:val="0"/>
      <w:divBdr>
        <w:top w:val="none" w:sz="0" w:space="0" w:color="auto"/>
        <w:left w:val="none" w:sz="0" w:space="0" w:color="auto"/>
        <w:bottom w:val="none" w:sz="0" w:space="0" w:color="auto"/>
        <w:right w:val="none" w:sz="0" w:space="0" w:color="auto"/>
      </w:divBdr>
    </w:div>
    <w:div w:id="1507750952">
      <w:bodyDiv w:val="1"/>
      <w:marLeft w:val="0"/>
      <w:marRight w:val="0"/>
      <w:marTop w:val="0"/>
      <w:marBottom w:val="0"/>
      <w:divBdr>
        <w:top w:val="none" w:sz="0" w:space="0" w:color="auto"/>
        <w:left w:val="none" w:sz="0" w:space="0" w:color="auto"/>
        <w:bottom w:val="none" w:sz="0" w:space="0" w:color="auto"/>
        <w:right w:val="none" w:sz="0" w:space="0" w:color="auto"/>
      </w:divBdr>
    </w:div>
    <w:div w:id="184689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12664-1574-4865-BCB3-470BE26387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720C1B-89E0-4FCB-884C-74DDECAC1233}"/>
</file>

<file path=customXml/itemProps3.xml><?xml version="1.0" encoding="utf-8"?>
<ds:datastoreItem xmlns:ds="http://schemas.openxmlformats.org/officeDocument/2006/customXml" ds:itemID="{E734DC19-59E6-4B72-9E2D-10F6DD544926}">
  <ds:schemaRefs>
    <ds:schemaRef ds:uri="http://schemas.openxmlformats.org/officeDocument/2006/bibliography"/>
  </ds:schemaRefs>
</ds:datastoreItem>
</file>

<file path=customXml/itemProps4.xml><?xml version="1.0" encoding="utf-8"?>
<ds:datastoreItem xmlns:ds="http://schemas.openxmlformats.org/officeDocument/2006/customXml" ds:itemID="{1CB08349-1EFB-4104-86F6-E9F4AD3F6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5671</Words>
  <Characters>28870</Characters>
  <Application>Microsoft Office Word</Application>
  <DocSecurity>0</DocSecurity>
  <Lines>801</Lines>
  <Paragraphs>241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25 – Dispute Settlement</dc:title>
  <dc:subject/>
  <dc:creator>DFAT</dc:creator>
  <cp:keywords>[SEC=OFFICIAL:Sensitive]</cp:keywords>
  <dc:description/>
  <cp:lastModifiedBy> UAE</cp:lastModifiedBy>
  <cp:revision>3</cp:revision>
  <cp:lastPrinted>2024-05-14T01:04:00Z</cp:lastPrinted>
  <dcterms:created xsi:type="dcterms:W3CDTF">2024-09-21T20:20:00Z</dcterms:created>
  <dcterms:modified xsi:type="dcterms:W3CDTF">2024-09-21T20:21:00Z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OFFICIAL:Sensitive</vt:lpwstr>
  </property>
  <property fmtid="{D5CDD505-2E9C-101B-9397-08002B2CF9AE}" pid="8" name="PM_ProtectiveMarkingValue_Header">
    <vt:lpwstr>OFFICIAL: Sensitive</vt:lpwstr>
  </property>
  <property fmtid="{D5CDD505-2E9C-101B-9397-08002B2CF9AE}" pid="9" name="PM_OriginationTimeStamp">
    <vt:lpwstr>2024-09-15T09:05:18Z</vt:lpwstr>
  </property>
  <property fmtid="{D5CDD505-2E9C-101B-9397-08002B2CF9AE}" pid="10" name="PM_Markers">
    <vt:lpwstr/>
  </property>
  <property fmtid="{D5CDD505-2E9C-101B-9397-08002B2CF9AE}" pid="11" name="PM_InsertionValue">
    <vt:lpwstr>OFFICIAL: Sensitive</vt:lpwstr>
  </property>
  <property fmtid="{D5CDD505-2E9C-101B-9397-08002B2CF9AE}" pid="12" name="PM_DisplayValueSecClassificationWithQualifier">
    <vt:lpwstr>OFFICIAL: Sensitive</vt:lpwstr>
  </property>
  <property fmtid="{D5CDD505-2E9C-101B-9397-08002B2CF9AE}" pid="13" name="PM_Originating_FileId">
    <vt:lpwstr>C225AE2063564A36B53D8B8970B15665</vt:lpwstr>
  </property>
  <property fmtid="{D5CDD505-2E9C-101B-9397-08002B2CF9AE}" pid="14" name="PM_ProtectiveMarkingValue_Footer">
    <vt:lpwstr>OFFICIAL: Sensitive</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Display">
    <vt:lpwstr>OFFICIAL: Sensitive</vt:lpwstr>
  </property>
  <property fmtid="{D5CDD505-2E9C-101B-9397-08002B2CF9AE}" pid="18" name="PM_OriginatorDomainName_SHA256">
    <vt:lpwstr>6F3591835F3B2A8A025B00B5BA6418010DA3A17C9C26EA9C049FFD28039489A2</vt:lpwstr>
  </property>
  <property fmtid="{D5CDD505-2E9C-101B-9397-08002B2CF9AE}" pid="19" name="PMUuid">
    <vt:lpwstr>v=2022.2;d=gov.au;g=ABA70C08-925C-5FA3-8765-3178156983AC</vt:lpwstr>
  </property>
  <property fmtid="{D5CDD505-2E9C-101B-9397-08002B2CF9AE}" pid="20" name="PM_Hash_Version">
    <vt:lpwstr>2022.1</vt:lpwstr>
  </property>
  <property fmtid="{D5CDD505-2E9C-101B-9397-08002B2CF9AE}" pid="21" name="ContentTypeId">
    <vt:lpwstr>0x010100A1DDFAC6AB8B644A99DC8F89F51DDD4D</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Originator_Hash_SHA1">
    <vt:lpwstr>E129E736E0C563A833AB1F693E936ACBCDE50875</vt:lpwstr>
  </property>
  <property fmtid="{D5CDD505-2E9C-101B-9397-08002B2CF9AE}" pid="25" name="PM_OriginatorUserAccountName_SHA256">
    <vt:lpwstr>1DABA53DDF14F11DAD6CC8112E4CBBDA6A9BA2BDD3C135DCB80783A189FADE31</vt:lpwstr>
  </property>
  <property fmtid="{D5CDD505-2E9C-101B-9397-08002B2CF9AE}" pid="26" name="PM_Hash_Salt_Prev">
    <vt:lpwstr>7D41981E30F630B51CC9314DECCE00AC</vt:lpwstr>
  </property>
  <property fmtid="{D5CDD505-2E9C-101B-9397-08002B2CF9AE}" pid="27" name="PMHMAC">
    <vt:lpwstr>v=2022.1;a=SHA256;h=49199CBCDFB648F0E672F30F774D13550B86EF0697FE2EB088963FC2F9B0EB93</vt:lpwstr>
  </property>
  <property fmtid="{D5CDD505-2E9C-101B-9397-08002B2CF9AE}" pid="28" name="PM_Hash_Salt">
    <vt:lpwstr>7A7E5597DBBF01E5C69A78BF781A09EF</vt:lpwstr>
  </property>
  <property fmtid="{D5CDD505-2E9C-101B-9397-08002B2CF9AE}" pid="29" name="PM_Hash_SHA1">
    <vt:lpwstr>6099F2B6FEE89B5EC4CE0E84101DAB6FA5779FCC</vt:lpwstr>
  </property>
  <property fmtid="{D5CDD505-2E9C-101B-9397-08002B2CF9AE}" pid="30" name="GrammarlyDocumentId">
    <vt:lpwstr>ea39afacb42e44f366f2073ab6064285320cc7d8ff07652508b4ead78341d4c9</vt:lpwstr>
  </property>
</Properties>
</file>