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3B83" w14:textId="173E19D9" w:rsidR="00972F98" w:rsidRDefault="19017279" w:rsidP="00397152">
      <w:pPr>
        <w:spacing w:after="0" w:line="240" w:lineRule="auto"/>
        <w:jc w:val="center"/>
        <w:rPr>
          <w:rFonts w:ascii="Arial" w:hAnsi="Arial" w:cs="Arial"/>
          <w:b/>
          <w:bCs/>
          <w:sz w:val="24"/>
          <w:szCs w:val="24"/>
        </w:rPr>
      </w:pPr>
      <w:r w:rsidRPr="24DF994C">
        <w:rPr>
          <w:rFonts w:ascii="Arial" w:hAnsi="Arial" w:cs="Arial"/>
          <w:b/>
          <w:bCs/>
          <w:sz w:val="24"/>
          <w:szCs w:val="24"/>
        </w:rPr>
        <w:t>CHAP</w:t>
      </w:r>
      <w:r w:rsidRPr="00F773A0">
        <w:rPr>
          <w:rFonts w:ascii="Arial" w:hAnsi="Arial" w:cs="Arial"/>
          <w:b/>
          <w:bCs/>
          <w:sz w:val="24"/>
          <w:szCs w:val="24"/>
        </w:rPr>
        <w:t xml:space="preserve">TER </w:t>
      </w:r>
      <w:r w:rsidR="00514B01" w:rsidRPr="0070406A">
        <w:rPr>
          <w:rFonts w:ascii="Arial" w:hAnsi="Arial" w:cs="Arial"/>
          <w:b/>
          <w:bCs/>
          <w:sz w:val="24"/>
          <w:szCs w:val="24"/>
        </w:rPr>
        <w:t>2</w:t>
      </w:r>
      <w:r w:rsidR="00466571" w:rsidRPr="0070406A">
        <w:rPr>
          <w:rFonts w:ascii="Arial" w:hAnsi="Arial" w:cs="Arial"/>
          <w:b/>
          <w:bCs/>
          <w:sz w:val="24"/>
          <w:szCs w:val="24"/>
        </w:rPr>
        <w:t>6</w:t>
      </w:r>
    </w:p>
    <w:p w14:paraId="73B28671" w14:textId="77777777" w:rsidR="00375A3B" w:rsidRPr="007C4808" w:rsidRDefault="00375A3B" w:rsidP="00397152">
      <w:pPr>
        <w:spacing w:after="0" w:line="240" w:lineRule="auto"/>
        <w:jc w:val="center"/>
        <w:rPr>
          <w:rFonts w:ascii="Arial" w:hAnsi="Arial" w:cs="Arial"/>
          <w:b/>
          <w:bCs/>
          <w:sz w:val="24"/>
          <w:szCs w:val="24"/>
        </w:rPr>
      </w:pPr>
    </w:p>
    <w:p w14:paraId="44432981" w14:textId="77777777" w:rsidR="00B807A6" w:rsidRDefault="00B807A6" w:rsidP="00397152">
      <w:pPr>
        <w:spacing w:after="0" w:line="240" w:lineRule="auto"/>
        <w:jc w:val="center"/>
        <w:rPr>
          <w:rFonts w:ascii="Arial" w:hAnsi="Arial" w:cs="Arial"/>
          <w:b/>
          <w:bCs/>
          <w:sz w:val="24"/>
          <w:szCs w:val="24"/>
        </w:rPr>
      </w:pPr>
      <w:r w:rsidRPr="007C4808">
        <w:rPr>
          <w:rFonts w:ascii="Arial" w:hAnsi="Arial" w:cs="Arial"/>
          <w:b/>
          <w:bCs/>
          <w:sz w:val="24"/>
          <w:szCs w:val="24"/>
        </w:rPr>
        <w:t>FINAL PROVISIONS</w:t>
      </w:r>
    </w:p>
    <w:p w14:paraId="043685D1" w14:textId="77777777" w:rsidR="00A13C55" w:rsidRDefault="00A13C55" w:rsidP="00397152">
      <w:pPr>
        <w:spacing w:after="0" w:line="240" w:lineRule="auto"/>
        <w:jc w:val="center"/>
        <w:rPr>
          <w:rFonts w:ascii="Arial" w:hAnsi="Arial" w:cs="Arial"/>
          <w:b/>
          <w:bCs/>
          <w:sz w:val="24"/>
          <w:szCs w:val="24"/>
        </w:rPr>
      </w:pPr>
    </w:p>
    <w:p w14:paraId="5F9C022B" w14:textId="77777777" w:rsidR="00B807A6" w:rsidRDefault="00B807A6" w:rsidP="005D1A67">
      <w:pPr>
        <w:spacing w:after="0" w:line="240" w:lineRule="auto"/>
        <w:jc w:val="center"/>
        <w:rPr>
          <w:rFonts w:ascii="Arial" w:hAnsi="Arial" w:cs="Arial"/>
          <w:b/>
          <w:bCs/>
          <w:sz w:val="24"/>
          <w:szCs w:val="24"/>
        </w:rPr>
      </w:pPr>
    </w:p>
    <w:p w14:paraId="0D50AD19" w14:textId="46D7409F" w:rsidR="003831A2" w:rsidRPr="00F773A0" w:rsidRDefault="00B807A6" w:rsidP="00397152">
      <w:pPr>
        <w:spacing w:after="0" w:line="240" w:lineRule="auto"/>
        <w:jc w:val="center"/>
        <w:rPr>
          <w:rFonts w:ascii="Arial" w:hAnsi="Arial" w:cs="Arial"/>
          <w:b/>
          <w:bCs/>
          <w:sz w:val="24"/>
          <w:szCs w:val="24"/>
        </w:rPr>
      </w:pPr>
      <w:r w:rsidRPr="00F773A0">
        <w:rPr>
          <w:rFonts w:ascii="Arial" w:hAnsi="Arial" w:cs="Arial"/>
          <w:b/>
          <w:bCs/>
          <w:sz w:val="24"/>
          <w:szCs w:val="24"/>
        </w:rPr>
        <w:t xml:space="preserve">Article </w:t>
      </w:r>
      <w:r w:rsidR="00466571" w:rsidRPr="0070406A">
        <w:rPr>
          <w:rFonts w:ascii="Arial" w:hAnsi="Arial" w:cs="Arial"/>
          <w:b/>
          <w:bCs/>
          <w:sz w:val="24"/>
          <w:szCs w:val="24"/>
        </w:rPr>
        <w:t>26</w:t>
      </w:r>
      <w:r w:rsidRPr="00F773A0">
        <w:rPr>
          <w:rFonts w:ascii="Arial" w:hAnsi="Arial" w:cs="Arial"/>
          <w:b/>
          <w:bCs/>
          <w:sz w:val="24"/>
          <w:szCs w:val="24"/>
        </w:rPr>
        <w:t>.1</w:t>
      </w:r>
    </w:p>
    <w:p w14:paraId="7F0C1052" w14:textId="3DEB7768" w:rsidR="00B807A6" w:rsidRDefault="00B807A6" w:rsidP="00397152">
      <w:pPr>
        <w:spacing w:after="0" w:line="240" w:lineRule="auto"/>
        <w:jc w:val="center"/>
        <w:rPr>
          <w:rFonts w:ascii="Arial" w:hAnsi="Arial" w:cs="Arial"/>
          <w:sz w:val="24"/>
          <w:szCs w:val="24"/>
        </w:rPr>
      </w:pPr>
      <w:r>
        <w:rPr>
          <w:rFonts w:ascii="Arial" w:hAnsi="Arial" w:cs="Arial"/>
          <w:b/>
          <w:bCs/>
          <w:sz w:val="24"/>
          <w:szCs w:val="24"/>
        </w:rPr>
        <w:t>Annexes, Appendices</w:t>
      </w:r>
      <w:r w:rsidR="00B836D2">
        <w:rPr>
          <w:rFonts w:ascii="Arial" w:hAnsi="Arial" w:cs="Arial"/>
          <w:b/>
          <w:bCs/>
          <w:sz w:val="24"/>
          <w:szCs w:val="24"/>
        </w:rPr>
        <w:t xml:space="preserve">, Side Letters </w:t>
      </w:r>
      <w:r>
        <w:rPr>
          <w:rFonts w:ascii="Arial" w:hAnsi="Arial" w:cs="Arial"/>
          <w:b/>
          <w:bCs/>
          <w:sz w:val="24"/>
          <w:szCs w:val="24"/>
        </w:rPr>
        <w:t>and Footnotes</w:t>
      </w:r>
    </w:p>
    <w:p w14:paraId="0CDB1ECA" w14:textId="77777777" w:rsidR="00B807A6" w:rsidRDefault="00B807A6" w:rsidP="00397152">
      <w:pPr>
        <w:spacing w:after="0" w:line="240" w:lineRule="auto"/>
        <w:jc w:val="both"/>
        <w:rPr>
          <w:rFonts w:ascii="Arial" w:hAnsi="Arial" w:cs="Arial"/>
          <w:sz w:val="24"/>
          <w:szCs w:val="24"/>
        </w:rPr>
      </w:pPr>
    </w:p>
    <w:p w14:paraId="4D38EEBE" w14:textId="65C736D8" w:rsidR="00B807A6" w:rsidRDefault="00B807A6" w:rsidP="00397152">
      <w:pPr>
        <w:spacing w:after="0" w:line="240" w:lineRule="auto"/>
        <w:jc w:val="both"/>
        <w:rPr>
          <w:rFonts w:ascii="Arial" w:hAnsi="Arial" w:cs="Arial"/>
          <w:sz w:val="24"/>
          <w:szCs w:val="24"/>
        </w:rPr>
      </w:pPr>
      <w:r w:rsidRPr="00E85EEA">
        <w:rPr>
          <w:rFonts w:ascii="Arial" w:hAnsi="Arial" w:cs="Arial"/>
          <w:sz w:val="24"/>
          <w:szCs w:val="24"/>
        </w:rPr>
        <w:t>The Annexes, Appendices</w:t>
      </w:r>
      <w:r w:rsidR="006C1737">
        <w:rPr>
          <w:rFonts w:ascii="Arial" w:hAnsi="Arial" w:cs="Arial"/>
          <w:sz w:val="24"/>
          <w:szCs w:val="24"/>
        </w:rPr>
        <w:t xml:space="preserve"> </w:t>
      </w:r>
      <w:r w:rsidRPr="00E85EEA">
        <w:rPr>
          <w:rFonts w:ascii="Arial" w:hAnsi="Arial" w:cs="Arial"/>
          <w:sz w:val="24"/>
          <w:szCs w:val="24"/>
        </w:rPr>
        <w:t>and footnotes to this Agreement shall constitute an integral part of this Agreement.</w:t>
      </w:r>
      <w:r w:rsidR="00BB7459">
        <w:rPr>
          <w:rFonts w:ascii="Arial" w:hAnsi="Arial" w:cs="Arial"/>
          <w:sz w:val="24"/>
          <w:szCs w:val="24"/>
        </w:rPr>
        <w:t xml:space="preserve"> </w:t>
      </w:r>
      <w:r w:rsidR="00B70CAE" w:rsidRPr="00874D7B">
        <w:rPr>
          <w:rFonts w:ascii="Arial" w:hAnsi="Arial" w:cs="Arial"/>
          <w:sz w:val="24"/>
          <w:szCs w:val="24"/>
        </w:rPr>
        <w:t>Where a side letter to this</w:t>
      </w:r>
      <w:r w:rsidR="00673EF7" w:rsidRPr="00874D7B">
        <w:rPr>
          <w:rFonts w:ascii="Arial" w:hAnsi="Arial" w:cs="Arial"/>
          <w:sz w:val="24"/>
          <w:szCs w:val="24"/>
        </w:rPr>
        <w:t xml:space="preserve"> Agreement explicitly provides</w:t>
      </w:r>
      <w:r w:rsidR="007D368B" w:rsidRPr="00874D7B">
        <w:rPr>
          <w:rFonts w:ascii="Arial" w:hAnsi="Arial" w:cs="Arial"/>
          <w:sz w:val="24"/>
          <w:szCs w:val="24"/>
        </w:rPr>
        <w:t xml:space="preserve"> that it is an integral part of this Agreement, it shall constitute</w:t>
      </w:r>
      <w:r w:rsidR="00282A46" w:rsidRPr="00874D7B">
        <w:rPr>
          <w:rFonts w:ascii="Arial" w:hAnsi="Arial" w:cs="Arial"/>
          <w:sz w:val="24"/>
          <w:szCs w:val="24"/>
        </w:rPr>
        <w:t xml:space="preserve"> an integral part of this Agreement.</w:t>
      </w:r>
    </w:p>
    <w:p w14:paraId="1C2BD42E" w14:textId="77777777" w:rsidR="00B807A6" w:rsidRDefault="00B807A6" w:rsidP="00397152">
      <w:pPr>
        <w:spacing w:after="0" w:line="240" w:lineRule="auto"/>
        <w:jc w:val="both"/>
        <w:rPr>
          <w:rFonts w:ascii="Arial" w:hAnsi="Arial" w:cs="Arial"/>
          <w:sz w:val="24"/>
          <w:szCs w:val="24"/>
        </w:rPr>
      </w:pPr>
    </w:p>
    <w:p w14:paraId="1E2A3F19" w14:textId="77777777" w:rsidR="0091046E" w:rsidRDefault="0091046E" w:rsidP="00397152">
      <w:pPr>
        <w:spacing w:after="0" w:line="240" w:lineRule="auto"/>
        <w:jc w:val="both"/>
        <w:rPr>
          <w:rFonts w:ascii="Arial" w:hAnsi="Arial" w:cs="Arial"/>
          <w:sz w:val="24"/>
          <w:szCs w:val="24"/>
        </w:rPr>
      </w:pPr>
    </w:p>
    <w:p w14:paraId="22AE29C3" w14:textId="5B045E0B" w:rsidR="003831A2" w:rsidRPr="00F773A0" w:rsidRDefault="00B807A6" w:rsidP="00397152">
      <w:pPr>
        <w:spacing w:after="0" w:line="240" w:lineRule="auto"/>
        <w:jc w:val="center"/>
        <w:rPr>
          <w:rFonts w:ascii="Arial" w:hAnsi="Arial" w:cs="Arial"/>
          <w:b/>
          <w:bCs/>
          <w:sz w:val="24"/>
          <w:szCs w:val="24"/>
        </w:rPr>
      </w:pPr>
      <w:r w:rsidRPr="00F773A0">
        <w:rPr>
          <w:rFonts w:ascii="Arial" w:hAnsi="Arial" w:cs="Arial"/>
          <w:b/>
          <w:bCs/>
          <w:sz w:val="24"/>
          <w:szCs w:val="24"/>
        </w:rPr>
        <w:t xml:space="preserve">Article </w:t>
      </w:r>
      <w:r w:rsidR="00466571" w:rsidRPr="0027244F">
        <w:rPr>
          <w:rFonts w:ascii="Arial" w:hAnsi="Arial" w:cs="Arial"/>
          <w:b/>
          <w:bCs/>
          <w:sz w:val="24"/>
          <w:szCs w:val="24"/>
        </w:rPr>
        <w:t>26</w:t>
      </w:r>
      <w:r w:rsidRPr="00F773A0">
        <w:rPr>
          <w:rFonts w:ascii="Arial" w:hAnsi="Arial" w:cs="Arial"/>
          <w:b/>
          <w:bCs/>
          <w:sz w:val="24"/>
          <w:szCs w:val="24"/>
        </w:rPr>
        <w:t>.2</w:t>
      </w:r>
    </w:p>
    <w:p w14:paraId="5877A46D" w14:textId="7CEF9A62" w:rsidR="00B807A6" w:rsidRPr="00F773A0" w:rsidRDefault="2A771CB6" w:rsidP="00397152">
      <w:pPr>
        <w:spacing w:after="0" w:line="240" w:lineRule="auto"/>
        <w:jc w:val="center"/>
        <w:rPr>
          <w:rFonts w:ascii="Arial" w:hAnsi="Arial" w:cs="Arial"/>
          <w:b/>
          <w:bCs/>
          <w:sz w:val="24"/>
          <w:szCs w:val="24"/>
        </w:rPr>
      </w:pPr>
      <w:r w:rsidRPr="00F773A0">
        <w:rPr>
          <w:rFonts w:ascii="Arial" w:hAnsi="Arial" w:cs="Arial"/>
          <w:b/>
          <w:bCs/>
          <w:sz w:val="24"/>
          <w:szCs w:val="24"/>
        </w:rPr>
        <w:t>Amend</w:t>
      </w:r>
      <w:r w:rsidR="00B807A6" w:rsidRPr="00F773A0">
        <w:rPr>
          <w:rFonts w:ascii="Arial" w:hAnsi="Arial" w:cs="Arial"/>
          <w:b/>
          <w:bCs/>
          <w:sz w:val="24"/>
          <w:szCs w:val="24"/>
        </w:rPr>
        <w:t xml:space="preserve">ed or Successor </w:t>
      </w:r>
      <w:r w:rsidRPr="00F773A0">
        <w:rPr>
          <w:rFonts w:ascii="Arial" w:hAnsi="Arial" w:cs="Arial"/>
          <w:b/>
          <w:bCs/>
          <w:sz w:val="24"/>
          <w:szCs w:val="24"/>
        </w:rPr>
        <w:t>International Agreements</w:t>
      </w:r>
    </w:p>
    <w:p w14:paraId="00EBE0E3" w14:textId="77777777" w:rsidR="00B807A6" w:rsidRPr="00F773A0" w:rsidRDefault="00B807A6" w:rsidP="00397152">
      <w:pPr>
        <w:spacing w:after="0" w:line="240" w:lineRule="auto"/>
        <w:jc w:val="both"/>
        <w:rPr>
          <w:rFonts w:ascii="Arial" w:hAnsi="Arial" w:cs="Arial"/>
          <w:sz w:val="24"/>
          <w:szCs w:val="24"/>
        </w:rPr>
      </w:pPr>
    </w:p>
    <w:p w14:paraId="741F1E88" w14:textId="56CF100D" w:rsidR="00B807A6" w:rsidRPr="00F773A0" w:rsidRDefault="00B807A6" w:rsidP="00397152">
      <w:pPr>
        <w:spacing w:after="0" w:line="240" w:lineRule="auto"/>
        <w:jc w:val="both"/>
        <w:rPr>
          <w:rFonts w:ascii="Arial" w:hAnsi="Arial" w:cs="Arial"/>
          <w:sz w:val="24"/>
          <w:szCs w:val="24"/>
        </w:rPr>
      </w:pPr>
      <w:r w:rsidRPr="00F773A0">
        <w:rPr>
          <w:rFonts w:ascii="Arial" w:hAnsi="Arial" w:cs="Arial"/>
          <w:sz w:val="24"/>
          <w:szCs w:val="24"/>
        </w:rPr>
        <w:t>If any international agreement, or a provision therein, that has been referred to in this Agreement or incorporated into this Agreement</w:t>
      </w:r>
      <w:r w:rsidR="55161257" w:rsidRPr="00F773A0">
        <w:rPr>
          <w:rFonts w:ascii="Arial" w:hAnsi="Arial" w:cs="Arial"/>
          <w:sz w:val="24"/>
          <w:szCs w:val="24"/>
        </w:rPr>
        <w:t>,</w:t>
      </w:r>
      <w:r w:rsidRPr="00F773A0">
        <w:rPr>
          <w:rFonts w:ascii="Arial" w:hAnsi="Arial" w:cs="Arial"/>
          <w:sz w:val="24"/>
          <w:szCs w:val="24"/>
        </w:rPr>
        <w:t xml:space="preserve"> is amended, the Parties shall, at the request of either Party, consult on whether to amend this Agreement, unless this Agreement otherwise provides.</w:t>
      </w:r>
    </w:p>
    <w:p w14:paraId="68E33ED7" w14:textId="77777777" w:rsidR="00B807A6" w:rsidRPr="00F773A0" w:rsidRDefault="00B807A6" w:rsidP="00397152">
      <w:pPr>
        <w:spacing w:after="0" w:line="240" w:lineRule="auto"/>
        <w:jc w:val="both"/>
        <w:rPr>
          <w:rFonts w:ascii="Arial" w:hAnsi="Arial" w:cs="Arial"/>
          <w:sz w:val="24"/>
          <w:szCs w:val="24"/>
        </w:rPr>
      </w:pPr>
    </w:p>
    <w:p w14:paraId="41A4E166" w14:textId="77777777" w:rsidR="0091046E" w:rsidRPr="00F773A0" w:rsidRDefault="0091046E" w:rsidP="00397152">
      <w:pPr>
        <w:spacing w:after="0" w:line="240" w:lineRule="auto"/>
        <w:jc w:val="both"/>
        <w:rPr>
          <w:rFonts w:ascii="Arial" w:hAnsi="Arial" w:cs="Arial"/>
          <w:sz w:val="24"/>
          <w:szCs w:val="24"/>
        </w:rPr>
      </w:pPr>
    </w:p>
    <w:p w14:paraId="7AF6AC36" w14:textId="308C31E3" w:rsidR="00BA2F79" w:rsidRPr="00F773A0" w:rsidRDefault="00B807A6" w:rsidP="00397152">
      <w:pPr>
        <w:spacing w:after="0" w:line="240" w:lineRule="auto"/>
        <w:jc w:val="center"/>
        <w:rPr>
          <w:rFonts w:ascii="Arial" w:hAnsi="Arial" w:cs="Arial"/>
          <w:b/>
          <w:bCs/>
          <w:sz w:val="24"/>
          <w:szCs w:val="24"/>
        </w:rPr>
      </w:pPr>
      <w:r w:rsidRPr="00F773A0">
        <w:rPr>
          <w:rFonts w:ascii="Arial" w:hAnsi="Arial" w:cs="Arial"/>
          <w:b/>
          <w:bCs/>
          <w:sz w:val="24"/>
          <w:szCs w:val="24"/>
        </w:rPr>
        <w:t xml:space="preserve">Article </w:t>
      </w:r>
      <w:r w:rsidR="00466571" w:rsidRPr="0027244F">
        <w:rPr>
          <w:rFonts w:ascii="Arial" w:hAnsi="Arial" w:cs="Arial"/>
          <w:b/>
          <w:bCs/>
          <w:sz w:val="24"/>
          <w:szCs w:val="24"/>
        </w:rPr>
        <w:t>26</w:t>
      </w:r>
      <w:r w:rsidRPr="00F773A0">
        <w:rPr>
          <w:rFonts w:ascii="Arial" w:hAnsi="Arial" w:cs="Arial"/>
          <w:b/>
          <w:bCs/>
          <w:sz w:val="24"/>
          <w:szCs w:val="24"/>
        </w:rPr>
        <w:t>.3</w:t>
      </w:r>
    </w:p>
    <w:p w14:paraId="70EEB803" w14:textId="65710917" w:rsidR="00B807A6" w:rsidRPr="00F773A0" w:rsidRDefault="00B807A6" w:rsidP="00397152">
      <w:pPr>
        <w:spacing w:after="0" w:line="240" w:lineRule="auto"/>
        <w:jc w:val="center"/>
        <w:rPr>
          <w:rFonts w:ascii="Arial" w:hAnsi="Arial" w:cs="Arial"/>
          <w:b/>
          <w:bCs/>
          <w:sz w:val="24"/>
          <w:szCs w:val="24"/>
        </w:rPr>
      </w:pPr>
      <w:r w:rsidRPr="00F773A0">
        <w:rPr>
          <w:rFonts w:ascii="Arial" w:hAnsi="Arial" w:cs="Arial"/>
          <w:b/>
          <w:bCs/>
          <w:sz w:val="24"/>
          <w:szCs w:val="24"/>
        </w:rPr>
        <w:t>Amendments</w:t>
      </w:r>
    </w:p>
    <w:p w14:paraId="1116393D" w14:textId="77777777" w:rsidR="00B807A6" w:rsidRPr="00F773A0" w:rsidRDefault="00B807A6" w:rsidP="00397152">
      <w:pPr>
        <w:spacing w:after="0" w:line="240" w:lineRule="auto"/>
        <w:jc w:val="both"/>
        <w:rPr>
          <w:rFonts w:ascii="Arial" w:hAnsi="Arial" w:cs="Arial"/>
          <w:sz w:val="24"/>
          <w:szCs w:val="24"/>
        </w:rPr>
      </w:pPr>
    </w:p>
    <w:p w14:paraId="1C9E8D3D" w14:textId="5603A0C8" w:rsidR="00B807A6" w:rsidRDefault="00B807A6" w:rsidP="00397152">
      <w:pPr>
        <w:spacing w:after="0" w:line="240" w:lineRule="auto"/>
        <w:jc w:val="both"/>
        <w:rPr>
          <w:rFonts w:ascii="Arial" w:hAnsi="Arial" w:cs="Arial"/>
          <w:sz w:val="24"/>
          <w:szCs w:val="24"/>
        </w:rPr>
      </w:pPr>
      <w:r w:rsidRPr="00F773A0">
        <w:rPr>
          <w:rFonts w:ascii="Arial" w:hAnsi="Arial" w:cs="Arial"/>
          <w:sz w:val="24"/>
          <w:szCs w:val="24"/>
        </w:rPr>
        <w:t>The Parties may agree, in writing, to amend this Agreement</w:t>
      </w:r>
      <w:r w:rsidRPr="00E85EEA">
        <w:rPr>
          <w:rFonts w:ascii="Arial" w:hAnsi="Arial" w:cs="Arial"/>
          <w:sz w:val="24"/>
          <w:szCs w:val="24"/>
        </w:rPr>
        <w:t xml:space="preserve">. Such amendments shall enter into force </w:t>
      </w:r>
      <w:r w:rsidR="006C1737">
        <w:rPr>
          <w:rFonts w:ascii="Arial" w:hAnsi="Arial" w:cs="Arial"/>
          <w:sz w:val="24"/>
          <w:szCs w:val="24"/>
        </w:rPr>
        <w:t>6</w:t>
      </w:r>
      <w:r w:rsidRPr="00E85EEA">
        <w:rPr>
          <w:rFonts w:ascii="Arial" w:hAnsi="Arial" w:cs="Arial"/>
          <w:sz w:val="24"/>
          <w:szCs w:val="24"/>
        </w:rPr>
        <w:t>0 days after the date on which the Parties exchange written notifications confirming that they have completed their respective domestic requirements necessary for the entry into force of the amendments, or on such other date as the Parties may agree.</w:t>
      </w:r>
    </w:p>
    <w:p w14:paraId="099D19DB" w14:textId="77777777" w:rsidR="00B807A6" w:rsidRDefault="00B807A6" w:rsidP="00397152">
      <w:pPr>
        <w:spacing w:after="0" w:line="240" w:lineRule="auto"/>
        <w:jc w:val="both"/>
        <w:rPr>
          <w:rFonts w:ascii="Arial" w:hAnsi="Arial" w:cs="Arial"/>
          <w:sz w:val="24"/>
          <w:szCs w:val="24"/>
        </w:rPr>
      </w:pPr>
    </w:p>
    <w:p w14:paraId="42E8BE2D" w14:textId="77777777" w:rsidR="0091046E" w:rsidRDefault="0091046E" w:rsidP="00397152">
      <w:pPr>
        <w:spacing w:after="0" w:line="240" w:lineRule="auto"/>
        <w:jc w:val="both"/>
        <w:rPr>
          <w:rFonts w:ascii="Arial" w:hAnsi="Arial" w:cs="Arial"/>
          <w:sz w:val="24"/>
          <w:szCs w:val="24"/>
        </w:rPr>
      </w:pPr>
    </w:p>
    <w:p w14:paraId="287030FF" w14:textId="1103F595" w:rsidR="00BA2F79" w:rsidRPr="00F773A0" w:rsidRDefault="00B807A6" w:rsidP="00397152">
      <w:pPr>
        <w:spacing w:after="0" w:line="240" w:lineRule="auto"/>
        <w:jc w:val="center"/>
        <w:rPr>
          <w:rFonts w:ascii="Arial" w:hAnsi="Arial" w:cs="Arial"/>
          <w:b/>
          <w:bCs/>
          <w:sz w:val="24"/>
          <w:szCs w:val="24"/>
        </w:rPr>
      </w:pPr>
      <w:r w:rsidRPr="00F773A0">
        <w:rPr>
          <w:rFonts w:ascii="Arial" w:hAnsi="Arial" w:cs="Arial"/>
          <w:b/>
          <w:bCs/>
          <w:sz w:val="24"/>
          <w:szCs w:val="24"/>
        </w:rPr>
        <w:t xml:space="preserve">Article </w:t>
      </w:r>
      <w:r w:rsidR="007D313D" w:rsidRPr="0027244F">
        <w:rPr>
          <w:rFonts w:ascii="Arial" w:hAnsi="Arial" w:cs="Arial"/>
          <w:b/>
          <w:bCs/>
          <w:sz w:val="24"/>
          <w:szCs w:val="24"/>
        </w:rPr>
        <w:t>26</w:t>
      </w:r>
      <w:r w:rsidRPr="00F773A0">
        <w:rPr>
          <w:rFonts w:ascii="Arial" w:hAnsi="Arial" w:cs="Arial"/>
          <w:b/>
          <w:bCs/>
          <w:sz w:val="24"/>
          <w:szCs w:val="24"/>
        </w:rPr>
        <w:t>.4</w:t>
      </w:r>
    </w:p>
    <w:p w14:paraId="6AF59EFA" w14:textId="7BE07400" w:rsidR="00B807A6" w:rsidRPr="00F773A0" w:rsidRDefault="00B807A6" w:rsidP="00397152">
      <w:pPr>
        <w:spacing w:after="0" w:line="240" w:lineRule="auto"/>
        <w:jc w:val="center"/>
        <w:rPr>
          <w:rFonts w:ascii="Arial" w:hAnsi="Arial" w:cs="Arial"/>
          <w:b/>
          <w:bCs/>
          <w:sz w:val="24"/>
          <w:szCs w:val="24"/>
        </w:rPr>
      </w:pPr>
      <w:r w:rsidRPr="5DEAE4D3">
        <w:rPr>
          <w:rFonts w:ascii="Arial" w:hAnsi="Arial" w:cs="Arial"/>
          <w:b/>
          <w:bCs/>
          <w:sz w:val="24"/>
          <w:szCs w:val="24"/>
        </w:rPr>
        <w:t xml:space="preserve">Entry into </w:t>
      </w:r>
      <w:r w:rsidR="60BB4883" w:rsidRPr="5DEAE4D3">
        <w:rPr>
          <w:rFonts w:ascii="Arial" w:hAnsi="Arial" w:cs="Arial"/>
          <w:b/>
          <w:bCs/>
          <w:sz w:val="24"/>
          <w:szCs w:val="24"/>
        </w:rPr>
        <w:t>F</w:t>
      </w:r>
      <w:r w:rsidRPr="5DEAE4D3">
        <w:rPr>
          <w:rFonts w:ascii="Arial" w:hAnsi="Arial" w:cs="Arial"/>
          <w:b/>
          <w:bCs/>
          <w:sz w:val="24"/>
          <w:szCs w:val="24"/>
        </w:rPr>
        <w:t>orce</w:t>
      </w:r>
    </w:p>
    <w:p w14:paraId="6BE0D467" w14:textId="77777777" w:rsidR="00B807A6" w:rsidRPr="00F773A0" w:rsidRDefault="00B807A6" w:rsidP="00397152">
      <w:pPr>
        <w:spacing w:after="0" w:line="240" w:lineRule="auto"/>
        <w:jc w:val="both"/>
        <w:rPr>
          <w:rFonts w:ascii="Arial" w:hAnsi="Arial" w:cs="Arial"/>
          <w:sz w:val="24"/>
          <w:szCs w:val="24"/>
        </w:rPr>
      </w:pPr>
    </w:p>
    <w:p w14:paraId="2B416FBA" w14:textId="4D0217F4" w:rsidR="00B807A6" w:rsidRPr="00F773A0" w:rsidRDefault="00B807A6" w:rsidP="00397152">
      <w:pPr>
        <w:spacing w:after="0" w:line="240" w:lineRule="auto"/>
        <w:jc w:val="both"/>
        <w:rPr>
          <w:rFonts w:ascii="Arial" w:hAnsi="Arial" w:cs="Arial"/>
          <w:sz w:val="24"/>
          <w:szCs w:val="24"/>
        </w:rPr>
      </w:pPr>
      <w:r w:rsidRPr="00F773A0">
        <w:rPr>
          <w:rFonts w:ascii="Arial" w:hAnsi="Arial" w:cs="Arial"/>
          <w:sz w:val="24"/>
          <w:szCs w:val="24"/>
        </w:rPr>
        <w:t xml:space="preserve">This Agreement shall enter into force </w:t>
      </w:r>
      <w:r w:rsidR="006C1737" w:rsidRPr="00F773A0">
        <w:rPr>
          <w:rFonts w:ascii="Arial" w:hAnsi="Arial" w:cs="Arial"/>
          <w:sz w:val="24"/>
          <w:szCs w:val="24"/>
        </w:rPr>
        <w:t>6</w:t>
      </w:r>
      <w:r w:rsidRPr="00F773A0">
        <w:rPr>
          <w:rFonts w:ascii="Arial" w:hAnsi="Arial" w:cs="Arial"/>
          <w:sz w:val="24"/>
          <w:szCs w:val="24"/>
        </w:rPr>
        <w:t xml:space="preserve">0 days after the date on which the Parties exchange written notifications </w:t>
      </w:r>
      <w:r w:rsidR="006C1737" w:rsidRPr="00F773A0">
        <w:rPr>
          <w:rFonts w:ascii="Arial" w:hAnsi="Arial" w:cs="Arial"/>
          <w:sz w:val="24"/>
          <w:szCs w:val="24"/>
        </w:rPr>
        <w:t xml:space="preserve">through diplomatic channels, </w:t>
      </w:r>
      <w:r w:rsidRPr="00F773A0">
        <w:rPr>
          <w:rFonts w:ascii="Arial" w:hAnsi="Arial" w:cs="Arial"/>
          <w:sz w:val="24"/>
          <w:szCs w:val="24"/>
        </w:rPr>
        <w:t>confirming that they have completed their respective domestic requirements necessary for the entry into force of this Agreement, or on such other date as the Parties may agree.</w:t>
      </w:r>
    </w:p>
    <w:p w14:paraId="0867F33D" w14:textId="63819FAC" w:rsidR="00B807A6" w:rsidRPr="00F773A0" w:rsidRDefault="00B807A6" w:rsidP="00397152">
      <w:pPr>
        <w:spacing w:after="0" w:line="240" w:lineRule="auto"/>
        <w:jc w:val="both"/>
        <w:rPr>
          <w:rFonts w:ascii="Arial" w:hAnsi="Arial" w:cs="Arial"/>
          <w:sz w:val="24"/>
          <w:szCs w:val="24"/>
        </w:rPr>
      </w:pPr>
    </w:p>
    <w:p w14:paraId="79D95CB1" w14:textId="77777777" w:rsidR="0091046E" w:rsidRPr="00F773A0" w:rsidRDefault="0091046E" w:rsidP="00397152">
      <w:pPr>
        <w:spacing w:after="0" w:line="240" w:lineRule="auto"/>
        <w:jc w:val="both"/>
        <w:rPr>
          <w:rFonts w:ascii="Arial" w:hAnsi="Arial" w:cs="Arial"/>
          <w:sz w:val="24"/>
          <w:szCs w:val="24"/>
        </w:rPr>
      </w:pPr>
    </w:p>
    <w:p w14:paraId="19A0A8AC" w14:textId="6BBA99B7" w:rsidR="00BA2F79" w:rsidRPr="00F773A0" w:rsidRDefault="00B807A6" w:rsidP="00397152">
      <w:pPr>
        <w:spacing w:after="0" w:line="240" w:lineRule="auto"/>
        <w:jc w:val="center"/>
        <w:rPr>
          <w:rFonts w:ascii="Arial" w:hAnsi="Arial" w:cs="Arial"/>
          <w:b/>
          <w:bCs/>
          <w:sz w:val="24"/>
          <w:szCs w:val="24"/>
        </w:rPr>
      </w:pPr>
      <w:r w:rsidRPr="00F773A0">
        <w:rPr>
          <w:rFonts w:ascii="Arial" w:hAnsi="Arial" w:cs="Arial"/>
          <w:b/>
          <w:bCs/>
          <w:sz w:val="24"/>
          <w:szCs w:val="24"/>
        </w:rPr>
        <w:t xml:space="preserve">Article </w:t>
      </w:r>
      <w:r w:rsidR="007D313D" w:rsidRPr="0027244F">
        <w:rPr>
          <w:rFonts w:ascii="Arial" w:hAnsi="Arial" w:cs="Arial"/>
          <w:b/>
          <w:bCs/>
          <w:sz w:val="24"/>
          <w:szCs w:val="24"/>
        </w:rPr>
        <w:t>26</w:t>
      </w:r>
      <w:r w:rsidRPr="00F773A0">
        <w:rPr>
          <w:rFonts w:ascii="Arial" w:hAnsi="Arial" w:cs="Arial"/>
          <w:b/>
          <w:bCs/>
          <w:sz w:val="24"/>
          <w:szCs w:val="24"/>
        </w:rPr>
        <w:t>.5</w:t>
      </w:r>
    </w:p>
    <w:p w14:paraId="16EB1546" w14:textId="057F3A6F" w:rsidR="00B807A6" w:rsidRPr="00F773A0" w:rsidRDefault="00B807A6" w:rsidP="00397152">
      <w:pPr>
        <w:spacing w:after="0" w:line="240" w:lineRule="auto"/>
        <w:jc w:val="center"/>
        <w:rPr>
          <w:rFonts w:ascii="Arial" w:hAnsi="Arial" w:cs="Arial"/>
          <w:b/>
          <w:bCs/>
          <w:sz w:val="24"/>
          <w:szCs w:val="24"/>
        </w:rPr>
      </w:pPr>
      <w:r w:rsidRPr="00F773A0">
        <w:rPr>
          <w:rFonts w:ascii="Arial" w:hAnsi="Arial" w:cs="Arial"/>
          <w:b/>
          <w:bCs/>
          <w:sz w:val="24"/>
          <w:szCs w:val="24"/>
        </w:rPr>
        <w:t>General Review</w:t>
      </w:r>
    </w:p>
    <w:p w14:paraId="539BD50D" w14:textId="77777777" w:rsidR="00B807A6" w:rsidRPr="00F773A0" w:rsidRDefault="00B807A6" w:rsidP="00397152">
      <w:pPr>
        <w:spacing w:after="0" w:line="240" w:lineRule="auto"/>
        <w:jc w:val="both"/>
        <w:rPr>
          <w:rFonts w:ascii="Arial" w:hAnsi="Arial" w:cs="Arial"/>
          <w:sz w:val="24"/>
          <w:szCs w:val="24"/>
        </w:rPr>
      </w:pPr>
    </w:p>
    <w:p w14:paraId="1C493D86" w14:textId="4EE0B659" w:rsidR="00B807A6" w:rsidRPr="00F773A0" w:rsidRDefault="5646AF7E" w:rsidP="0027244F">
      <w:pPr>
        <w:tabs>
          <w:tab w:val="left" w:pos="567"/>
        </w:tabs>
        <w:spacing w:after="0" w:line="240" w:lineRule="auto"/>
        <w:ind w:left="567" w:hanging="567"/>
        <w:jc w:val="both"/>
        <w:rPr>
          <w:rFonts w:ascii="Arial" w:hAnsi="Arial" w:cs="Arial"/>
          <w:sz w:val="24"/>
          <w:szCs w:val="24"/>
        </w:rPr>
      </w:pPr>
      <w:r w:rsidRPr="00F773A0">
        <w:rPr>
          <w:rFonts w:ascii="Arial" w:hAnsi="Arial" w:cs="Arial"/>
          <w:sz w:val="24"/>
          <w:szCs w:val="24"/>
        </w:rPr>
        <w:t>1.</w:t>
      </w:r>
      <w:r w:rsidR="00B2673C" w:rsidRPr="00F773A0">
        <w:tab/>
      </w:r>
      <w:r w:rsidR="2A771CB6" w:rsidRPr="00F773A0">
        <w:rPr>
          <w:rFonts w:ascii="Arial" w:hAnsi="Arial" w:cs="Arial"/>
          <w:sz w:val="24"/>
          <w:szCs w:val="24"/>
        </w:rPr>
        <w:t xml:space="preserve">The Parties shall undertake a general review of this Agreement in the fifth year </w:t>
      </w:r>
      <w:r w:rsidR="072B8CB3" w:rsidRPr="00F773A0">
        <w:rPr>
          <w:rFonts w:ascii="Arial" w:hAnsi="Arial" w:cs="Arial"/>
          <w:sz w:val="24"/>
          <w:szCs w:val="24"/>
        </w:rPr>
        <w:t xml:space="preserve">after </w:t>
      </w:r>
      <w:r w:rsidR="2A771CB6" w:rsidRPr="00F773A0">
        <w:rPr>
          <w:rFonts w:ascii="Arial" w:hAnsi="Arial" w:cs="Arial"/>
          <w:sz w:val="24"/>
          <w:szCs w:val="24"/>
        </w:rPr>
        <w:t>the date of entry into force of this Agreement, or at such times as may be agreed by the Parties.</w:t>
      </w:r>
    </w:p>
    <w:p w14:paraId="6F29D5AA" w14:textId="77777777" w:rsidR="0051694F" w:rsidRPr="00F773A0" w:rsidRDefault="0051694F" w:rsidP="00397152">
      <w:pPr>
        <w:spacing w:after="0" w:line="240" w:lineRule="auto"/>
        <w:ind w:left="709" w:hanging="851"/>
      </w:pPr>
    </w:p>
    <w:p w14:paraId="0F868E64" w14:textId="74B737E3" w:rsidR="00B807A6" w:rsidRPr="00F773A0" w:rsidRDefault="2A771CB6" w:rsidP="00397152">
      <w:pPr>
        <w:spacing w:after="0" w:line="240" w:lineRule="auto"/>
        <w:ind w:left="567" w:hanging="567"/>
        <w:jc w:val="both"/>
        <w:rPr>
          <w:rFonts w:ascii="Arial" w:hAnsi="Arial" w:cs="Arial"/>
          <w:sz w:val="24"/>
          <w:szCs w:val="24"/>
        </w:rPr>
      </w:pPr>
      <w:r w:rsidRPr="00F773A0">
        <w:rPr>
          <w:rFonts w:ascii="Arial" w:hAnsi="Arial" w:cs="Arial"/>
          <w:sz w:val="24"/>
          <w:szCs w:val="24"/>
        </w:rPr>
        <w:lastRenderedPageBreak/>
        <w:t>2.</w:t>
      </w:r>
      <w:r w:rsidR="00B807A6" w:rsidRPr="00F773A0">
        <w:tab/>
      </w:r>
      <w:r w:rsidRPr="00F773A0">
        <w:rPr>
          <w:rFonts w:ascii="Arial" w:hAnsi="Arial" w:cs="Arial"/>
          <w:sz w:val="24"/>
          <w:szCs w:val="24"/>
        </w:rPr>
        <w:t xml:space="preserve">A review pursuant to paragraph 1 shall be undertaken with a view to updating and enhancing this Agreement to ensure that the disciplines </w:t>
      </w:r>
      <w:r w:rsidR="00B807A6" w:rsidRPr="00F773A0">
        <w:rPr>
          <w:rFonts w:ascii="Arial" w:hAnsi="Arial" w:cs="Arial"/>
          <w:sz w:val="24"/>
          <w:szCs w:val="24"/>
        </w:rPr>
        <w:t xml:space="preserve">contained </w:t>
      </w:r>
      <w:r w:rsidRPr="00F773A0">
        <w:rPr>
          <w:rFonts w:ascii="Arial" w:hAnsi="Arial" w:cs="Arial"/>
          <w:sz w:val="24"/>
          <w:szCs w:val="24"/>
        </w:rPr>
        <w:t>in this Agreement remain relevant to the trade and investment issues and challenges confronting the Parties.</w:t>
      </w:r>
    </w:p>
    <w:p w14:paraId="38115C35" w14:textId="77777777" w:rsidR="00B807A6" w:rsidRPr="00F773A0" w:rsidRDefault="00B807A6" w:rsidP="00397152">
      <w:pPr>
        <w:spacing w:after="0" w:line="240" w:lineRule="auto"/>
        <w:jc w:val="both"/>
        <w:rPr>
          <w:rFonts w:ascii="Arial" w:hAnsi="Arial" w:cs="Arial"/>
          <w:sz w:val="24"/>
          <w:szCs w:val="24"/>
        </w:rPr>
      </w:pPr>
    </w:p>
    <w:p w14:paraId="1D1DA5D2" w14:textId="77777777" w:rsidR="0091046E" w:rsidRPr="00F773A0" w:rsidRDefault="0091046E" w:rsidP="00397152">
      <w:pPr>
        <w:spacing w:after="0" w:line="240" w:lineRule="auto"/>
        <w:jc w:val="both"/>
        <w:rPr>
          <w:rFonts w:ascii="Arial" w:hAnsi="Arial" w:cs="Arial"/>
          <w:sz w:val="24"/>
          <w:szCs w:val="24"/>
        </w:rPr>
      </w:pPr>
    </w:p>
    <w:p w14:paraId="759AC231" w14:textId="37E954C8" w:rsidR="007E135E" w:rsidRPr="00F773A0" w:rsidRDefault="00B807A6" w:rsidP="00397152">
      <w:pPr>
        <w:spacing w:after="0" w:line="240" w:lineRule="auto"/>
        <w:jc w:val="center"/>
        <w:rPr>
          <w:rFonts w:ascii="Arial" w:hAnsi="Arial" w:cs="Arial"/>
          <w:b/>
          <w:bCs/>
          <w:sz w:val="24"/>
          <w:szCs w:val="24"/>
        </w:rPr>
      </w:pPr>
      <w:r w:rsidRPr="00F773A0">
        <w:rPr>
          <w:rFonts w:ascii="Arial" w:hAnsi="Arial" w:cs="Arial"/>
          <w:b/>
          <w:bCs/>
          <w:sz w:val="24"/>
          <w:szCs w:val="24"/>
        </w:rPr>
        <w:t xml:space="preserve">Article </w:t>
      </w:r>
      <w:r w:rsidR="00A230C5" w:rsidRPr="0027244F">
        <w:rPr>
          <w:rFonts w:ascii="Arial" w:hAnsi="Arial" w:cs="Arial"/>
          <w:b/>
          <w:bCs/>
          <w:sz w:val="24"/>
          <w:szCs w:val="24"/>
        </w:rPr>
        <w:t>26</w:t>
      </w:r>
      <w:r w:rsidRPr="00F773A0">
        <w:rPr>
          <w:rFonts w:ascii="Arial" w:hAnsi="Arial" w:cs="Arial"/>
          <w:b/>
          <w:bCs/>
          <w:sz w:val="24"/>
          <w:szCs w:val="24"/>
        </w:rPr>
        <w:t>.6</w:t>
      </w:r>
    </w:p>
    <w:p w14:paraId="0D0B3AD8" w14:textId="09432995" w:rsidR="00B807A6" w:rsidRPr="00D3586B" w:rsidRDefault="00B807A6" w:rsidP="00397152">
      <w:pPr>
        <w:spacing w:after="0" w:line="240" w:lineRule="auto"/>
        <w:jc w:val="center"/>
        <w:rPr>
          <w:rFonts w:ascii="Arial" w:hAnsi="Arial" w:cs="Arial"/>
          <w:b/>
          <w:bCs/>
          <w:sz w:val="24"/>
          <w:szCs w:val="24"/>
        </w:rPr>
      </w:pPr>
      <w:r w:rsidRPr="00F773A0">
        <w:rPr>
          <w:rFonts w:ascii="Arial" w:hAnsi="Arial" w:cs="Arial"/>
          <w:b/>
          <w:bCs/>
          <w:sz w:val="24"/>
          <w:szCs w:val="24"/>
        </w:rPr>
        <w:t>Termination</w:t>
      </w:r>
    </w:p>
    <w:p w14:paraId="02DD1EEE" w14:textId="77777777" w:rsidR="00B807A6" w:rsidRDefault="00B807A6" w:rsidP="00397152">
      <w:pPr>
        <w:spacing w:after="0" w:line="240" w:lineRule="auto"/>
        <w:ind w:left="709" w:hanging="851"/>
        <w:jc w:val="both"/>
        <w:rPr>
          <w:rFonts w:ascii="Arial" w:hAnsi="Arial" w:cs="Arial"/>
          <w:sz w:val="24"/>
          <w:szCs w:val="24"/>
        </w:rPr>
      </w:pPr>
    </w:p>
    <w:p w14:paraId="4AC7A98F" w14:textId="2A4C6434" w:rsidR="00F04C93" w:rsidRPr="00365C85" w:rsidRDefault="005C6064" w:rsidP="00397152">
      <w:pPr>
        <w:spacing w:after="0" w:line="240" w:lineRule="auto"/>
        <w:ind w:left="567" w:hanging="567"/>
        <w:jc w:val="both"/>
        <w:rPr>
          <w:rFonts w:ascii="Arial" w:hAnsi="Arial" w:cs="Arial"/>
        </w:rPr>
      </w:pPr>
      <w:r w:rsidRPr="002A678D">
        <w:rPr>
          <w:rFonts w:ascii="Arial" w:hAnsi="Arial" w:cs="Arial"/>
          <w:sz w:val="24"/>
          <w:szCs w:val="24"/>
        </w:rPr>
        <w:t>1.</w:t>
      </w:r>
      <w:r w:rsidRPr="002A678D">
        <w:rPr>
          <w:rFonts w:ascii="Arial" w:hAnsi="Arial" w:cs="Arial"/>
          <w:sz w:val="24"/>
          <w:szCs w:val="24"/>
        </w:rPr>
        <w:tab/>
      </w:r>
      <w:r w:rsidR="006C3929" w:rsidRPr="002A678D">
        <w:rPr>
          <w:rFonts w:ascii="Arial" w:hAnsi="Arial" w:cs="Arial"/>
          <w:sz w:val="24"/>
          <w:szCs w:val="24"/>
        </w:rPr>
        <w:t xml:space="preserve">This Agreement shall remain in </w:t>
      </w:r>
      <w:r w:rsidR="005905B2" w:rsidRPr="002A678D">
        <w:rPr>
          <w:rFonts w:ascii="Arial" w:hAnsi="Arial" w:cs="Arial"/>
          <w:sz w:val="24"/>
          <w:szCs w:val="24"/>
        </w:rPr>
        <w:t>force unless terminated pursuant to paragraph 2.</w:t>
      </w:r>
    </w:p>
    <w:p w14:paraId="5AA2750F" w14:textId="77777777" w:rsidR="00F04C93" w:rsidRDefault="00F04C93" w:rsidP="00397152">
      <w:pPr>
        <w:spacing w:after="0" w:line="240" w:lineRule="auto"/>
        <w:ind w:left="567" w:hanging="567"/>
        <w:jc w:val="both"/>
        <w:rPr>
          <w:rFonts w:ascii="Arial" w:hAnsi="Arial" w:cs="Arial"/>
          <w:sz w:val="24"/>
          <w:szCs w:val="24"/>
        </w:rPr>
      </w:pPr>
    </w:p>
    <w:p w14:paraId="53A8FD5E" w14:textId="2ADE8020" w:rsidR="005C6064" w:rsidRPr="00487147" w:rsidRDefault="005C6064" w:rsidP="00397152">
      <w:pPr>
        <w:spacing w:after="0" w:line="240" w:lineRule="auto"/>
        <w:ind w:left="567" w:hanging="567"/>
        <w:jc w:val="both"/>
        <w:rPr>
          <w:rFonts w:ascii="Arial" w:hAnsi="Arial" w:cs="Arial"/>
          <w:sz w:val="24"/>
          <w:szCs w:val="24"/>
        </w:rPr>
      </w:pPr>
      <w:r>
        <w:rPr>
          <w:rFonts w:ascii="Arial" w:hAnsi="Arial" w:cs="Arial"/>
          <w:sz w:val="24"/>
          <w:szCs w:val="24"/>
        </w:rPr>
        <w:t>2.</w:t>
      </w:r>
      <w:r>
        <w:rPr>
          <w:rFonts w:ascii="Arial" w:hAnsi="Arial" w:cs="Arial"/>
          <w:sz w:val="24"/>
          <w:szCs w:val="24"/>
        </w:rPr>
        <w:tab/>
      </w:r>
      <w:r w:rsidR="00B807A6" w:rsidRPr="00F04C93">
        <w:rPr>
          <w:rFonts w:ascii="Arial" w:hAnsi="Arial" w:cs="Arial"/>
          <w:sz w:val="24"/>
          <w:szCs w:val="24"/>
        </w:rPr>
        <w:t>A Party may terminate this Agreement by giving the other Party notice in writing</w:t>
      </w:r>
      <w:r w:rsidR="00391E0B">
        <w:rPr>
          <w:rFonts w:ascii="Arial" w:hAnsi="Arial" w:cs="Arial"/>
          <w:sz w:val="24"/>
          <w:szCs w:val="24"/>
        </w:rPr>
        <w:t xml:space="preserve"> </w:t>
      </w:r>
      <w:r w:rsidR="00D21D18" w:rsidRPr="0013309E">
        <w:rPr>
          <w:rFonts w:ascii="Arial" w:hAnsi="Arial" w:cs="Arial"/>
          <w:sz w:val="24"/>
          <w:szCs w:val="24"/>
        </w:rPr>
        <w:t>through diplomatic channels</w:t>
      </w:r>
      <w:r w:rsidR="0088694C">
        <w:rPr>
          <w:rFonts w:ascii="Arial" w:hAnsi="Arial" w:cs="Arial"/>
          <w:sz w:val="24"/>
          <w:szCs w:val="24"/>
        </w:rPr>
        <w:t>.</w:t>
      </w:r>
      <w:r w:rsidR="00D21D18" w:rsidRPr="0013309E">
        <w:rPr>
          <w:rFonts w:ascii="Arial" w:hAnsi="Arial" w:cs="Arial"/>
          <w:sz w:val="24"/>
          <w:szCs w:val="24"/>
        </w:rPr>
        <w:t xml:space="preserve"> </w:t>
      </w:r>
      <w:r w:rsidR="00B807A6" w:rsidRPr="0088694C">
        <w:rPr>
          <w:rFonts w:ascii="Arial" w:hAnsi="Arial" w:cs="Arial"/>
          <w:sz w:val="24"/>
          <w:szCs w:val="24"/>
        </w:rPr>
        <w:t>Such termination shall take effect six months after the date of the notification</w:t>
      </w:r>
      <w:r w:rsidR="0088694C" w:rsidRPr="0088694C">
        <w:rPr>
          <w:rFonts w:ascii="Arial" w:hAnsi="Arial" w:cs="Arial"/>
          <w:sz w:val="24"/>
          <w:szCs w:val="24"/>
        </w:rPr>
        <w:t>,</w:t>
      </w:r>
      <w:r w:rsidR="00B807A6" w:rsidRPr="0013309E">
        <w:rPr>
          <w:rFonts w:ascii="Arial" w:hAnsi="Arial" w:cs="Arial"/>
          <w:color w:val="FF0000"/>
          <w:sz w:val="24"/>
          <w:szCs w:val="24"/>
        </w:rPr>
        <w:t xml:space="preserve"> </w:t>
      </w:r>
      <w:r w:rsidR="00B807A6" w:rsidRPr="00487147">
        <w:rPr>
          <w:rFonts w:ascii="Arial" w:hAnsi="Arial" w:cs="Arial"/>
          <w:sz w:val="24"/>
          <w:szCs w:val="24"/>
        </w:rPr>
        <w:t>or on such date as the Parties may agree.</w:t>
      </w:r>
    </w:p>
    <w:p w14:paraId="2B840690" w14:textId="77777777" w:rsidR="005C6064" w:rsidRPr="00F04C93" w:rsidRDefault="005C6064" w:rsidP="00397152">
      <w:pPr>
        <w:spacing w:after="0" w:line="240" w:lineRule="auto"/>
        <w:ind w:left="567" w:hanging="567"/>
        <w:jc w:val="both"/>
        <w:rPr>
          <w:rFonts w:ascii="Arial" w:hAnsi="Arial" w:cs="Arial"/>
          <w:sz w:val="24"/>
          <w:szCs w:val="24"/>
        </w:rPr>
      </w:pPr>
    </w:p>
    <w:p w14:paraId="081FB937" w14:textId="0C9D68A0" w:rsidR="00B807A6" w:rsidRPr="0013309E" w:rsidRDefault="0E3DE7DB" w:rsidP="00397152">
      <w:pPr>
        <w:spacing w:after="0" w:line="240" w:lineRule="auto"/>
        <w:ind w:left="567" w:hanging="567"/>
        <w:jc w:val="both"/>
        <w:rPr>
          <w:rFonts w:ascii="Arial" w:hAnsi="Arial" w:cs="Arial"/>
          <w:sz w:val="24"/>
          <w:szCs w:val="24"/>
        </w:rPr>
      </w:pPr>
      <w:r w:rsidRPr="1F088AAE">
        <w:rPr>
          <w:rFonts w:ascii="Arial" w:hAnsi="Arial" w:cs="Arial"/>
          <w:sz w:val="24"/>
          <w:szCs w:val="24"/>
        </w:rPr>
        <w:t>3.</w:t>
      </w:r>
      <w:r w:rsidR="00DE4895">
        <w:tab/>
      </w:r>
      <w:r w:rsidR="2A771CB6" w:rsidRPr="1F088AAE">
        <w:rPr>
          <w:rFonts w:ascii="Arial" w:hAnsi="Arial" w:cs="Arial"/>
          <w:sz w:val="24"/>
          <w:szCs w:val="24"/>
        </w:rPr>
        <w:t xml:space="preserve">Within 30 days of the date of a notification issued under paragraph </w:t>
      </w:r>
      <w:r w:rsidR="010DF32A" w:rsidRPr="1F088AAE">
        <w:rPr>
          <w:rFonts w:ascii="Arial" w:hAnsi="Arial" w:cs="Arial"/>
          <w:sz w:val="24"/>
          <w:szCs w:val="24"/>
        </w:rPr>
        <w:t>2</w:t>
      </w:r>
      <w:r w:rsidR="2A771CB6" w:rsidRPr="1F088AAE">
        <w:rPr>
          <w:rFonts w:ascii="Arial" w:hAnsi="Arial" w:cs="Arial"/>
          <w:sz w:val="24"/>
          <w:szCs w:val="24"/>
        </w:rPr>
        <w:t xml:space="preserve">, either Party may request consultations </w:t>
      </w:r>
      <w:r w:rsidR="00DE4895" w:rsidRPr="1F088AAE">
        <w:rPr>
          <w:rFonts w:ascii="Arial" w:hAnsi="Arial" w:cs="Arial"/>
          <w:sz w:val="24"/>
          <w:szCs w:val="24"/>
        </w:rPr>
        <w:t xml:space="preserve">regarding </w:t>
      </w:r>
      <w:r w:rsidR="2A771CB6" w:rsidRPr="1F088AAE">
        <w:rPr>
          <w:rFonts w:ascii="Arial" w:hAnsi="Arial" w:cs="Arial"/>
          <w:sz w:val="24"/>
          <w:szCs w:val="24"/>
        </w:rPr>
        <w:t xml:space="preserve">whether the termination of any provision of this Agreement should take effect on a date later than that provided in paragraph </w:t>
      </w:r>
      <w:r w:rsidR="43D52F8F" w:rsidRPr="1F088AAE">
        <w:rPr>
          <w:rFonts w:ascii="Arial" w:hAnsi="Arial" w:cs="Arial"/>
          <w:sz w:val="24"/>
          <w:szCs w:val="24"/>
        </w:rPr>
        <w:t>2</w:t>
      </w:r>
      <w:r w:rsidR="2A771CB6" w:rsidRPr="1F088AAE">
        <w:rPr>
          <w:rFonts w:ascii="Arial" w:hAnsi="Arial" w:cs="Arial"/>
          <w:sz w:val="24"/>
          <w:szCs w:val="24"/>
        </w:rPr>
        <w:t>. Such consultations shall commence within 30 days of the date of the request, or on such date as the Parties may agree.</w:t>
      </w:r>
    </w:p>
    <w:p w14:paraId="36ADB174" w14:textId="77777777" w:rsidR="00CE508E" w:rsidRPr="00365C85" w:rsidRDefault="00CE508E" w:rsidP="0027244F">
      <w:pPr>
        <w:spacing w:after="0" w:line="240" w:lineRule="auto"/>
        <w:jc w:val="both"/>
        <w:rPr>
          <w:rFonts w:ascii="Arial" w:hAnsi="Arial" w:cs="Arial"/>
          <w:sz w:val="24"/>
          <w:szCs w:val="24"/>
        </w:rPr>
      </w:pPr>
    </w:p>
    <w:p w14:paraId="5E81A19B" w14:textId="77777777" w:rsidR="004E35BC" w:rsidRPr="00365C85" w:rsidRDefault="004E35BC" w:rsidP="0027244F">
      <w:pPr>
        <w:spacing w:after="0" w:line="240" w:lineRule="auto"/>
        <w:jc w:val="both"/>
        <w:rPr>
          <w:rFonts w:ascii="Arial" w:hAnsi="Arial" w:cs="Arial"/>
          <w:sz w:val="24"/>
          <w:szCs w:val="24"/>
        </w:rPr>
      </w:pPr>
    </w:p>
    <w:p w14:paraId="6218A757" w14:textId="174F02A1" w:rsidR="007E135E" w:rsidRPr="00F773A0" w:rsidRDefault="004E35BC" w:rsidP="00397152">
      <w:pPr>
        <w:spacing w:after="0" w:line="240" w:lineRule="auto"/>
        <w:jc w:val="center"/>
        <w:rPr>
          <w:rFonts w:ascii="Arial" w:hAnsi="Arial" w:cs="Arial"/>
          <w:b/>
          <w:bCs/>
          <w:sz w:val="24"/>
          <w:szCs w:val="24"/>
        </w:rPr>
      </w:pPr>
      <w:r w:rsidRPr="00F773A0">
        <w:rPr>
          <w:rFonts w:ascii="Arial" w:hAnsi="Arial" w:cs="Arial"/>
          <w:b/>
          <w:bCs/>
          <w:sz w:val="24"/>
          <w:szCs w:val="24"/>
        </w:rPr>
        <w:t xml:space="preserve">Article </w:t>
      </w:r>
      <w:r w:rsidR="00A230C5" w:rsidRPr="0027244F">
        <w:rPr>
          <w:rFonts w:ascii="Arial" w:hAnsi="Arial" w:cs="Arial"/>
          <w:b/>
          <w:bCs/>
          <w:sz w:val="24"/>
          <w:szCs w:val="24"/>
        </w:rPr>
        <w:t>26</w:t>
      </w:r>
      <w:r w:rsidRPr="00F773A0">
        <w:rPr>
          <w:rFonts w:ascii="Arial" w:hAnsi="Arial" w:cs="Arial"/>
          <w:b/>
          <w:bCs/>
          <w:sz w:val="24"/>
          <w:szCs w:val="24"/>
        </w:rPr>
        <w:t>.</w:t>
      </w:r>
      <w:r w:rsidR="00E14C5A" w:rsidRPr="00F773A0">
        <w:rPr>
          <w:rFonts w:ascii="Arial" w:hAnsi="Arial" w:cs="Arial"/>
          <w:b/>
          <w:bCs/>
          <w:sz w:val="24"/>
          <w:szCs w:val="24"/>
        </w:rPr>
        <w:t>7</w:t>
      </w:r>
    </w:p>
    <w:p w14:paraId="379411DA" w14:textId="7B52AFD1" w:rsidR="004E35BC" w:rsidRPr="00F773A0" w:rsidRDefault="00E14C5A" w:rsidP="00397152">
      <w:pPr>
        <w:spacing w:after="0" w:line="240" w:lineRule="auto"/>
        <w:jc w:val="center"/>
        <w:rPr>
          <w:rFonts w:ascii="Arial" w:hAnsi="Arial" w:cs="Arial"/>
          <w:b/>
          <w:bCs/>
          <w:sz w:val="24"/>
          <w:szCs w:val="24"/>
        </w:rPr>
      </w:pPr>
      <w:r w:rsidRPr="00F773A0">
        <w:rPr>
          <w:rFonts w:ascii="Arial" w:hAnsi="Arial" w:cs="Arial"/>
          <w:b/>
          <w:bCs/>
          <w:sz w:val="24"/>
          <w:szCs w:val="24"/>
        </w:rPr>
        <w:t>Authentic Text</w:t>
      </w:r>
    </w:p>
    <w:p w14:paraId="467DB57B" w14:textId="77777777" w:rsidR="004E35BC" w:rsidRPr="00F773A0" w:rsidRDefault="004E35BC" w:rsidP="00397152">
      <w:pPr>
        <w:spacing w:after="0" w:line="240" w:lineRule="auto"/>
        <w:jc w:val="both"/>
        <w:rPr>
          <w:rFonts w:ascii="Arial" w:hAnsi="Arial" w:cs="Arial"/>
          <w:sz w:val="24"/>
          <w:szCs w:val="24"/>
        </w:rPr>
      </w:pPr>
    </w:p>
    <w:p w14:paraId="69B55E09" w14:textId="7D8D8F2A" w:rsidR="00602260" w:rsidRDefault="00602260" w:rsidP="00397152">
      <w:pPr>
        <w:spacing w:after="0" w:line="240" w:lineRule="auto"/>
        <w:jc w:val="both"/>
        <w:rPr>
          <w:rFonts w:ascii="Arial" w:hAnsi="Arial" w:cs="Arial"/>
          <w:sz w:val="24"/>
          <w:szCs w:val="24"/>
        </w:rPr>
      </w:pPr>
      <w:r w:rsidRPr="00F773A0">
        <w:rPr>
          <w:rFonts w:ascii="Arial" w:hAnsi="Arial" w:cs="Arial"/>
          <w:sz w:val="24"/>
          <w:szCs w:val="24"/>
        </w:rPr>
        <w:t>This Agreement is done in duplicate in the English and</w:t>
      </w:r>
      <w:r w:rsidRPr="13573E5A">
        <w:rPr>
          <w:rFonts w:ascii="Arial" w:hAnsi="Arial" w:cs="Arial"/>
          <w:sz w:val="24"/>
          <w:szCs w:val="24"/>
        </w:rPr>
        <w:t xml:space="preserve"> Arabic languages. Both texts of this Agreement shall be equally authentic. In case of divergence of interpretation, the English text shall prevail.</w:t>
      </w:r>
    </w:p>
    <w:p w14:paraId="06CB1292" w14:textId="77777777" w:rsidR="004E35BC" w:rsidRDefault="004E35BC" w:rsidP="0027244F">
      <w:pPr>
        <w:spacing w:after="0" w:line="240" w:lineRule="auto"/>
        <w:jc w:val="both"/>
        <w:rPr>
          <w:rFonts w:ascii="Arial" w:hAnsi="Arial" w:cs="Arial"/>
          <w:sz w:val="24"/>
          <w:szCs w:val="24"/>
        </w:rPr>
      </w:pPr>
    </w:p>
    <w:p w14:paraId="4BD4AEFC" w14:textId="77777777" w:rsidR="00180F9C" w:rsidRPr="00365C85" w:rsidRDefault="00180F9C" w:rsidP="0027244F">
      <w:pPr>
        <w:spacing w:after="0" w:line="240" w:lineRule="auto"/>
        <w:jc w:val="both"/>
        <w:rPr>
          <w:rFonts w:ascii="Arial" w:hAnsi="Arial" w:cs="Arial"/>
          <w:sz w:val="24"/>
          <w:szCs w:val="24"/>
        </w:rPr>
      </w:pPr>
    </w:p>
    <w:p w14:paraId="089B30A5" w14:textId="44319741" w:rsidR="00180F9C" w:rsidRDefault="005612E2" w:rsidP="0027244F">
      <w:pPr>
        <w:spacing w:after="0" w:line="240" w:lineRule="auto"/>
        <w:jc w:val="both"/>
        <w:rPr>
          <w:rFonts w:ascii="Arial" w:hAnsi="Arial" w:cs="Arial"/>
          <w:sz w:val="24"/>
          <w:szCs w:val="24"/>
        </w:rPr>
      </w:pPr>
      <w:r w:rsidRPr="00530BEC">
        <w:rPr>
          <w:rFonts w:ascii="Arial" w:hAnsi="Arial" w:cs="Arial"/>
          <w:sz w:val="24"/>
          <w:szCs w:val="24"/>
        </w:rPr>
        <w:t>Signed</w:t>
      </w:r>
      <w:r w:rsidR="00180F9C">
        <w:rPr>
          <w:rFonts w:ascii="Arial" w:hAnsi="Arial" w:cs="Arial"/>
          <w:sz w:val="24"/>
          <w:szCs w:val="24"/>
        </w:rPr>
        <w:t xml:space="preserve"> at</w:t>
      </w:r>
      <w:r w:rsidR="00180F9C">
        <w:rPr>
          <w:rFonts w:ascii="Arial" w:hAnsi="Arial" w:cs="Arial"/>
          <w:sz w:val="24"/>
          <w:szCs w:val="24"/>
        </w:rPr>
        <w:tab/>
      </w:r>
      <w:r w:rsidR="00E00048">
        <w:rPr>
          <w:rFonts w:ascii="Arial" w:hAnsi="Arial" w:cs="Arial"/>
          <w:sz w:val="24"/>
          <w:szCs w:val="24"/>
        </w:rPr>
        <w:tab/>
        <w:t>Canberra, Australia</w:t>
      </w:r>
      <w:r w:rsidR="00E00048">
        <w:rPr>
          <w:rFonts w:ascii="Arial" w:hAnsi="Arial" w:cs="Arial"/>
          <w:sz w:val="24"/>
          <w:szCs w:val="24"/>
        </w:rPr>
        <w:tab/>
      </w:r>
      <w:r w:rsidR="00F000AD">
        <w:rPr>
          <w:rFonts w:ascii="Arial" w:hAnsi="Arial" w:cs="Arial"/>
          <w:sz w:val="24"/>
          <w:szCs w:val="24"/>
        </w:rPr>
        <w:t>,</w:t>
      </w:r>
      <w:r w:rsidR="00180F9C">
        <w:rPr>
          <w:rFonts w:ascii="Arial" w:hAnsi="Arial" w:cs="Arial"/>
          <w:sz w:val="24"/>
          <w:szCs w:val="24"/>
        </w:rPr>
        <w:t xml:space="preserve"> this </w:t>
      </w:r>
      <w:r w:rsidR="00FD4DA0">
        <w:rPr>
          <w:rFonts w:ascii="Arial" w:hAnsi="Arial" w:cs="Arial"/>
          <w:sz w:val="24"/>
          <w:szCs w:val="24"/>
        </w:rPr>
        <w:tab/>
      </w:r>
      <w:r w:rsidR="00FD4DA0">
        <w:rPr>
          <w:rFonts w:ascii="Arial" w:hAnsi="Arial" w:cs="Arial"/>
          <w:sz w:val="24"/>
          <w:szCs w:val="24"/>
        </w:rPr>
        <w:tab/>
        <w:t>6 November</w:t>
      </w:r>
      <w:r w:rsidR="00180F9C">
        <w:rPr>
          <w:rFonts w:ascii="Arial" w:hAnsi="Arial" w:cs="Arial"/>
          <w:sz w:val="24"/>
          <w:szCs w:val="24"/>
        </w:rPr>
        <w:tab/>
      </w:r>
      <w:r w:rsidR="00180F9C">
        <w:rPr>
          <w:rFonts w:ascii="Arial" w:hAnsi="Arial" w:cs="Arial"/>
          <w:sz w:val="24"/>
          <w:szCs w:val="24"/>
        </w:rPr>
        <w:tab/>
        <w:t>day of</w:t>
      </w:r>
    </w:p>
    <w:p w14:paraId="5E82AC76" w14:textId="77777777" w:rsidR="00180F9C" w:rsidRDefault="00180F9C" w:rsidP="0027244F">
      <w:pPr>
        <w:spacing w:after="0" w:line="240" w:lineRule="auto"/>
        <w:jc w:val="both"/>
        <w:rPr>
          <w:rFonts w:ascii="Arial" w:hAnsi="Arial" w:cs="Arial"/>
          <w:sz w:val="24"/>
          <w:szCs w:val="24"/>
        </w:rPr>
      </w:pPr>
      <w:r>
        <w:rPr>
          <w:rFonts w:ascii="Arial" w:hAnsi="Arial" w:cs="Arial"/>
          <w:sz w:val="24"/>
          <w:szCs w:val="24"/>
        </w:rPr>
        <w:t xml:space="preserve">two thousand and twenty-four. </w:t>
      </w:r>
    </w:p>
    <w:p w14:paraId="60E61851" w14:textId="77777777" w:rsidR="00180F9C" w:rsidRDefault="00180F9C" w:rsidP="0027244F">
      <w:pPr>
        <w:spacing w:after="0" w:line="240" w:lineRule="auto"/>
        <w:jc w:val="both"/>
        <w:rPr>
          <w:rFonts w:ascii="Arial" w:hAnsi="Arial" w:cs="Arial"/>
          <w:sz w:val="24"/>
          <w:szCs w:val="24"/>
        </w:rPr>
      </w:pPr>
    </w:p>
    <w:p w14:paraId="11D4157D" w14:textId="77777777" w:rsidR="00180F9C" w:rsidRDefault="00180F9C" w:rsidP="00530BEC">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054"/>
      </w:tblGrid>
      <w:tr w:rsidR="00180F9C" w14:paraId="0AC7E5F3" w14:textId="77777777" w:rsidTr="00530BEC">
        <w:tc>
          <w:tcPr>
            <w:tcW w:w="4111" w:type="dxa"/>
          </w:tcPr>
          <w:p w14:paraId="2C85A300" w14:textId="6326FB80" w:rsidR="00180F9C" w:rsidRPr="00530BEC" w:rsidRDefault="00180F9C" w:rsidP="00530BEC">
            <w:pPr>
              <w:rPr>
                <w:rFonts w:ascii="Arial" w:hAnsi="Arial" w:cs="Arial"/>
                <w:b/>
                <w:bCs/>
                <w:sz w:val="24"/>
                <w:szCs w:val="24"/>
              </w:rPr>
            </w:pPr>
            <w:r w:rsidRPr="00530BEC">
              <w:rPr>
                <w:rFonts w:ascii="Arial" w:hAnsi="Arial" w:cs="Arial"/>
                <w:b/>
                <w:bCs/>
                <w:sz w:val="24"/>
                <w:szCs w:val="24"/>
              </w:rPr>
              <w:t xml:space="preserve">For </w:t>
            </w:r>
            <w:r w:rsidR="00E55265">
              <w:rPr>
                <w:rFonts w:ascii="Arial" w:hAnsi="Arial" w:cs="Arial"/>
                <w:b/>
                <w:bCs/>
                <w:sz w:val="24"/>
                <w:szCs w:val="24"/>
              </w:rPr>
              <w:t xml:space="preserve">the Government of </w:t>
            </w:r>
            <w:r w:rsidRPr="00530BEC">
              <w:rPr>
                <w:rFonts w:ascii="Arial" w:hAnsi="Arial" w:cs="Arial"/>
                <w:b/>
                <w:bCs/>
                <w:sz w:val="24"/>
                <w:szCs w:val="24"/>
              </w:rPr>
              <w:t>Australia</w:t>
            </w:r>
            <w:r w:rsidR="00CD437D">
              <w:rPr>
                <w:rFonts w:ascii="Arial" w:hAnsi="Arial" w:cs="Arial"/>
                <w:b/>
                <w:bCs/>
                <w:sz w:val="24"/>
                <w:szCs w:val="24"/>
              </w:rPr>
              <w:t>:</w:t>
            </w:r>
          </w:p>
        </w:tc>
        <w:tc>
          <w:tcPr>
            <w:tcW w:w="851" w:type="dxa"/>
          </w:tcPr>
          <w:p w14:paraId="1DCB0920" w14:textId="77777777" w:rsidR="00180F9C" w:rsidRPr="00530BEC" w:rsidRDefault="00180F9C" w:rsidP="00530BEC">
            <w:pPr>
              <w:rPr>
                <w:rFonts w:ascii="Arial" w:hAnsi="Arial" w:cs="Arial"/>
                <w:b/>
                <w:bCs/>
                <w:sz w:val="24"/>
                <w:szCs w:val="24"/>
              </w:rPr>
            </w:pPr>
          </w:p>
        </w:tc>
        <w:tc>
          <w:tcPr>
            <w:tcW w:w="4054" w:type="dxa"/>
          </w:tcPr>
          <w:p w14:paraId="235D72F8" w14:textId="77777777" w:rsidR="00EF03D6" w:rsidRDefault="00180F9C" w:rsidP="00CD437D">
            <w:pPr>
              <w:rPr>
                <w:rFonts w:ascii="Arial" w:hAnsi="Arial" w:cs="Arial"/>
                <w:b/>
                <w:bCs/>
                <w:sz w:val="24"/>
                <w:szCs w:val="24"/>
              </w:rPr>
            </w:pPr>
            <w:r w:rsidRPr="00530BEC">
              <w:rPr>
                <w:rFonts w:ascii="Arial" w:hAnsi="Arial" w:cs="Arial"/>
                <w:b/>
                <w:bCs/>
                <w:sz w:val="24"/>
                <w:szCs w:val="24"/>
              </w:rPr>
              <w:t xml:space="preserve">For the </w:t>
            </w:r>
            <w:r w:rsidR="00CD437D">
              <w:rPr>
                <w:rFonts w:ascii="Arial" w:hAnsi="Arial" w:cs="Arial"/>
                <w:b/>
                <w:bCs/>
                <w:sz w:val="24"/>
                <w:szCs w:val="24"/>
              </w:rPr>
              <w:t xml:space="preserve">Government of the </w:t>
            </w:r>
          </w:p>
          <w:p w14:paraId="1129C71A" w14:textId="5FB22D15" w:rsidR="00180F9C" w:rsidRPr="00530BEC" w:rsidRDefault="00180F9C" w:rsidP="00530BEC">
            <w:pPr>
              <w:rPr>
                <w:rFonts w:ascii="Arial" w:hAnsi="Arial" w:cs="Arial"/>
                <w:b/>
                <w:bCs/>
                <w:sz w:val="24"/>
                <w:szCs w:val="24"/>
              </w:rPr>
            </w:pPr>
            <w:r w:rsidRPr="00530BEC">
              <w:rPr>
                <w:rFonts w:ascii="Arial" w:hAnsi="Arial" w:cs="Arial"/>
                <w:b/>
                <w:bCs/>
                <w:sz w:val="24"/>
                <w:szCs w:val="24"/>
              </w:rPr>
              <w:t>United Arab Emirates</w:t>
            </w:r>
            <w:r w:rsidR="00EF03D6">
              <w:rPr>
                <w:rFonts w:ascii="Arial" w:hAnsi="Arial" w:cs="Arial"/>
                <w:b/>
                <w:bCs/>
                <w:sz w:val="24"/>
                <w:szCs w:val="24"/>
              </w:rPr>
              <w:t>:</w:t>
            </w:r>
          </w:p>
        </w:tc>
      </w:tr>
    </w:tbl>
    <w:p w14:paraId="60B073EB" w14:textId="332D1EC5" w:rsidR="00A105E6" w:rsidRPr="00365C85" w:rsidRDefault="00180F9C" w:rsidP="0027244F">
      <w:pPr>
        <w:spacing w:after="0" w:line="240" w:lineRule="auto"/>
        <w:jc w:val="both"/>
        <w:rPr>
          <w:rFonts w:ascii="Arial" w:hAnsi="Arial" w:cs="Arial"/>
          <w:sz w:val="24"/>
          <w:szCs w:val="24"/>
        </w:rPr>
      </w:pPr>
      <w:r>
        <w:rPr>
          <w:rFonts w:ascii="Arial" w:hAnsi="Arial" w:cs="Arial"/>
          <w:sz w:val="24"/>
          <w:szCs w:val="24"/>
        </w:rPr>
        <w:t xml:space="preserve">  </w:t>
      </w:r>
    </w:p>
    <w:sectPr w:rsidR="00A105E6" w:rsidRPr="00365C85" w:rsidSect="0070406A">
      <w:footerReference w:type="default" r:id="rId11"/>
      <w:pgSz w:w="11906" w:h="16838"/>
      <w:pgMar w:top="1440" w:right="1440" w:bottom="1440" w:left="144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BAB7" w14:textId="77777777" w:rsidR="008D4380" w:rsidRDefault="008D4380" w:rsidP="00B807A6">
      <w:pPr>
        <w:spacing w:after="0" w:line="240" w:lineRule="auto"/>
      </w:pPr>
      <w:r>
        <w:separator/>
      </w:r>
    </w:p>
  </w:endnote>
  <w:endnote w:type="continuationSeparator" w:id="0">
    <w:p w14:paraId="51F8AA2A" w14:textId="77777777" w:rsidR="008D4380" w:rsidRDefault="008D4380" w:rsidP="00B807A6">
      <w:pPr>
        <w:spacing w:after="0" w:line="240" w:lineRule="auto"/>
      </w:pPr>
      <w:r>
        <w:continuationSeparator/>
      </w:r>
    </w:p>
  </w:endnote>
  <w:endnote w:type="continuationNotice" w:id="1">
    <w:p w14:paraId="12B7FF6F" w14:textId="77777777" w:rsidR="008D4380" w:rsidRDefault="008D4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78380073"/>
      <w:docPartObj>
        <w:docPartGallery w:val="Page Numbers (Bottom of Page)"/>
        <w:docPartUnique/>
      </w:docPartObj>
    </w:sdtPr>
    <w:sdtEndPr>
      <w:rPr>
        <w:noProof/>
      </w:rPr>
    </w:sdtEndPr>
    <w:sdtContent>
      <w:p w14:paraId="11E73796" w14:textId="774B31E4" w:rsidR="00397152" w:rsidRPr="0070406A" w:rsidRDefault="00397152">
        <w:pPr>
          <w:pStyle w:val="Footer"/>
          <w:jc w:val="center"/>
          <w:rPr>
            <w:rFonts w:ascii="Arial" w:hAnsi="Arial" w:cs="Arial"/>
            <w:sz w:val="20"/>
            <w:szCs w:val="20"/>
          </w:rPr>
        </w:pPr>
        <w:r w:rsidRPr="0070406A">
          <w:rPr>
            <w:rFonts w:ascii="Arial" w:hAnsi="Arial" w:cs="Arial"/>
            <w:sz w:val="20"/>
            <w:szCs w:val="20"/>
          </w:rPr>
          <w:t xml:space="preserve">26 – </w:t>
        </w:r>
        <w:r w:rsidRPr="0070406A">
          <w:rPr>
            <w:rFonts w:ascii="Arial" w:hAnsi="Arial" w:cs="Arial"/>
            <w:sz w:val="20"/>
            <w:szCs w:val="20"/>
          </w:rPr>
          <w:fldChar w:fldCharType="begin"/>
        </w:r>
        <w:r w:rsidRPr="0070406A">
          <w:rPr>
            <w:rFonts w:ascii="Arial" w:hAnsi="Arial" w:cs="Arial"/>
            <w:sz w:val="20"/>
            <w:szCs w:val="20"/>
          </w:rPr>
          <w:instrText xml:space="preserve"> PAGE   \* MERGEFORMAT </w:instrText>
        </w:r>
        <w:r w:rsidRPr="0070406A">
          <w:rPr>
            <w:rFonts w:ascii="Arial" w:hAnsi="Arial" w:cs="Arial"/>
            <w:sz w:val="20"/>
            <w:szCs w:val="20"/>
          </w:rPr>
          <w:fldChar w:fldCharType="separate"/>
        </w:r>
        <w:r w:rsidRPr="0070406A">
          <w:rPr>
            <w:rFonts w:ascii="Arial" w:hAnsi="Arial" w:cs="Arial"/>
            <w:noProof/>
            <w:sz w:val="20"/>
            <w:szCs w:val="20"/>
          </w:rPr>
          <w:t>2</w:t>
        </w:r>
        <w:r w:rsidRPr="0070406A">
          <w:rPr>
            <w:rFonts w:ascii="Arial" w:hAnsi="Arial" w:cs="Arial"/>
            <w:noProof/>
            <w:sz w:val="20"/>
            <w:szCs w:val="20"/>
          </w:rPr>
          <w:fldChar w:fldCharType="end"/>
        </w:r>
      </w:p>
    </w:sdtContent>
  </w:sdt>
  <w:p w14:paraId="507BE32A" w14:textId="77777777" w:rsidR="00BF21F0" w:rsidRDefault="00BF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14DB" w14:textId="77777777" w:rsidR="008D4380" w:rsidRDefault="008D4380" w:rsidP="00B807A6">
      <w:pPr>
        <w:spacing w:after="0" w:line="240" w:lineRule="auto"/>
      </w:pPr>
      <w:r>
        <w:separator/>
      </w:r>
    </w:p>
  </w:footnote>
  <w:footnote w:type="continuationSeparator" w:id="0">
    <w:p w14:paraId="76E76605" w14:textId="77777777" w:rsidR="008D4380" w:rsidRDefault="008D4380" w:rsidP="00B807A6">
      <w:pPr>
        <w:spacing w:after="0" w:line="240" w:lineRule="auto"/>
      </w:pPr>
      <w:r>
        <w:continuationSeparator/>
      </w:r>
    </w:p>
  </w:footnote>
  <w:footnote w:type="continuationNotice" w:id="1">
    <w:p w14:paraId="4597C6D7" w14:textId="77777777" w:rsidR="008D4380" w:rsidRDefault="008D43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6630"/>
    <w:multiLevelType w:val="hybridMultilevel"/>
    <w:tmpl w:val="1428A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D54C9A"/>
    <w:multiLevelType w:val="hybridMultilevel"/>
    <w:tmpl w:val="53BE0D28"/>
    <w:lvl w:ilvl="0" w:tplc="3C1A16E0">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11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A746CB"/>
    <w:multiLevelType w:val="hybridMultilevel"/>
    <w:tmpl w:val="7CBCDA88"/>
    <w:lvl w:ilvl="0" w:tplc="33244D14">
      <w:start w:val="1"/>
      <w:numFmt w:val="decimal"/>
      <w:lvlText w:val="%1."/>
      <w:lvlJc w:val="left"/>
      <w:pPr>
        <w:ind w:left="698" w:hanging="84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 w15:restartNumberingAfterBreak="0">
    <w:nsid w:val="3CEF63CE"/>
    <w:multiLevelType w:val="hybridMultilevel"/>
    <w:tmpl w:val="585899B0"/>
    <w:lvl w:ilvl="0" w:tplc="A86CDB44">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865528"/>
    <w:multiLevelType w:val="hybridMultilevel"/>
    <w:tmpl w:val="05CA54DA"/>
    <w:lvl w:ilvl="0" w:tplc="B2A4E14E">
      <w:start w:val="1"/>
      <w:numFmt w:val="decimal"/>
      <w:lvlText w:val="%1."/>
      <w:lvlJc w:val="left"/>
      <w:pPr>
        <w:ind w:left="698" w:hanging="84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 w15:restartNumberingAfterBreak="0">
    <w:nsid w:val="58C3682D"/>
    <w:multiLevelType w:val="hybridMultilevel"/>
    <w:tmpl w:val="3BB01820"/>
    <w:lvl w:ilvl="0" w:tplc="FB3CAEE0">
      <w:start w:val="1"/>
      <w:numFmt w:val="decimal"/>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7B9313BC"/>
    <w:multiLevelType w:val="hybridMultilevel"/>
    <w:tmpl w:val="A73E8B54"/>
    <w:lvl w:ilvl="0" w:tplc="BFA6FAAA">
      <w:start w:val="1"/>
      <w:numFmt w:val="decimal"/>
      <w:lvlText w:val="%1."/>
      <w:lvlJc w:val="left"/>
      <w:pPr>
        <w:ind w:left="720" w:hanging="360"/>
      </w:pPr>
    </w:lvl>
    <w:lvl w:ilvl="1" w:tplc="F2D44CFE">
      <w:start w:val="1"/>
      <w:numFmt w:val="decimal"/>
      <w:lvlText w:val="%2."/>
      <w:lvlJc w:val="left"/>
      <w:pPr>
        <w:ind w:left="720" w:hanging="360"/>
      </w:pPr>
    </w:lvl>
    <w:lvl w:ilvl="2" w:tplc="FFD666DC">
      <w:start w:val="1"/>
      <w:numFmt w:val="decimal"/>
      <w:lvlText w:val="%3."/>
      <w:lvlJc w:val="left"/>
      <w:pPr>
        <w:ind w:left="720" w:hanging="360"/>
      </w:pPr>
    </w:lvl>
    <w:lvl w:ilvl="3" w:tplc="9000CB1E">
      <w:start w:val="1"/>
      <w:numFmt w:val="decimal"/>
      <w:lvlText w:val="%4."/>
      <w:lvlJc w:val="left"/>
      <w:pPr>
        <w:ind w:left="720" w:hanging="360"/>
      </w:pPr>
    </w:lvl>
    <w:lvl w:ilvl="4" w:tplc="B42EC020">
      <w:start w:val="1"/>
      <w:numFmt w:val="decimal"/>
      <w:lvlText w:val="%5."/>
      <w:lvlJc w:val="left"/>
      <w:pPr>
        <w:ind w:left="720" w:hanging="360"/>
      </w:pPr>
    </w:lvl>
    <w:lvl w:ilvl="5" w:tplc="28AE1298">
      <w:start w:val="1"/>
      <w:numFmt w:val="decimal"/>
      <w:lvlText w:val="%6."/>
      <w:lvlJc w:val="left"/>
      <w:pPr>
        <w:ind w:left="720" w:hanging="360"/>
      </w:pPr>
    </w:lvl>
    <w:lvl w:ilvl="6" w:tplc="D2580702">
      <w:start w:val="1"/>
      <w:numFmt w:val="decimal"/>
      <w:lvlText w:val="%7."/>
      <w:lvlJc w:val="left"/>
      <w:pPr>
        <w:ind w:left="720" w:hanging="360"/>
      </w:pPr>
    </w:lvl>
    <w:lvl w:ilvl="7" w:tplc="418ACA02">
      <w:start w:val="1"/>
      <w:numFmt w:val="decimal"/>
      <w:lvlText w:val="%8."/>
      <w:lvlJc w:val="left"/>
      <w:pPr>
        <w:ind w:left="720" w:hanging="360"/>
      </w:pPr>
    </w:lvl>
    <w:lvl w:ilvl="8" w:tplc="3A30D362">
      <w:start w:val="1"/>
      <w:numFmt w:val="decimal"/>
      <w:lvlText w:val="%9."/>
      <w:lvlJc w:val="left"/>
      <w:pPr>
        <w:ind w:left="720" w:hanging="360"/>
      </w:pPr>
    </w:lvl>
  </w:abstractNum>
  <w:num w:numId="1" w16cid:durableId="1669164119">
    <w:abstractNumId w:val="3"/>
  </w:num>
  <w:num w:numId="2" w16cid:durableId="593637227">
    <w:abstractNumId w:val="5"/>
  </w:num>
  <w:num w:numId="3" w16cid:durableId="1034621272">
    <w:abstractNumId w:val="1"/>
  </w:num>
  <w:num w:numId="4" w16cid:durableId="1533568720">
    <w:abstractNumId w:val="2"/>
  </w:num>
  <w:num w:numId="5" w16cid:durableId="1327125257">
    <w:abstractNumId w:val="4"/>
  </w:num>
  <w:num w:numId="6" w16cid:durableId="343015927">
    <w:abstractNumId w:val="6"/>
  </w:num>
  <w:num w:numId="7" w16cid:durableId="73361505">
    <w:abstractNumId w:val="7"/>
  </w:num>
  <w:num w:numId="8" w16cid:durableId="136933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A6"/>
    <w:rsid w:val="00003111"/>
    <w:rsid w:val="00014AD0"/>
    <w:rsid w:val="00040BC5"/>
    <w:rsid w:val="000504B9"/>
    <w:rsid w:val="00061997"/>
    <w:rsid w:val="00080EA5"/>
    <w:rsid w:val="00080F28"/>
    <w:rsid w:val="000922BD"/>
    <w:rsid w:val="000A42A2"/>
    <w:rsid w:val="000A5588"/>
    <w:rsid w:val="000C7185"/>
    <w:rsid w:val="000C7949"/>
    <w:rsid w:val="000D2206"/>
    <w:rsid w:val="00111580"/>
    <w:rsid w:val="0011183B"/>
    <w:rsid w:val="0011379F"/>
    <w:rsid w:val="00117453"/>
    <w:rsid w:val="00126361"/>
    <w:rsid w:val="0013309E"/>
    <w:rsid w:val="00146924"/>
    <w:rsid w:val="0017663A"/>
    <w:rsid w:val="001771B8"/>
    <w:rsid w:val="00180F9C"/>
    <w:rsid w:val="00185BE3"/>
    <w:rsid w:val="00193785"/>
    <w:rsid w:val="001958A6"/>
    <w:rsid w:val="001A56AC"/>
    <w:rsid w:val="001B7939"/>
    <w:rsid w:val="001C14E4"/>
    <w:rsid w:val="001D0508"/>
    <w:rsid w:val="001D5482"/>
    <w:rsid w:val="001E2D36"/>
    <w:rsid w:val="00205072"/>
    <w:rsid w:val="0020522F"/>
    <w:rsid w:val="00215197"/>
    <w:rsid w:val="00217D74"/>
    <w:rsid w:val="00241EBF"/>
    <w:rsid w:val="002424FC"/>
    <w:rsid w:val="00261EE9"/>
    <w:rsid w:val="0027244F"/>
    <w:rsid w:val="002805BA"/>
    <w:rsid w:val="00282A46"/>
    <w:rsid w:val="002A678D"/>
    <w:rsid w:val="002A791F"/>
    <w:rsid w:val="002B00DB"/>
    <w:rsid w:val="002B164E"/>
    <w:rsid w:val="002E4859"/>
    <w:rsid w:val="003000F0"/>
    <w:rsid w:val="0030038D"/>
    <w:rsid w:val="00302ED1"/>
    <w:rsid w:val="00334A51"/>
    <w:rsid w:val="00347EC8"/>
    <w:rsid w:val="00357C03"/>
    <w:rsid w:val="00365C85"/>
    <w:rsid w:val="003728E4"/>
    <w:rsid w:val="00375A3B"/>
    <w:rsid w:val="003831A2"/>
    <w:rsid w:val="00391E0B"/>
    <w:rsid w:val="00393290"/>
    <w:rsid w:val="003960D0"/>
    <w:rsid w:val="00397152"/>
    <w:rsid w:val="003C323E"/>
    <w:rsid w:val="003C50C4"/>
    <w:rsid w:val="004202A1"/>
    <w:rsid w:val="004321BA"/>
    <w:rsid w:val="004554F2"/>
    <w:rsid w:val="00466571"/>
    <w:rsid w:val="004828FB"/>
    <w:rsid w:val="00482C14"/>
    <w:rsid w:val="00487147"/>
    <w:rsid w:val="00495CF4"/>
    <w:rsid w:val="004B0890"/>
    <w:rsid w:val="004B19C2"/>
    <w:rsid w:val="004B27DF"/>
    <w:rsid w:val="004E0A8A"/>
    <w:rsid w:val="004E35BC"/>
    <w:rsid w:val="004E65CC"/>
    <w:rsid w:val="004F42FC"/>
    <w:rsid w:val="005072BB"/>
    <w:rsid w:val="00510FC8"/>
    <w:rsid w:val="00514B01"/>
    <w:rsid w:val="00515DE0"/>
    <w:rsid w:val="0051694F"/>
    <w:rsid w:val="00530BEC"/>
    <w:rsid w:val="00555268"/>
    <w:rsid w:val="005612E2"/>
    <w:rsid w:val="00590277"/>
    <w:rsid w:val="005905B2"/>
    <w:rsid w:val="00592939"/>
    <w:rsid w:val="005A18FE"/>
    <w:rsid w:val="005C08FC"/>
    <w:rsid w:val="005C1133"/>
    <w:rsid w:val="005C6064"/>
    <w:rsid w:val="005D1A67"/>
    <w:rsid w:val="005E34EF"/>
    <w:rsid w:val="005E7F52"/>
    <w:rsid w:val="005F1A61"/>
    <w:rsid w:val="0060062A"/>
    <w:rsid w:val="00602260"/>
    <w:rsid w:val="0063676E"/>
    <w:rsid w:val="00663C40"/>
    <w:rsid w:val="006673AD"/>
    <w:rsid w:val="00673EF7"/>
    <w:rsid w:val="006747A6"/>
    <w:rsid w:val="00685FF7"/>
    <w:rsid w:val="00690FF4"/>
    <w:rsid w:val="006910A2"/>
    <w:rsid w:val="0069373E"/>
    <w:rsid w:val="006A0F12"/>
    <w:rsid w:val="006C1737"/>
    <w:rsid w:val="006C3929"/>
    <w:rsid w:val="006C5C47"/>
    <w:rsid w:val="006D318F"/>
    <w:rsid w:val="006F4E67"/>
    <w:rsid w:val="0070406A"/>
    <w:rsid w:val="00723522"/>
    <w:rsid w:val="007319FC"/>
    <w:rsid w:val="00754D2E"/>
    <w:rsid w:val="0075580F"/>
    <w:rsid w:val="007B7C70"/>
    <w:rsid w:val="007C400C"/>
    <w:rsid w:val="007C4B47"/>
    <w:rsid w:val="007D313D"/>
    <w:rsid w:val="007D368B"/>
    <w:rsid w:val="007E135E"/>
    <w:rsid w:val="007F2F07"/>
    <w:rsid w:val="00801565"/>
    <w:rsid w:val="00822658"/>
    <w:rsid w:val="00824297"/>
    <w:rsid w:val="008331B2"/>
    <w:rsid w:val="00874D7B"/>
    <w:rsid w:val="0088694C"/>
    <w:rsid w:val="00894247"/>
    <w:rsid w:val="008A3B59"/>
    <w:rsid w:val="008C3085"/>
    <w:rsid w:val="008D4380"/>
    <w:rsid w:val="008E35BB"/>
    <w:rsid w:val="0091046E"/>
    <w:rsid w:val="009115AF"/>
    <w:rsid w:val="00932388"/>
    <w:rsid w:val="00945E21"/>
    <w:rsid w:val="00946894"/>
    <w:rsid w:val="00972F98"/>
    <w:rsid w:val="0097596B"/>
    <w:rsid w:val="009922B2"/>
    <w:rsid w:val="009B0B98"/>
    <w:rsid w:val="009B7D8E"/>
    <w:rsid w:val="009D2896"/>
    <w:rsid w:val="009D6830"/>
    <w:rsid w:val="009E270F"/>
    <w:rsid w:val="009F1137"/>
    <w:rsid w:val="00A105E6"/>
    <w:rsid w:val="00A13C55"/>
    <w:rsid w:val="00A16A43"/>
    <w:rsid w:val="00A230C5"/>
    <w:rsid w:val="00A315CF"/>
    <w:rsid w:val="00A31D91"/>
    <w:rsid w:val="00A60B93"/>
    <w:rsid w:val="00A62704"/>
    <w:rsid w:val="00AA09AC"/>
    <w:rsid w:val="00AD69FD"/>
    <w:rsid w:val="00B202AF"/>
    <w:rsid w:val="00B215DF"/>
    <w:rsid w:val="00B2673C"/>
    <w:rsid w:val="00B70CAE"/>
    <w:rsid w:val="00B77658"/>
    <w:rsid w:val="00B807A6"/>
    <w:rsid w:val="00B836D2"/>
    <w:rsid w:val="00B83DF4"/>
    <w:rsid w:val="00B91BBE"/>
    <w:rsid w:val="00BA2F79"/>
    <w:rsid w:val="00BA7643"/>
    <w:rsid w:val="00BB0688"/>
    <w:rsid w:val="00BB2BA6"/>
    <w:rsid w:val="00BB7459"/>
    <w:rsid w:val="00BF21F0"/>
    <w:rsid w:val="00C242B5"/>
    <w:rsid w:val="00C4471D"/>
    <w:rsid w:val="00C7351E"/>
    <w:rsid w:val="00C775E4"/>
    <w:rsid w:val="00C8306C"/>
    <w:rsid w:val="00CC332A"/>
    <w:rsid w:val="00CD437D"/>
    <w:rsid w:val="00CD5FA3"/>
    <w:rsid w:val="00CD7838"/>
    <w:rsid w:val="00CE508E"/>
    <w:rsid w:val="00D20ADE"/>
    <w:rsid w:val="00D21D18"/>
    <w:rsid w:val="00D25128"/>
    <w:rsid w:val="00D32421"/>
    <w:rsid w:val="00D35F9D"/>
    <w:rsid w:val="00D377F3"/>
    <w:rsid w:val="00D54F5D"/>
    <w:rsid w:val="00D953AD"/>
    <w:rsid w:val="00DA2054"/>
    <w:rsid w:val="00DB2CF4"/>
    <w:rsid w:val="00DB3CEB"/>
    <w:rsid w:val="00DD43E0"/>
    <w:rsid w:val="00DE4895"/>
    <w:rsid w:val="00E00048"/>
    <w:rsid w:val="00E000D3"/>
    <w:rsid w:val="00E009BA"/>
    <w:rsid w:val="00E11B60"/>
    <w:rsid w:val="00E14C5A"/>
    <w:rsid w:val="00E1776E"/>
    <w:rsid w:val="00E203D1"/>
    <w:rsid w:val="00E37CBA"/>
    <w:rsid w:val="00E44F3F"/>
    <w:rsid w:val="00E526C5"/>
    <w:rsid w:val="00E55265"/>
    <w:rsid w:val="00E751FD"/>
    <w:rsid w:val="00E758EB"/>
    <w:rsid w:val="00E955F3"/>
    <w:rsid w:val="00EA2389"/>
    <w:rsid w:val="00EB307E"/>
    <w:rsid w:val="00EB4E60"/>
    <w:rsid w:val="00EC789F"/>
    <w:rsid w:val="00ED3BF8"/>
    <w:rsid w:val="00EE599B"/>
    <w:rsid w:val="00EF03D6"/>
    <w:rsid w:val="00F000AD"/>
    <w:rsid w:val="00F04C93"/>
    <w:rsid w:val="00F22BE4"/>
    <w:rsid w:val="00F242EB"/>
    <w:rsid w:val="00F3693F"/>
    <w:rsid w:val="00F52967"/>
    <w:rsid w:val="00F65EDA"/>
    <w:rsid w:val="00F6620C"/>
    <w:rsid w:val="00F773A0"/>
    <w:rsid w:val="00F87B6D"/>
    <w:rsid w:val="00FA06AD"/>
    <w:rsid w:val="00FC776A"/>
    <w:rsid w:val="00FD201C"/>
    <w:rsid w:val="00FD4DA0"/>
    <w:rsid w:val="00FE7E2F"/>
    <w:rsid w:val="010DF32A"/>
    <w:rsid w:val="072929C6"/>
    <w:rsid w:val="072B8CB3"/>
    <w:rsid w:val="08D92A3B"/>
    <w:rsid w:val="0A592D15"/>
    <w:rsid w:val="0A8F509F"/>
    <w:rsid w:val="0E3DE7DB"/>
    <w:rsid w:val="13573E5A"/>
    <w:rsid w:val="19017279"/>
    <w:rsid w:val="1CF5DCC2"/>
    <w:rsid w:val="1D602EFE"/>
    <w:rsid w:val="1F088AAE"/>
    <w:rsid w:val="1FBD0CEC"/>
    <w:rsid w:val="24DF994C"/>
    <w:rsid w:val="29C0802D"/>
    <w:rsid w:val="2A771CB6"/>
    <w:rsid w:val="2A950D31"/>
    <w:rsid w:val="3906A8E7"/>
    <w:rsid w:val="393B5F0B"/>
    <w:rsid w:val="3D3AD7BE"/>
    <w:rsid w:val="3DD19BA3"/>
    <w:rsid w:val="43D52F8F"/>
    <w:rsid w:val="4E5EA265"/>
    <w:rsid w:val="55161257"/>
    <w:rsid w:val="5646AF7E"/>
    <w:rsid w:val="57F61FE7"/>
    <w:rsid w:val="5DEAE4D3"/>
    <w:rsid w:val="5EDF8B21"/>
    <w:rsid w:val="5F756921"/>
    <w:rsid w:val="60BB4883"/>
    <w:rsid w:val="6810637D"/>
    <w:rsid w:val="7B261C6A"/>
    <w:rsid w:val="7C292A2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DAA42"/>
  <w15:chartTrackingRefBased/>
  <w15:docId w15:val="{14C2BE1F-1D3E-4EA0-AFFD-074D320C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7A6"/>
  </w:style>
  <w:style w:type="paragraph" w:styleId="Footer">
    <w:name w:val="footer"/>
    <w:basedOn w:val="Normal"/>
    <w:link w:val="FooterChar"/>
    <w:uiPriority w:val="99"/>
    <w:unhideWhenUsed/>
    <w:rsid w:val="00B80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7A6"/>
  </w:style>
  <w:style w:type="table" w:styleId="TableGrid">
    <w:name w:val="Table Grid"/>
    <w:basedOn w:val="TableNormal"/>
    <w:uiPriority w:val="39"/>
    <w:rsid w:val="00B8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07A6"/>
    <w:rPr>
      <w:sz w:val="16"/>
      <w:szCs w:val="16"/>
    </w:rPr>
  </w:style>
  <w:style w:type="paragraph" w:styleId="CommentText">
    <w:name w:val="annotation text"/>
    <w:basedOn w:val="Normal"/>
    <w:link w:val="CommentTextChar"/>
    <w:uiPriority w:val="99"/>
    <w:unhideWhenUsed/>
    <w:rsid w:val="00B807A6"/>
    <w:pPr>
      <w:spacing w:line="240" w:lineRule="auto"/>
    </w:pPr>
    <w:rPr>
      <w:sz w:val="20"/>
      <w:szCs w:val="20"/>
    </w:rPr>
  </w:style>
  <w:style w:type="character" w:customStyle="1" w:styleId="CommentTextChar">
    <w:name w:val="Comment Text Char"/>
    <w:basedOn w:val="DefaultParagraphFont"/>
    <w:link w:val="CommentText"/>
    <w:uiPriority w:val="99"/>
    <w:rsid w:val="00B807A6"/>
    <w:rPr>
      <w:sz w:val="20"/>
      <w:szCs w:val="20"/>
    </w:rPr>
  </w:style>
  <w:style w:type="paragraph" w:styleId="ListParagraph">
    <w:name w:val="List Paragraph"/>
    <w:basedOn w:val="Normal"/>
    <w:link w:val="ListParagraphChar"/>
    <w:uiPriority w:val="1"/>
    <w:qFormat/>
    <w:rsid w:val="0051694F"/>
    <w:pPr>
      <w:ind w:left="720"/>
      <w:contextualSpacing/>
    </w:pPr>
  </w:style>
  <w:style w:type="paragraph" w:styleId="CommentSubject">
    <w:name w:val="annotation subject"/>
    <w:basedOn w:val="CommentText"/>
    <w:next w:val="CommentText"/>
    <w:link w:val="CommentSubjectChar"/>
    <w:uiPriority w:val="99"/>
    <w:semiHidden/>
    <w:unhideWhenUsed/>
    <w:rsid w:val="00111580"/>
    <w:rPr>
      <w:b/>
      <w:bCs/>
    </w:rPr>
  </w:style>
  <w:style w:type="character" w:customStyle="1" w:styleId="CommentSubjectChar">
    <w:name w:val="Comment Subject Char"/>
    <w:basedOn w:val="CommentTextChar"/>
    <w:link w:val="CommentSubject"/>
    <w:uiPriority w:val="99"/>
    <w:semiHidden/>
    <w:rsid w:val="00111580"/>
    <w:rPr>
      <w:b/>
      <w:bCs/>
      <w:sz w:val="20"/>
      <w:szCs w:val="20"/>
    </w:rPr>
  </w:style>
  <w:style w:type="paragraph" w:customStyle="1" w:styleId="Author">
    <w:name w:val="Author"/>
    <w:basedOn w:val="Signature"/>
    <w:link w:val="AuthorChar"/>
    <w:autoRedefine/>
    <w:rsid w:val="00F04C93"/>
    <w:pPr>
      <w:spacing w:after="240"/>
      <w:ind w:left="5040"/>
      <w:contextualSpacing/>
    </w:pPr>
    <w:rPr>
      <w:rFonts w:ascii="Times New Roman" w:eastAsia="Times New Roman" w:hAnsi="Times New Roman" w:cs="Times New Roman"/>
      <w:kern w:val="24"/>
      <w:sz w:val="24"/>
      <w:szCs w:val="24"/>
      <w:lang w:val="en-US" w:bidi="en-US"/>
      <w14:ligatures w14:val="none"/>
    </w:rPr>
  </w:style>
  <w:style w:type="character" w:customStyle="1" w:styleId="AuthorChar">
    <w:name w:val="Author Char"/>
    <w:basedOn w:val="SignatureChar"/>
    <w:link w:val="Author"/>
    <w:rsid w:val="00F04C93"/>
    <w:rPr>
      <w:rFonts w:ascii="Times New Roman" w:eastAsia="Times New Roman" w:hAnsi="Times New Roman" w:cs="Times New Roman"/>
      <w:kern w:val="24"/>
      <w:sz w:val="24"/>
      <w:szCs w:val="24"/>
      <w:lang w:val="en-US" w:bidi="en-US"/>
      <w14:ligatures w14:val="none"/>
    </w:rPr>
  </w:style>
  <w:style w:type="paragraph" w:customStyle="1" w:styleId="Style3">
    <w:name w:val="Style3"/>
    <w:basedOn w:val="Normal"/>
    <w:link w:val="Style3Char"/>
    <w:qFormat/>
    <w:rsid w:val="00F04C93"/>
    <w:pPr>
      <w:spacing w:before="120" w:after="120" w:line="240" w:lineRule="auto"/>
      <w:jc w:val="both"/>
    </w:pPr>
    <w:rPr>
      <w:rFonts w:ascii="Times New Roman" w:eastAsia="Times New Roman" w:hAnsi="Times New Roman"/>
      <w:kern w:val="24"/>
      <w:sz w:val="24"/>
      <w:szCs w:val="24"/>
      <w:lang w:val="en-US"/>
      <w14:ligatures w14:val="none"/>
    </w:rPr>
  </w:style>
  <w:style w:type="character" w:customStyle="1" w:styleId="Style3Char">
    <w:name w:val="Style3 Char"/>
    <w:basedOn w:val="DefaultParagraphFont"/>
    <w:link w:val="Style3"/>
    <w:rsid w:val="00F04C93"/>
    <w:rPr>
      <w:rFonts w:ascii="Times New Roman" w:eastAsia="Times New Roman" w:hAnsi="Times New Roman"/>
      <w:kern w:val="24"/>
      <w:sz w:val="24"/>
      <w:szCs w:val="24"/>
      <w:lang w:val="en-US"/>
      <w14:ligatures w14:val="none"/>
    </w:rPr>
  </w:style>
  <w:style w:type="paragraph" w:styleId="Signature">
    <w:name w:val="Signature"/>
    <w:basedOn w:val="Normal"/>
    <w:link w:val="SignatureChar"/>
    <w:uiPriority w:val="99"/>
    <w:semiHidden/>
    <w:unhideWhenUsed/>
    <w:rsid w:val="00F04C93"/>
    <w:pPr>
      <w:spacing w:after="0" w:line="240" w:lineRule="auto"/>
      <w:ind w:left="4320"/>
    </w:pPr>
  </w:style>
  <w:style w:type="character" w:customStyle="1" w:styleId="SignatureChar">
    <w:name w:val="Signature Char"/>
    <w:basedOn w:val="DefaultParagraphFont"/>
    <w:link w:val="Signature"/>
    <w:uiPriority w:val="99"/>
    <w:semiHidden/>
    <w:rsid w:val="00F04C93"/>
  </w:style>
  <w:style w:type="paragraph" w:styleId="Revision">
    <w:name w:val="Revision"/>
    <w:hidden/>
    <w:uiPriority w:val="99"/>
    <w:semiHidden/>
    <w:rsid w:val="00F04C93"/>
    <w:pPr>
      <w:spacing w:after="0" w:line="240" w:lineRule="auto"/>
    </w:pPr>
  </w:style>
  <w:style w:type="character" w:customStyle="1" w:styleId="ListParagraphChar">
    <w:name w:val="List Paragraph Char"/>
    <w:link w:val="ListParagraph"/>
    <w:uiPriority w:val="1"/>
    <w:rsid w:val="00D2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83422">
      <w:bodyDiv w:val="1"/>
      <w:marLeft w:val="0"/>
      <w:marRight w:val="0"/>
      <w:marTop w:val="0"/>
      <w:marBottom w:val="0"/>
      <w:divBdr>
        <w:top w:val="none" w:sz="0" w:space="0" w:color="auto"/>
        <w:left w:val="none" w:sz="0" w:space="0" w:color="auto"/>
        <w:bottom w:val="none" w:sz="0" w:space="0" w:color="auto"/>
        <w:right w:val="none" w:sz="0" w:space="0" w:color="auto"/>
      </w:divBdr>
    </w:div>
    <w:div w:id="153041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1F535-2305-4B4F-8398-E64A642C028C}">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2.xml><?xml version="1.0" encoding="utf-8"?>
<ds:datastoreItem xmlns:ds="http://schemas.openxmlformats.org/officeDocument/2006/customXml" ds:itemID="{FA73F981-9AD6-488E-827D-E24A102FD58B}">
  <ds:schemaRefs>
    <ds:schemaRef ds:uri="http://schemas.openxmlformats.org/officeDocument/2006/bibliography"/>
  </ds:schemaRefs>
</ds:datastoreItem>
</file>

<file path=customXml/itemProps3.xml><?xml version="1.0" encoding="utf-8"?>
<ds:datastoreItem xmlns:ds="http://schemas.openxmlformats.org/officeDocument/2006/customXml" ds:itemID="{FCF7318A-4FDF-45D2-BAAC-BC2B28C02FB4}">
  <ds:schemaRefs>
    <ds:schemaRef ds:uri="http://schemas.microsoft.com/sharepoint/v3/contenttype/forms"/>
  </ds:schemaRefs>
</ds:datastoreItem>
</file>

<file path=customXml/itemProps4.xml><?xml version="1.0" encoding="utf-8"?>
<ds:datastoreItem xmlns:ds="http://schemas.openxmlformats.org/officeDocument/2006/customXml" ds:itemID="{C3BBF527-B331-4A63-99FC-9C65D6624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483</Words>
  <Characters>2533</Characters>
  <Application>Microsoft Office Word</Application>
  <DocSecurity>0</DocSecurity>
  <Lines>88</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26 – Final Provisions</dc:title>
  <dc:subject/>
  <dc:creator>DFAT</dc:creator>
  <cp:keywords>[SEC=OFFICIAL:Sensitive]</cp:keywords>
  <dc:description/>
  <cp:lastModifiedBy>Celina Smith</cp:lastModifiedBy>
  <cp:revision>10</cp:revision>
  <dcterms:created xsi:type="dcterms:W3CDTF">2024-10-25T02:06:00Z</dcterms:created>
  <dcterms:modified xsi:type="dcterms:W3CDTF">2024-10-28T02:52:00Z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v=2022.1;a=SHA256;h=86B943CB1DB80B0DDD49DF11A38063942ACDD7E8C141880F581D2B3DB2D536A2</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2024-02-21T00:40:06Z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B3A1186F4978345946544015E517FB0499668B44</vt:lpwstr>
  </property>
  <property fmtid="{D5CDD505-2E9C-101B-9397-08002B2CF9AE}" pid="14" name="PM_DisplayValueSecClassificationWithQualifier">
    <vt:lpwstr>OFFICIAL: Sensitive</vt:lpwstr>
  </property>
  <property fmtid="{D5CDD505-2E9C-101B-9397-08002B2CF9AE}" pid="15" name="PM_Originating_FileId">
    <vt:lpwstr>B1135DC0C6364467B4431FC4D6A9165F</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A02462710D17FD77D6A022C0296FB354F4F7D46DA5E5C9DA7D0DD8D115649B84</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4426FC67E63BF7FB2BC305B32B8E7263</vt:lpwstr>
  </property>
  <property fmtid="{D5CDD505-2E9C-101B-9397-08002B2CF9AE}" pid="25" name="PM_Hash_Salt">
    <vt:lpwstr>C1C67241A27B53C516CE8FDA8AB2AA02</vt:lpwstr>
  </property>
  <property fmtid="{D5CDD505-2E9C-101B-9397-08002B2CF9AE}" pid="26" name="PM_Hash_SHA1">
    <vt:lpwstr>56DF9F9ACFB869A5DDD7FF0996C6ED9388205F91</vt:lpwstr>
  </property>
  <property fmtid="{D5CDD505-2E9C-101B-9397-08002B2CF9AE}" pid="27" name="ContentTypeId">
    <vt:lpwstr>0x010100A1DDFAC6AB8B644A99DC8F89F51DDD4D</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GrammarlyDocumentId">
    <vt:lpwstr>3b160701405623272c343aeaf38d6d38b2ceda4d75be30f74c2352ed787874d6</vt:lpwstr>
  </property>
  <property fmtid="{D5CDD505-2E9C-101B-9397-08002B2CF9AE}" pid="31" name="MediaServiceImageTags">
    <vt:lpwstr/>
  </property>
</Properties>
</file>