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2C604" w14:textId="22CAFC5A" w:rsidR="00F12A37" w:rsidRPr="00802965" w:rsidRDefault="00F84782" w:rsidP="00705CC3">
      <w:pPr>
        <w:jc w:val="center"/>
        <w:rPr>
          <w:rFonts w:ascii="Arial" w:eastAsia="Arial" w:hAnsi="Arial" w:cs="Arial"/>
          <w:b/>
          <w:bCs/>
          <w:color w:val="000000"/>
          <w:lang w:val="en-AU"/>
        </w:rPr>
      </w:pPr>
      <w:r w:rsidRPr="00802965">
        <w:rPr>
          <w:rFonts w:ascii="Arial" w:eastAsia="Arial" w:hAnsi="Arial" w:cs="Arial"/>
          <w:b/>
          <w:bCs/>
          <w:color w:val="000000" w:themeColor="text1"/>
          <w:lang w:val="en-AU"/>
        </w:rPr>
        <w:t>PREAMBLE</w:t>
      </w:r>
    </w:p>
    <w:p w14:paraId="38C5F78E" w14:textId="77777777" w:rsidR="00F84782" w:rsidRDefault="00F84782" w:rsidP="00705CC3">
      <w:pPr>
        <w:rPr>
          <w:rFonts w:ascii="Arial" w:eastAsia="Arial" w:hAnsi="Arial" w:cs="Arial"/>
        </w:rPr>
      </w:pPr>
    </w:p>
    <w:p w14:paraId="36F6651F" w14:textId="634A8943" w:rsidR="00F84782" w:rsidRPr="00802965" w:rsidRDefault="00CA5C24" w:rsidP="00705CC3">
      <w:pPr>
        <w:jc w:val="both"/>
        <w:rPr>
          <w:rFonts w:ascii="Arial" w:eastAsia="Arial" w:hAnsi="Arial" w:cs="Arial"/>
          <w:color w:val="000000"/>
          <w:lang w:val="en-AU"/>
        </w:rPr>
      </w:pPr>
      <w:r w:rsidRPr="7D3D92D1">
        <w:rPr>
          <w:rFonts w:ascii="Arial" w:eastAsia="Arial" w:hAnsi="Arial" w:cs="Arial"/>
          <w:color w:val="000000" w:themeColor="text1"/>
          <w:lang w:val="en-AU"/>
        </w:rPr>
        <w:t>The Government</w:t>
      </w:r>
      <w:r w:rsidR="00B37CD4" w:rsidRPr="7D3D92D1">
        <w:rPr>
          <w:rFonts w:ascii="Arial" w:eastAsia="Arial" w:hAnsi="Arial" w:cs="Arial"/>
          <w:color w:val="000000" w:themeColor="text1"/>
          <w:lang w:val="en-AU"/>
        </w:rPr>
        <w:t xml:space="preserve"> of Australia (“Australia”) and the Government of the United Arab Emi</w:t>
      </w:r>
      <w:r w:rsidR="000324B2" w:rsidRPr="7D3D92D1">
        <w:rPr>
          <w:rFonts w:ascii="Arial" w:eastAsia="Arial" w:hAnsi="Arial" w:cs="Arial"/>
          <w:color w:val="000000" w:themeColor="text1"/>
          <w:lang w:val="en-AU"/>
        </w:rPr>
        <w:t xml:space="preserve">rates (the “UAE”), hereinafter referred to individually as a “Party” </w:t>
      </w:r>
      <w:r w:rsidR="009E0EAB" w:rsidRPr="7D3D92D1">
        <w:rPr>
          <w:rFonts w:ascii="Arial" w:eastAsia="Arial" w:hAnsi="Arial" w:cs="Arial"/>
          <w:color w:val="000000" w:themeColor="text1"/>
          <w:lang w:val="en-AU"/>
        </w:rPr>
        <w:t xml:space="preserve">or </w:t>
      </w:r>
      <w:r w:rsidR="000324B2" w:rsidRPr="7D3D92D1">
        <w:rPr>
          <w:rFonts w:ascii="Arial" w:eastAsia="Arial" w:hAnsi="Arial" w:cs="Arial"/>
          <w:color w:val="000000" w:themeColor="text1"/>
          <w:lang w:val="en-AU"/>
        </w:rPr>
        <w:t xml:space="preserve">collectively as the </w:t>
      </w:r>
      <w:r w:rsidR="002B4780" w:rsidRPr="7D3D92D1">
        <w:rPr>
          <w:rFonts w:ascii="Arial" w:eastAsia="Arial" w:hAnsi="Arial" w:cs="Arial"/>
          <w:color w:val="000000" w:themeColor="text1"/>
          <w:lang w:val="en-AU"/>
        </w:rPr>
        <w:t>“</w:t>
      </w:r>
      <w:r w:rsidR="000324B2" w:rsidRPr="7D3D92D1">
        <w:rPr>
          <w:rFonts w:ascii="Arial" w:eastAsia="Arial" w:hAnsi="Arial" w:cs="Arial"/>
          <w:color w:val="000000" w:themeColor="text1"/>
          <w:lang w:val="en-AU"/>
        </w:rPr>
        <w:t>Parties”</w:t>
      </w:r>
      <w:r w:rsidR="00C07A60" w:rsidRPr="7D3D92D1">
        <w:rPr>
          <w:rFonts w:ascii="Arial" w:eastAsia="Arial" w:hAnsi="Arial" w:cs="Arial"/>
          <w:color w:val="000000" w:themeColor="text1"/>
          <w:lang w:val="en-AU"/>
        </w:rPr>
        <w:t xml:space="preserve">, </w:t>
      </w:r>
      <w:r w:rsidR="00AE2993" w:rsidRPr="7D3D92D1">
        <w:rPr>
          <w:rFonts w:ascii="Arial" w:eastAsia="Arial" w:hAnsi="Arial" w:cs="Arial"/>
          <w:color w:val="000000" w:themeColor="text1"/>
          <w:lang w:val="en-AU"/>
        </w:rPr>
        <w:t>resolving to</w:t>
      </w:r>
      <w:r w:rsidR="000324B2" w:rsidRPr="7D3D92D1">
        <w:rPr>
          <w:rFonts w:ascii="Arial" w:eastAsia="Arial" w:hAnsi="Arial" w:cs="Arial"/>
          <w:color w:val="000000" w:themeColor="text1"/>
          <w:lang w:val="en-AU"/>
        </w:rPr>
        <w:t>:</w:t>
      </w:r>
    </w:p>
    <w:p w14:paraId="37F74C8A" w14:textId="77777777" w:rsidR="00325E59" w:rsidRPr="00802965" w:rsidRDefault="00325E59" w:rsidP="00705CC3">
      <w:pPr>
        <w:jc w:val="both"/>
        <w:rPr>
          <w:rFonts w:ascii="Arial" w:eastAsia="Arial" w:hAnsi="Arial" w:cs="Arial"/>
          <w:color w:val="000000"/>
          <w:lang w:val="en-AU"/>
        </w:rPr>
      </w:pPr>
    </w:p>
    <w:p w14:paraId="21310F3C" w14:textId="0F05B47C" w:rsidR="00FA5785" w:rsidRPr="00C33FD9" w:rsidRDefault="00AE2993" w:rsidP="00705CC3">
      <w:pPr>
        <w:jc w:val="both"/>
        <w:rPr>
          <w:rFonts w:ascii="Arial" w:eastAsia="Arial" w:hAnsi="Arial" w:cs="Arial"/>
        </w:rPr>
      </w:pPr>
      <w:r w:rsidRPr="7D3D92D1">
        <w:rPr>
          <w:rFonts w:ascii="Arial" w:eastAsia="Arial" w:hAnsi="Arial" w:cs="Arial"/>
          <w:b/>
          <w:bCs/>
        </w:rPr>
        <w:t>REINFORCE</w:t>
      </w:r>
      <w:r w:rsidR="00325E59" w:rsidRPr="7D3D92D1">
        <w:rPr>
          <w:rFonts w:ascii="Arial" w:eastAsia="Arial" w:hAnsi="Arial" w:cs="Arial"/>
          <w:b/>
          <w:bCs/>
        </w:rPr>
        <w:t xml:space="preserve"> </w:t>
      </w:r>
      <w:r w:rsidR="00266D14" w:rsidRPr="7D3D92D1">
        <w:rPr>
          <w:rFonts w:ascii="Arial" w:eastAsia="Arial" w:hAnsi="Arial" w:cs="Arial"/>
        </w:rPr>
        <w:t xml:space="preserve">the </w:t>
      </w:r>
      <w:r w:rsidR="005A7B16" w:rsidRPr="7D3D92D1">
        <w:rPr>
          <w:rFonts w:ascii="Arial" w:eastAsia="Arial" w:hAnsi="Arial" w:cs="Arial"/>
        </w:rPr>
        <w:t>ties</w:t>
      </w:r>
      <w:r w:rsidR="00266D14" w:rsidRPr="7D3D92D1">
        <w:rPr>
          <w:rFonts w:ascii="Arial" w:eastAsia="Arial" w:hAnsi="Arial" w:cs="Arial"/>
        </w:rPr>
        <w:t xml:space="preserve"> of friendship and cooperation between </w:t>
      </w:r>
      <w:proofErr w:type="gramStart"/>
      <w:r w:rsidR="00266D14" w:rsidRPr="7D3D92D1">
        <w:rPr>
          <w:rFonts w:ascii="Arial" w:eastAsia="Arial" w:hAnsi="Arial" w:cs="Arial"/>
        </w:rPr>
        <w:t>them;</w:t>
      </w:r>
      <w:proofErr w:type="gramEnd"/>
    </w:p>
    <w:p w14:paraId="6943ADEF" w14:textId="77777777" w:rsidR="007A622E" w:rsidRDefault="007A622E" w:rsidP="00705CC3">
      <w:pPr>
        <w:jc w:val="both"/>
        <w:rPr>
          <w:rFonts w:ascii="Arial" w:eastAsia="Arial" w:hAnsi="Arial" w:cs="Arial"/>
        </w:rPr>
      </w:pPr>
    </w:p>
    <w:p w14:paraId="69FC481A" w14:textId="76104BB8" w:rsidR="007A622E" w:rsidRDefault="00AE2993" w:rsidP="00705CC3">
      <w:pPr>
        <w:jc w:val="both"/>
        <w:rPr>
          <w:rFonts w:ascii="Arial" w:eastAsia="Arial" w:hAnsi="Arial" w:cs="Arial"/>
        </w:rPr>
      </w:pPr>
      <w:r w:rsidRPr="7D3D92D1">
        <w:rPr>
          <w:rFonts w:ascii="Arial" w:eastAsia="Arial" w:hAnsi="Arial" w:cs="Arial"/>
          <w:b/>
          <w:bCs/>
        </w:rPr>
        <w:t>STRENGTHEN</w:t>
      </w:r>
      <w:r w:rsidR="008A176E" w:rsidRPr="7D3D92D1">
        <w:rPr>
          <w:rFonts w:ascii="Arial" w:eastAsia="Arial" w:hAnsi="Arial" w:cs="Arial"/>
          <w:b/>
          <w:bCs/>
        </w:rPr>
        <w:t xml:space="preserve"> </w:t>
      </w:r>
      <w:r w:rsidR="008A176E" w:rsidRPr="7D3D92D1">
        <w:rPr>
          <w:rFonts w:ascii="Arial" w:eastAsia="Arial" w:hAnsi="Arial" w:cs="Arial"/>
        </w:rPr>
        <w:t xml:space="preserve">their economic </w:t>
      </w:r>
      <w:r w:rsidR="008D3EF4" w:rsidRPr="7D3D92D1">
        <w:rPr>
          <w:rFonts w:ascii="Arial" w:eastAsia="Arial" w:hAnsi="Arial" w:cs="Arial"/>
        </w:rPr>
        <w:t>relations</w:t>
      </w:r>
      <w:r w:rsidR="00021B99" w:rsidRPr="7D3D92D1">
        <w:rPr>
          <w:rFonts w:ascii="Arial" w:eastAsia="Arial" w:hAnsi="Arial" w:cs="Arial"/>
        </w:rPr>
        <w:t xml:space="preserve"> through the </w:t>
      </w:r>
      <w:proofErr w:type="spellStart"/>
      <w:r w:rsidR="00021B99" w:rsidRPr="7D3D92D1">
        <w:rPr>
          <w:rFonts w:ascii="Arial" w:eastAsia="Arial" w:hAnsi="Arial" w:cs="Arial"/>
        </w:rPr>
        <w:t>liberalisation</w:t>
      </w:r>
      <w:proofErr w:type="spellEnd"/>
      <w:r w:rsidR="007D0850" w:rsidRPr="7D3D92D1">
        <w:rPr>
          <w:rFonts w:ascii="Arial" w:eastAsia="Arial" w:hAnsi="Arial" w:cs="Arial"/>
        </w:rPr>
        <w:t xml:space="preserve">, </w:t>
      </w:r>
      <w:r w:rsidR="00021B99" w:rsidRPr="7D3D92D1">
        <w:rPr>
          <w:rFonts w:ascii="Arial" w:eastAsia="Arial" w:hAnsi="Arial" w:cs="Arial"/>
        </w:rPr>
        <w:t xml:space="preserve">facilitation </w:t>
      </w:r>
      <w:r w:rsidR="007D0850" w:rsidRPr="7D3D92D1">
        <w:rPr>
          <w:rFonts w:ascii="Arial" w:eastAsia="Arial" w:hAnsi="Arial" w:cs="Arial"/>
        </w:rPr>
        <w:t xml:space="preserve">and expansion </w:t>
      </w:r>
      <w:r w:rsidR="00021B99" w:rsidRPr="7D3D92D1">
        <w:rPr>
          <w:rFonts w:ascii="Arial" w:eastAsia="Arial" w:hAnsi="Arial" w:cs="Arial"/>
        </w:rPr>
        <w:t xml:space="preserve">of bilateral trade </w:t>
      </w:r>
      <w:r w:rsidR="00803C85" w:rsidRPr="7D3D92D1">
        <w:rPr>
          <w:rFonts w:ascii="Arial" w:eastAsia="Arial" w:hAnsi="Arial" w:cs="Arial"/>
        </w:rPr>
        <w:t>i</w:t>
      </w:r>
      <w:r w:rsidR="000D3269" w:rsidRPr="7D3D92D1">
        <w:rPr>
          <w:rFonts w:ascii="Arial" w:eastAsia="Arial" w:hAnsi="Arial" w:cs="Arial"/>
        </w:rPr>
        <w:t>n goods and services</w:t>
      </w:r>
      <w:r w:rsidR="004E07E1" w:rsidRPr="7D3D92D1">
        <w:rPr>
          <w:rFonts w:ascii="Arial" w:eastAsia="Arial" w:hAnsi="Arial" w:cs="Arial"/>
        </w:rPr>
        <w:t>,</w:t>
      </w:r>
      <w:r w:rsidR="000D3269" w:rsidRPr="7D3D92D1">
        <w:rPr>
          <w:rFonts w:ascii="Arial" w:eastAsia="Arial" w:hAnsi="Arial" w:cs="Arial"/>
        </w:rPr>
        <w:t xml:space="preserve"> </w:t>
      </w:r>
      <w:r w:rsidR="00021B99" w:rsidRPr="7D3D92D1">
        <w:rPr>
          <w:rFonts w:ascii="Arial" w:eastAsia="Arial" w:hAnsi="Arial" w:cs="Arial"/>
        </w:rPr>
        <w:t xml:space="preserve">and </w:t>
      </w:r>
      <w:proofErr w:type="gramStart"/>
      <w:r w:rsidR="00021B99" w:rsidRPr="7D3D92D1">
        <w:rPr>
          <w:rFonts w:ascii="Arial" w:eastAsia="Arial" w:hAnsi="Arial" w:cs="Arial"/>
        </w:rPr>
        <w:t>investment</w:t>
      </w:r>
      <w:r w:rsidR="00803C85" w:rsidRPr="7D3D92D1">
        <w:rPr>
          <w:rFonts w:ascii="Arial" w:eastAsia="Arial" w:hAnsi="Arial" w:cs="Arial"/>
        </w:rPr>
        <w:t>;</w:t>
      </w:r>
      <w:proofErr w:type="gramEnd"/>
    </w:p>
    <w:p w14:paraId="0D289316" w14:textId="77777777" w:rsidR="008D741E" w:rsidRDefault="008D741E" w:rsidP="00705CC3">
      <w:pPr>
        <w:jc w:val="both"/>
        <w:rPr>
          <w:rFonts w:ascii="Arial" w:eastAsia="Arial" w:hAnsi="Arial" w:cs="Arial"/>
        </w:rPr>
      </w:pPr>
    </w:p>
    <w:p w14:paraId="597871CB" w14:textId="328767B6" w:rsidR="00686719" w:rsidRDefault="00686719" w:rsidP="00705CC3">
      <w:pPr>
        <w:jc w:val="both"/>
        <w:rPr>
          <w:rFonts w:ascii="Arial" w:eastAsia="Arial" w:hAnsi="Arial" w:cs="Arial"/>
        </w:rPr>
      </w:pPr>
      <w:r w:rsidRPr="7D3D92D1">
        <w:rPr>
          <w:rFonts w:ascii="Arial" w:eastAsia="Arial" w:hAnsi="Arial" w:cs="Arial"/>
          <w:b/>
          <w:bCs/>
        </w:rPr>
        <w:t xml:space="preserve">BUILD </w:t>
      </w:r>
      <w:r w:rsidRPr="7D3D92D1">
        <w:rPr>
          <w:rFonts w:ascii="Arial" w:eastAsia="Arial" w:hAnsi="Arial" w:cs="Arial"/>
        </w:rPr>
        <w:t xml:space="preserve">on their rights and obligations under the WTO Agreement and other international agreements to which the </w:t>
      </w:r>
      <w:r w:rsidR="0035066C">
        <w:rPr>
          <w:rFonts w:ascii="Arial" w:eastAsia="Arial" w:hAnsi="Arial" w:cs="Arial"/>
        </w:rPr>
        <w:t>P</w:t>
      </w:r>
      <w:r w:rsidRPr="7D3D92D1">
        <w:rPr>
          <w:rFonts w:ascii="Arial" w:eastAsia="Arial" w:hAnsi="Arial" w:cs="Arial"/>
        </w:rPr>
        <w:t>arties</w:t>
      </w:r>
      <w:r w:rsidR="0035066C">
        <w:rPr>
          <w:rFonts w:ascii="Arial" w:eastAsia="Arial" w:hAnsi="Arial" w:cs="Arial"/>
        </w:rPr>
        <w:t xml:space="preserve"> are </w:t>
      </w:r>
      <w:proofErr w:type="gramStart"/>
      <w:r w:rsidR="0035066C">
        <w:rPr>
          <w:rFonts w:ascii="Arial" w:eastAsia="Arial" w:hAnsi="Arial" w:cs="Arial"/>
        </w:rPr>
        <w:t>party</w:t>
      </w:r>
      <w:r w:rsidRPr="7D3D92D1">
        <w:rPr>
          <w:rFonts w:ascii="Arial" w:eastAsia="Arial" w:hAnsi="Arial" w:cs="Arial"/>
        </w:rPr>
        <w:t>;</w:t>
      </w:r>
      <w:proofErr w:type="gramEnd"/>
    </w:p>
    <w:p w14:paraId="64B538CD" w14:textId="77777777" w:rsidR="00686719" w:rsidRDefault="00686719" w:rsidP="00705CC3">
      <w:pPr>
        <w:jc w:val="both"/>
        <w:rPr>
          <w:rFonts w:ascii="Arial" w:eastAsia="Arial" w:hAnsi="Arial" w:cs="Arial"/>
          <w:b/>
          <w:bCs/>
        </w:rPr>
      </w:pPr>
    </w:p>
    <w:p w14:paraId="6A0221FD" w14:textId="40848116" w:rsidR="00CE3CE8" w:rsidRDefault="00AE2993" w:rsidP="00705CC3">
      <w:pPr>
        <w:jc w:val="both"/>
        <w:rPr>
          <w:rFonts w:ascii="Arial" w:eastAsia="Arial" w:hAnsi="Arial" w:cs="Arial"/>
        </w:rPr>
      </w:pPr>
      <w:r w:rsidRPr="7D3D92D1">
        <w:rPr>
          <w:rFonts w:ascii="Arial" w:eastAsia="Arial" w:hAnsi="Arial" w:cs="Arial"/>
          <w:b/>
          <w:bCs/>
        </w:rPr>
        <w:t>ESTABLISH</w:t>
      </w:r>
      <w:r w:rsidR="000C1FA3" w:rsidRPr="7D3D92D1">
        <w:rPr>
          <w:rFonts w:ascii="Arial" w:eastAsia="Arial" w:hAnsi="Arial" w:cs="Arial"/>
          <w:b/>
          <w:bCs/>
        </w:rPr>
        <w:t xml:space="preserve"> </w:t>
      </w:r>
      <w:r w:rsidR="00FD53A5" w:rsidRPr="7D3D92D1">
        <w:rPr>
          <w:rFonts w:ascii="Arial" w:eastAsia="Arial" w:hAnsi="Arial" w:cs="Arial"/>
        </w:rPr>
        <w:t xml:space="preserve">clear and mutually advantageous </w:t>
      </w:r>
      <w:r w:rsidR="0046243F" w:rsidRPr="7D3D92D1">
        <w:rPr>
          <w:rFonts w:ascii="Arial" w:eastAsia="Arial" w:hAnsi="Arial" w:cs="Arial"/>
        </w:rPr>
        <w:t xml:space="preserve">rules governing their trade and investment to promote a predictable business environment, and eliminate barriers between </w:t>
      </w:r>
      <w:proofErr w:type="gramStart"/>
      <w:r w:rsidR="0046243F" w:rsidRPr="7D3D92D1">
        <w:rPr>
          <w:rFonts w:ascii="Arial" w:eastAsia="Arial" w:hAnsi="Arial" w:cs="Arial"/>
        </w:rPr>
        <w:t>them;</w:t>
      </w:r>
      <w:proofErr w:type="gramEnd"/>
    </w:p>
    <w:p w14:paraId="0EBAF6DB" w14:textId="77777777" w:rsidR="00802965" w:rsidRDefault="00802965" w:rsidP="00705CC3">
      <w:pPr>
        <w:jc w:val="both"/>
        <w:rPr>
          <w:rFonts w:ascii="Arial" w:eastAsia="Arial" w:hAnsi="Arial" w:cs="Arial"/>
        </w:rPr>
      </w:pPr>
    </w:p>
    <w:p w14:paraId="188B4116" w14:textId="4C889569" w:rsidR="00E141C5" w:rsidRPr="00E141C5" w:rsidRDefault="00E141C5" w:rsidP="00802965">
      <w:pPr>
        <w:jc w:val="both"/>
        <w:rPr>
          <w:rFonts w:ascii="Arial" w:eastAsia="Arial" w:hAnsi="Arial" w:cs="Arial"/>
        </w:rPr>
      </w:pPr>
      <w:r w:rsidRPr="7D3D92D1">
        <w:rPr>
          <w:rFonts w:ascii="Arial" w:eastAsia="Arial" w:hAnsi="Arial" w:cs="Arial"/>
          <w:b/>
          <w:bCs/>
        </w:rPr>
        <w:t>FACILITATE</w:t>
      </w:r>
      <w:r w:rsidRPr="00802965">
        <w:rPr>
          <w:rFonts w:ascii="Arial" w:eastAsia="Arial" w:hAnsi="Arial" w:cs="Arial"/>
          <w:color w:val="FF0000"/>
          <w:lang w:val="en-GB" w:eastAsia="en-AE"/>
        </w:rPr>
        <w:t xml:space="preserve"> </w:t>
      </w:r>
      <w:r w:rsidRPr="7D3D92D1">
        <w:rPr>
          <w:rFonts w:ascii="Arial" w:eastAsia="Arial" w:hAnsi="Arial" w:cs="Arial"/>
        </w:rPr>
        <w:t xml:space="preserve">trade by promoting efficient and transparent customs procedures that reduce costs and ensure predictability for their importers and </w:t>
      </w:r>
      <w:proofErr w:type="gramStart"/>
      <w:r w:rsidRPr="7D3D92D1">
        <w:rPr>
          <w:rFonts w:ascii="Arial" w:eastAsia="Arial" w:hAnsi="Arial" w:cs="Arial"/>
        </w:rPr>
        <w:t>exporters;</w:t>
      </w:r>
      <w:proofErr w:type="gramEnd"/>
      <w:r w:rsidRPr="7D3D92D1">
        <w:rPr>
          <w:rFonts w:ascii="Arial" w:eastAsia="Arial" w:hAnsi="Arial" w:cs="Arial"/>
        </w:rPr>
        <w:t xml:space="preserve"> </w:t>
      </w:r>
    </w:p>
    <w:p w14:paraId="29F87E4E" w14:textId="77777777" w:rsidR="00CE3CE8" w:rsidRDefault="00CE3CE8" w:rsidP="00705CC3">
      <w:pPr>
        <w:jc w:val="both"/>
        <w:rPr>
          <w:rFonts w:ascii="Arial" w:eastAsia="Arial" w:hAnsi="Arial" w:cs="Arial"/>
          <w:b/>
          <w:bCs/>
        </w:rPr>
      </w:pPr>
    </w:p>
    <w:p w14:paraId="3B345861" w14:textId="2D978C92" w:rsidR="00FD53A5" w:rsidRDefault="00C43340" w:rsidP="00705CC3">
      <w:pPr>
        <w:jc w:val="both"/>
        <w:rPr>
          <w:rFonts w:ascii="Arial" w:eastAsia="Arial" w:hAnsi="Arial" w:cs="Arial"/>
        </w:rPr>
      </w:pPr>
      <w:r w:rsidRPr="7D3D92D1">
        <w:rPr>
          <w:rFonts w:ascii="Arial" w:eastAsia="Arial" w:hAnsi="Arial" w:cs="Arial"/>
          <w:b/>
          <w:bCs/>
        </w:rPr>
        <w:t>ENCOURAGE</w:t>
      </w:r>
      <w:r w:rsidR="00AE2993" w:rsidRPr="7D3D92D1">
        <w:rPr>
          <w:rFonts w:ascii="Arial" w:eastAsia="Arial" w:hAnsi="Arial" w:cs="Arial"/>
          <w:b/>
          <w:bCs/>
        </w:rPr>
        <w:t xml:space="preserve"> </w:t>
      </w:r>
      <w:r w:rsidR="00B56BE2" w:rsidRPr="7D3D92D1">
        <w:rPr>
          <w:rFonts w:ascii="Arial" w:eastAsia="Arial" w:hAnsi="Arial" w:cs="Arial"/>
        </w:rPr>
        <w:t xml:space="preserve">equitable, inclusive </w:t>
      </w:r>
      <w:r w:rsidR="00BD5C02" w:rsidRPr="7D3D92D1">
        <w:rPr>
          <w:rFonts w:ascii="Arial" w:eastAsia="Arial" w:hAnsi="Arial" w:cs="Arial"/>
        </w:rPr>
        <w:t>and sustainable growth</w:t>
      </w:r>
      <w:r w:rsidR="00E41B26" w:rsidRPr="7D3D92D1">
        <w:rPr>
          <w:rFonts w:ascii="Arial" w:eastAsia="Arial" w:hAnsi="Arial" w:cs="Arial"/>
        </w:rPr>
        <w:t xml:space="preserve"> and development</w:t>
      </w:r>
      <w:r w:rsidR="00BD5C02" w:rsidRPr="7D3D92D1">
        <w:rPr>
          <w:rFonts w:ascii="Arial" w:eastAsia="Arial" w:hAnsi="Arial" w:cs="Arial"/>
        </w:rPr>
        <w:t>, including by</w:t>
      </w:r>
      <w:r w:rsidR="00ED1A7C" w:rsidRPr="7D3D92D1">
        <w:rPr>
          <w:rFonts w:ascii="Arial" w:eastAsia="Arial" w:hAnsi="Arial" w:cs="Arial"/>
        </w:rPr>
        <w:t xml:space="preserve"> </w:t>
      </w:r>
      <w:r w:rsidRPr="7D3D92D1">
        <w:rPr>
          <w:rFonts w:ascii="Arial" w:eastAsia="Arial" w:hAnsi="Arial" w:cs="Arial"/>
        </w:rPr>
        <w:t>promoting high levels of environmental protection,</w:t>
      </w:r>
      <w:r w:rsidR="00F2278F" w:rsidRPr="7D3D92D1">
        <w:rPr>
          <w:rFonts w:ascii="Arial" w:eastAsia="Arial" w:hAnsi="Arial" w:cs="Arial"/>
        </w:rPr>
        <w:t xml:space="preserve"> </w:t>
      </w:r>
      <w:r w:rsidR="008A1844" w:rsidRPr="7D3D92D1">
        <w:rPr>
          <w:rFonts w:ascii="Arial" w:eastAsia="Arial" w:hAnsi="Arial" w:cs="Arial"/>
        </w:rPr>
        <w:t xml:space="preserve">protecting </w:t>
      </w:r>
      <w:proofErr w:type="spellStart"/>
      <w:r w:rsidR="008A1844" w:rsidRPr="7D3D92D1">
        <w:rPr>
          <w:rFonts w:ascii="Arial" w:eastAsia="Arial" w:hAnsi="Arial" w:cs="Arial"/>
        </w:rPr>
        <w:t>labour</w:t>
      </w:r>
      <w:proofErr w:type="spellEnd"/>
      <w:r w:rsidR="008A1844" w:rsidRPr="7D3D92D1">
        <w:rPr>
          <w:rFonts w:ascii="Arial" w:eastAsia="Arial" w:hAnsi="Arial" w:cs="Arial"/>
        </w:rPr>
        <w:t xml:space="preserve"> rights</w:t>
      </w:r>
      <w:r w:rsidR="7101425A" w:rsidRPr="7D3D92D1">
        <w:rPr>
          <w:rFonts w:ascii="Arial" w:eastAsia="Arial" w:hAnsi="Arial" w:cs="Arial"/>
        </w:rPr>
        <w:t>,</w:t>
      </w:r>
      <w:r w:rsidR="008A1844" w:rsidRPr="7D3D92D1">
        <w:rPr>
          <w:rFonts w:ascii="Arial" w:eastAsia="Arial" w:hAnsi="Arial" w:cs="Arial"/>
        </w:rPr>
        <w:t xml:space="preserve"> </w:t>
      </w:r>
      <w:r w:rsidR="00ED1A7C" w:rsidRPr="7D3D92D1">
        <w:rPr>
          <w:rFonts w:ascii="Arial" w:eastAsia="Arial" w:hAnsi="Arial" w:cs="Arial"/>
        </w:rPr>
        <w:t>and</w:t>
      </w:r>
      <w:r w:rsidR="00BD5C02" w:rsidRPr="7D3D92D1">
        <w:rPr>
          <w:rFonts w:ascii="Arial" w:eastAsia="Arial" w:hAnsi="Arial" w:cs="Arial"/>
        </w:rPr>
        <w:t xml:space="preserve"> </w:t>
      </w:r>
      <w:r w:rsidR="0014077D" w:rsidRPr="7D3D92D1">
        <w:rPr>
          <w:rFonts w:ascii="Arial" w:eastAsia="Arial" w:hAnsi="Arial" w:cs="Arial"/>
        </w:rPr>
        <w:t xml:space="preserve">empowering and enhancing the ability of </w:t>
      </w:r>
      <w:r w:rsidR="00280EE2" w:rsidRPr="7D3D92D1">
        <w:rPr>
          <w:rFonts w:ascii="Arial" w:eastAsia="Arial" w:hAnsi="Arial" w:cs="Arial"/>
        </w:rPr>
        <w:t>women, First Nations</w:t>
      </w:r>
      <w:r w:rsidR="00946D7A" w:rsidRPr="7D3D92D1">
        <w:rPr>
          <w:rFonts w:ascii="Arial" w:eastAsia="Arial" w:hAnsi="Arial" w:cs="Arial"/>
        </w:rPr>
        <w:t xml:space="preserve"> </w:t>
      </w:r>
      <w:r w:rsidR="76F4DF70" w:rsidRPr="7D3D92D1">
        <w:rPr>
          <w:rFonts w:ascii="Arial" w:eastAsia="Arial" w:hAnsi="Arial" w:cs="Arial"/>
        </w:rPr>
        <w:t xml:space="preserve">people </w:t>
      </w:r>
      <w:r w:rsidR="00946D7A" w:rsidRPr="7D3D92D1">
        <w:rPr>
          <w:rFonts w:ascii="Arial" w:eastAsia="Arial" w:hAnsi="Arial" w:cs="Arial"/>
        </w:rPr>
        <w:t>and small and medium-sized enterprises</w:t>
      </w:r>
      <w:r w:rsidR="0014077D" w:rsidRPr="7D3D92D1">
        <w:rPr>
          <w:rFonts w:ascii="Arial" w:eastAsia="Arial" w:hAnsi="Arial" w:cs="Arial"/>
        </w:rPr>
        <w:t xml:space="preserve"> </w:t>
      </w:r>
      <w:r w:rsidR="00B56BE2" w:rsidRPr="7D3D92D1">
        <w:rPr>
          <w:rFonts w:ascii="Arial" w:eastAsia="Arial" w:hAnsi="Arial" w:cs="Arial"/>
        </w:rPr>
        <w:t>to participate in and benefit from</w:t>
      </w:r>
      <w:r w:rsidR="00712240" w:rsidRPr="7D3D92D1">
        <w:rPr>
          <w:rFonts w:ascii="Arial" w:eastAsia="Arial" w:hAnsi="Arial" w:cs="Arial"/>
        </w:rPr>
        <w:t xml:space="preserve"> the opportunities created by</w:t>
      </w:r>
      <w:r w:rsidR="00B56BE2" w:rsidRPr="7D3D92D1">
        <w:rPr>
          <w:rFonts w:ascii="Arial" w:eastAsia="Arial" w:hAnsi="Arial" w:cs="Arial"/>
        </w:rPr>
        <w:t xml:space="preserve"> </w:t>
      </w:r>
      <w:r w:rsidR="00946D7A" w:rsidRPr="7D3D92D1">
        <w:rPr>
          <w:rFonts w:ascii="Arial" w:eastAsia="Arial" w:hAnsi="Arial" w:cs="Arial"/>
        </w:rPr>
        <w:t xml:space="preserve">this </w:t>
      </w:r>
      <w:proofErr w:type="gramStart"/>
      <w:r w:rsidR="00946D7A" w:rsidRPr="7D3D92D1">
        <w:rPr>
          <w:rFonts w:ascii="Arial" w:eastAsia="Arial" w:hAnsi="Arial" w:cs="Arial"/>
        </w:rPr>
        <w:t>Agreement</w:t>
      </w:r>
      <w:r w:rsidR="000D233C" w:rsidRPr="7D3D92D1">
        <w:rPr>
          <w:rFonts w:ascii="Arial" w:eastAsia="Arial" w:hAnsi="Arial" w:cs="Arial"/>
        </w:rPr>
        <w:t>;</w:t>
      </w:r>
      <w:proofErr w:type="gramEnd"/>
    </w:p>
    <w:p w14:paraId="74AABEF6" w14:textId="77777777" w:rsidR="0085099B" w:rsidRPr="00802965" w:rsidRDefault="0085099B" w:rsidP="00705CC3">
      <w:pPr>
        <w:jc w:val="both"/>
        <w:rPr>
          <w:rFonts w:ascii="Arial" w:eastAsia="Arial" w:hAnsi="Arial" w:cs="Arial"/>
          <w:color w:val="000000"/>
          <w:lang w:val="en-AU"/>
        </w:rPr>
      </w:pPr>
    </w:p>
    <w:p w14:paraId="4A45940A" w14:textId="35FB1F3E" w:rsidR="00691B5D" w:rsidRPr="00802965" w:rsidRDefault="00AE2993" w:rsidP="00705CC3">
      <w:pPr>
        <w:jc w:val="both"/>
        <w:rPr>
          <w:rFonts w:ascii="Arial" w:eastAsia="Arial" w:hAnsi="Arial" w:cs="Arial"/>
          <w:color w:val="000000"/>
          <w:lang w:val="en-AU"/>
        </w:rPr>
      </w:pPr>
      <w:r w:rsidRPr="7D3D92D1">
        <w:rPr>
          <w:rFonts w:ascii="Arial" w:eastAsia="Arial" w:hAnsi="Arial" w:cs="Arial"/>
          <w:b/>
          <w:bCs/>
          <w:color w:val="000000" w:themeColor="text1"/>
          <w:lang w:val="en-AU"/>
        </w:rPr>
        <w:t>RECOGNISE</w:t>
      </w:r>
      <w:r w:rsidR="00691B5D" w:rsidRPr="7D3D92D1">
        <w:rPr>
          <w:rFonts w:ascii="Arial" w:eastAsia="Arial" w:hAnsi="Arial" w:cs="Arial"/>
          <w:b/>
          <w:bCs/>
          <w:color w:val="000000" w:themeColor="text1"/>
          <w:lang w:val="en-AU"/>
        </w:rPr>
        <w:t xml:space="preserve"> </w:t>
      </w:r>
      <w:r w:rsidR="00691B5D" w:rsidRPr="7D3D92D1">
        <w:rPr>
          <w:rFonts w:ascii="Arial" w:eastAsia="Arial" w:hAnsi="Arial" w:cs="Arial"/>
          <w:color w:val="000000" w:themeColor="text1"/>
          <w:lang w:val="en-AU"/>
        </w:rPr>
        <w:t>the importance of facilitating new opportunities for business</w:t>
      </w:r>
      <w:r w:rsidR="52B6C314" w:rsidRPr="7D3D92D1">
        <w:rPr>
          <w:rFonts w:ascii="Arial" w:eastAsia="Arial" w:hAnsi="Arial" w:cs="Arial"/>
          <w:color w:val="000000" w:themeColor="text1"/>
          <w:lang w:val="en-AU"/>
        </w:rPr>
        <w:t>, workers</w:t>
      </w:r>
      <w:r w:rsidR="00C4006A" w:rsidRPr="7D3D92D1">
        <w:rPr>
          <w:rFonts w:ascii="Arial" w:eastAsia="Arial" w:hAnsi="Arial" w:cs="Arial"/>
          <w:color w:val="000000" w:themeColor="text1"/>
          <w:lang w:val="en-AU"/>
        </w:rPr>
        <w:t xml:space="preserve"> </w:t>
      </w:r>
      <w:r w:rsidR="00691B5D" w:rsidRPr="7D3D92D1">
        <w:rPr>
          <w:rFonts w:ascii="Arial" w:eastAsia="Arial" w:hAnsi="Arial" w:cs="Arial"/>
          <w:color w:val="000000" w:themeColor="text1"/>
          <w:lang w:val="en-AU"/>
        </w:rPr>
        <w:t>and consumers through digital trade</w:t>
      </w:r>
      <w:r w:rsidR="5F804927" w:rsidRPr="7D3D92D1">
        <w:rPr>
          <w:rFonts w:ascii="Arial" w:eastAsia="Arial" w:hAnsi="Arial" w:cs="Arial"/>
          <w:color w:val="000000" w:themeColor="text1"/>
          <w:lang w:val="en-AU"/>
        </w:rPr>
        <w:t xml:space="preserve"> and</w:t>
      </w:r>
      <w:r w:rsidR="5D125C95" w:rsidRPr="7D3D92D1">
        <w:rPr>
          <w:rFonts w:ascii="Arial" w:eastAsia="Arial" w:hAnsi="Arial" w:cs="Arial"/>
          <w:color w:val="000000" w:themeColor="text1"/>
          <w:lang w:val="en-AU"/>
        </w:rPr>
        <w:t xml:space="preserve"> </w:t>
      </w:r>
      <w:r w:rsidR="2305702E" w:rsidRPr="7D3D92D1">
        <w:rPr>
          <w:rFonts w:ascii="Arial" w:eastAsia="Arial" w:hAnsi="Arial" w:cs="Arial"/>
          <w:color w:val="000000" w:themeColor="text1"/>
          <w:lang w:val="en-AU"/>
        </w:rPr>
        <w:t xml:space="preserve">the </w:t>
      </w:r>
      <w:r w:rsidR="5F804927" w:rsidRPr="7D3D92D1">
        <w:rPr>
          <w:rFonts w:ascii="Arial" w:eastAsia="Arial" w:hAnsi="Arial" w:cs="Arial"/>
          <w:color w:val="000000" w:themeColor="text1"/>
          <w:lang w:val="en-AU"/>
        </w:rPr>
        <w:t xml:space="preserve">development of the digital </w:t>
      </w:r>
      <w:proofErr w:type="gramStart"/>
      <w:r w:rsidR="5F804927" w:rsidRPr="7D3D92D1">
        <w:rPr>
          <w:rFonts w:ascii="Arial" w:eastAsia="Arial" w:hAnsi="Arial" w:cs="Arial"/>
          <w:color w:val="000000" w:themeColor="text1"/>
          <w:lang w:val="en-AU"/>
        </w:rPr>
        <w:t>economy;</w:t>
      </w:r>
      <w:proofErr w:type="gramEnd"/>
    </w:p>
    <w:p w14:paraId="2C341715" w14:textId="77777777" w:rsidR="00691B5D" w:rsidRPr="00802965" w:rsidRDefault="00691B5D" w:rsidP="00705CC3">
      <w:pPr>
        <w:jc w:val="both"/>
        <w:rPr>
          <w:rFonts w:ascii="Arial" w:eastAsia="Arial" w:hAnsi="Arial" w:cs="Arial"/>
          <w:b/>
          <w:bCs/>
          <w:color w:val="000000"/>
          <w:lang w:val="en-AU"/>
        </w:rPr>
      </w:pPr>
    </w:p>
    <w:p w14:paraId="4B4F61C9" w14:textId="2456B959" w:rsidR="0085099B" w:rsidRPr="00802965" w:rsidRDefault="002D4257" w:rsidP="00705CC3">
      <w:pPr>
        <w:jc w:val="both"/>
        <w:rPr>
          <w:rFonts w:ascii="Arial" w:eastAsia="Arial" w:hAnsi="Arial" w:cs="Arial"/>
          <w:b/>
          <w:bCs/>
          <w:color w:val="000000"/>
          <w:highlight w:val="cyan"/>
          <w:lang w:val="en-AU"/>
        </w:rPr>
      </w:pPr>
      <w:r w:rsidRPr="7D3D92D1">
        <w:rPr>
          <w:rFonts w:ascii="Arial" w:eastAsia="Arial" w:hAnsi="Arial" w:cs="Arial"/>
          <w:b/>
          <w:bCs/>
          <w:color w:val="000000" w:themeColor="text1"/>
          <w:lang w:val="en-AU"/>
        </w:rPr>
        <w:t>RECOGNISE</w:t>
      </w:r>
      <w:r w:rsidR="00A94F3E" w:rsidRPr="7D3D92D1">
        <w:rPr>
          <w:rFonts w:ascii="Arial" w:eastAsia="Arial" w:hAnsi="Arial" w:cs="Arial"/>
          <w:b/>
          <w:bCs/>
          <w:color w:val="000000" w:themeColor="text1"/>
          <w:lang w:val="en-AU"/>
        </w:rPr>
        <w:t xml:space="preserve"> </w:t>
      </w:r>
      <w:r w:rsidR="00CF75B8" w:rsidRPr="7D3D92D1">
        <w:rPr>
          <w:rFonts w:ascii="Arial" w:eastAsia="Arial" w:hAnsi="Arial" w:cs="Arial"/>
          <w:color w:val="000000" w:themeColor="text1"/>
          <w:lang w:val="en-AU"/>
        </w:rPr>
        <w:t>their inherent right to regulate and resolve to preserve the flexibility of the Parties to set legislative and regulatory priorities, safeguard public welfare, and protect legitimate public welfare objectives</w:t>
      </w:r>
      <w:r w:rsidR="004B3DC0" w:rsidRPr="7D3D92D1">
        <w:rPr>
          <w:rFonts w:ascii="Arial" w:eastAsia="Arial" w:hAnsi="Arial" w:cs="Arial"/>
          <w:color w:val="000000" w:themeColor="text1"/>
          <w:lang w:val="en-AU"/>
        </w:rPr>
        <w:t xml:space="preserve">, such as public health, </w:t>
      </w:r>
      <w:r w:rsidR="00267C22" w:rsidRPr="7D3D92D1">
        <w:rPr>
          <w:rFonts w:ascii="Arial" w:eastAsia="Arial" w:hAnsi="Arial" w:cs="Arial"/>
          <w:color w:val="000000" w:themeColor="text1"/>
          <w:lang w:val="en-AU"/>
        </w:rPr>
        <w:t>safety, the environment, the conservation of living or non-living exhaustible natural resources, the integrity and stability of the financial system and public morals;</w:t>
      </w:r>
      <w:r w:rsidR="5B1763D3" w:rsidRPr="7D3D92D1">
        <w:rPr>
          <w:rFonts w:ascii="Arial" w:eastAsia="Arial" w:hAnsi="Arial" w:cs="Arial"/>
          <w:color w:val="000000" w:themeColor="text1"/>
          <w:lang w:val="en-AU"/>
        </w:rPr>
        <w:t xml:space="preserve"> and</w:t>
      </w:r>
    </w:p>
    <w:p w14:paraId="5DE98939" w14:textId="77777777" w:rsidR="000962E8" w:rsidRPr="00802965" w:rsidRDefault="000962E8" w:rsidP="00705CC3">
      <w:pPr>
        <w:jc w:val="both"/>
        <w:rPr>
          <w:rFonts w:ascii="Arial" w:eastAsia="Arial" w:hAnsi="Arial" w:cs="Arial"/>
          <w:color w:val="000000"/>
          <w:lang w:val="en-AU"/>
        </w:rPr>
      </w:pPr>
    </w:p>
    <w:p w14:paraId="0E385CB3" w14:textId="6DDAFDF7" w:rsidR="00E141C5" w:rsidRDefault="002D4257" w:rsidP="00705CC3">
      <w:pPr>
        <w:jc w:val="both"/>
        <w:rPr>
          <w:rFonts w:ascii="Arial" w:eastAsia="Arial" w:hAnsi="Arial" w:cs="Arial"/>
          <w:b/>
          <w:bCs/>
        </w:rPr>
      </w:pPr>
      <w:r w:rsidRPr="7D3D92D1">
        <w:rPr>
          <w:rFonts w:ascii="Arial" w:eastAsia="Arial" w:hAnsi="Arial" w:cs="Arial"/>
          <w:b/>
          <w:bCs/>
          <w:color w:val="000000" w:themeColor="text1"/>
          <w:lang w:val="en-AU"/>
        </w:rPr>
        <w:t>PROMOTE</w:t>
      </w:r>
      <w:r w:rsidR="00B67428" w:rsidRPr="7D3D92D1">
        <w:rPr>
          <w:rFonts w:ascii="Arial" w:eastAsia="Arial" w:hAnsi="Arial" w:cs="Arial"/>
          <w:b/>
          <w:bCs/>
          <w:color w:val="000000" w:themeColor="text1"/>
          <w:lang w:val="en-AU"/>
        </w:rPr>
        <w:t xml:space="preserve"> </w:t>
      </w:r>
      <w:r w:rsidR="00EC33AC" w:rsidRPr="7D3D92D1">
        <w:rPr>
          <w:rFonts w:ascii="Arial" w:eastAsia="Arial" w:hAnsi="Arial" w:cs="Arial"/>
          <w:color w:val="000000" w:themeColor="text1"/>
          <w:lang w:val="en-AU"/>
        </w:rPr>
        <w:t>transparency and prevent and combat corruption</w:t>
      </w:r>
      <w:r w:rsidR="191E0697" w:rsidRPr="7D3D92D1">
        <w:rPr>
          <w:rFonts w:ascii="Arial" w:eastAsia="Arial" w:hAnsi="Arial" w:cs="Arial"/>
          <w:color w:val="000000" w:themeColor="text1"/>
          <w:lang w:val="en-AU"/>
        </w:rPr>
        <w:t>,</w:t>
      </w:r>
      <w:r w:rsidR="00DB1755" w:rsidRPr="7D3D92D1">
        <w:rPr>
          <w:rFonts w:ascii="Arial" w:eastAsia="Arial" w:hAnsi="Arial" w:cs="Arial"/>
          <w:color w:val="000000" w:themeColor="text1"/>
          <w:lang w:val="en-AU"/>
        </w:rPr>
        <w:t xml:space="preserve"> including bribery</w:t>
      </w:r>
      <w:r w:rsidR="640FFD1A" w:rsidRPr="7D3D92D1">
        <w:rPr>
          <w:rFonts w:ascii="Arial" w:eastAsia="Arial" w:hAnsi="Arial" w:cs="Arial"/>
          <w:color w:val="000000" w:themeColor="text1"/>
          <w:lang w:val="en-AU"/>
        </w:rPr>
        <w:t>,</w:t>
      </w:r>
      <w:r w:rsidR="00DB1755" w:rsidRPr="7D3D92D1">
        <w:rPr>
          <w:rFonts w:ascii="Arial" w:eastAsia="Arial" w:hAnsi="Arial" w:cs="Arial"/>
          <w:color w:val="000000" w:themeColor="text1"/>
          <w:lang w:val="en-AU"/>
        </w:rPr>
        <w:t xml:space="preserve"> </w:t>
      </w:r>
      <w:r w:rsidR="00EC33AC" w:rsidRPr="7D3D92D1">
        <w:rPr>
          <w:rFonts w:ascii="Arial" w:eastAsia="Arial" w:hAnsi="Arial" w:cs="Arial"/>
          <w:color w:val="000000" w:themeColor="text1"/>
          <w:lang w:val="en-AU"/>
        </w:rPr>
        <w:t xml:space="preserve">in international trade and </w:t>
      </w:r>
      <w:proofErr w:type="gramStart"/>
      <w:r w:rsidR="00EC33AC" w:rsidRPr="7D3D92D1">
        <w:rPr>
          <w:rFonts w:ascii="Arial" w:eastAsia="Arial" w:hAnsi="Arial" w:cs="Arial"/>
          <w:color w:val="000000" w:themeColor="text1"/>
          <w:lang w:val="en-AU"/>
        </w:rPr>
        <w:t>investment;</w:t>
      </w:r>
      <w:proofErr w:type="gramEnd"/>
      <w:r w:rsidR="00EC33AC" w:rsidRPr="7D3D92D1">
        <w:rPr>
          <w:rFonts w:ascii="Arial" w:eastAsia="Arial" w:hAnsi="Arial" w:cs="Arial"/>
          <w:color w:val="000000" w:themeColor="text1"/>
          <w:lang w:val="en-AU"/>
        </w:rPr>
        <w:t xml:space="preserve"> </w:t>
      </w:r>
    </w:p>
    <w:p w14:paraId="29CC11BD" w14:textId="590C0AD2" w:rsidR="7C527E34" w:rsidRDefault="7C527E34" w:rsidP="00705CC3">
      <w:pPr>
        <w:jc w:val="both"/>
        <w:rPr>
          <w:rFonts w:ascii="Arial" w:eastAsia="Arial" w:hAnsi="Arial" w:cs="Arial"/>
          <w:b/>
          <w:bCs/>
        </w:rPr>
      </w:pPr>
    </w:p>
    <w:p w14:paraId="1B68A224" w14:textId="298258AD" w:rsidR="003D098F" w:rsidRPr="00802965" w:rsidRDefault="002B511B" w:rsidP="00705CC3">
      <w:pPr>
        <w:jc w:val="both"/>
        <w:rPr>
          <w:rFonts w:ascii="Arial" w:eastAsia="Arial" w:hAnsi="Arial" w:cs="Arial"/>
        </w:rPr>
      </w:pPr>
      <w:r w:rsidRPr="7D3D92D1">
        <w:rPr>
          <w:rFonts w:ascii="Arial" w:eastAsia="Arial" w:hAnsi="Arial" w:cs="Arial"/>
          <w:b/>
          <w:bCs/>
        </w:rPr>
        <w:t xml:space="preserve">HAVE AGREED </w:t>
      </w:r>
      <w:r w:rsidRPr="7D3D92D1">
        <w:rPr>
          <w:rFonts w:ascii="Arial" w:eastAsia="Arial" w:hAnsi="Arial" w:cs="Arial"/>
        </w:rPr>
        <w:t>as follows:</w:t>
      </w:r>
    </w:p>
    <w:sectPr w:rsidR="003D098F" w:rsidRPr="00802965" w:rsidSect="00802965">
      <w:pgSz w:w="11906" w:h="16838"/>
      <w:pgMar w:top="1440" w:right="1440" w:bottom="144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AB88F" w14:textId="77777777" w:rsidR="00BB1A13" w:rsidRDefault="00BB1A13" w:rsidP="00F84782">
      <w:r>
        <w:separator/>
      </w:r>
    </w:p>
  </w:endnote>
  <w:endnote w:type="continuationSeparator" w:id="0">
    <w:p w14:paraId="46162B92" w14:textId="77777777" w:rsidR="00BB1A13" w:rsidRDefault="00BB1A13" w:rsidP="00F84782">
      <w:r>
        <w:continuationSeparator/>
      </w:r>
    </w:p>
  </w:endnote>
  <w:endnote w:type="continuationNotice" w:id="1">
    <w:p w14:paraId="1B6BDD6F" w14:textId="77777777" w:rsidR="00BB1A13" w:rsidRDefault="00BB1A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420CD" w14:textId="77777777" w:rsidR="00BB1A13" w:rsidRDefault="00BB1A13" w:rsidP="00F84782">
      <w:r>
        <w:separator/>
      </w:r>
    </w:p>
  </w:footnote>
  <w:footnote w:type="continuationSeparator" w:id="0">
    <w:p w14:paraId="4430E708" w14:textId="77777777" w:rsidR="00BB1A13" w:rsidRDefault="00BB1A13" w:rsidP="00F84782">
      <w:r>
        <w:continuationSeparator/>
      </w:r>
    </w:p>
  </w:footnote>
  <w:footnote w:type="continuationNotice" w:id="1">
    <w:p w14:paraId="058B8E93" w14:textId="77777777" w:rsidR="00BB1A13" w:rsidRDefault="00BB1A1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5425"/>
    <w:multiLevelType w:val="hybridMultilevel"/>
    <w:tmpl w:val="11289E34"/>
    <w:lvl w:ilvl="0" w:tplc="0C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3B5975F9"/>
    <w:multiLevelType w:val="hybridMultilevel"/>
    <w:tmpl w:val="38F68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D26C5"/>
    <w:multiLevelType w:val="hybridMultilevel"/>
    <w:tmpl w:val="F7F88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708D9"/>
    <w:multiLevelType w:val="hybridMultilevel"/>
    <w:tmpl w:val="9CDACB5A"/>
    <w:lvl w:ilvl="0" w:tplc="D5CA61D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050587">
    <w:abstractNumId w:val="0"/>
  </w:num>
  <w:num w:numId="2" w16cid:durableId="1601445355">
    <w:abstractNumId w:val="0"/>
  </w:num>
  <w:num w:numId="3" w16cid:durableId="701590580">
    <w:abstractNumId w:val="2"/>
  </w:num>
  <w:num w:numId="4" w16cid:durableId="929628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5203651">
    <w:abstractNumId w:val="3"/>
  </w:num>
  <w:num w:numId="6" w16cid:durableId="1720587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82"/>
    <w:rsid w:val="00007673"/>
    <w:rsid w:val="0001528C"/>
    <w:rsid w:val="00020ADF"/>
    <w:rsid w:val="00020D99"/>
    <w:rsid w:val="00021B99"/>
    <w:rsid w:val="00026D5F"/>
    <w:rsid w:val="000324B2"/>
    <w:rsid w:val="00054303"/>
    <w:rsid w:val="00062734"/>
    <w:rsid w:val="000661EF"/>
    <w:rsid w:val="00073B69"/>
    <w:rsid w:val="00077ACE"/>
    <w:rsid w:val="000840BE"/>
    <w:rsid w:val="000962E8"/>
    <w:rsid w:val="000B0555"/>
    <w:rsid w:val="000B2AA9"/>
    <w:rsid w:val="000B3B59"/>
    <w:rsid w:val="000B3B8E"/>
    <w:rsid w:val="000C07C0"/>
    <w:rsid w:val="000C1FA3"/>
    <w:rsid w:val="000D011F"/>
    <w:rsid w:val="000D233C"/>
    <w:rsid w:val="000D3269"/>
    <w:rsid w:val="000E3B8A"/>
    <w:rsid w:val="000F0AFA"/>
    <w:rsid w:val="000F2273"/>
    <w:rsid w:val="00102D3F"/>
    <w:rsid w:val="0012399A"/>
    <w:rsid w:val="0013066A"/>
    <w:rsid w:val="0014077D"/>
    <w:rsid w:val="001419DA"/>
    <w:rsid w:val="001622ED"/>
    <w:rsid w:val="00162AA6"/>
    <w:rsid w:val="0017552D"/>
    <w:rsid w:val="0018319F"/>
    <w:rsid w:val="00183FDC"/>
    <w:rsid w:val="001C0F3E"/>
    <w:rsid w:val="001C5AAF"/>
    <w:rsid w:val="001F3B38"/>
    <w:rsid w:val="0025089A"/>
    <w:rsid w:val="00263AE8"/>
    <w:rsid w:val="00266D14"/>
    <w:rsid w:val="00267C22"/>
    <w:rsid w:val="002809A0"/>
    <w:rsid w:val="00280EE2"/>
    <w:rsid w:val="0028476D"/>
    <w:rsid w:val="002903F5"/>
    <w:rsid w:val="00295B20"/>
    <w:rsid w:val="002B4780"/>
    <w:rsid w:val="002B511B"/>
    <w:rsid w:val="002B6E59"/>
    <w:rsid w:val="002B6F36"/>
    <w:rsid w:val="002D19EE"/>
    <w:rsid w:val="002D4257"/>
    <w:rsid w:val="002F08B9"/>
    <w:rsid w:val="003105B9"/>
    <w:rsid w:val="00311E9F"/>
    <w:rsid w:val="00325E59"/>
    <w:rsid w:val="003430F0"/>
    <w:rsid w:val="00344631"/>
    <w:rsid w:val="00344666"/>
    <w:rsid w:val="0035066C"/>
    <w:rsid w:val="00374C1C"/>
    <w:rsid w:val="00380597"/>
    <w:rsid w:val="003956CF"/>
    <w:rsid w:val="003A215F"/>
    <w:rsid w:val="003B415A"/>
    <w:rsid w:val="003D098F"/>
    <w:rsid w:val="003D0D29"/>
    <w:rsid w:val="003D21B0"/>
    <w:rsid w:val="003F2D47"/>
    <w:rsid w:val="003F7629"/>
    <w:rsid w:val="004117F6"/>
    <w:rsid w:val="00434473"/>
    <w:rsid w:val="00445606"/>
    <w:rsid w:val="004458E9"/>
    <w:rsid w:val="0045189A"/>
    <w:rsid w:val="00461AB9"/>
    <w:rsid w:val="0046243F"/>
    <w:rsid w:val="00467A5F"/>
    <w:rsid w:val="00477F62"/>
    <w:rsid w:val="004801EF"/>
    <w:rsid w:val="00487BE4"/>
    <w:rsid w:val="004B0DF5"/>
    <w:rsid w:val="004B3DC0"/>
    <w:rsid w:val="004C5271"/>
    <w:rsid w:val="004D206B"/>
    <w:rsid w:val="004D5EE3"/>
    <w:rsid w:val="004E07E1"/>
    <w:rsid w:val="004E3083"/>
    <w:rsid w:val="004F7C10"/>
    <w:rsid w:val="00507176"/>
    <w:rsid w:val="00532FE7"/>
    <w:rsid w:val="005358F7"/>
    <w:rsid w:val="0054772C"/>
    <w:rsid w:val="005506A4"/>
    <w:rsid w:val="0057034E"/>
    <w:rsid w:val="005A19B3"/>
    <w:rsid w:val="005A7B16"/>
    <w:rsid w:val="005D7CA9"/>
    <w:rsid w:val="00600287"/>
    <w:rsid w:val="00606298"/>
    <w:rsid w:val="006260DE"/>
    <w:rsid w:val="006473C7"/>
    <w:rsid w:val="0065051F"/>
    <w:rsid w:val="00657D4B"/>
    <w:rsid w:val="006623FE"/>
    <w:rsid w:val="00663517"/>
    <w:rsid w:val="006658E6"/>
    <w:rsid w:val="00666688"/>
    <w:rsid w:val="0067713A"/>
    <w:rsid w:val="00686719"/>
    <w:rsid w:val="00687574"/>
    <w:rsid w:val="00691B5D"/>
    <w:rsid w:val="006A76C1"/>
    <w:rsid w:val="006C74F1"/>
    <w:rsid w:val="006E49C2"/>
    <w:rsid w:val="006E724B"/>
    <w:rsid w:val="006E7698"/>
    <w:rsid w:val="006F2085"/>
    <w:rsid w:val="00705CC3"/>
    <w:rsid w:val="00712240"/>
    <w:rsid w:val="007525AE"/>
    <w:rsid w:val="007570D0"/>
    <w:rsid w:val="007708A2"/>
    <w:rsid w:val="007727C5"/>
    <w:rsid w:val="00791946"/>
    <w:rsid w:val="00792F13"/>
    <w:rsid w:val="007A622E"/>
    <w:rsid w:val="007A6528"/>
    <w:rsid w:val="007C315F"/>
    <w:rsid w:val="007C3E2F"/>
    <w:rsid w:val="007D0850"/>
    <w:rsid w:val="00802965"/>
    <w:rsid w:val="00803C85"/>
    <w:rsid w:val="00816EAC"/>
    <w:rsid w:val="008402D5"/>
    <w:rsid w:val="0085099B"/>
    <w:rsid w:val="00862C47"/>
    <w:rsid w:val="00877A2F"/>
    <w:rsid w:val="00881B1D"/>
    <w:rsid w:val="0088534B"/>
    <w:rsid w:val="008A0D27"/>
    <w:rsid w:val="008A176E"/>
    <w:rsid w:val="008A1844"/>
    <w:rsid w:val="008B0CE8"/>
    <w:rsid w:val="008B1CF1"/>
    <w:rsid w:val="008C60F1"/>
    <w:rsid w:val="008C79FA"/>
    <w:rsid w:val="008D3EF4"/>
    <w:rsid w:val="008D741E"/>
    <w:rsid w:val="00903483"/>
    <w:rsid w:val="009052F2"/>
    <w:rsid w:val="00937873"/>
    <w:rsid w:val="0094063D"/>
    <w:rsid w:val="009415E0"/>
    <w:rsid w:val="00944B22"/>
    <w:rsid w:val="00946D7A"/>
    <w:rsid w:val="009470A5"/>
    <w:rsid w:val="00963497"/>
    <w:rsid w:val="00983CD7"/>
    <w:rsid w:val="009B6A4D"/>
    <w:rsid w:val="009C3B36"/>
    <w:rsid w:val="009E0EAB"/>
    <w:rsid w:val="009F32C2"/>
    <w:rsid w:val="00A11D18"/>
    <w:rsid w:val="00A122AF"/>
    <w:rsid w:val="00A257D9"/>
    <w:rsid w:val="00A4273C"/>
    <w:rsid w:val="00A54E2E"/>
    <w:rsid w:val="00A5779B"/>
    <w:rsid w:val="00A77111"/>
    <w:rsid w:val="00A838DD"/>
    <w:rsid w:val="00A9126C"/>
    <w:rsid w:val="00A94219"/>
    <w:rsid w:val="00A94F3E"/>
    <w:rsid w:val="00AA6885"/>
    <w:rsid w:val="00AB359A"/>
    <w:rsid w:val="00AB5D3B"/>
    <w:rsid w:val="00AE2993"/>
    <w:rsid w:val="00AF1BC9"/>
    <w:rsid w:val="00B11BCE"/>
    <w:rsid w:val="00B2675C"/>
    <w:rsid w:val="00B37CD4"/>
    <w:rsid w:val="00B56BE2"/>
    <w:rsid w:val="00B67428"/>
    <w:rsid w:val="00B740A6"/>
    <w:rsid w:val="00B95644"/>
    <w:rsid w:val="00BA4DFC"/>
    <w:rsid w:val="00BB1A13"/>
    <w:rsid w:val="00BB2166"/>
    <w:rsid w:val="00BB29F4"/>
    <w:rsid w:val="00BC262B"/>
    <w:rsid w:val="00BC3DDE"/>
    <w:rsid w:val="00BC50C5"/>
    <w:rsid w:val="00BC760C"/>
    <w:rsid w:val="00BD5332"/>
    <w:rsid w:val="00BD5C02"/>
    <w:rsid w:val="00BF11C8"/>
    <w:rsid w:val="00BF39F9"/>
    <w:rsid w:val="00C06D50"/>
    <w:rsid w:val="00C06DDA"/>
    <w:rsid w:val="00C07A60"/>
    <w:rsid w:val="00C134C9"/>
    <w:rsid w:val="00C33FD9"/>
    <w:rsid w:val="00C3597D"/>
    <w:rsid w:val="00C4006A"/>
    <w:rsid w:val="00C43144"/>
    <w:rsid w:val="00C43340"/>
    <w:rsid w:val="00C736B1"/>
    <w:rsid w:val="00C77426"/>
    <w:rsid w:val="00C77F07"/>
    <w:rsid w:val="00C904B0"/>
    <w:rsid w:val="00CA5C24"/>
    <w:rsid w:val="00CB43F9"/>
    <w:rsid w:val="00CB789F"/>
    <w:rsid w:val="00CC2219"/>
    <w:rsid w:val="00CD7C64"/>
    <w:rsid w:val="00CE3CBF"/>
    <w:rsid w:val="00CE3CE8"/>
    <w:rsid w:val="00CE538D"/>
    <w:rsid w:val="00CF2E05"/>
    <w:rsid w:val="00CF482F"/>
    <w:rsid w:val="00CF75B8"/>
    <w:rsid w:val="00D305EE"/>
    <w:rsid w:val="00D34ABC"/>
    <w:rsid w:val="00D500B7"/>
    <w:rsid w:val="00D5243E"/>
    <w:rsid w:val="00D562B0"/>
    <w:rsid w:val="00D72603"/>
    <w:rsid w:val="00D84356"/>
    <w:rsid w:val="00D91BDB"/>
    <w:rsid w:val="00DA5E92"/>
    <w:rsid w:val="00DB1755"/>
    <w:rsid w:val="00DB1B59"/>
    <w:rsid w:val="00E002DD"/>
    <w:rsid w:val="00E141C5"/>
    <w:rsid w:val="00E17F34"/>
    <w:rsid w:val="00E41B26"/>
    <w:rsid w:val="00E57FB4"/>
    <w:rsid w:val="00E77472"/>
    <w:rsid w:val="00E85D34"/>
    <w:rsid w:val="00EA05CD"/>
    <w:rsid w:val="00EC33AC"/>
    <w:rsid w:val="00ED1A7C"/>
    <w:rsid w:val="00F12A37"/>
    <w:rsid w:val="00F167E2"/>
    <w:rsid w:val="00F2278F"/>
    <w:rsid w:val="00F33844"/>
    <w:rsid w:val="00F541C3"/>
    <w:rsid w:val="00F55BB7"/>
    <w:rsid w:val="00F84782"/>
    <w:rsid w:val="00FA5785"/>
    <w:rsid w:val="00FA7DFD"/>
    <w:rsid w:val="00FB2B9C"/>
    <w:rsid w:val="00FB73CB"/>
    <w:rsid w:val="00FC7BEB"/>
    <w:rsid w:val="00FD27E4"/>
    <w:rsid w:val="00FD53A5"/>
    <w:rsid w:val="01AE08D3"/>
    <w:rsid w:val="01C4222D"/>
    <w:rsid w:val="030B3EF4"/>
    <w:rsid w:val="06BC14B4"/>
    <w:rsid w:val="0B51DC16"/>
    <w:rsid w:val="0C37EE70"/>
    <w:rsid w:val="13150829"/>
    <w:rsid w:val="165DEA0F"/>
    <w:rsid w:val="16A6A0B7"/>
    <w:rsid w:val="1726D33C"/>
    <w:rsid w:val="187B4CDF"/>
    <w:rsid w:val="18844308"/>
    <w:rsid w:val="191E0697"/>
    <w:rsid w:val="1AE32D30"/>
    <w:rsid w:val="210CF964"/>
    <w:rsid w:val="22C2B8EF"/>
    <w:rsid w:val="2305702E"/>
    <w:rsid w:val="25BB372F"/>
    <w:rsid w:val="293A7ED8"/>
    <w:rsid w:val="2A58F951"/>
    <w:rsid w:val="2ABF26DF"/>
    <w:rsid w:val="2AD99BC5"/>
    <w:rsid w:val="2DA1E9AB"/>
    <w:rsid w:val="2F545EAE"/>
    <w:rsid w:val="2F85900E"/>
    <w:rsid w:val="30C8FCA5"/>
    <w:rsid w:val="3593D333"/>
    <w:rsid w:val="379679B4"/>
    <w:rsid w:val="3C76CF90"/>
    <w:rsid w:val="3CE928A8"/>
    <w:rsid w:val="3E4438CA"/>
    <w:rsid w:val="42E322F7"/>
    <w:rsid w:val="47F67CEC"/>
    <w:rsid w:val="499DE11C"/>
    <w:rsid w:val="4EC0573C"/>
    <w:rsid w:val="4F69A74B"/>
    <w:rsid w:val="4FF4A79B"/>
    <w:rsid w:val="50FD646A"/>
    <w:rsid w:val="52B6C314"/>
    <w:rsid w:val="535D9CF6"/>
    <w:rsid w:val="53870542"/>
    <w:rsid w:val="54277276"/>
    <w:rsid w:val="5B1763D3"/>
    <w:rsid w:val="5C861907"/>
    <w:rsid w:val="5D125C95"/>
    <w:rsid w:val="5EA005C6"/>
    <w:rsid w:val="5F804927"/>
    <w:rsid w:val="61F3EDAF"/>
    <w:rsid w:val="640FFD1A"/>
    <w:rsid w:val="64FBF767"/>
    <w:rsid w:val="67CD47E9"/>
    <w:rsid w:val="682518F2"/>
    <w:rsid w:val="69049202"/>
    <w:rsid w:val="6D538885"/>
    <w:rsid w:val="6F2164C7"/>
    <w:rsid w:val="7101425A"/>
    <w:rsid w:val="73E6A59F"/>
    <w:rsid w:val="76F4DF70"/>
    <w:rsid w:val="7811AFDA"/>
    <w:rsid w:val="784442F5"/>
    <w:rsid w:val="7AFBA748"/>
    <w:rsid w:val="7C527E34"/>
    <w:rsid w:val="7D3D92D1"/>
    <w:rsid w:val="7E18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90B59E"/>
  <w15:chartTrackingRefBased/>
  <w15:docId w15:val="{6CC7750F-BE75-49B7-AD0C-F5F22940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4782"/>
    <w:pPr>
      <w:spacing w:after="0" w:line="240" w:lineRule="auto"/>
    </w:pPr>
    <w:rPr>
      <w:rFonts w:ascii="Times New Roman" w:hAnsi="Times New Roman" w:cs="Times New Roman"/>
      <w:kern w:val="24"/>
      <w:sz w:val="24"/>
      <w:szCs w:val="20"/>
      <w:lang w:val="en-US" w:bidi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link w:val="Style1Char"/>
    <w:qFormat/>
    <w:rsid w:val="00F84782"/>
    <w:pPr>
      <w:keepNext/>
      <w:keepLines/>
      <w:spacing w:before="360" w:after="360"/>
      <w:contextualSpacing/>
      <w:jc w:val="center"/>
      <w:outlineLvl w:val="0"/>
    </w:pPr>
    <w:rPr>
      <w:rFonts w:eastAsiaTheme="majorEastAsia"/>
      <w:b/>
      <w:bCs/>
      <w:kern w:val="24"/>
    </w:rPr>
  </w:style>
  <w:style w:type="character" w:customStyle="1" w:styleId="Style1Char">
    <w:name w:val="Style1 Char"/>
    <w:basedOn w:val="DefaultParagraphFont"/>
    <w:link w:val="Style1"/>
    <w:rsid w:val="00F84782"/>
    <w:rPr>
      <w:rFonts w:ascii="Times New Roman" w:eastAsiaTheme="majorEastAsia" w:hAnsi="Times New Roman" w:cs="Times New Roman"/>
      <w:b/>
      <w:bCs/>
      <w:kern w:val="24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84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78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4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78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406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0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063D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63D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B2675C"/>
    <w:pPr>
      <w:ind w:left="720"/>
    </w:pPr>
    <w:rPr>
      <w:rFonts w:ascii="Calibri" w:eastAsiaTheme="minorHAnsi" w:hAnsi="Calibri" w:cs="Calibri"/>
      <w:sz w:val="20"/>
      <w:szCs w:val="20"/>
      <w:lang w:val="en-AU" w:eastAsia="en-AU"/>
    </w:rPr>
  </w:style>
  <w:style w:type="character" w:customStyle="1" w:styleId="normaltextrun">
    <w:name w:val="normaltextrun"/>
    <w:basedOn w:val="DefaultParagraphFont"/>
    <w:rsid w:val="00445606"/>
  </w:style>
  <w:style w:type="character" w:customStyle="1" w:styleId="findhit">
    <w:name w:val="findhit"/>
    <w:basedOn w:val="DefaultParagraphFont"/>
    <w:rsid w:val="00445606"/>
  </w:style>
  <w:style w:type="character" w:customStyle="1" w:styleId="eop">
    <w:name w:val="eop"/>
    <w:basedOn w:val="DefaultParagraphFont"/>
    <w:rsid w:val="00445606"/>
  </w:style>
  <w:style w:type="paragraph" w:customStyle="1" w:styleId="Style3">
    <w:name w:val="Style3"/>
    <w:basedOn w:val="Normal"/>
    <w:link w:val="Style3Char"/>
    <w:qFormat/>
    <w:rsid w:val="004458E9"/>
    <w:pPr>
      <w:widowControl w:val="0"/>
      <w:tabs>
        <w:tab w:val="left" w:pos="1153"/>
      </w:tabs>
      <w:autoSpaceDE w:val="0"/>
      <w:autoSpaceDN w:val="0"/>
      <w:spacing w:before="120" w:after="120"/>
      <w:jc w:val="both"/>
    </w:pPr>
    <w:rPr>
      <w:kern w:val="24"/>
    </w:rPr>
  </w:style>
  <w:style w:type="character" w:customStyle="1" w:styleId="Style3Char">
    <w:name w:val="Style3 Char"/>
    <w:basedOn w:val="DefaultParagraphFont"/>
    <w:link w:val="Style3"/>
    <w:rsid w:val="004458E9"/>
    <w:rPr>
      <w:rFonts w:ascii="Times New Roman" w:eastAsia="Times New Roman" w:hAnsi="Times New Roman" w:cs="Times New Roman"/>
      <w:kern w:val="24"/>
      <w:sz w:val="24"/>
      <w:szCs w:val="24"/>
      <w:lang w:val="en-US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57F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1d7913-2b48-4fb4-9e5c-239c7c65333c">
      <UserInfo>
        <DisplayName>Kate Finney</DisplayName>
        <AccountId>801</AccountId>
        <AccountType/>
      </UserInfo>
    </SharedWithUsers>
    <TaxCatchAll xmlns="de1d7913-2b48-4fb4-9e5c-239c7c65333c" xsi:nil="true"/>
    <lcf76f155ced4ddcb4097134ff3c332f xmlns="fd553ead-1a80-496c-9811-84850591db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FAC6AB8B644A99DC8F89F51DDD4D" ma:contentTypeVersion="16" ma:contentTypeDescription="Create a new document." ma:contentTypeScope="" ma:versionID="f04985c032445aae7ef63df8033841db">
  <xsd:schema xmlns:xsd="http://www.w3.org/2001/XMLSchema" xmlns:xs="http://www.w3.org/2001/XMLSchema" xmlns:p="http://schemas.microsoft.com/office/2006/metadata/properties" xmlns:ns2="fd553ead-1a80-496c-9811-84850591db5e" xmlns:ns3="de1d7913-2b48-4fb4-9e5c-239c7c65333c" targetNamespace="http://schemas.microsoft.com/office/2006/metadata/properties" ma:root="true" ma:fieldsID="b7861867155f092131375c2e294d4719" ns2:_="" ns3:_="">
    <xsd:import namespace="fd553ead-1a80-496c-9811-84850591db5e"/>
    <xsd:import namespace="de1d7913-2b48-4fb4-9e5c-239c7c653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3ead-1a80-496c-9811-84850591d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d7913-2b48-4fb4-9e5c-239c7c653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5ed46b-0b5f-43cc-8916-9ece6f7854f0}" ma:internalName="TaxCatchAll" ma:showField="CatchAllData" ma:web="de1d7913-2b48-4fb4-9e5c-239c7c653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0827-151F-41C0-B7B5-76FBF8208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55BE9-33BC-4F81-832C-7D623003FD97}">
  <ds:schemaRefs>
    <ds:schemaRef ds:uri="http://schemas.microsoft.com/office/2006/metadata/properties"/>
    <ds:schemaRef ds:uri="http://schemas.microsoft.com/office/infopath/2007/PartnerControls"/>
    <ds:schemaRef ds:uri="2bde8ee6-a70e-49fb-a598-8e5e58b44569"/>
  </ds:schemaRefs>
</ds:datastoreItem>
</file>

<file path=customXml/itemProps3.xml><?xml version="1.0" encoding="utf-8"?>
<ds:datastoreItem xmlns:ds="http://schemas.openxmlformats.org/officeDocument/2006/customXml" ds:itemID="{53C9EA34-305A-4FCE-A23D-913FA23B8FD7}"/>
</file>

<file path=customXml/itemProps4.xml><?xml version="1.0" encoding="utf-8"?>
<ds:datastoreItem xmlns:ds="http://schemas.openxmlformats.org/officeDocument/2006/customXml" ds:itemID="{296D0436-F731-41A9-92E8-0558523E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1685</Characters>
  <Application>Microsoft Office Word</Application>
  <DocSecurity>0</DocSecurity>
  <Lines>42</Lines>
  <Paragraphs>13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Australia-UAE CEPA Official Text - Preamble</dc:title>
  <dc:subject/>
  <dc:creator>DFAT</dc:creator>
  <cp:keywords>[SEC=OFFICIAL:Sensitive]</cp:keywords>
  <dc:description/>
  <cp:lastModifiedBy> UAE</cp:lastModifiedBy>
  <cp:revision>5</cp:revision>
  <dcterms:created xsi:type="dcterms:W3CDTF">2024-09-16T06:40:00Z</dcterms:created>
  <dcterms:modified xsi:type="dcterms:W3CDTF">2024-09-20T08:50:00Z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v=2022.1;a=SHA256;h=833B8F1BCFF3C75720E56A2F8D7C2041D927F417398F69F3094065CE9639940E</vt:lpwstr>
  </property>
  <property fmtid="{D5CDD505-2E9C-101B-9397-08002B2CF9AE}" pid="7" name="PM_Qualifier">
    <vt:lpwstr/>
  </property>
  <property fmtid="{D5CDD505-2E9C-101B-9397-08002B2CF9AE}" pid="8" name="PM_SecurityClassification">
    <vt:lpwstr>OFFICIAL:Sensitive</vt:lpwstr>
  </property>
  <property fmtid="{D5CDD505-2E9C-101B-9397-08002B2CF9AE}" pid="9" name="PM_ProtectiveMarkingValue_Header">
    <vt:lpwstr>OFFICIAL: Sensitive</vt:lpwstr>
  </property>
  <property fmtid="{D5CDD505-2E9C-101B-9397-08002B2CF9AE}" pid="10" name="PM_OriginationTimeStamp">
    <vt:lpwstr>2024-06-05T00:50:04Z</vt:lpwstr>
  </property>
  <property fmtid="{D5CDD505-2E9C-101B-9397-08002B2CF9AE}" pid="11" name="PM_Markers">
    <vt:lpwstr/>
  </property>
  <property fmtid="{D5CDD505-2E9C-101B-9397-08002B2CF9AE}" pid="12" name="PM_InsertionValue">
    <vt:lpwstr>OFFICIAL: Sensitive</vt:lpwstr>
  </property>
  <property fmtid="{D5CDD505-2E9C-101B-9397-08002B2CF9AE}" pid="13" name="PM_Originator_Hash_SHA1">
    <vt:lpwstr>BE0798CF55D785EC913A14B8449C91E3C59BC075</vt:lpwstr>
  </property>
  <property fmtid="{D5CDD505-2E9C-101B-9397-08002B2CF9AE}" pid="14" name="PM_DisplayValueSecClassificationWithQualifier">
    <vt:lpwstr>OFFICIAL: Sensitive</vt:lpwstr>
  </property>
  <property fmtid="{D5CDD505-2E9C-101B-9397-08002B2CF9AE}" pid="15" name="PM_Originating_FileId">
    <vt:lpwstr>1AEFBD66FC9946E2AB12C2069AC5D141</vt:lpwstr>
  </property>
  <property fmtid="{D5CDD505-2E9C-101B-9397-08002B2CF9AE}" pid="16" name="PM_ProtectiveMarkingValue_Footer">
    <vt:lpwstr>OFFICIAL: Sensitive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OFFICIAL: Sensitive</vt:lpwstr>
  </property>
  <property fmtid="{D5CDD505-2E9C-101B-9397-08002B2CF9AE}" pid="20" name="PM_OriginatorUserAccountName_SHA256">
    <vt:lpwstr>CD35A0F3192511A25551DF6A04E266BF28C61CF457ABA1D436173773BD35E4F6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v=2022.2;d=gov.au;g=ABA70C08-925C-5FA3-8765-3178156983AC</vt:lpwstr>
  </property>
  <property fmtid="{D5CDD505-2E9C-101B-9397-08002B2CF9AE}" pid="23" name="PM_Hash_Version">
    <vt:lpwstr>2022.1</vt:lpwstr>
  </property>
  <property fmtid="{D5CDD505-2E9C-101B-9397-08002B2CF9AE}" pid="24" name="PM_Hash_Salt_Prev">
    <vt:lpwstr>50839A58C66154595BDD3F587D191D1D</vt:lpwstr>
  </property>
  <property fmtid="{D5CDD505-2E9C-101B-9397-08002B2CF9AE}" pid="25" name="PM_Hash_Salt">
    <vt:lpwstr>8B4FE2F11B8FCF20947105298876B08D</vt:lpwstr>
  </property>
  <property fmtid="{D5CDD505-2E9C-101B-9397-08002B2CF9AE}" pid="26" name="PM_Hash_SHA1">
    <vt:lpwstr>473A6108CFBA1BD1F6032E974AB663E9B77826E6</vt:lpwstr>
  </property>
  <property fmtid="{D5CDD505-2E9C-101B-9397-08002B2CF9AE}" pid="27" name="ContentTypeId">
    <vt:lpwstr>0x010100A1DDFAC6AB8B644A99DC8F89F51DDD4D</vt:lpwstr>
  </property>
  <property fmtid="{D5CDD505-2E9C-101B-9397-08002B2CF9AE}" pid="28" name="PM_SecurityClassification_Prev">
    <vt:lpwstr>OFFICIAL:Sensitive</vt:lpwstr>
  </property>
  <property fmtid="{D5CDD505-2E9C-101B-9397-08002B2CF9AE}" pid="29" name="PM_Qualifier_Prev">
    <vt:lpwstr/>
  </property>
  <property fmtid="{D5CDD505-2E9C-101B-9397-08002B2CF9AE}" pid="30" name="GrammarlyDocumentId">
    <vt:lpwstr>7b46ae0886283574c02feafd8d657bbe490f95017b09ec1bb5d00a5aa00203e2</vt:lpwstr>
  </property>
</Properties>
</file>