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602C" w14:textId="0C6557A2" w:rsidR="00590021" w:rsidRPr="00030070" w:rsidRDefault="0034702F" w:rsidP="00BE33A3">
      <w:pPr>
        <w:spacing w:after="0" w:line="240" w:lineRule="auto"/>
        <w:jc w:val="right"/>
        <w:rPr>
          <w:rFonts w:ascii="Arial" w:eastAsia="Times New Roman" w:hAnsi="Arial" w:cs="Arial"/>
          <w:color w:val="000000" w:themeColor="text1"/>
        </w:rPr>
      </w:pPr>
      <w:r>
        <w:rPr>
          <w:rStyle w:val="normaltextrun"/>
          <w:rFonts w:ascii="Arial" w:eastAsia="Times New Roman" w:hAnsi="Arial" w:cs="Arial"/>
          <w:color w:val="000000" w:themeColor="text1"/>
          <w:sz w:val="24"/>
          <w:szCs w:val="24"/>
          <w:lang w:val="en-AU"/>
        </w:rPr>
        <w:t>6 November 2024</w:t>
      </w:r>
      <w:r w:rsidR="2ED86B81" w:rsidRPr="00030070">
        <w:rPr>
          <w:rStyle w:val="normaltextrun"/>
          <w:rFonts w:ascii="Arial" w:eastAsia="Times New Roman" w:hAnsi="Arial" w:cs="Arial"/>
          <w:color w:val="000000" w:themeColor="text1"/>
          <w:sz w:val="24"/>
          <w:szCs w:val="24"/>
          <w:lang w:val="en-AU"/>
        </w:rPr>
        <w:t> </w:t>
      </w:r>
    </w:p>
    <w:p w14:paraId="28F7205B" w14:textId="2E21C4B0" w:rsidR="00590021" w:rsidRPr="00030070" w:rsidRDefault="2ED86B81" w:rsidP="5F303AF4">
      <w:pPr>
        <w:spacing w:after="0" w:line="240" w:lineRule="auto"/>
        <w:rPr>
          <w:rFonts w:ascii="Arial" w:eastAsia="Times New Roman" w:hAnsi="Arial" w:cs="Arial"/>
          <w:color w:val="000000" w:themeColor="text1"/>
        </w:rPr>
      </w:pPr>
      <w:r w:rsidRPr="00030070">
        <w:rPr>
          <w:rStyle w:val="eop"/>
          <w:rFonts w:ascii="Arial" w:eastAsia="Times New Roman" w:hAnsi="Arial" w:cs="Arial"/>
          <w:color w:val="000000" w:themeColor="text1"/>
          <w:sz w:val="24"/>
          <w:szCs w:val="24"/>
          <w:lang w:val="en-AU"/>
        </w:rPr>
        <w:t> </w:t>
      </w:r>
    </w:p>
    <w:p w14:paraId="408A8B63" w14:textId="239F640C" w:rsidR="00590021" w:rsidRPr="00030070" w:rsidRDefault="005B76F4" w:rsidP="5F303AF4">
      <w:pPr>
        <w:spacing w:after="0" w:line="240" w:lineRule="auto"/>
        <w:rPr>
          <w:rFonts w:ascii="Arial" w:eastAsia="Times New Roman" w:hAnsi="Arial" w:cs="Arial"/>
          <w:color w:val="000000" w:themeColor="text1"/>
        </w:rPr>
      </w:pPr>
      <w:r w:rsidRPr="005B76F4">
        <w:rPr>
          <w:rStyle w:val="normaltextrun"/>
          <w:rFonts w:ascii="Arial" w:eastAsia="Times New Roman" w:hAnsi="Arial" w:cs="Arial"/>
          <w:color w:val="000000" w:themeColor="text1"/>
          <w:sz w:val="24"/>
          <w:szCs w:val="24"/>
          <w:lang w:val="en-AU"/>
        </w:rPr>
        <w:t xml:space="preserve">H.E. Dr. Thani bin Ahmed Al </w:t>
      </w:r>
      <w:proofErr w:type="spellStart"/>
      <w:r w:rsidRPr="005B76F4">
        <w:rPr>
          <w:rStyle w:val="normaltextrun"/>
          <w:rFonts w:ascii="Arial" w:eastAsia="Times New Roman" w:hAnsi="Arial" w:cs="Arial"/>
          <w:color w:val="000000" w:themeColor="text1"/>
          <w:sz w:val="24"/>
          <w:szCs w:val="24"/>
          <w:lang w:val="en-AU"/>
        </w:rPr>
        <w:t>Zeyoudi</w:t>
      </w:r>
      <w:proofErr w:type="spellEnd"/>
      <w:r w:rsidR="2ED86B81" w:rsidRPr="00030070">
        <w:rPr>
          <w:rStyle w:val="normaltextrun"/>
          <w:rFonts w:ascii="Arial" w:eastAsia="Times New Roman" w:hAnsi="Arial" w:cs="Arial"/>
          <w:color w:val="000000" w:themeColor="text1"/>
          <w:sz w:val="24"/>
          <w:szCs w:val="24"/>
          <w:lang w:val="en-AU"/>
        </w:rPr>
        <w:t> </w:t>
      </w:r>
    </w:p>
    <w:p w14:paraId="1D35EC98" w14:textId="77777777" w:rsidR="00584475" w:rsidRPr="00584475" w:rsidRDefault="00584475" w:rsidP="00584475">
      <w:pPr>
        <w:spacing w:after="0" w:line="240" w:lineRule="auto"/>
        <w:rPr>
          <w:rStyle w:val="normaltextrun"/>
          <w:rFonts w:ascii="Arial" w:eastAsia="Times New Roman" w:hAnsi="Arial" w:cs="Arial"/>
          <w:color w:val="000000" w:themeColor="text1"/>
          <w:sz w:val="24"/>
          <w:szCs w:val="24"/>
          <w:lang w:val="en-AU"/>
        </w:rPr>
      </w:pPr>
      <w:r w:rsidRPr="00584475">
        <w:rPr>
          <w:rStyle w:val="normaltextrun"/>
          <w:rFonts w:ascii="Arial" w:eastAsia="Times New Roman" w:hAnsi="Arial" w:cs="Arial"/>
          <w:color w:val="000000" w:themeColor="text1"/>
          <w:sz w:val="24"/>
          <w:szCs w:val="24"/>
          <w:lang w:val="en-AU"/>
        </w:rPr>
        <w:t>Minister of State for Foreign Trade</w:t>
      </w:r>
    </w:p>
    <w:p w14:paraId="2C078E63" w14:textId="38C23D4A" w:rsidR="00590021" w:rsidRPr="00030070" w:rsidRDefault="00584475" w:rsidP="00584475">
      <w:pPr>
        <w:spacing w:after="0" w:line="240" w:lineRule="auto"/>
        <w:rPr>
          <w:rFonts w:ascii="Arial" w:eastAsia="Times New Roman" w:hAnsi="Arial" w:cs="Arial"/>
          <w:color w:val="000000" w:themeColor="text1"/>
        </w:rPr>
      </w:pPr>
      <w:r w:rsidRPr="00584475">
        <w:rPr>
          <w:rStyle w:val="normaltextrun"/>
          <w:rFonts w:ascii="Arial" w:eastAsia="Times New Roman" w:hAnsi="Arial" w:cs="Arial"/>
          <w:color w:val="000000" w:themeColor="text1"/>
          <w:sz w:val="24"/>
          <w:szCs w:val="24"/>
          <w:lang w:val="en-AU"/>
        </w:rPr>
        <w:t>Ministry of Economy</w:t>
      </w:r>
    </w:p>
    <w:p w14:paraId="2ED2FF81" w14:textId="663254CF" w:rsidR="2ED86B81" w:rsidRPr="00030070" w:rsidRDefault="2ED86B81" w:rsidP="5F303AF4">
      <w:pPr>
        <w:spacing w:after="0" w:line="240" w:lineRule="auto"/>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 xml:space="preserve">United Arab Emirates </w:t>
      </w:r>
    </w:p>
    <w:p w14:paraId="5F3520D5" w14:textId="6D1236BD" w:rsidR="5F303AF4" w:rsidRPr="00030070" w:rsidRDefault="5F303AF4" w:rsidP="5F303AF4">
      <w:pPr>
        <w:spacing w:after="0" w:line="240" w:lineRule="auto"/>
        <w:rPr>
          <w:rStyle w:val="normaltextrun"/>
          <w:rFonts w:ascii="Arial" w:eastAsia="Times New Roman" w:hAnsi="Arial" w:cs="Arial"/>
          <w:color w:val="000000" w:themeColor="text1"/>
          <w:sz w:val="24"/>
          <w:szCs w:val="24"/>
          <w:lang w:val="en-AU"/>
        </w:rPr>
      </w:pPr>
    </w:p>
    <w:p w14:paraId="28439EA8" w14:textId="77777777" w:rsidR="00C23714" w:rsidRPr="00C62638" w:rsidRDefault="00C23714" w:rsidP="00C23714">
      <w:pPr>
        <w:adjustRightInd w:val="0"/>
        <w:snapToGrid w:val="0"/>
        <w:spacing w:after="240" w:line="276" w:lineRule="auto"/>
        <w:jc w:val="both"/>
        <w:rPr>
          <w:rFonts w:ascii="Arial" w:hAnsi="Arial" w:cs="Arial"/>
          <w:lang w:bidi="km-KH"/>
        </w:rPr>
      </w:pPr>
      <w:r w:rsidRPr="00C62638">
        <w:rPr>
          <w:rFonts w:ascii="Arial" w:hAnsi="Arial" w:cs="Arial"/>
          <w:lang w:bidi="km-KH"/>
        </w:rPr>
        <w:t>Your Excellency,</w:t>
      </w:r>
    </w:p>
    <w:p w14:paraId="146EFA76" w14:textId="2E014751" w:rsidR="354766E1" w:rsidRPr="00030070" w:rsidRDefault="354766E1" w:rsidP="004C4D8F">
      <w:p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In connection with the signing of the Australia-United Arab Emirates Comprehensive Economic Partnership</w:t>
      </w:r>
      <w:r w:rsidR="007A7204" w:rsidRPr="00030070">
        <w:rPr>
          <w:rStyle w:val="normaltextrun"/>
          <w:rFonts w:ascii="Arial" w:eastAsia="Times New Roman" w:hAnsi="Arial" w:cs="Arial"/>
          <w:color w:val="000000" w:themeColor="text1"/>
          <w:sz w:val="24"/>
          <w:szCs w:val="24"/>
          <w:lang w:val="en-AU"/>
        </w:rPr>
        <w:t xml:space="preserve"> Agreement</w:t>
      </w:r>
      <w:r w:rsidRPr="00030070">
        <w:rPr>
          <w:rStyle w:val="normaltextrun"/>
          <w:rFonts w:ascii="Arial" w:eastAsia="Times New Roman" w:hAnsi="Arial" w:cs="Arial"/>
          <w:color w:val="000000" w:themeColor="text1"/>
          <w:sz w:val="24"/>
          <w:szCs w:val="24"/>
          <w:lang w:val="en-AU"/>
        </w:rPr>
        <w:t xml:space="preserve"> (“the Agreement”), I have the honour to confirm the following understandings reached between the Gover</w:t>
      </w:r>
      <w:r w:rsidR="386B368A" w:rsidRPr="00030070">
        <w:rPr>
          <w:rStyle w:val="normaltextrun"/>
          <w:rFonts w:ascii="Arial" w:eastAsia="Times New Roman" w:hAnsi="Arial" w:cs="Arial"/>
          <w:color w:val="000000" w:themeColor="text1"/>
          <w:sz w:val="24"/>
          <w:szCs w:val="24"/>
          <w:lang w:val="en-AU"/>
        </w:rPr>
        <w:t>nment of Australia (“Australia”) and the Government of the United Arab Emirates (“UAE”)</w:t>
      </w:r>
      <w:r w:rsidR="004F3E8D" w:rsidRPr="00030070">
        <w:rPr>
          <w:rStyle w:val="normaltextrun"/>
          <w:rFonts w:ascii="Arial" w:eastAsia="Times New Roman" w:hAnsi="Arial" w:cs="Arial"/>
          <w:color w:val="000000" w:themeColor="text1"/>
          <w:sz w:val="24"/>
          <w:szCs w:val="24"/>
          <w:lang w:val="en-AU"/>
        </w:rPr>
        <w:t xml:space="preserve"> regarding</w:t>
      </w:r>
      <w:r w:rsidR="00AB3D25" w:rsidRPr="00030070">
        <w:rPr>
          <w:rStyle w:val="normaltextrun"/>
          <w:rFonts w:ascii="Arial" w:eastAsia="Times New Roman" w:hAnsi="Arial" w:cs="Arial"/>
          <w:color w:val="000000" w:themeColor="text1"/>
          <w:sz w:val="24"/>
          <w:szCs w:val="24"/>
          <w:lang w:val="en-AU"/>
        </w:rPr>
        <w:t xml:space="preserve"> trade in services</w:t>
      </w:r>
      <w:r w:rsidR="386B368A" w:rsidRPr="00030070">
        <w:rPr>
          <w:rStyle w:val="normaltextrun"/>
          <w:rFonts w:ascii="Arial" w:eastAsia="Times New Roman" w:hAnsi="Arial" w:cs="Arial"/>
          <w:color w:val="000000" w:themeColor="text1"/>
          <w:sz w:val="24"/>
          <w:szCs w:val="24"/>
          <w:lang w:val="en-AU"/>
        </w:rPr>
        <w:t xml:space="preserve">: </w:t>
      </w:r>
    </w:p>
    <w:p w14:paraId="4808C156" w14:textId="6AA53A22" w:rsidR="49F1B06E" w:rsidRPr="00030070" w:rsidRDefault="49F1B06E" w:rsidP="49F1B06E">
      <w:pPr>
        <w:spacing w:after="0" w:line="240" w:lineRule="auto"/>
        <w:rPr>
          <w:rStyle w:val="normaltextrun"/>
          <w:rFonts w:ascii="Arial" w:eastAsia="Times New Roman" w:hAnsi="Arial" w:cs="Arial"/>
          <w:color w:val="000000" w:themeColor="text1"/>
          <w:sz w:val="24"/>
          <w:szCs w:val="24"/>
          <w:lang w:val="en-AU"/>
        </w:rPr>
      </w:pPr>
    </w:p>
    <w:p w14:paraId="783B414F" w14:textId="3A8B5D5C" w:rsidR="68E76B29" w:rsidRPr="00030070" w:rsidRDefault="68E76B29" w:rsidP="49F1B06E">
      <w:pPr>
        <w:spacing w:after="0" w:line="240" w:lineRule="auto"/>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i/>
          <w:iCs/>
          <w:color w:val="000000" w:themeColor="text1"/>
          <w:sz w:val="24"/>
          <w:szCs w:val="24"/>
          <w:lang w:val="en-AU"/>
        </w:rPr>
        <w:t xml:space="preserve">Australia’s Most-Favoured-Nation Treatment on Aviation and Maritime </w:t>
      </w:r>
      <w:r w:rsidR="3935993B" w:rsidRPr="00030070">
        <w:rPr>
          <w:rStyle w:val="normaltextrun"/>
          <w:rFonts w:ascii="Arial" w:eastAsia="Times New Roman" w:hAnsi="Arial" w:cs="Arial"/>
          <w:i/>
          <w:iCs/>
          <w:color w:val="000000" w:themeColor="text1"/>
          <w:sz w:val="24"/>
          <w:szCs w:val="24"/>
          <w:lang w:val="en-AU"/>
        </w:rPr>
        <w:t>Services</w:t>
      </w:r>
    </w:p>
    <w:p w14:paraId="21F1B367" w14:textId="41C71DB4" w:rsidR="49F1B06E" w:rsidRPr="00030070" w:rsidRDefault="49F1B06E" w:rsidP="49F1B06E">
      <w:pPr>
        <w:spacing w:after="0" w:line="240" w:lineRule="auto"/>
        <w:rPr>
          <w:rStyle w:val="normaltextrun"/>
          <w:rFonts w:ascii="Arial" w:eastAsia="Times New Roman" w:hAnsi="Arial" w:cs="Arial"/>
          <w:color w:val="000000" w:themeColor="text1"/>
          <w:sz w:val="24"/>
          <w:szCs w:val="24"/>
          <w:lang w:val="en-AU"/>
        </w:rPr>
      </w:pPr>
    </w:p>
    <w:p w14:paraId="472BD578" w14:textId="391D3AFF" w:rsidR="00AD5D0A" w:rsidRPr="00030070" w:rsidRDefault="00AD5D0A" w:rsidP="004C4D8F">
      <w:pPr>
        <w:pStyle w:val="ListParagraph"/>
        <w:numPr>
          <w:ilvl w:val="0"/>
          <w:numId w:val="15"/>
        </w:num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 xml:space="preserve">Across Australia’s trade agreements, Australia reserves the right to adopt or maintain any measure that accords more favourable treatment to the service suppliers of non-Parties under any existing or future bilateral or multilateral international agreement in respect of aviation </w:t>
      </w:r>
      <w:r w:rsidR="00453ECD" w:rsidRPr="00030070">
        <w:rPr>
          <w:rStyle w:val="normaltextrun"/>
          <w:rFonts w:ascii="Arial" w:eastAsia="Times New Roman" w:hAnsi="Arial" w:cs="Arial"/>
          <w:color w:val="000000" w:themeColor="text1"/>
          <w:sz w:val="24"/>
          <w:szCs w:val="24"/>
          <w:lang w:val="en-AU"/>
        </w:rPr>
        <w:t xml:space="preserve">(“aviation MFN reservation”) </w:t>
      </w:r>
      <w:r w:rsidRPr="00030070">
        <w:rPr>
          <w:rStyle w:val="normaltextrun"/>
          <w:rFonts w:ascii="Arial" w:eastAsia="Times New Roman" w:hAnsi="Arial" w:cs="Arial"/>
          <w:color w:val="000000" w:themeColor="text1"/>
          <w:sz w:val="24"/>
          <w:szCs w:val="24"/>
          <w:lang w:val="en-AU"/>
        </w:rPr>
        <w:t xml:space="preserve">and maritime matters, including salvage </w:t>
      </w:r>
      <w:r w:rsidR="00453ECD" w:rsidRPr="00030070">
        <w:rPr>
          <w:rStyle w:val="normaltextrun"/>
          <w:rFonts w:ascii="Arial" w:eastAsia="Times New Roman" w:hAnsi="Arial" w:cs="Arial"/>
          <w:color w:val="000000" w:themeColor="text1"/>
          <w:sz w:val="24"/>
          <w:szCs w:val="24"/>
          <w:lang w:val="en-AU"/>
        </w:rPr>
        <w:t>(</w:t>
      </w:r>
      <w:r w:rsidR="00BA7A2D" w:rsidRPr="00030070">
        <w:rPr>
          <w:rStyle w:val="normaltextrun"/>
          <w:rFonts w:ascii="Arial" w:eastAsia="Times New Roman" w:hAnsi="Arial" w:cs="Arial"/>
          <w:color w:val="000000" w:themeColor="text1"/>
          <w:sz w:val="24"/>
          <w:szCs w:val="24"/>
          <w:lang w:val="en-AU"/>
        </w:rPr>
        <w:t>“</w:t>
      </w:r>
      <w:r w:rsidRPr="00030070">
        <w:rPr>
          <w:rStyle w:val="normaltextrun"/>
          <w:rFonts w:ascii="Arial" w:eastAsia="Times New Roman" w:hAnsi="Arial" w:cs="Arial"/>
          <w:color w:val="000000" w:themeColor="text1"/>
          <w:sz w:val="24"/>
          <w:szCs w:val="24"/>
          <w:lang w:val="en-AU"/>
        </w:rPr>
        <w:t>maritime</w:t>
      </w:r>
      <w:r w:rsidR="00BA7A2D" w:rsidRPr="00030070">
        <w:rPr>
          <w:rStyle w:val="normaltextrun"/>
          <w:rFonts w:ascii="Arial" w:eastAsia="Times New Roman" w:hAnsi="Arial" w:cs="Arial"/>
          <w:color w:val="000000" w:themeColor="text1"/>
          <w:sz w:val="24"/>
          <w:szCs w:val="24"/>
          <w:lang w:val="en-AU"/>
        </w:rPr>
        <w:t xml:space="preserve"> MFN </w:t>
      </w:r>
      <w:r w:rsidRPr="00030070">
        <w:rPr>
          <w:rStyle w:val="normaltextrun"/>
          <w:rFonts w:ascii="Arial" w:eastAsia="Times New Roman" w:hAnsi="Arial" w:cs="Arial"/>
          <w:color w:val="000000" w:themeColor="text1"/>
          <w:sz w:val="24"/>
          <w:szCs w:val="24"/>
          <w:lang w:val="en-AU"/>
        </w:rPr>
        <w:t>reservation”). The Agreement contains such</w:t>
      </w:r>
      <w:r w:rsidR="00BA7A2D" w:rsidRPr="00030070">
        <w:rPr>
          <w:rStyle w:val="normaltextrun"/>
          <w:rFonts w:ascii="Arial" w:eastAsia="Times New Roman" w:hAnsi="Arial" w:cs="Arial"/>
          <w:color w:val="000000" w:themeColor="text1"/>
          <w:sz w:val="24"/>
          <w:szCs w:val="24"/>
          <w:lang w:val="en-AU"/>
        </w:rPr>
        <w:t xml:space="preserve"> reservations </w:t>
      </w:r>
      <w:r w:rsidRPr="00030070">
        <w:rPr>
          <w:rStyle w:val="normaltextrun"/>
          <w:rFonts w:ascii="Arial" w:eastAsia="Times New Roman" w:hAnsi="Arial" w:cs="Arial"/>
          <w:color w:val="000000" w:themeColor="text1"/>
          <w:sz w:val="24"/>
          <w:szCs w:val="24"/>
          <w:lang w:val="en-AU"/>
        </w:rPr>
        <w:t xml:space="preserve">at </w:t>
      </w:r>
      <w:r w:rsidR="001D1010" w:rsidRPr="00030070">
        <w:rPr>
          <w:rStyle w:val="normaltextrun"/>
          <w:rFonts w:ascii="Arial" w:eastAsia="Times New Roman" w:hAnsi="Arial" w:cs="Arial"/>
          <w:color w:val="000000" w:themeColor="text1"/>
          <w:sz w:val="24"/>
          <w:szCs w:val="24"/>
          <w:lang w:val="en-AU"/>
        </w:rPr>
        <w:t xml:space="preserve">entry </w:t>
      </w:r>
      <w:r w:rsidR="004E7D5E" w:rsidRPr="00030070">
        <w:rPr>
          <w:rStyle w:val="normaltextrun"/>
          <w:rFonts w:ascii="Arial" w:eastAsia="Times New Roman" w:hAnsi="Arial" w:cs="Arial"/>
          <w:color w:val="000000" w:themeColor="text1"/>
          <w:sz w:val="24"/>
          <w:szCs w:val="24"/>
          <w:lang w:val="en-AU"/>
        </w:rPr>
        <w:t xml:space="preserve">13 </w:t>
      </w:r>
      <w:r w:rsidRPr="00030070">
        <w:rPr>
          <w:rStyle w:val="normaltextrun"/>
          <w:rFonts w:ascii="Arial" w:eastAsia="Times New Roman" w:hAnsi="Arial" w:cs="Arial"/>
          <w:color w:val="000000" w:themeColor="text1"/>
          <w:sz w:val="24"/>
          <w:szCs w:val="24"/>
          <w:lang w:val="en-AU"/>
        </w:rPr>
        <w:t xml:space="preserve">of </w:t>
      </w:r>
      <w:r w:rsidR="004E7D5E" w:rsidRPr="00030070">
        <w:rPr>
          <w:rStyle w:val="normaltextrun"/>
          <w:rFonts w:ascii="Arial" w:eastAsia="Times New Roman" w:hAnsi="Arial" w:cs="Arial"/>
          <w:color w:val="000000" w:themeColor="text1"/>
          <w:sz w:val="24"/>
          <w:szCs w:val="24"/>
          <w:lang w:val="en-AU"/>
        </w:rPr>
        <w:t xml:space="preserve">List B of Annex </w:t>
      </w:r>
      <w:r w:rsidR="004935A0" w:rsidRPr="00030070">
        <w:rPr>
          <w:rStyle w:val="normaltextrun"/>
          <w:rFonts w:ascii="Arial" w:eastAsia="Times New Roman" w:hAnsi="Arial" w:cs="Arial"/>
          <w:color w:val="000000" w:themeColor="text1"/>
          <w:sz w:val="24"/>
          <w:szCs w:val="24"/>
          <w:lang w:val="en-AU"/>
        </w:rPr>
        <w:t>9E</w:t>
      </w:r>
      <w:r w:rsidR="004E7D5E" w:rsidRPr="00030070">
        <w:rPr>
          <w:rStyle w:val="normaltextrun"/>
          <w:rFonts w:ascii="Arial" w:eastAsia="Times New Roman" w:hAnsi="Arial" w:cs="Arial"/>
          <w:color w:val="000000" w:themeColor="text1"/>
          <w:sz w:val="24"/>
          <w:szCs w:val="24"/>
          <w:lang w:val="en-AU"/>
        </w:rPr>
        <w:t xml:space="preserve"> Schedule of Non-Conforming Measures and Reservations of Australia</w:t>
      </w:r>
      <w:r w:rsidR="00BA7A2D" w:rsidRPr="00030070">
        <w:rPr>
          <w:rStyle w:val="normaltextrun"/>
          <w:rFonts w:ascii="Arial" w:eastAsia="Times New Roman" w:hAnsi="Arial" w:cs="Arial"/>
          <w:color w:val="000000" w:themeColor="text1"/>
          <w:sz w:val="24"/>
          <w:szCs w:val="24"/>
          <w:lang w:val="en-AU"/>
        </w:rPr>
        <w:t>.</w:t>
      </w:r>
      <w:r w:rsidRPr="00030070">
        <w:rPr>
          <w:rStyle w:val="normaltextrun"/>
          <w:rFonts w:ascii="Arial" w:eastAsia="Times New Roman" w:hAnsi="Arial" w:cs="Arial"/>
          <w:color w:val="000000" w:themeColor="text1"/>
          <w:sz w:val="24"/>
          <w:szCs w:val="24"/>
          <w:lang w:val="en-AU"/>
        </w:rPr>
        <w:t xml:space="preserve"> </w:t>
      </w:r>
    </w:p>
    <w:p w14:paraId="1CE8182C" w14:textId="484E76E5" w:rsidR="49F1B06E" w:rsidRPr="00030070" w:rsidRDefault="49F1B06E" w:rsidP="004C4D8F">
      <w:pPr>
        <w:pStyle w:val="ListParagraph"/>
        <w:spacing w:after="0" w:line="240" w:lineRule="auto"/>
        <w:jc w:val="both"/>
        <w:rPr>
          <w:rStyle w:val="normaltextrun"/>
          <w:rFonts w:ascii="Arial" w:eastAsia="Times New Roman" w:hAnsi="Arial" w:cs="Arial"/>
          <w:color w:val="000000" w:themeColor="text1"/>
          <w:sz w:val="24"/>
          <w:szCs w:val="24"/>
          <w:lang w:val="en-AU"/>
        </w:rPr>
      </w:pPr>
    </w:p>
    <w:p w14:paraId="453CE1FA" w14:textId="21A4DF95" w:rsidR="006A697F" w:rsidRPr="00030070" w:rsidRDefault="51997049" w:rsidP="004C4D8F">
      <w:pPr>
        <w:pStyle w:val="ListParagraph"/>
        <w:numPr>
          <w:ilvl w:val="0"/>
          <w:numId w:val="4"/>
        </w:num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 xml:space="preserve">Australia recognises the importance of aviation and maritime services to the UAE and our two-way trade relationship. </w:t>
      </w:r>
    </w:p>
    <w:p w14:paraId="5AAE38EA" w14:textId="77777777" w:rsidR="006A697F" w:rsidRPr="00030070" w:rsidRDefault="006A697F" w:rsidP="004C4D8F">
      <w:pPr>
        <w:spacing w:after="0" w:line="240" w:lineRule="auto"/>
        <w:jc w:val="both"/>
        <w:rPr>
          <w:rStyle w:val="normaltextrun"/>
          <w:rFonts w:ascii="Arial" w:eastAsia="Times New Roman" w:hAnsi="Arial" w:cs="Arial"/>
          <w:color w:val="000000" w:themeColor="text1"/>
          <w:sz w:val="24"/>
          <w:szCs w:val="24"/>
          <w:lang w:val="en-AU"/>
        </w:rPr>
      </w:pPr>
    </w:p>
    <w:p w14:paraId="293742F6" w14:textId="77777777" w:rsidR="006A697F" w:rsidRPr="00030070" w:rsidRDefault="006A697F" w:rsidP="004C4D8F">
      <w:pPr>
        <w:pStyle w:val="ListParagraph"/>
        <w:numPr>
          <w:ilvl w:val="0"/>
          <w:numId w:val="4"/>
        </w:num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 xml:space="preserve">If Australia, following signature of the Agreement, enters into a future bilateral or multilateral trade agreement with a non-Party that: </w:t>
      </w:r>
    </w:p>
    <w:p w14:paraId="48108DC4" w14:textId="77777777" w:rsidR="006A697F" w:rsidRPr="00030070" w:rsidRDefault="006A697F" w:rsidP="004C4D8F">
      <w:pPr>
        <w:pStyle w:val="ListParagraph"/>
        <w:jc w:val="both"/>
        <w:rPr>
          <w:rStyle w:val="normaltextrun"/>
          <w:rFonts w:ascii="Arial" w:eastAsia="Times New Roman" w:hAnsi="Arial" w:cs="Arial"/>
          <w:color w:val="000000" w:themeColor="text1"/>
          <w:sz w:val="24"/>
          <w:szCs w:val="24"/>
          <w:lang w:val="en-AU"/>
        </w:rPr>
      </w:pPr>
    </w:p>
    <w:p w14:paraId="4EF476A5" w14:textId="101A15A8" w:rsidR="006A697F" w:rsidRPr="00030070" w:rsidRDefault="006A697F" w:rsidP="004C4D8F">
      <w:pPr>
        <w:pStyle w:val="ListParagraph"/>
        <w:numPr>
          <w:ilvl w:val="0"/>
          <w:numId w:val="18"/>
        </w:num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imposes an obligation on Australia to accord to service suppliers of that non-Party treatment no less favourable than that it accords to like services and service suppliers of another non-</w:t>
      </w:r>
      <w:r w:rsidR="004935A0" w:rsidRPr="00030070">
        <w:rPr>
          <w:rStyle w:val="normaltextrun"/>
          <w:rFonts w:ascii="Arial" w:eastAsia="Times New Roman" w:hAnsi="Arial" w:cs="Arial"/>
          <w:color w:val="000000" w:themeColor="text1"/>
          <w:sz w:val="24"/>
          <w:szCs w:val="24"/>
          <w:lang w:val="en-AU"/>
        </w:rPr>
        <w:t>p</w:t>
      </w:r>
      <w:r w:rsidRPr="00030070">
        <w:rPr>
          <w:rStyle w:val="normaltextrun"/>
          <w:rFonts w:ascii="Arial" w:eastAsia="Times New Roman" w:hAnsi="Arial" w:cs="Arial"/>
          <w:color w:val="000000" w:themeColor="text1"/>
          <w:sz w:val="24"/>
          <w:szCs w:val="24"/>
          <w:lang w:val="en-AU"/>
        </w:rPr>
        <w:t xml:space="preserve">arty (consistent with Article </w:t>
      </w:r>
      <w:r w:rsidR="00BC4126" w:rsidRPr="00030070">
        <w:rPr>
          <w:rStyle w:val="normaltextrun"/>
          <w:rFonts w:ascii="Arial" w:eastAsia="Times New Roman" w:hAnsi="Arial" w:cs="Arial"/>
          <w:color w:val="000000" w:themeColor="text1"/>
          <w:sz w:val="24"/>
          <w:szCs w:val="24"/>
          <w:lang w:val="en-AU"/>
        </w:rPr>
        <w:t>9.</w:t>
      </w:r>
      <w:r w:rsidR="008260F6" w:rsidRPr="00030070">
        <w:rPr>
          <w:rStyle w:val="normaltextrun"/>
          <w:rFonts w:ascii="Arial" w:eastAsia="Times New Roman" w:hAnsi="Arial" w:cs="Arial"/>
          <w:color w:val="000000" w:themeColor="text1"/>
          <w:sz w:val="24"/>
          <w:szCs w:val="24"/>
          <w:lang w:val="en-AU"/>
        </w:rPr>
        <w:t>5</w:t>
      </w:r>
      <w:r w:rsidRPr="00030070">
        <w:rPr>
          <w:rStyle w:val="normaltextrun"/>
          <w:rFonts w:ascii="Arial" w:eastAsia="Times New Roman" w:hAnsi="Arial" w:cs="Arial"/>
          <w:color w:val="000000" w:themeColor="text1"/>
          <w:sz w:val="24"/>
          <w:szCs w:val="24"/>
          <w:lang w:val="en-AU"/>
        </w:rPr>
        <w:t xml:space="preserve"> (</w:t>
      </w:r>
      <w:r w:rsidR="00BC4126" w:rsidRPr="00030070">
        <w:rPr>
          <w:rStyle w:val="normaltextrun"/>
          <w:rFonts w:ascii="Arial" w:eastAsia="Times New Roman" w:hAnsi="Arial" w:cs="Arial"/>
          <w:color w:val="000000" w:themeColor="text1"/>
          <w:sz w:val="24"/>
          <w:szCs w:val="24"/>
          <w:lang w:val="en-AU"/>
        </w:rPr>
        <w:t xml:space="preserve">Trade in Services - </w:t>
      </w:r>
      <w:r w:rsidRPr="00030070">
        <w:rPr>
          <w:rStyle w:val="normaltextrun"/>
          <w:rFonts w:ascii="Arial" w:eastAsia="Times New Roman" w:hAnsi="Arial" w:cs="Arial"/>
          <w:color w:val="000000" w:themeColor="text1"/>
          <w:sz w:val="24"/>
          <w:szCs w:val="24"/>
          <w:lang w:val="en-AU"/>
        </w:rPr>
        <w:t>Most-Favoured-Nation Treatment) of the Agreement) in respect of aviation</w:t>
      </w:r>
      <w:r w:rsidR="00BA7A2D" w:rsidRPr="00030070">
        <w:rPr>
          <w:rStyle w:val="normaltextrun"/>
          <w:rFonts w:ascii="Arial" w:eastAsia="Times New Roman" w:hAnsi="Arial" w:cs="Arial"/>
          <w:color w:val="000000" w:themeColor="text1"/>
          <w:sz w:val="24"/>
          <w:szCs w:val="24"/>
          <w:lang w:val="en-AU"/>
        </w:rPr>
        <w:t xml:space="preserve"> or</w:t>
      </w:r>
      <w:r w:rsidRPr="00030070">
        <w:rPr>
          <w:rStyle w:val="normaltextrun"/>
          <w:rFonts w:ascii="Arial" w:eastAsia="Times New Roman" w:hAnsi="Arial" w:cs="Arial"/>
          <w:color w:val="000000" w:themeColor="text1"/>
          <w:sz w:val="24"/>
          <w:szCs w:val="24"/>
          <w:lang w:val="en-AU"/>
        </w:rPr>
        <w:t xml:space="preserve"> maritime matters, including salvage; and  </w:t>
      </w:r>
    </w:p>
    <w:p w14:paraId="558F5012" w14:textId="77777777" w:rsidR="006A697F" w:rsidRPr="00030070" w:rsidRDefault="006A697F" w:rsidP="00030070">
      <w:pPr>
        <w:pStyle w:val="ListParagraph"/>
        <w:spacing w:after="0" w:line="240" w:lineRule="auto"/>
        <w:ind w:left="1080"/>
        <w:jc w:val="center"/>
        <w:rPr>
          <w:rStyle w:val="normaltextrun"/>
          <w:rFonts w:ascii="Arial" w:eastAsia="Times New Roman" w:hAnsi="Arial" w:cs="Arial"/>
          <w:color w:val="000000" w:themeColor="text1"/>
          <w:sz w:val="24"/>
          <w:szCs w:val="24"/>
          <w:lang w:val="en-AU"/>
        </w:rPr>
      </w:pPr>
    </w:p>
    <w:p w14:paraId="3BA0E9BA" w14:textId="1035FD98" w:rsidR="006A697F" w:rsidRPr="00030070" w:rsidRDefault="006A697F" w:rsidP="004C4D8F">
      <w:pPr>
        <w:pStyle w:val="ListParagraph"/>
        <w:numPr>
          <w:ilvl w:val="0"/>
          <w:numId w:val="18"/>
        </w:num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does not contain an aviation</w:t>
      </w:r>
      <w:r w:rsidR="00BA7A2D" w:rsidRPr="00030070">
        <w:rPr>
          <w:rStyle w:val="normaltextrun"/>
          <w:rFonts w:ascii="Arial" w:eastAsia="Times New Roman" w:hAnsi="Arial" w:cs="Arial"/>
          <w:color w:val="000000" w:themeColor="text1"/>
          <w:sz w:val="24"/>
          <w:szCs w:val="24"/>
          <w:lang w:val="en-AU"/>
        </w:rPr>
        <w:t xml:space="preserve"> MFN reservation</w:t>
      </w:r>
      <w:r w:rsidRPr="00030070">
        <w:rPr>
          <w:rStyle w:val="normaltextrun"/>
          <w:rFonts w:ascii="Arial" w:eastAsia="Times New Roman" w:hAnsi="Arial" w:cs="Arial"/>
          <w:color w:val="000000" w:themeColor="text1"/>
          <w:sz w:val="24"/>
          <w:szCs w:val="24"/>
          <w:lang w:val="en-AU"/>
        </w:rPr>
        <w:t xml:space="preserve"> and</w:t>
      </w:r>
      <w:r w:rsidR="00132872" w:rsidRPr="00030070">
        <w:rPr>
          <w:rStyle w:val="normaltextrun"/>
          <w:rFonts w:ascii="Arial" w:eastAsia="Times New Roman" w:hAnsi="Arial" w:cs="Arial"/>
          <w:color w:val="000000" w:themeColor="text1"/>
          <w:sz w:val="24"/>
          <w:szCs w:val="24"/>
          <w:lang w:val="en-AU"/>
        </w:rPr>
        <w:t>/</w:t>
      </w:r>
      <w:r w:rsidR="00BA7A2D" w:rsidRPr="00030070">
        <w:rPr>
          <w:rStyle w:val="normaltextrun"/>
          <w:rFonts w:ascii="Arial" w:eastAsia="Times New Roman" w:hAnsi="Arial" w:cs="Arial"/>
          <w:color w:val="000000" w:themeColor="text1"/>
          <w:sz w:val="24"/>
          <w:szCs w:val="24"/>
          <w:lang w:val="en-AU"/>
        </w:rPr>
        <w:t>or</w:t>
      </w:r>
      <w:r w:rsidR="00132872" w:rsidRPr="00030070">
        <w:rPr>
          <w:rStyle w:val="normaltextrun"/>
          <w:rFonts w:ascii="Arial" w:eastAsia="Times New Roman" w:hAnsi="Arial" w:cs="Arial"/>
          <w:color w:val="000000" w:themeColor="text1"/>
          <w:sz w:val="24"/>
          <w:szCs w:val="24"/>
          <w:lang w:val="en-AU"/>
        </w:rPr>
        <w:t xml:space="preserve"> </w:t>
      </w:r>
      <w:r w:rsidR="00BA7A2D" w:rsidRPr="00030070">
        <w:rPr>
          <w:rStyle w:val="normaltextrun"/>
          <w:rFonts w:ascii="Arial" w:eastAsia="Times New Roman" w:hAnsi="Arial" w:cs="Arial"/>
          <w:color w:val="000000" w:themeColor="text1"/>
          <w:sz w:val="24"/>
          <w:szCs w:val="24"/>
          <w:lang w:val="en-AU"/>
        </w:rPr>
        <w:t xml:space="preserve">a </w:t>
      </w:r>
      <w:r w:rsidRPr="00030070">
        <w:rPr>
          <w:rStyle w:val="normaltextrun"/>
          <w:rFonts w:ascii="Arial" w:eastAsia="Times New Roman" w:hAnsi="Arial" w:cs="Arial"/>
          <w:color w:val="000000" w:themeColor="text1"/>
          <w:sz w:val="24"/>
          <w:szCs w:val="24"/>
          <w:lang w:val="en-AU"/>
        </w:rPr>
        <w:t>maritime</w:t>
      </w:r>
      <w:r w:rsidR="00BA7A2D" w:rsidRPr="00030070">
        <w:rPr>
          <w:rStyle w:val="normaltextrun"/>
          <w:rFonts w:ascii="Arial" w:eastAsia="Times New Roman" w:hAnsi="Arial" w:cs="Arial"/>
          <w:color w:val="000000" w:themeColor="text1"/>
          <w:sz w:val="24"/>
          <w:szCs w:val="24"/>
          <w:lang w:val="en-AU"/>
        </w:rPr>
        <w:t xml:space="preserve"> MFN reservation</w:t>
      </w:r>
      <w:r w:rsidRPr="00030070">
        <w:rPr>
          <w:rStyle w:val="normaltextrun"/>
          <w:rFonts w:ascii="Arial" w:eastAsia="Times New Roman" w:hAnsi="Arial" w:cs="Arial"/>
          <w:color w:val="000000" w:themeColor="text1"/>
          <w:sz w:val="24"/>
          <w:szCs w:val="24"/>
          <w:lang w:val="en-AU"/>
        </w:rPr>
        <w:t xml:space="preserve">, </w:t>
      </w:r>
    </w:p>
    <w:p w14:paraId="2733606F" w14:textId="77777777" w:rsidR="006A697F" w:rsidRPr="00030070" w:rsidRDefault="006A697F" w:rsidP="004C4D8F">
      <w:pPr>
        <w:spacing w:after="0" w:line="240" w:lineRule="auto"/>
        <w:ind w:left="720"/>
        <w:jc w:val="both"/>
        <w:rPr>
          <w:rStyle w:val="normaltextrun"/>
          <w:rFonts w:ascii="Arial" w:eastAsia="Times New Roman" w:hAnsi="Arial" w:cs="Arial"/>
          <w:color w:val="000000" w:themeColor="text1"/>
          <w:sz w:val="24"/>
          <w:szCs w:val="24"/>
          <w:lang w:val="en-AU"/>
        </w:rPr>
      </w:pPr>
    </w:p>
    <w:p w14:paraId="79075052" w14:textId="77777777" w:rsidR="006A697F" w:rsidRPr="00030070" w:rsidRDefault="006A697F" w:rsidP="004C4D8F">
      <w:pPr>
        <w:spacing w:after="0" w:line="240" w:lineRule="auto"/>
        <w:ind w:left="720"/>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 xml:space="preserve">then: </w:t>
      </w:r>
    </w:p>
    <w:p w14:paraId="28A15D5D" w14:textId="77777777" w:rsidR="006A697F" w:rsidRPr="00030070" w:rsidRDefault="006A697F" w:rsidP="004C4D8F">
      <w:pPr>
        <w:spacing w:after="0" w:line="240" w:lineRule="auto"/>
        <w:ind w:left="720"/>
        <w:jc w:val="both"/>
        <w:rPr>
          <w:rStyle w:val="normaltextrun"/>
          <w:rFonts w:ascii="Arial" w:eastAsia="Times New Roman" w:hAnsi="Arial" w:cs="Arial"/>
          <w:color w:val="000000" w:themeColor="text1"/>
          <w:sz w:val="24"/>
          <w:szCs w:val="24"/>
          <w:lang w:val="en-AU"/>
        </w:rPr>
      </w:pPr>
    </w:p>
    <w:p w14:paraId="51879120" w14:textId="1F6255C6" w:rsidR="006A697F" w:rsidRPr="00030070" w:rsidRDefault="006A697F" w:rsidP="004C4D8F">
      <w:pPr>
        <w:pStyle w:val="ListParagraph"/>
        <w:numPr>
          <w:ilvl w:val="0"/>
          <w:numId w:val="18"/>
        </w:num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Australia and the UAE share the understanding that the</w:t>
      </w:r>
      <w:r w:rsidR="00116BA2" w:rsidRPr="00030070">
        <w:rPr>
          <w:rStyle w:val="normaltextrun"/>
          <w:rFonts w:ascii="Arial" w:eastAsia="Times New Roman" w:hAnsi="Arial" w:cs="Arial"/>
          <w:color w:val="000000" w:themeColor="text1"/>
          <w:sz w:val="24"/>
          <w:szCs w:val="24"/>
          <w:lang w:val="en-AU"/>
        </w:rPr>
        <w:t xml:space="preserve"> corresponding reservation or reservations </w:t>
      </w:r>
      <w:r w:rsidR="002D423B" w:rsidRPr="00030070">
        <w:rPr>
          <w:rStyle w:val="normaltextrun"/>
          <w:rFonts w:ascii="Arial" w:eastAsia="Times New Roman" w:hAnsi="Arial" w:cs="Arial"/>
          <w:color w:val="000000" w:themeColor="text1"/>
          <w:sz w:val="24"/>
          <w:szCs w:val="24"/>
          <w:lang w:val="en-AU"/>
        </w:rPr>
        <w:t xml:space="preserve">at </w:t>
      </w:r>
      <w:r w:rsidR="001D1010" w:rsidRPr="00030070">
        <w:rPr>
          <w:rStyle w:val="normaltextrun"/>
          <w:rFonts w:ascii="Arial" w:eastAsia="Times New Roman" w:hAnsi="Arial" w:cs="Arial"/>
          <w:color w:val="000000" w:themeColor="text1"/>
          <w:sz w:val="24"/>
          <w:szCs w:val="24"/>
          <w:lang w:val="en-AU"/>
        </w:rPr>
        <w:t xml:space="preserve">entry </w:t>
      </w:r>
      <w:r w:rsidR="004E7D5E" w:rsidRPr="00030070">
        <w:rPr>
          <w:rStyle w:val="normaltextrun"/>
          <w:rFonts w:ascii="Arial" w:eastAsia="Times New Roman" w:hAnsi="Arial" w:cs="Arial"/>
          <w:color w:val="000000" w:themeColor="text1"/>
          <w:sz w:val="24"/>
          <w:szCs w:val="24"/>
          <w:lang w:val="en-AU"/>
        </w:rPr>
        <w:t>13</w:t>
      </w:r>
      <w:r w:rsidR="002D423B" w:rsidRPr="00030070">
        <w:rPr>
          <w:rStyle w:val="normaltextrun"/>
          <w:rFonts w:ascii="Arial" w:eastAsia="Times New Roman" w:hAnsi="Arial" w:cs="Arial"/>
          <w:color w:val="000000" w:themeColor="text1"/>
          <w:sz w:val="24"/>
          <w:szCs w:val="24"/>
          <w:lang w:val="en-AU"/>
        </w:rPr>
        <w:t xml:space="preserve"> of </w:t>
      </w:r>
      <w:r w:rsidR="004E7D5E" w:rsidRPr="00030070">
        <w:rPr>
          <w:rStyle w:val="normaltextrun"/>
          <w:rFonts w:ascii="Arial" w:eastAsia="Times New Roman" w:hAnsi="Arial" w:cs="Arial"/>
          <w:color w:val="000000" w:themeColor="text1"/>
          <w:sz w:val="24"/>
          <w:szCs w:val="24"/>
          <w:lang w:val="en-AU"/>
        </w:rPr>
        <w:t xml:space="preserve">List B of Annex </w:t>
      </w:r>
      <w:r w:rsidR="00DD06A1" w:rsidRPr="00030070">
        <w:rPr>
          <w:rStyle w:val="normaltextrun"/>
          <w:rFonts w:ascii="Arial" w:eastAsia="Times New Roman" w:hAnsi="Arial" w:cs="Arial"/>
          <w:color w:val="000000" w:themeColor="text1"/>
          <w:sz w:val="24"/>
          <w:szCs w:val="24"/>
          <w:lang w:val="en-AU"/>
        </w:rPr>
        <w:t xml:space="preserve">9E </w:t>
      </w:r>
      <w:r w:rsidR="004E7D5E" w:rsidRPr="00030070">
        <w:rPr>
          <w:rStyle w:val="normaltextrun"/>
          <w:rFonts w:ascii="Arial" w:eastAsia="Times New Roman" w:hAnsi="Arial" w:cs="Arial"/>
          <w:color w:val="000000" w:themeColor="text1"/>
          <w:sz w:val="24"/>
          <w:szCs w:val="24"/>
          <w:lang w:val="en-AU"/>
        </w:rPr>
        <w:t xml:space="preserve">Schedule of Non-Conforming Measures and Reservations of Australia </w:t>
      </w:r>
      <w:r w:rsidR="00116BA2" w:rsidRPr="00030070">
        <w:rPr>
          <w:rStyle w:val="normaltextrun"/>
          <w:rFonts w:ascii="Arial" w:eastAsia="Times New Roman" w:hAnsi="Arial" w:cs="Arial"/>
          <w:color w:val="000000" w:themeColor="text1"/>
          <w:sz w:val="24"/>
          <w:szCs w:val="24"/>
          <w:lang w:val="en-AU"/>
        </w:rPr>
        <w:t>in the</w:t>
      </w:r>
      <w:r w:rsidRPr="00030070">
        <w:rPr>
          <w:rStyle w:val="normaltextrun"/>
          <w:rFonts w:ascii="Arial" w:eastAsia="Times New Roman" w:hAnsi="Arial" w:cs="Arial"/>
          <w:color w:val="000000" w:themeColor="text1"/>
          <w:sz w:val="24"/>
          <w:szCs w:val="24"/>
          <w:lang w:val="en-AU"/>
        </w:rPr>
        <w:t xml:space="preserve"> Agreement</w:t>
      </w:r>
      <w:r w:rsidR="00116BA2" w:rsidRPr="00030070">
        <w:rPr>
          <w:rStyle w:val="normaltextrun"/>
          <w:rFonts w:ascii="Arial" w:eastAsia="Times New Roman" w:hAnsi="Arial" w:cs="Arial"/>
          <w:color w:val="000000" w:themeColor="text1"/>
          <w:sz w:val="24"/>
          <w:szCs w:val="24"/>
          <w:lang w:val="en-AU"/>
        </w:rPr>
        <w:t xml:space="preserve"> </w:t>
      </w:r>
      <w:r w:rsidR="00042583" w:rsidRPr="00030070">
        <w:rPr>
          <w:rStyle w:val="normaltextrun"/>
          <w:rFonts w:ascii="Arial" w:eastAsia="Times New Roman" w:hAnsi="Arial" w:cs="Arial"/>
          <w:color w:val="000000" w:themeColor="text1"/>
          <w:sz w:val="24"/>
          <w:szCs w:val="24"/>
          <w:lang w:val="en-AU"/>
        </w:rPr>
        <w:t>shall</w:t>
      </w:r>
      <w:r w:rsidRPr="00030070">
        <w:rPr>
          <w:rStyle w:val="normaltextrun"/>
          <w:rFonts w:ascii="Arial" w:eastAsia="Times New Roman" w:hAnsi="Arial" w:cs="Arial"/>
          <w:color w:val="000000" w:themeColor="text1"/>
          <w:sz w:val="24"/>
          <w:szCs w:val="24"/>
          <w:lang w:val="en-AU"/>
        </w:rPr>
        <w:t xml:space="preserve"> cease to apply from the date that trade agreement enters into force; and </w:t>
      </w:r>
    </w:p>
    <w:p w14:paraId="58D75862" w14:textId="77777777" w:rsidR="006A697F" w:rsidRPr="00030070" w:rsidRDefault="006A697F" w:rsidP="004C4D8F">
      <w:pPr>
        <w:pStyle w:val="ListParagraph"/>
        <w:spacing w:after="0" w:line="240" w:lineRule="auto"/>
        <w:ind w:left="1080"/>
        <w:jc w:val="both"/>
        <w:rPr>
          <w:rStyle w:val="normaltextrun"/>
          <w:rFonts w:ascii="Arial" w:eastAsia="Times New Roman" w:hAnsi="Arial" w:cs="Arial"/>
          <w:color w:val="000000" w:themeColor="text1"/>
          <w:sz w:val="24"/>
          <w:szCs w:val="24"/>
          <w:lang w:val="en-AU"/>
        </w:rPr>
      </w:pPr>
    </w:p>
    <w:p w14:paraId="5B708FF1" w14:textId="1A815B88" w:rsidR="006A697F" w:rsidRPr="00030070" w:rsidRDefault="006A697F" w:rsidP="004C4D8F">
      <w:pPr>
        <w:pStyle w:val="ListParagraph"/>
        <w:numPr>
          <w:ilvl w:val="0"/>
          <w:numId w:val="18"/>
        </w:num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lastRenderedPageBreak/>
        <w:t>at a mutually determined time, Australia and the UAE shall amend the Agreement to remove the</w:t>
      </w:r>
      <w:r w:rsidR="00116BA2" w:rsidRPr="00030070">
        <w:rPr>
          <w:rStyle w:val="normaltextrun"/>
          <w:rFonts w:ascii="Arial" w:eastAsia="Times New Roman" w:hAnsi="Arial" w:cs="Arial"/>
          <w:color w:val="000000" w:themeColor="text1"/>
          <w:sz w:val="24"/>
          <w:szCs w:val="24"/>
          <w:lang w:val="en-AU"/>
        </w:rPr>
        <w:t xml:space="preserve"> corresponding</w:t>
      </w:r>
      <w:r w:rsidR="003427E8" w:rsidRPr="00030070">
        <w:rPr>
          <w:rStyle w:val="normaltextrun"/>
          <w:rFonts w:ascii="Arial" w:eastAsia="Times New Roman" w:hAnsi="Arial" w:cs="Arial"/>
          <w:color w:val="000000" w:themeColor="text1"/>
          <w:sz w:val="24"/>
          <w:szCs w:val="24"/>
          <w:lang w:val="en-AU"/>
        </w:rPr>
        <w:t xml:space="preserve"> </w:t>
      </w:r>
      <w:r w:rsidRPr="00030070">
        <w:rPr>
          <w:rStyle w:val="normaltextrun"/>
          <w:rFonts w:ascii="Arial" w:eastAsia="Times New Roman" w:hAnsi="Arial" w:cs="Arial"/>
          <w:color w:val="000000" w:themeColor="text1"/>
          <w:sz w:val="24"/>
          <w:szCs w:val="24"/>
          <w:lang w:val="en-AU"/>
        </w:rPr>
        <w:t>reservation</w:t>
      </w:r>
      <w:r w:rsidR="00116BA2" w:rsidRPr="00030070">
        <w:rPr>
          <w:rStyle w:val="normaltextrun"/>
          <w:rFonts w:ascii="Arial" w:eastAsia="Times New Roman" w:hAnsi="Arial" w:cs="Arial"/>
          <w:color w:val="000000" w:themeColor="text1"/>
          <w:sz w:val="24"/>
          <w:szCs w:val="24"/>
          <w:lang w:val="en-AU"/>
        </w:rPr>
        <w:t xml:space="preserve"> or reservations</w:t>
      </w:r>
      <w:r w:rsidR="005E0DA7" w:rsidRPr="00030070">
        <w:rPr>
          <w:rStyle w:val="normaltextrun"/>
          <w:rFonts w:ascii="Arial" w:eastAsia="Times New Roman" w:hAnsi="Arial" w:cs="Arial"/>
          <w:color w:val="000000" w:themeColor="text1"/>
          <w:sz w:val="24"/>
          <w:szCs w:val="24"/>
          <w:lang w:val="en-AU"/>
        </w:rPr>
        <w:t xml:space="preserve"> </w:t>
      </w:r>
      <w:r w:rsidRPr="00030070">
        <w:rPr>
          <w:rStyle w:val="normaltextrun"/>
          <w:rFonts w:ascii="Arial" w:eastAsia="Times New Roman" w:hAnsi="Arial" w:cs="Arial"/>
          <w:color w:val="000000" w:themeColor="text1"/>
          <w:sz w:val="24"/>
          <w:szCs w:val="24"/>
          <w:lang w:val="en-AU"/>
        </w:rPr>
        <w:t xml:space="preserve">in accordance with Article </w:t>
      </w:r>
      <w:r w:rsidR="009E630E" w:rsidRPr="00030070">
        <w:rPr>
          <w:rStyle w:val="normaltextrun"/>
          <w:rFonts w:ascii="Arial" w:eastAsia="Times New Roman" w:hAnsi="Arial" w:cs="Arial"/>
          <w:color w:val="000000" w:themeColor="text1"/>
          <w:sz w:val="24"/>
          <w:szCs w:val="24"/>
          <w:lang w:val="en-AU"/>
        </w:rPr>
        <w:t>26.3</w:t>
      </w:r>
      <w:r w:rsidRPr="00030070">
        <w:rPr>
          <w:rStyle w:val="normaltextrun"/>
          <w:rFonts w:ascii="Arial" w:eastAsia="Times New Roman" w:hAnsi="Arial" w:cs="Arial"/>
          <w:color w:val="000000" w:themeColor="text1"/>
          <w:sz w:val="24"/>
          <w:szCs w:val="24"/>
          <w:lang w:val="en-AU"/>
        </w:rPr>
        <w:t xml:space="preserve"> (Final Provisions – Amendments) of the Agreement. </w:t>
      </w:r>
    </w:p>
    <w:p w14:paraId="30264D5C" w14:textId="77777777" w:rsidR="006006F3" w:rsidRPr="00030070" w:rsidRDefault="006006F3" w:rsidP="004C4D8F">
      <w:pPr>
        <w:spacing w:after="0" w:line="240" w:lineRule="auto"/>
        <w:jc w:val="both"/>
        <w:rPr>
          <w:rStyle w:val="normaltextrun"/>
          <w:rFonts w:ascii="Arial" w:eastAsia="Times New Roman" w:hAnsi="Arial" w:cs="Arial"/>
          <w:color w:val="000000" w:themeColor="text1"/>
          <w:sz w:val="24"/>
          <w:szCs w:val="24"/>
          <w:lang w:val="en-AU"/>
        </w:rPr>
      </w:pPr>
    </w:p>
    <w:p w14:paraId="4BD04A49" w14:textId="70228867" w:rsidR="006A697F" w:rsidRPr="00030070" w:rsidRDefault="003D5834" w:rsidP="004C4D8F">
      <w:pPr>
        <w:pStyle w:val="ListParagraph"/>
        <w:numPr>
          <w:ilvl w:val="0"/>
          <w:numId w:val="4"/>
        </w:num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 xml:space="preserve">Paragraph </w:t>
      </w:r>
      <w:r w:rsidR="006A697F" w:rsidRPr="00030070">
        <w:rPr>
          <w:rStyle w:val="normaltextrun"/>
          <w:rFonts w:ascii="Arial" w:eastAsia="Times New Roman" w:hAnsi="Arial" w:cs="Arial"/>
          <w:color w:val="000000" w:themeColor="text1"/>
          <w:sz w:val="24"/>
          <w:szCs w:val="24"/>
          <w:lang w:val="en-AU"/>
        </w:rPr>
        <w:t>3 shall not apply to measures affecting air traffic rights or measures affecting services directly related to the exercise of air traffic rights, other than measures affecting services listed in subparagraphs (e)(i)</w:t>
      </w:r>
      <w:r w:rsidR="0044540C" w:rsidRPr="00030070">
        <w:rPr>
          <w:rStyle w:val="normaltextrun"/>
          <w:rFonts w:ascii="Arial" w:eastAsia="Times New Roman" w:hAnsi="Arial" w:cs="Arial"/>
          <w:color w:val="000000" w:themeColor="text1"/>
          <w:sz w:val="24"/>
          <w:szCs w:val="24"/>
          <w:lang w:val="en-AU"/>
        </w:rPr>
        <w:t xml:space="preserve"> through </w:t>
      </w:r>
      <w:r w:rsidR="006A697F" w:rsidRPr="00030070">
        <w:rPr>
          <w:rStyle w:val="normaltextrun"/>
          <w:rFonts w:ascii="Arial" w:eastAsia="Times New Roman" w:hAnsi="Arial" w:cs="Arial"/>
          <w:color w:val="000000" w:themeColor="text1"/>
          <w:sz w:val="24"/>
          <w:szCs w:val="24"/>
          <w:lang w:val="en-AU"/>
        </w:rPr>
        <w:t xml:space="preserve">(vi) of Article </w:t>
      </w:r>
      <w:r w:rsidR="00741B1D" w:rsidRPr="00030070">
        <w:rPr>
          <w:rStyle w:val="normaltextrun"/>
          <w:rFonts w:ascii="Arial" w:eastAsia="Times New Roman" w:hAnsi="Arial" w:cs="Arial"/>
          <w:color w:val="000000" w:themeColor="text1"/>
          <w:sz w:val="24"/>
          <w:szCs w:val="24"/>
          <w:lang w:val="en-AU"/>
        </w:rPr>
        <w:t>9</w:t>
      </w:r>
      <w:r w:rsidR="006A697F" w:rsidRPr="00030070">
        <w:rPr>
          <w:rStyle w:val="normaltextrun"/>
          <w:rFonts w:ascii="Arial" w:eastAsia="Times New Roman" w:hAnsi="Arial" w:cs="Arial"/>
          <w:color w:val="000000" w:themeColor="text1"/>
          <w:sz w:val="24"/>
          <w:szCs w:val="24"/>
          <w:lang w:val="en-AU"/>
        </w:rPr>
        <w:t>.2 (</w:t>
      </w:r>
      <w:r w:rsidR="00740D74" w:rsidRPr="00030070">
        <w:rPr>
          <w:rStyle w:val="normaltextrun"/>
          <w:rFonts w:ascii="Arial" w:eastAsia="Times New Roman" w:hAnsi="Arial" w:cs="Arial"/>
          <w:color w:val="000000" w:themeColor="text1"/>
          <w:sz w:val="24"/>
          <w:szCs w:val="24"/>
          <w:lang w:val="en-AU"/>
        </w:rPr>
        <w:t xml:space="preserve">Trade in Services - </w:t>
      </w:r>
      <w:r w:rsidR="006A697F" w:rsidRPr="00030070">
        <w:rPr>
          <w:rStyle w:val="normaltextrun"/>
          <w:rFonts w:ascii="Arial" w:eastAsia="Times New Roman" w:hAnsi="Arial" w:cs="Arial"/>
          <w:color w:val="000000" w:themeColor="text1"/>
          <w:sz w:val="24"/>
          <w:szCs w:val="24"/>
          <w:lang w:val="en-AU"/>
        </w:rPr>
        <w:t>Scope and Coverage) of the Agreement. Paragraph 3 shall not apply to existing or future bilateral and multilateral air services agreements.</w:t>
      </w:r>
    </w:p>
    <w:p w14:paraId="733B5387" w14:textId="77777777" w:rsidR="00006863" w:rsidRPr="00030070" w:rsidRDefault="00006863" w:rsidP="004C4D8F">
      <w:pPr>
        <w:pStyle w:val="ListParagraph"/>
        <w:jc w:val="both"/>
        <w:rPr>
          <w:rStyle w:val="normaltextrun"/>
          <w:rFonts w:ascii="Arial" w:eastAsia="Times New Roman" w:hAnsi="Arial" w:cs="Arial"/>
          <w:color w:val="000000" w:themeColor="text1"/>
          <w:sz w:val="24"/>
          <w:szCs w:val="24"/>
          <w:lang w:val="en-AU"/>
        </w:rPr>
      </w:pPr>
    </w:p>
    <w:p w14:paraId="6D8C5807" w14:textId="13AEC519" w:rsidR="00A73962" w:rsidRPr="00030070" w:rsidRDefault="60629F95" w:rsidP="004C4D8F">
      <w:p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i/>
          <w:iCs/>
          <w:color w:val="000000" w:themeColor="text1"/>
          <w:sz w:val="24"/>
          <w:szCs w:val="24"/>
          <w:lang w:val="en-AU"/>
        </w:rPr>
        <w:t xml:space="preserve">Trade in Services </w:t>
      </w:r>
      <w:r w:rsidR="2850CA6D" w:rsidRPr="00030070">
        <w:rPr>
          <w:rStyle w:val="normaltextrun"/>
          <w:rFonts w:ascii="Arial" w:eastAsia="Times New Roman" w:hAnsi="Arial" w:cs="Arial"/>
          <w:i/>
          <w:iCs/>
          <w:color w:val="000000" w:themeColor="text1"/>
          <w:sz w:val="24"/>
          <w:szCs w:val="24"/>
          <w:lang w:val="en-AU"/>
        </w:rPr>
        <w:t>Commitments at the Regional Level</w:t>
      </w:r>
    </w:p>
    <w:p w14:paraId="3C19ED38" w14:textId="77777777" w:rsidR="00A73962" w:rsidRPr="00030070" w:rsidRDefault="00A73962" w:rsidP="004C4D8F">
      <w:pPr>
        <w:pStyle w:val="ListParagraph"/>
        <w:jc w:val="both"/>
        <w:rPr>
          <w:rStyle w:val="normaltextrun"/>
          <w:rFonts w:ascii="Arial" w:eastAsia="Times New Roman" w:hAnsi="Arial" w:cs="Arial"/>
          <w:color w:val="000000" w:themeColor="text1"/>
          <w:sz w:val="24"/>
          <w:szCs w:val="24"/>
          <w:lang w:val="en-AU"/>
        </w:rPr>
      </w:pPr>
    </w:p>
    <w:p w14:paraId="435EC951" w14:textId="643D391C" w:rsidR="009436E8" w:rsidRPr="00075E67" w:rsidRDefault="0026350D" w:rsidP="004C4D8F">
      <w:pPr>
        <w:pStyle w:val="ListParagraph"/>
        <w:numPr>
          <w:ilvl w:val="0"/>
          <w:numId w:val="19"/>
        </w:numPr>
        <w:spacing w:after="0" w:line="240" w:lineRule="auto"/>
        <w:jc w:val="both"/>
        <w:rPr>
          <w:rStyle w:val="normaltextrun"/>
          <w:rFonts w:ascii="Arial" w:eastAsia="Times New Roman" w:hAnsi="Arial" w:cs="Arial"/>
          <w:color w:val="000000" w:themeColor="text1"/>
          <w:sz w:val="24"/>
          <w:szCs w:val="24"/>
          <w:lang w:val="en-AU"/>
        </w:rPr>
      </w:pPr>
      <w:r w:rsidRPr="00030070">
        <w:rPr>
          <w:rStyle w:val="normaltextrun"/>
          <w:rFonts w:ascii="Arial" w:eastAsia="Times New Roman" w:hAnsi="Arial" w:cs="Arial"/>
          <w:color w:val="000000" w:themeColor="text1"/>
          <w:sz w:val="24"/>
          <w:szCs w:val="24"/>
          <w:lang w:val="en-AU"/>
        </w:rPr>
        <w:t>In the interest of greater transparency, Australia</w:t>
      </w:r>
      <w:r w:rsidR="00DA35C6" w:rsidRPr="00030070">
        <w:rPr>
          <w:rStyle w:val="FootnoteReference"/>
          <w:rFonts w:ascii="Arial" w:eastAsia="Times New Roman" w:hAnsi="Arial" w:cs="Arial"/>
          <w:color w:val="000000" w:themeColor="text1"/>
          <w:lang w:val="en-AU"/>
        </w:rPr>
        <w:footnoteReference w:id="2"/>
      </w:r>
      <w:r w:rsidRPr="00030070">
        <w:rPr>
          <w:rStyle w:val="normaltextrun"/>
          <w:rFonts w:ascii="Arial" w:eastAsia="Times New Roman" w:hAnsi="Arial" w:cs="Arial"/>
          <w:color w:val="000000" w:themeColor="text1"/>
          <w:sz w:val="24"/>
          <w:szCs w:val="24"/>
          <w:lang w:val="en-AU"/>
        </w:rPr>
        <w:t xml:space="preserve"> </w:t>
      </w:r>
      <w:r w:rsidR="00164D8C" w:rsidRPr="00030070">
        <w:rPr>
          <w:rStyle w:val="normaltextrun"/>
          <w:rFonts w:ascii="Arial" w:eastAsia="Times New Roman" w:hAnsi="Arial" w:cs="Arial"/>
          <w:color w:val="000000" w:themeColor="text1"/>
          <w:sz w:val="24"/>
          <w:szCs w:val="24"/>
          <w:lang w:val="en-AU"/>
        </w:rPr>
        <w:t>shall</w:t>
      </w:r>
      <w:r w:rsidRPr="00030070">
        <w:rPr>
          <w:rStyle w:val="normaltextrun"/>
          <w:rFonts w:ascii="Arial" w:eastAsia="Times New Roman" w:hAnsi="Arial" w:cs="Arial"/>
          <w:color w:val="000000" w:themeColor="text1"/>
          <w:sz w:val="24"/>
          <w:szCs w:val="24"/>
          <w:lang w:val="en-AU"/>
        </w:rPr>
        <w:t xml:space="preserve">, within 12 months of the date of entry into force of the Agreement, provide to the UAE a list of individual measures </w:t>
      </w:r>
      <w:r w:rsidR="0008263C" w:rsidRPr="00030070">
        <w:rPr>
          <w:rStyle w:val="normaltextrun"/>
          <w:rFonts w:ascii="Arial" w:eastAsia="Times New Roman" w:hAnsi="Arial" w:cs="Arial"/>
          <w:color w:val="000000" w:themeColor="text1"/>
          <w:sz w:val="24"/>
          <w:szCs w:val="24"/>
          <w:lang w:val="en-AU"/>
        </w:rPr>
        <w:t xml:space="preserve">which </w:t>
      </w:r>
      <w:r w:rsidRPr="00030070">
        <w:rPr>
          <w:rStyle w:val="normaltextrun"/>
          <w:rFonts w:ascii="Arial" w:eastAsia="Times New Roman" w:hAnsi="Arial" w:cs="Arial"/>
          <w:color w:val="000000" w:themeColor="text1"/>
          <w:sz w:val="24"/>
          <w:szCs w:val="24"/>
          <w:lang w:val="en-AU"/>
        </w:rPr>
        <w:t>exist at the regional level of government as at the date of entry into force of the Agreement</w:t>
      </w:r>
      <w:r w:rsidR="0013346B" w:rsidRPr="00030070">
        <w:rPr>
          <w:rStyle w:val="normaltextrun"/>
          <w:rFonts w:ascii="Arial" w:eastAsia="Times New Roman" w:hAnsi="Arial" w:cs="Arial"/>
          <w:color w:val="000000" w:themeColor="text1"/>
          <w:sz w:val="24"/>
          <w:szCs w:val="24"/>
          <w:lang w:val="en-AU"/>
        </w:rPr>
        <w:t xml:space="preserve"> </w:t>
      </w:r>
      <w:r w:rsidR="009836F5" w:rsidRPr="00030070">
        <w:rPr>
          <w:rStyle w:val="normaltextrun"/>
          <w:rFonts w:ascii="Arial" w:eastAsia="Times New Roman" w:hAnsi="Arial" w:cs="Arial"/>
          <w:color w:val="000000" w:themeColor="text1"/>
          <w:sz w:val="24"/>
          <w:szCs w:val="24"/>
          <w:lang w:val="en-AU"/>
        </w:rPr>
        <w:t xml:space="preserve">and </w:t>
      </w:r>
      <w:r w:rsidR="00CA7DD8" w:rsidRPr="00030070">
        <w:rPr>
          <w:rStyle w:val="normaltextrun"/>
          <w:rFonts w:ascii="Arial" w:eastAsia="Times New Roman" w:hAnsi="Arial" w:cs="Arial"/>
          <w:color w:val="000000" w:themeColor="text1"/>
          <w:sz w:val="24"/>
          <w:szCs w:val="24"/>
          <w:lang w:val="en-AU"/>
        </w:rPr>
        <w:t xml:space="preserve">which </w:t>
      </w:r>
      <w:r w:rsidR="009836F5" w:rsidRPr="00030070">
        <w:rPr>
          <w:rStyle w:val="normaltextrun"/>
          <w:rFonts w:ascii="Arial" w:eastAsia="Times New Roman" w:hAnsi="Arial" w:cs="Arial"/>
          <w:color w:val="000000" w:themeColor="text1"/>
          <w:sz w:val="24"/>
          <w:szCs w:val="24"/>
          <w:lang w:val="en-AU"/>
        </w:rPr>
        <w:t xml:space="preserve">do not conform with </w:t>
      </w:r>
      <w:r w:rsidR="00271952" w:rsidRPr="00030070">
        <w:rPr>
          <w:rStyle w:val="normaltextrun"/>
          <w:rFonts w:ascii="Arial" w:eastAsia="Times New Roman" w:hAnsi="Arial" w:cs="Arial"/>
          <w:color w:val="000000" w:themeColor="text1"/>
          <w:sz w:val="24"/>
          <w:szCs w:val="24"/>
          <w:lang w:val="en-AU"/>
        </w:rPr>
        <w:t xml:space="preserve">Article </w:t>
      </w:r>
      <w:r w:rsidR="00FD5CCE" w:rsidRPr="00030070">
        <w:rPr>
          <w:rStyle w:val="normaltextrun"/>
          <w:rFonts w:ascii="Arial" w:eastAsia="Times New Roman" w:hAnsi="Arial" w:cs="Arial"/>
          <w:color w:val="000000" w:themeColor="text1"/>
          <w:sz w:val="24"/>
          <w:szCs w:val="24"/>
          <w:lang w:val="en-AU"/>
        </w:rPr>
        <w:t>9.4</w:t>
      </w:r>
      <w:r w:rsidR="00271952" w:rsidRPr="00030070">
        <w:rPr>
          <w:rStyle w:val="normaltextrun"/>
          <w:rFonts w:ascii="Arial" w:eastAsia="Times New Roman" w:hAnsi="Arial" w:cs="Arial"/>
          <w:color w:val="000000" w:themeColor="text1"/>
          <w:sz w:val="24"/>
          <w:szCs w:val="24"/>
          <w:lang w:val="en-AU"/>
        </w:rPr>
        <w:t xml:space="preserve"> (</w:t>
      </w:r>
      <w:r w:rsidR="002131E7" w:rsidRPr="00030070">
        <w:rPr>
          <w:rStyle w:val="normaltextrun"/>
          <w:rFonts w:ascii="Arial" w:eastAsia="Times New Roman" w:hAnsi="Arial" w:cs="Arial"/>
          <w:color w:val="000000" w:themeColor="text1"/>
          <w:sz w:val="24"/>
          <w:szCs w:val="24"/>
          <w:lang w:val="en-AU"/>
        </w:rPr>
        <w:t xml:space="preserve">Trade in Services - </w:t>
      </w:r>
      <w:r w:rsidR="00271952" w:rsidRPr="00030070">
        <w:rPr>
          <w:rStyle w:val="normaltextrun"/>
          <w:rFonts w:ascii="Arial" w:eastAsia="Times New Roman" w:hAnsi="Arial" w:cs="Arial"/>
          <w:color w:val="000000" w:themeColor="text1"/>
          <w:sz w:val="24"/>
          <w:szCs w:val="24"/>
          <w:lang w:val="en-AU"/>
        </w:rPr>
        <w:t xml:space="preserve">National Treatment), Article </w:t>
      </w:r>
      <w:r w:rsidR="00FD5CCE" w:rsidRPr="00030070">
        <w:rPr>
          <w:rStyle w:val="normaltextrun"/>
          <w:rFonts w:ascii="Arial" w:eastAsia="Times New Roman" w:hAnsi="Arial" w:cs="Arial"/>
          <w:color w:val="000000" w:themeColor="text1"/>
          <w:sz w:val="24"/>
          <w:szCs w:val="24"/>
          <w:lang w:val="en-AU"/>
        </w:rPr>
        <w:t>9.7</w:t>
      </w:r>
      <w:r w:rsidR="00271952" w:rsidRPr="00030070">
        <w:rPr>
          <w:rStyle w:val="normaltextrun"/>
          <w:rFonts w:ascii="Arial" w:eastAsia="Times New Roman" w:hAnsi="Arial" w:cs="Arial"/>
          <w:color w:val="000000" w:themeColor="text1"/>
          <w:sz w:val="24"/>
          <w:szCs w:val="24"/>
          <w:lang w:val="en-AU"/>
        </w:rPr>
        <w:t xml:space="preserve"> (</w:t>
      </w:r>
      <w:r w:rsidR="002131E7" w:rsidRPr="00030070">
        <w:rPr>
          <w:rStyle w:val="normaltextrun"/>
          <w:rFonts w:ascii="Arial" w:eastAsia="Times New Roman" w:hAnsi="Arial" w:cs="Arial"/>
          <w:color w:val="000000" w:themeColor="text1"/>
          <w:sz w:val="24"/>
          <w:szCs w:val="24"/>
          <w:lang w:val="en-AU"/>
        </w:rPr>
        <w:t xml:space="preserve">Trade in Services - </w:t>
      </w:r>
      <w:r w:rsidR="00271952" w:rsidRPr="00030070">
        <w:rPr>
          <w:rStyle w:val="normaltextrun"/>
          <w:rFonts w:ascii="Arial" w:eastAsia="Times New Roman" w:hAnsi="Arial" w:cs="Arial"/>
          <w:color w:val="000000" w:themeColor="text1"/>
          <w:sz w:val="24"/>
          <w:szCs w:val="24"/>
          <w:lang w:val="en-AU"/>
        </w:rPr>
        <w:t xml:space="preserve">Local Presence), Article </w:t>
      </w:r>
      <w:r w:rsidR="00FD5CCE" w:rsidRPr="00030070">
        <w:rPr>
          <w:rStyle w:val="normaltextrun"/>
          <w:rFonts w:ascii="Arial" w:eastAsia="Times New Roman" w:hAnsi="Arial" w:cs="Arial"/>
          <w:color w:val="000000" w:themeColor="text1"/>
          <w:sz w:val="24"/>
          <w:szCs w:val="24"/>
          <w:lang w:val="en-AU"/>
        </w:rPr>
        <w:t>9.5</w:t>
      </w:r>
      <w:r w:rsidR="00271952" w:rsidRPr="00030070">
        <w:rPr>
          <w:rStyle w:val="normaltextrun"/>
          <w:rFonts w:ascii="Arial" w:eastAsia="Times New Roman" w:hAnsi="Arial" w:cs="Arial"/>
          <w:color w:val="000000" w:themeColor="text1"/>
          <w:sz w:val="24"/>
          <w:szCs w:val="24"/>
          <w:lang w:val="en-AU"/>
        </w:rPr>
        <w:t xml:space="preserve"> (</w:t>
      </w:r>
      <w:r w:rsidR="002131E7" w:rsidRPr="00030070">
        <w:rPr>
          <w:rStyle w:val="normaltextrun"/>
          <w:rFonts w:ascii="Arial" w:eastAsia="Times New Roman" w:hAnsi="Arial" w:cs="Arial"/>
          <w:color w:val="000000" w:themeColor="text1"/>
          <w:sz w:val="24"/>
          <w:szCs w:val="24"/>
          <w:lang w:val="en-AU"/>
        </w:rPr>
        <w:t>Trade in Services</w:t>
      </w:r>
      <w:r w:rsidR="002131E7">
        <w:rPr>
          <w:rStyle w:val="normaltextrun"/>
          <w:rFonts w:ascii="Arial" w:eastAsia="Times New Roman" w:hAnsi="Arial" w:cs="Arial"/>
          <w:color w:val="000000" w:themeColor="text1"/>
          <w:sz w:val="24"/>
          <w:szCs w:val="24"/>
          <w:lang w:val="en-AU"/>
        </w:rPr>
        <w:t xml:space="preserve"> -</w:t>
      </w:r>
      <w:r w:rsidR="008C6094">
        <w:rPr>
          <w:rStyle w:val="normaltextrun"/>
          <w:rFonts w:ascii="Arial" w:eastAsia="Times New Roman" w:hAnsi="Arial" w:cs="Arial"/>
          <w:color w:val="000000" w:themeColor="text1"/>
          <w:sz w:val="24"/>
          <w:szCs w:val="24"/>
          <w:lang w:val="en-AU"/>
        </w:rPr>
        <w:t xml:space="preserve"> </w:t>
      </w:r>
      <w:r w:rsidR="00271952" w:rsidRPr="00075E67">
        <w:rPr>
          <w:rStyle w:val="normaltextrun"/>
          <w:rFonts w:ascii="Arial" w:eastAsia="Times New Roman" w:hAnsi="Arial" w:cs="Arial"/>
          <w:color w:val="000000" w:themeColor="text1"/>
          <w:sz w:val="24"/>
          <w:szCs w:val="24"/>
          <w:lang w:val="en-AU"/>
        </w:rPr>
        <w:t xml:space="preserve">Most-Favoured-Nation Treatment) </w:t>
      </w:r>
      <w:r w:rsidR="00F066D0" w:rsidRPr="00075E67">
        <w:rPr>
          <w:rStyle w:val="normaltextrun"/>
          <w:rFonts w:ascii="Arial" w:eastAsia="Times New Roman" w:hAnsi="Arial" w:cs="Arial"/>
          <w:color w:val="000000" w:themeColor="text1"/>
          <w:sz w:val="24"/>
          <w:szCs w:val="24"/>
          <w:lang w:val="en-AU"/>
        </w:rPr>
        <w:t xml:space="preserve">(“non-conforming measures”). </w:t>
      </w:r>
    </w:p>
    <w:p w14:paraId="275B7D89" w14:textId="77777777" w:rsidR="009436E8" w:rsidRPr="00075E67" w:rsidRDefault="009436E8" w:rsidP="004C4D8F">
      <w:pPr>
        <w:pStyle w:val="ListParagraph"/>
        <w:spacing w:after="0" w:line="240" w:lineRule="auto"/>
        <w:jc w:val="both"/>
        <w:rPr>
          <w:rStyle w:val="normaltextrun"/>
          <w:rFonts w:ascii="Arial" w:eastAsia="Times New Roman" w:hAnsi="Arial" w:cs="Arial"/>
          <w:color w:val="000000" w:themeColor="text1"/>
          <w:sz w:val="24"/>
          <w:szCs w:val="24"/>
          <w:lang w:val="en-AU"/>
        </w:rPr>
      </w:pPr>
    </w:p>
    <w:p w14:paraId="4907C0BF" w14:textId="7E10660D" w:rsidR="009436E8" w:rsidRPr="00075E67" w:rsidRDefault="008444AA" w:rsidP="004C4D8F">
      <w:pPr>
        <w:pStyle w:val="ListParagraph"/>
        <w:numPr>
          <w:ilvl w:val="0"/>
          <w:numId w:val="19"/>
        </w:numPr>
        <w:spacing w:after="0" w:line="240" w:lineRule="auto"/>
        <w:jc w:val="both"/>
        <w:rPr>
          <w:rStyle w:val="normaltextrun"/>
          <w:rFonts w:ascii="Arial" w:eastAsia="Times New Roman" w:hAnsi="Arial" w:cs="Arial"/>
          <w:color w:val="000000" w:themeColor="text1"/>
          <w:sz w:val="24"/>
          <w:szCs w:val="24"/>
          <w:lang w:val="en-AU"/>
        </w:rPr>
      </w:pPr>
      <w:r w:rsidRPr="00075E67">
        <w:rPr>
          <w:rStyle w:val="normaltextrun"/>
          <w:rFonts w:ascii="Arial" w:eastAsia="Times New Roman" w:hAnsi="Arial" w:cs="Arial"/>
          <w:color w:val="000000" w:themeColor="text1"/>
          <w:sz w:val="24"/>
          <w:szCs w:val="24"/>
          <w:lang w:val="en-AU"/>
        </w:rPr>
        <w:t xml:space="preserve">The list shall include individual </w:t>
      </w:r>
      <w:r w:rsidR="00A37467" w:rsidRPr="00075E67">
        <w:rPr>
          <w:rStyle w:val="normaltextrun"/>
          <w:rFonts w:ascii="Arial" w:eastAsia="Times New Roman" w:hAnsi="Arial" w:cs="Arial"/>
          <w:color w:val="000000" w:themeColor="text1"/>
          <w:sz w:val="24"/>
          <w:szCs w:val="24"/>
          <w:lang w:val="en-AU"/>
        </w:rPr>
        <w:t xml:space="preserve">non-conforming </w:t>
      </w:r>
      <w:r w:rsidRPr="00075E67">
        <w:rPr>
          <w:rStyle w:val="normaltextrun"/>
          <w:rFonts w:ascii="Arial" w:eastAsia="Times New Roman" w:hAnsi="Arial" w:cs="Arial"/>
          <w:color w:val="000000" w:themeColor="text1"/>
          <w:sz w:val="24"/>
          <w:szCs w:val="24"/>
          <w:lang w:val="en-AU"/>
        </w:rPr>
        <w:t>measures at the regional level of government consistent with measures identified in Australia’s existing bilateral trade agreements in force as at the date of this letter (“existing agreements”) as not conforming with the obligations imposed by the national treatment, local presence, and most-favoured-nation treatment provisions of those existing agreements with respect to trade in services.</w:t>
      </w:r>
      <w:r w:rsidR="0091066C" w:rsidRPr="00075E67">
        <w:rPr>
          <w:rStyle w:val="FootnoteReference"/>
          <w:rFonts w:ascii="Arial" w:eastAsia="Times New Roman" w:hAnsi="Arial" w:cs="Arial"/>
          <w:color w:val="000000" w:themeColor="text1"/>
          <w:lang w:val="en-AU"/>
        </w:rPr>
        <w:footnoteReference w:id="3"/>
      </w:r>
      <w:r w:rsidR="008C2392" w:rsidRPr="00075E67">
        <w:rPr>
          <w:rStyle w:val="normaltextrun"/>
          <w:rFonts w:ascii="Arial" w:eastAsia="Times New Roman" w:hAnsi="Arial" w:cs="Arial"/>
          <w:color w:val="000000" w:themeColor="text1"/>
          <w:sz w:val="24"/>
          <w:szCs w:val="24"/>
          <w:lang w:val="en-AU"/>
        </w:rPr>
        <w:t xml:space="preserve"> </w:t>
      </w:r>
    </w:p>
    <w:p w14:paraId="497A46B6" w14:textId="77777777" w:rsidR="009436E8" w:rsidRPr="00075E67" w:rsidRDefault="009436E8" w:rsidP="004C4D8F">
      <w:pPr>
        <w:pStyle w:val="ListParagraph"/>
        <w:jc w:val="both"/>
        <w:rPr>
          <w:rStyle w:val="normaltextrun"/>
          <w:rFonts w:ascii="Arial" w:eastAsia="Times New Roman" w:hAnsi="Arial" w:cs="Arial"/>
          <w:color w:val="000000" w:themeColor="text1"/>
          <w:sz w:val="24"/>
          <w:szCs w:val="24"/>
          <w:lang w:val="en-AU"/>
        </w:rPr>
      </w:pPr>
    </w:p>
    <w:p w14:paraId="7858CD13" w14:textId="3CA7DDFD" w:rsidR="007849CE" w:rsidRPr="00075E67" w:rsidRDefault="008C2392" w:rsidP="004C4D8F">
      <w:pPr>
        <w:pStyle w:val="ListParagraph"/>
        <w:numPr>
          <w:ilvl w:val="0"/>
          <w:numId w:val="19"/>
        </w:numPr>
        <w:spacing w:after="0" w:line="240" w:lineRule="auto"/>
        <w:jc w:val="both"/>
        <w:rPr>
          <w:rStyle w:val="normaltextrun"/>
          <w:rFonts w:ascii="Arial" w:eastAsia="Times New Roman" w:hAnsi="Arial" w:cs="Arial"/>
          <w:color w:val="000000" w:themeColor="text1"/>
          <w:sz w:val="24"/>
          <w:szCs w:val="24"/>
          <w:lang w:val="en-AU"/>
        </w:rPr>
      </w:pPr>
      <w:r w:rsidRPr="00075E67">
        <w:rPr>
          <w:rStyle w:val="normaltextrun"/>
          <w:rFonts w:ascii="Arial" w:eastAsia="Times New Roman" w:hAnsi="Arial" w:cs="Arial"/>
          <w:color w:val="000000" w:themeColor="text1"/>
          <w:sz w:val="24"/>
          <w:szCs w:val="24"/>
          <w:lang w:val="en-AU"/>
        </w:rPr>
        <w:t xml:space="preserve">To avoid doubt, this list may also include individual </w:t>
      </w:r>
      <w:r w:rsidR="00A37467" w:rsidRPr="00075E67">
        <w:rPr>
          <w:rStyle w:val="normaltextrun"/>
          <w:rFonts w:ascii="Arial" w:eastAsia="Times New Roman" w:hAnsi="Arial" w:cs="Arial"/>
          <w:color w:val="000000" w:themeColor="text1"/>
          <w:sz w:val="24"/>
          <w:szCs w:val="24"/>
          <w:lang w:val="en-AU"/>
        </w:rPr>
        <w:t xml:space="preserve">non-conforming </w:t>
      </w:r>
      <w:r w:rsidRPr="00075E67">
        <w:rPr>
          <w:rStyle w:val="normaltextrun"/>
          <w:rFonts w:ascii="Arial" w:eastAsia="Times New Roman" w:hAnsi="Arial" w:cs="Arial"/>
          <w:color w:val="000000" w:themeColor="text1"/>
          <w:sz w:val="24"/>
          <w:szCs w:val="24"/>
          <w:lang w:val="en-AU"/>
        </w:rPr>
        <w:t xml:space="preserve">measures at the regional level of government that have been enacted or amended after the date of those existing agreements and prior to entry into force of the Agreement. </w:t>
      </w:r>
    </w:p>
    <w:p w14:paraId="1E4A6E34" w14:textId="77777777" w:rsidR="005570C4" w:rsidRPr="00075E67" w:rsidRDefault="005570C4" w:rsidP="004C4D8F">
      <w:pPr>
        <w:pStyle w:val="ListParagraph"/>
        <w:spacing w:after="0" w:line="240" w:lineRule="auto"/>
        <w:jc w:val="both"/>
        <w:rPr>
          <w:rStyle w:val="normaltextrun"/>
          <w:rFonts w:ascii="Arial" w:eastAsia="Times New Roman" w:hAnsi="Arial" w:cs="Arial"/>
          <w:color w:val="000000" w:themeColor="text1"/>
          <w:sz w:val="24"/>
          <w:szCs w:val="24"/>
          <w:lang w:val="en-AU"/>
        </w:rPr>
      </w:pPr>
    </w:p>
    <w:p w14:paraId="7B041AB2" w14:textId="72238943" w:rsidR="007565B9" w:rsidRPr="00075E67" w:rsidRDefault="00AC21B3" w:rsidP="004C4D8F">
      <w:pPr>
        <w:pStyle w:val="ListParagraph"/>
        <w:numPr>
          <w:ilvl w:val="0"/>
          <w:numId w:val="19"/>
        </w:numPr>
        <w:spacing w:after="0" w:line="240" w:lineRule="auto"/>
        <w:jc w:val="both"/>
        <w:rPr>
          <w:rStyle w:val="normaltextrun"/>
          <w:rFonts w:ascii="Arial" w:eastAsia="Times New Roman" w:hAnsi="Arial" w:cs="Arial"/>
          <w:color w:val="000000" w:themeColor="text1"/>
          <w:sz w:val="24"/>
          <w:szCs w:val="24"/>
          <w:lang w:val="en-AU"/>
        </w:rPr>
      </w:pPr>
      <w:r w:rsidRPr="00075E67">
        <w:rPr>
          <w:rStyle w:val="normaltextrun"/>
          <w:rFonts w:ascii="Arial" w:eastAsia="Times New Roman" w:hAnsi="Arial" w:cs="Arial"/>
          <w:color w:val="000000" w:themeColor="text1"/>
          <w:sz w:val="24"/>
          <w:szCs w:val="24"/>
          <w:lang w:val="en-AU"/>
        </w:rPr>
        <w:t>The list does not alter the obligations of</w:t>
      </w:r>
      <w:r w:rsidR="00116BA2" w:rsidRPr="00075E67">
        <w:rPr>
          <w:rStyle w:val="normaltextrun"/>
          <w:rFonts w:ascii="Arial" w:eastAsia="Times New Roman" w:hAnsi="Arial" w:cs="Arial"/>
          <w:color w:val="000000" w:themeColor="text1"/>
          <w:sz w:val="24"/>
          <w:szCs w:val="24"/>
          <w:lang w:val="en-AU"/>
        </w:rPr>
        <w:t xml:space="preserve"> Australia</w:t>
      </w:r>
      <w:r w:rsidR="009436E8" w:rsidRPr="00075E67">
        <w:rPr>
          <w:rStyle w:val="normaltextrun"/>
          <w:rFonts w:ascii="Arial" w:eastAsia="Times New Roman" w:hAnsi="Arial" w:cs="Arial"/>
          <w:color w:val="000000" w:themeColor="text1"/>
          <w:sz w:val="24"/>
          <w:szCs w:val="24"/>
          <w:lang w:val="en-AU"/>
        </w:rPr>
        <w:t xml:space="preserve"> </w:t>
      </w:r>
      <w:r w:rsidR="00116BA2" w:rsidRPr="00075E67">
        <w:rPr>
          <w:rStyle w:val="normaltextrun"/>
          <w:rFonts w:ascii="Arial" w:eastAsia="Times New Roman" w:hAnsi="Arial" w:cs="Arial"/>
          <w:color w:val="000000" w:themeColor="text1"/>
          <w:sz w:val="24"/>
          <w:szCs w:val="24"/>
          <w:lang w:val="en-AU"/>
        </w:rPr>
        <w:t xml:space="preserve">and its </w:t>
      </w:r>
      <w:r w:rsidRPr="00075E67">
        <w:rPr>
          <w:rStyle w:val="normaltextrun"/>
          <w:rFonts w:ascii="Arial" w:eastAsia="Times New Roman" w:hAnsi="Arial" w:cs="Arial"/>
          <w:color w:val="000000" w:themeColor="text1"/>
          <w:sz w:val="24"/>
          <w:szCs w:val="24"/>
          <w:lang w:val="en-AU"/>
        </w:rPr>
        <w:t>States and Territories as applicable under this Agreement and therefore</w:t>
      </w:r>
      <w:r w:rsidR="00CA7DD8" w:rsidRPr="00075E67">
        <w:rPr>
          <w:rStyle w:val="normaltextrun"/>
          <w:rFonts w:ascii="Arial" w:eastAsia="Times New Roman" w:hAnsi="Arial" w:cs="Arial"/>
          <w:color w:val="000000" w:themeColor="text1"/>
          <w:sz w:val="24"/>
          <w:szCs w:val="24"/>
          <w:lang w:val="en-AU"/>
        </w:rPr>
        <w:t xml:space="preserve"> it</w:t>
      </w:r>
      <w:r w:rsidRPr="00075E67">
        <w:rPr>
          <w:rStyle w:val="normaltextrun"/>
          <w:rFonts w:ascii="Arial" w:eastAsia="Times New Roman" w:hAnsi="Arial" w:cs="Arial"/>
          <w:color w:val="000000" w:themeColor="text1"/>
          <w:sz w:val="24"/>
          <w:szCs w:val="24"/>
          <w:lang w:val="en-AU"/>
        </w:rPr>
        <w:t xml:space="preserve"> does not give rise to legally binding obligations.</w:t>
      </w:r>
    </w:p>
    <w:p w14:paraId="26B8837A" w14:textId="64DACCE3" w:rsidR="00216802" w:rsidRPr="00075E67" w:rsidRDefault="00216802" w:rsidP="004C4D8F">
      <w:pPr>
        <w:jc w:val="both"/>
        <w:rPr>
          <w:rStyle w:val="normaltextrun"/>
          <w:rFonts w:ascii="Arial" w:eastAsia="Times New Roman" w:hAnsi="Arial" w:cs="Arial"/>
          <w:color w:val="000000" w:themeColor="text1"/>
          <w:sz w:val="24"/>
          <w:szCs w:val="24"/>
          <w:lang w:val="en-AU"/>
        </w:rPr>
      </w:pPr>
    </w:p>
    <w:p w14:paraId="75714D48" w14:textId="19A3D388" w:rsidR="003E2ADF" w:rsidRPr="00075E67" w:rsidRDefault="003E2ADF" w:rsidP="004C4D8F">
      <w:pPr>
        <w:spacing w:line="240" w:lineRule="auto"/>
        <w:jc w:val="both"/>
        <w:rPr>
          <w:rStyle w:val="normaltextrun"/>
          <w:rFonts w:ascii="Arial" w:eastAsia="Times New Roman" w:hAnsi="Arial" w:cs="Arial"/>
          <w:color w:val="000000" w:themeColor="text1"/>
          <w:sz w:val="24"/>
          <w:szCs w:val="24"/>
          <w:lang w:val="en-AU"/>
        </w:rPr>
      </w:pPr>
      <w:r w:rsidRPr="00075E67">
        <w:rPr>
          <w:rStyle w:val="normaltextrun"/>
          <w:rFonts w:ascii="Arial" w:eastAsia="Times New Roman" w:hAnsi="Arial" w:cs="Arial"/>
          <w:color w:val="000000" w:themeColor="text1"/>
          <w:sz w:val="24"/>
          <w:szCs w:val="24"/>
          <w:lang w:val="en-AU"/>
        </w:rPr>
        <w:t>I have the honour to propose that this letter</w:t>
      </w:r>
      <w:r w:rsidR="001A4987" w:rsidRPr="00075E67">
        <w:rPr>
          <w:rStyle w:val="normaltextrun"/>
          <w:rFonts w:ascii="Arial" w:eastAsia="Times New Roman" w:hAnsi="Arial" w:cs="Arial"/>
          <w:color w:val="000000" w:themeColor="text1"/>
          <w:sz w:val="24"/>
          <w:szCs w:val="24"/>
          <w:lang w:val="en-AU"/>
        </w:rPr>
        <w:t>,</w:t>
      </w:r>
      <w:r w:rsidRPr="00075E67">
        <w:rPr>
          <w:rStyle w:val="normaltextrun"/>
          <w:rFonts w:ascii="Arial" w:eastAsia="Times New Roman" w:hAnsi="Arial" w:cs="Arial"/>
          <w:color w:val="000000" w:themeColor="text1"/>
          <w:sz w:val="24"/>
          <w:szCs w:val="24"/>
          <w:lang w:val="en-AU"/>
        </w:rPr>
        <w:t xml:space="preserve"> and your letter in reply confirming that your Government shares these understandings, which </w:t>
      </w:r>
      <w:r w:rsidR="001A4987" w:rsidRPr="00075E67">
        <w:rPr>
          <w:rStyle w:val="normaltextrun"/>
          <w:rFonts w:ascii="Arial" w:eastAsia="Times New Roman" w:hAnsi="Arial" w:cs="Arial"/>
          <w:color w:val="000000" w:themeColor="text1"/>
          <w:sz w:val="24"/>
          <w:szCs w:val="24"/>
          <w:lang w:val="en-AU"/>
        </w:rPr>
        <w:t>shall</w:t>
      </w:r>
      <w:r w:rsidRPr="00075E67">
        <w:rPr>
          <w:rStyle w:val="normaltextrun"/>
          <w:rFonts w:ascii="Arial" w:eastAsia="Times New Roman" w:hAnsi="Arial" w:cs="Arial"/>
          <w:color w:val="000000" w:themeColor="text1"/>
          <w:sz w:val="24"/>
          <w:szCs w:val="24"/>
          <w:lang w:val="en-AU"/>
        </w:rPr>
        <w:t xml:space="preserve"> come into effect on the date on which the Agreement enters into force, shall constitute an integral part of the Agreement.</w:t>
      </w:r>
    </w:p>
    <w:p w14:paraId="5D6AC2F4" w14:textId="22CE30D3" w:rsidR="49F1B06E" w:rsidRPr="00075E67" w:rsidRDefault="00243685" w:rsidP="004C4D8F">
      <w:pPr>
        <w:spacing w:after="0" w:line="240" w:lineRule="auto"/>
        <w:jc w:val="both"/>
        <w:rPr>
          <w:rStyle w:val="normaltextrun"/>
          <w:rFonts w:ascii="Arial" w:eastAsia="Times New Roman" w:hAnsi="Arial" w:cs="Arial"/>
          <w:color w:val="000000" w:themeColor="text1"/>
          <w:sz w:val="24"/>
          <w:szCs w:val="24"/>
          <w:lang w:val="en-AU"/>
        </w:rPr>
      </w:pPr>
      <w:r w:rsidRPr="00075E67">
        <w:rPr>
          <w:rStyle w:val="normaltextrun"/>
          <w:rFonts w:ascii="Arial" w:eastAsia="Times New Roman" w:hAnsi="Arial" w:cs="Arial"/>
          <w:color w:val="000000" w:themeColor="text1"/>
          <w:sz w:val="24"/>
          <w:szCs w:val="24"/>
          <w:lang w:val="en-AU"/>
        </w:rPr>
        <w:lastRenderedPageBreak/>
        <w:t xml:space="preserve">I look forward to your letter in reply confirming that your Government shares these understandings. </w:t>
      </w:r>
    </w:p>
    <w:p w14:paraId="4751C674" w14:textId="77777777" w:rsidR="00243685" w:rsidRPr="00075E67" w:rsidRDefault="00243685" w:rsidP="004C4D8F">
      <w:pPr>
        <w:spacing w:after="0" w:line="240" w:lineRule="auto"/>
        <w:jc w:val="both"/>
        <w:rPr>
          <w:rStyle w:val="normaltextrun"/>
          <w:rFonts w:ascii="Arial" w:eastAsia="Times New Roman" w:hAnsi="Arial" w:cs="Arial"/>
          <w:color w:val="000000" w:themeColor="text1"/>
          <w:sz w:val="24"/>
          <w:szCs w:val="24"/>
          <w:lang w:val="en-AU"/>
        </w:rPr>
      </w:pPr>
    </w:p>
    <w:p w14:paraId="0E2C783B" w14:textId="77777777" w:rsidR="00C23714" w:rsidRPr="00C23714" w:rsidRDefault="00C23714" w:rsidP="00C23714">
      <w:pPr>
        <w:spacing w:after="0" w:line="240" w:lineRule="auto"/>
        <w:jc w:val="both"/>
        <w:rPr>
          <w:rFonts w:ascii="Arial" w:eastAsia="Times New Roman" w:hAnsi="Arial" w:cs="Arial"/>
          <w:color w:val="000000" w:themeColor="text1"/>
        </w:rPr>
      </w:pPr>
      <w:r w:rsidRPr="00C23714">
        <w:rPr>
          <w:rFonts w:ascii="Arial" w:eastAsia="Times New Roman" w:hAnsi="Arial" w:cs="Arial"/>
          <w:color w:val="000000" w:themeColor="text1"/>
        </w:rPr>
        <w:t>Yours sincerely,</w:t>
      </w:r>
    </w:p>
    <w:p w14:paraId="5B0D2B60" w14:textId="77777777" w:rsidR="00C23714" w:rsidRPr="00C23714" w:rsidRDefault="00C23714" w:rsidP="00C23714">
      <w:pPr>
        <w:spacing w:after="0" w:line="240" w:lineRule="auto"/>
        <w:jc w:val="both"/>
        <w:rPr>
          <w:rFonts w:ascii="Arial" w:eastAsia="Times New Roman" w:hAnsi="Arial" w:cs="Arial"/>
          <w:color w:val="000000" w:themeColor="text1"/>
        </w:rPr>
      </w:pPr>
    </w:p>
    <w:p w14:paraId="2345E7B4" w14:textId="77777777" w:rsidR="00C23714" w:rsidRPr="00C23714" w:rsidRDefault="00C23714" w:rsidP="00C23714">
      <w:pPr>
        <w:spacing w:after="0" w:line="240" w:lineRule="auto"/>
        <w:jc w:val="both"/>
        <w:rPr>
          <w:rFonts w:ascii="Arial" w:eastAsia="Times New Roman" w:hAnsi="Arial" w:cs="Arial"/>
          <w:color w:val="000000" w:themeColor="text1"/>
        </w:rPr>
      </w:pPr>
    </w:p>
    <w:p w14:paraId="4BD6B876" w14:textId="77777777" w:rsidR="00C23714" w:rsidRPr="00C23714" w:rsidRDefault="00C23714" w:rsidP="00C23714">
      <w:pPr>
        <w:spacing w:after="0" w:line="240" w:lineRule="auto"/>
        <w:jc w:val="both"/>
        <w:rPr>
          <w:rFonts w:ascii="Arial" w:eastAsia="Times New Roman" w:hAnsi="Arial" w:cs="Arial"/>
          <w:color w:val="000000" w:themeColor="text1"/>
        </w:rPr>
      </w:pPr>
    </w:p>
    <w:p w14:paraId="076F5911" w14:textId="77777777" w:rsidR="00C23714" w:rsidRPr="00C23714" w:rsidRDefault="00C23714" w:rsidP="00C23714">
      <w:pPr>
        <w:spacing w:after="0" w:line="240" w:lineRule="auto"/>
        <w:jc w:val="both"/>
        <w:rPr>
          <w:rFonts w:ascii="Arial" w:eastAsia="Times New Roman" w:hAnsi="Arial" w:cs="Arial"/>
          <w:color w:val="000000" w:themeColor="text1"/>
        </w:rPr>
      </w:pPr>
    </w:p>
    <w:p w14:paraId="55B89E9E" w14:textId="77777777" w:rsidR="00C23714" w:rsidRPr="00C23714" w:rsidRDefault="00C23714" w:rsidP="00C23714">
      <w:pPr>
        <w:spacing w:after="0" w:line="240" w:lineRule="auto"/>
        <w:jc w:val="both"/>
        <w:rPr>
          <w:rFonts w:ascii="Arial" w:eastAsia="Times New Roman" w:hAnsi="Arial" w:cs="Arial"/>
          <w:color w:val="000000" w:themeColor="text1"/>
        </w:rPr>
      </w:pPr>
    </w:p>
    <w:p w14:paraId="26A9EB24" w14:textId="77777777" w:rsidR="00C23714" w:rsidRPr="00C23714" w:rsidRDefault="00C23714" w:rsidP="00C23714">
      <w:pPr>
        <w:spacing w:after="0" w:line="240" w:lineRule="auto"/>
        <w:jc w:val="both"/>
        <w:rPr>
          <w:rFonts w:ascii="Arial" w:eastAsia="Times New Roman" w:hAnsi="Arial" w:cs="Arial"/>
          <w:color w:val="000000" w:themeColor="text1"/>
        </w:rPr>
      </w:pPr>
    </w:p>
    <w:p w14:paraId="5FAE9274" w14:textId="77777777" w:rsidR="00C23714" w:rsidRPr="00C23714" w:rsidRDefault="00C23714" w:rsidP="00C23714">
      <w:pPr>
        <w:spacing w:after="0" w:line="240" w:lineRule="auto"/>
        <w:jc w:val="both"/>
        <w:rPr>
          <w:rFonts w:ascii="Arial" w:eastAsia="Times New Roman" w:hAnsi="Arial" w:cs="Arial"/>
          <w:color w:val="000000" w:themeColor="text1"/>
        </w:rPr>
      </w:pPr>
      <w:r w:rsidRPr="00C23714">
        <w:rPr>
          <w:rFonts w:ascii="Arial" w:eastAsia="Times New Roman" w:hAnsi="Arial" w:cs="Arial"/>
          <w:color w:val="000000" w:themeColor="text1"/>
        </w:rPr>
        <w:t>Senator the Hon Don Farrell</w:t>
      </w:r>
    </w:p>
    <w:p w14:paraId="473545D4" w14:textId="77777777" w:rsidR="00C23714" w:rsidRPr="00C23714" w:rsidRDefault="00C23714" w:rsidP="00C23714">
      <w:pPr>
        <w:spacing w:after="0" w:line="240" w:lineRule="auto"/>
        <w:jc w:val="both"/>
        <w:rPr>
          <w:rFonts w:ascii="Arial" w:eastAsia="Times New Roman" w:hAnsi="Arial" w:cs="Arial"/>
          <w:color w:val="000000" w:themeColor="text1"/>
        </w:rPr>
      </w:pPr>
      <w:r w:rsidRPr="00C23714">
        <w:rPr>
          <w:rFonts w:ascii="Arial" w:eastAsia="Times New Roman" w:hAnsi="Arial" w:cs="Arial"/>
          <w:color w:val="000000" w:themeColor="text1"/>
        </w:rPr>
        <w:t>Minister for Trade and Tourism</w:t>
      </w:r>
    </w:p>
    <w:p w14:paraId="5E89CB92" w14:textId="7090E12E" w:rsidR="00624924" w:rsidRPr="00075E67" w:rsidRDefault="00C23714" w:rsidP="00C23714">
      <w:pPr>
        <w:spacing w:after="0" w:line="240" w:lineRule="auto"/>
        <w:jc w:val="both"/>
        <w:rPr>
          <w:rStyle w:val="normaltextrun"/>
          <w:rFonts w:ascii="Arial" w:eastAsia="Times New Roman" w:hAnsi="Arial" w:cs="Arial"/>
          <w:color w:val="000000" w:themeColor="text1"/>
          <w:sz w:val="24"/>
          <w:szCs w:val="24"/>
          <w:lang w:val="en-AU"/>
        </w:rPr>
      </w:pPr>
      <w:r w:rsidRPr="00C23714">
        <w:rPr>
          <w:rFonts w:ascii="Arial" w:eastAsia="Times New Roman" w:hAnsi="Arial" w:cs="Arial"/>
          <w:color w:val="000000" w:themeColor="text1"/>
        </w:rPr>
        <w:t>Australia</w:t>
      </w:r>
    </w:p>
    <w:sectPr w:rsidR="00624924" w:rsidRPr="00075E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825B" w14:textId="77777777" w:rsidR="00EE094D" w:rsidRDefault="00EE094D">
      <w:pPr>
        <w:spacing w:after="0" w:line="240" w:lineRule="auto"/>
      </w:pPr>
      <w:r>
        <w:separator/>
      </w:r>
    </w:p>
  </w:endnote>
  <w:endnote w:type="continuationSeparator" w:id="0">
    <w:p w14:paraId="39D97EF7" w14:textId="77777777" w:rsidR="00EE094D" w:rsidRDefault="00EE094D">
      <w:pPr>
        <w:spacing w:after="0" w:line="240" w:lineRule="auto"/>
      </w:pPr>
      <w:r>
        <w:continuationSeparator/>
      </w:r>
    </w:p>
  </w:endnote>
  <w:endnote w:type="continuationNotice" w:id="1">
    <w:p w14:paraId="647E76B3" w14:textId="77777777" w:rsidR="00EE094D" w:rsidRDefault="00EE0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F93A" w14:textId="77777777" w:rsidR="00EE094D" w:rsidRDefault="00EE094D">
      <w:pPr>
        <w:spacing w:after="0" w:line="240" w:lineRule="auto"/>
      </w:pPr>
      <w:r>
        <w:separator/>
      </w:r>
    </w:p>
  </w:footnote>
  <w:footnote w:type="continuationSeparator" w:id="0">
    <w:p w14:paraId="6F9F9147" w14:textId="77777777" w:rsidR="00EE094D" w:rsidRDefault="00EE094D">
      <w:pPr>
        <w:spacing w:after="0" w:line="240" w:lineRule="auto"/>
      </w:pPr>
      <w:r>
        <w:continuationSeparator/>
      </w:r>
    </w:p>
  </w:footnote>
  <w:footnote w:type="continuationNotice" w:id="1">
    <w:p w14:paraId="1237E7AA" w14:textId="77777777" w:rsidR="00EE094D" w:rsidRDefault="00EE094D">
      <w:pPr>
        <w:spacing w:after="0" w:line="240" w:lineRule="auto"/>
      </w:pPr>
    </w:p>
  </w:footnote>
  <w:footnote w:id="2">
    <w:p w14:paraId="646A6E35" w14:textId="263E7818" w:rsidR="00DA35C6" w:rsidRPr="00BE33A3" w:rsidRDefault="00DA35C6" w:rsidP="00030070">
      <w:pPr>
        <w:pStyle w:val="FootnoteText"/>
        <w:jc w:val="both"/>
        <w:rPr>
          <w:rFonts w:ascii="Arial" w:hAnsi="Arial" w:cs="Arial"/>
        </w:rPr>
      </w:pPr>
      <w:r w:rsidRPr="00BE33A3">
        <w:rPr>
          <w:rStyle w:val="FootnoteReference"/>
          <w:rFonts w:ascii="Arial" w:hAnsi="Arial" w:cs="Arial"/>
        </w:rPr>
        <w:footnoteRef/>
      </w:r>
      <w:r w:rsidRPr="00BE33A3">
        <w:rPr>
          <w:rFonts w:ascii="Arial" w:hAnsi="Arial" w:cs="Arial"/>
        </w:rPr>
        <w:t xml:space="preserve"> For greater certainty, </w:t>
      </w:r>
      <w:r w:rsidR="003C049E" w:rsidRPr="00BE33A3">
        <w:rPr>
          <w:rFonts w:ascii="Arial" w:hAnsi="Arial" w:cs="Arial"/>
        </w:rPr>
        <w:t xml:space="preserve">Australia refers to </w:t>
      </w:r>
      <w:r w:rsidRPr="00BE33A3">
        <w:rPr>
          <w:rFonts w:ascii="Arial" w:hAnsi="Arial" w:cs="Arial"/>
        </w:rPr>
        <w:t xml:space="preserve">the Commonwealth </w:t>
      </w:r>
      <w:r w:rsidR="00243685" w:rsidRPr="00BE33A3">
        <w:rPr>
          <w:rFonts w:ascii="Arial" w:hAnsi="Arial" w:cs="Arial"/>
        </w:rPr>
        <w:t>G</w:t>
      </w:r>
      <w:r w:rsidRPr="00BE33A3">
        <w:rPr>
          <w:rFonts w:ascii="Arial" w:hAnsi="Arial" w:cs="Arial"/>
        </w:rPr>
        <w:t xml:space="preserve">overnment of Australia. </w:t>
      </w:r>
    </w:p>
  </w:footnote>
  <w:footnote w:id="3">
    <w:p w14:paraId="7A84400F" w14:textId="4F0B1598" w:rsidR="0091066C" w:rsidRPr="00D25930" w:rsidRDefault="0091066C" w:rsidP="00030070">
      <w:pPr>
        <w:pStyle w:val="FootnoteText"/>
        <w:jc w:val="both"/>
        <w:rPr>
          <w:lang w:val="en-AU"/>
        </w:rPr>
      </w:pPr>
      <w:r w:rsidRPr="00BE33A3">
        <w:rPr>
          <w:rStyle w:val="FootnoteReference"/>
          <w:rFonts w:ascii="Arial" w:hAnsi="Arial" w:cs="Arial"/>
        </w:rPr>
        <w:footnoteRef/>
      </w:r>
      <w:r w:rsidRPr="00BE33A3">
        <w:rPr>
          <w:rFonts w:ascii="Arial" w:hAnsi="Arial" w:cs="Arial"/>
        </w:rPr>
        <w:t xml:space="preserve"> </w:t>
      </w:r>
      <w:bookmarkStart w:id="0" w:name="_Hlk177243265"/>
      <w:r w:rsidRPr="00BE33A3">
        <w:rPr>
          <w:rFonts w:ascii="Arial" w:hAnsi="Arial" w:cs="Arial"/>
        </w:rPr>
        <w:t xml:space="preserve">For greater certainty, “consistent with” shall not be interpreted to mean “the same as” </w:t>
      </w:r>
      <w:r w:rsidR="003D266F" w:rsidRPr="00BE33A3">
        <w:rPr>
          <w:rFonts w:ascii="Arial" w:hAnsi="Arial" w:cs="Arial"/>
        </w:rPr>
        <w:t xml:space="preserve">noting that </w:t>
      </w:r>
      <w:proofErr w:type="gramStart"/>
      <w:r w:rsidR="003D266F" w:rsidRPr="00BE33A3">
        <w:rPr>
          <w:rFonts w:ascii="Arial" w:hAnsi="Arial" w:cs="Arial"/>
        </w:rPr>
        <w:t>particular measures</w:t>
      </w:r>
      <w:proofErr w:type="gramEnd"/>
      <w:r w:rsidR="003D266F" w:rsidRPr="00BE33A3">
        <w:rPr>
          <w:rFonts w:ascii="Arial" w:hAnsi="Arial" w:cs="Arial"/>
        </w:rPr>
        <w:t xml:space="preserve"> may be </w:t>
      </w:r>
      <w:r w:rsidR="0023694D" w:rsidRPr="00BE33A3">
        <w:rPr>
          <w:rFonts w:ascii="Arial" w:hAnsi="Arial" w:cs="Arial"/>
        </w:rPr>
        <w:t>described differently</w:t>
      </w:r>
      <w:r w:rsidR="001A7F75" w:rsidRPr="00BE33A3">
        <w:rPr>
          <w:rFonts w:ascii="Arial" w:hAnsi="Arial" w:cs="Arial"/>
        </w:rPr>
        <w:t xml:space="preserve"> </w:t>
      </w:r>
      <w:r w:rsidR="0023694D" w:rsidRPr="00BE33A3">
        <w:rPr>
          <w:rFonts w:ascii="Arial" w:hAnsi="Arial" w:cs="Arial"/>
        </w:rPr>
        <w:t xml:space="preserve">in </w:t>
      </w:r>
      <w:r w:rsidR="001A7F75" w:rsidRPr="00BE33A3">
        <w:rPr>
          <w:rFonts w:ascii="Arial" w:hAnsi="Arial" w:cs="Arial"/>
        </w:rPr>
        <w:t xml:space="preserve">different </w:t>
      </w:r>
      <w:r w:rsidR="002514DC" w:rsidRPr="00BE33A3">
        <w:rPr>
          <w:rFonts w:ascii="Arial" w:hAnsi="Arial" w:cs="Arial"/>
        </w:rPr>
        <w:t>agreements</w:t>
      </w:r>
      <w:r w:rsidR="00894ABB" w:rsidRPr="00BE33A3">
        <w:rPr>
          <w:rFonts w:ascii="Arial" w:hAnsi="Arial" w:cs="Arial"/>
        </w:rPr>
        <w:t>.</w:t>
      </w:r>
      <w:r w:rsidR="003C7F15" w:rsidRPr="00BE33A3">
        <w:rPr>
          <w:rFonts w:ascii="Arial" w:hAnsi="Arial" w:cs="Arial"/>
        </w:rPr>
        <w:t xml:space="preserve"> </w:t>
      </w:r>
      <w:r w:rsidR="00894ABB" w:rsidRPr="00BE33A3">
        <w:rPr>
          <w:rFonts w:ascii="Arial" w:hAnsi="Arial" w:cs="Arial"/>
        </w:rPr>
        <w:t>Notwithstanding any differences in description, the measures shall be substantially similar in scope and effect to those contained in previous agreements</w:t>
      </w:r>
      <w:bookmarkEnd w:id="0"/>
      <w:r w:rsidR="00CB10C9">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4919"/>
    <w:multiLevelType w:val="hybridMultilevel"/>
    <w:tmpl w:val="05260222"/>
    <w:lvl w:ilvl="0" w:tplc="4F168354">
      <w:start w:val="1"/>
      <w:numFmt w:val="lowerLetter"/>
      <w:lvlText w:val="(%1)"/>
      <w:lvlJc w:val="left"/>
      <w:pPr>
        <w:ind w:left="1080" w:hanging="360"/>
      </w:pPr>
    </w:lvl>
    <w:lvl w:ilvl="1" w:tplc="91307DB4">
      <w:start w:val="1"/>
      <w:numFmt w:val="lowerLetter"/>
      <w:lvlText w:val="%2."/>
      <w:lvlJc w:val="left"/>
      <w:pPr>
        <w:ind w:left="1800" w:hanging="360"/>
      </w:pPr>
    </w:lvl>
    <w:lvl w:ilvl="2" w:tplc="F4D63B70">
      <w:start w:val="1"/>
      <w:numFmt w:val="lowerRoman"/>
      <w:lvlText w:val="%3."/>
      <w:lvlJc w:val="right"/>
      <w:pPr>
        <w:ind w:left="2520" w:hanging="180"/>
      </w:pPr>
    </w:lvl>
    <w:lvl w:ilvl="3" w:tplc="ABBE4D00">
      <w:start w:val="1"/>
      <w:numFmt w:val="decimal"/>
      <w:lvlText w:val="%4."/>
      <w:lvlJc w:val="left"/>
      <w:pPr>
        <w:ind w:left="3240" w:hanging="360"/>
      </w:pPr>
    </w:lvl>
    <w:lvl w:ilvl="4" w:tplc="5E58D9A2">
      <w:start w:val="1"/>
      <w:numFmt w:val="lowerLetter"/>
      <w:lvlText w:val="%5."/>
      <w:lvlJc w:val="left"/>
      <w:pPr>
        <w:ind w:left="3960" w:hanging="360"/>
      </w:pPr>
    </w:lvl>
    <w:lvl w:ilvl="5" w:tplc="C6E282C4">
      <w:start w:val="1"/>
      <w:numFmt w:val="lowerRoman"/>
      <w:lvlText w:val="%6."/>
      <w:lvlJc w:val="right"/>
      <w:pPr>
        <w:ind w:left="4680" w:hanging="180"/>
      </w:pPr>
    </w:lvl>
    <w:lvl w:ilvl="6" w:tplc="2F228622">
      <w:start w:val="1"/>
      <w:numFmt w:val="decimal"/>
      <w:lvlText w:val="%7."/>
      <w:lvlJc w:val="left"/>
      <w:pPr>
        <w:ind w:left="5400" w:hanging="360"/>
      </w:pPr>
    </w:lvl>
    <w:lvl w:ilvl="7" w:tplc="64569202">
      <w:start w:val="1"/>
      <w:numFmt w:val="lowerLetter"/>
      <w:lvlText w:val="%8."/>
      <w:lvlJc w:val="left"/>
      <w:pPr>
        <w:ind w:left="6120" w:hanging="360"/>
      </w:pPr>
    </w:lvl>
    <w:lvl w:ilvl="8" w:tplc="BB1CA21E">
      <w:start w:val="1"/>
      <w:numFmt w:val="lowerRoman"/>
      <w:lvlText w:val="%9."/>
      <w:lvlJc w:val="right"/>
      <w:pPr>
        <w:ind w:left="6840" w:hanging="180"/>
      </w:pPr>
    </w:lvl>
  </w:abstractNum>
  <w:abstractNum w:abstractNumId="1" w15:restartNumberingAfterBreak="0">
    <w:nsid w:val="0BCFDDE5"/>
    <w:multiLevelType w:val="hybridMultilevel"/>
    <w:tmpl w:val="4EB60602"/>
    <w:lvl w:ilvl="0" w:tplc="B47A4E6A">
      <w:start w:val="1"/>
      <w:numFmt w:val="decimal"/>
      <w:lvlText w:val="%1."/>
      <w:lvlJc w:val="left"/>
      <w:pPr>
        <w:ind w:left="720" w:hanging="360"/>
      </w:pPr>
    </w:lvl>
    <w:lvl w:ilvl="1" w:tplc="CFEE799A">
      <w:start w:val="1"/>
      <w:numFmt w:val="lowerLetter"/>
      <w:lvlText w:val="%2."/>
      <w:lvlJc w:val="left"/>
      <w:pPr>
        <w:ind w:left="1440" w:hanging="360"/>
      </w:pPr>
    </w:lvl>
    <w:lvl w:ilvl="2" w:tplc="92F400BA">
      <w:start w:val="1"/>
      <w:numFmt w:val="lowerRoman"/>
      <w:lvlText w:val="%3."/>
      <w:lvlJc w:val="right"/>
      <w:pPr>
        <w:ind w:left="2160" w:hanging="180"/>
      </w:pPr>
    </w:lvl>
    <w:lvl w:ilvl="3" w:tplc="43381022">
      <w:start w:val="1"/>
      <w:numFmt w:val="decimal"/>
      <w:lvlText w:val="%4."/>
      <w:lvlJc w:val="left"/>
      <w:pPr>
        <w:ind w:left="2880" w:hanging="360"/>
      </w:pPr>
    </w:lvl>
    <w:lvl w:ilvl="4" w:tplc="3AD208FC">
      <w:start w:val="1"/>
      <w:numFmt w:val="lowerLetter"/>
      <w:lvlText w:val="%5."/>
      <w:lvlJc w:val="left"/>
      <w:pPr>
        <w:ind w:left="3600" w:hanging="360"/>
      </w:pPr>
    </w:lvl>
    <w:lvl w:ilvl="5" w:tplc="12CEE68C">
      <w:start w:val="1"/>
      <w:numFmt w:val="lowerRoman"/>
      <w:lvlText w:val="%6."/>
      <w:lvlJc w:val="right"/>
      <w:pPr>
        <w:ind w:left="4320" w:hanging="180"/>
      </w:pPr>
    </w:lvl>
    <w:lvl w:ilvl="6" w:tplc="350EBED6">
      <w:start w:val="1"/>
      <w:numFmt w:val="decimal"/>
      <w:lvlText w:val="%7."/>
      <w:lvlJc w:val="left"/>
      <w:pPr>
        <w:ind w:left="5040" w:hanging="360"/>
      </w:pPr>
    </w:lvl>
    <w:lvl w:ilvl="7" w:tplc="CDD638F2">
      <w:start w:val="1"/>
      <w:numFmt w:val="lowerLetter"/>
      <w:lvlText w:val="%8."/>
      <w:lvlJc w:val="left"/>
      <w:pPr>
        <w:ind w:left="5760" w:hanging="360"/>
      </w:pPr>
    </w:lvl>
    <w:lvl w:ilvl="8" w:tplc="E9646630">
      <w:start w:val="1"/>
      <w:numFmt w:val="lowerRoman"/>
      <w:lvlText w:val="%9."/>
      <w:lvlJc w:val="right"/>
      <w:pPr>
        <w:ind w:left="6480" w:hanging="180"/>
      </w:pPr>
    </w:lvl>
  </w:abstractNum>
  <w:abstractNum w:abstractNumId="2" w15:restartNumberingAfterBreak="0">
    <w:nsid w:val="14F9C374"/>
    <w:multiLevelType w:val="hybridMultilevel"/>
    <w:tmpl w:val="4C3C0050"/>
    <w:lvl w:ilvl="0" w:tplc="67885DF0">
      <w:start w:val="1"/>
      <w:numFmt w:val="lowerLetter"/>
      <w:lvlText w:val="(%1)"/>
      <w:lvlJc w:val="left"/>
      <w:pPr>
        <w:ind w:left="720" w:hanging="360"/>
      </w:pPr>
    </w:lvl>
    <w:lvl w:ilvl="1" w:tplc="2320F8F2">
      <w:start w:val="1"/>
      <w:numFmt w:val="lowerLetter"/>
      <w:lvlText w:val="%2."/>
      <w:lvlJc w:val="left"/>
      <w:pPr>
        <w:ind w:left="1440" w:hanging="360"/>
      </w:pPr>
    </w:lvl>
    <w:lvl w:ilvl="2" w:tplc="1C904816">
      <w:start w:val="1"/>
      <w:numFmt w:val="lowerRoman"/>
      <w:lvlText w:val="%3."/>
      <w:lvlJc w:val="right"/>
      <w:pPr>
        <w:ind w:left="2160" w:hanging="180"/>
      </w:pPr>
    </w:lvl>
    <w:lvl w:ilvl="3" w:tplc="EB443FE8">
      <w:start w:val="1"/>
      <w:numFmt w:val="decimal"/>
      <w:lvlText w:val="%4."/>
      <w:lvlJc w:val="left"/>
      <w:pPr>
        <w:ind w:left="2880" w:hanging="360"/>
      </w:pPr>
    </w:lvl>
    <w:lvl w:ilvl="4" w:tplc="3C5E49C6">
      <w:start w:val="1"/>
      <w:numFmt w:val="lowerLetter"/>
      <w:lvlText w:val="%5."/>
      <w:lvlJc w:val="left"/>
      <w:pPr>
        <w:ind w:left="3600" w:hanging="360"/>
      </w:pPr>
    </w:lvl>
    <w:lvl w:ilvl="5" w:tplc="BB3C96AE">
      <w:start w:val="1"/>
      <w:numFmt w:val="lowerRoman"/>
      <w:lvlText w:val="%6."/>
      <w:lvlJc w:val="right"/>
      <w:pPr>
        <w:ind w:left="4320" w:hanging="180"/>
      </w:pPr>
    </w:lvl>
    <w:lvl w:ilvl="6" w:tplc="25BAC8E6">
      <w:start w:val="1"/>
      <w:numFmt w:val="decimal"/>
      <w:lvlText w:val="%7."/>
      <w:lvlJc w:val="left"/>
      <w:pPr>
        <w:ind w:left="5040" w:hanging="360"/>
      </w:pPr>
    </w:lvl>
    <w:lvl w:ilvl="7" w:tplc="B336D110">
      <w:start w:val="1"/>
      <w:numFmt w:val="lowerLetter"/>
      <w:lvlText w:val="%8."/>
      <w:lvlJc w:val="left"/>
      <w:pPr>
        <w:ind w:left="5760" w:hanging="360"/>
      </w:pPr>
    </w:lvl>
    <w:lvl w:ilvl="8" w:tplc="FDA65930">
      <w:start w:val="1"/>
      <w:numFmt w:val="lowerRoman"/>
      <w:lvlText w:val="%9."/>
      <w:lvlJc w:val="right"/>
      <w:pPr>
        <w:ind w:left="6480" w:hanging="180"/>
      </w:pPr>
    </w:lvl>
  </w:abstractNum>
  <w:abstractNum w:abstractNumId="3" w15:restartNumberingAfterBreak="0">
    <w:nsid w:val="1642A56C"/>
    <w:multiLevelType w:val="hybridMultilevel"/>
    <w:tmpl w:val="365606CC"/>
    <w:lvl w:ilvl="0" w:tplc="353E1ACC">
      <w:start w:val="1"/>
      <w:numFmt w:val="decimal"/>
      <w:lvlText w:val="%1."/>
      <w:lvlJc w:val="left"/>
      <w:pPr>
        <w:ind w:left="720" w:hanging="360"/>
      </w:pPr>
    </w:lvl>
    <w:lvl w:ilvl="1" w:tplc="75CA4088">
      <w:start w:val="1"/>
      <w:numFmt w:val="lowerLetter"/>
      <w:lvlText w:val="%2."/>
      <w:lvlJc w:val="left"/>
      <w:pPr>
        <w:ind w:left="1440" w:hanging="360"/>
      </w:pPr>
    </w:lvl>
    <w:lvl w:ilvl="2" w:tplc="1BEC8B76">
      <w:start w:val="1"/>
      <w:numFmt w:val="lowerRoman"/>
      <w:lvlText w:val="%3."/>
      <w:lvlJc w:val="right"/>
      <w:pPr>
        <w:ind w:left="2160" w:hanging="180"/>
      </w:pPr>
    </w:lvl>
    <w:lvl w:ilvl="3" w:tplc="BCCC65D4">
      <w:start w:val="1"/>
      <w:numFmt w:val="decimal"/>
      <w:lvlText w:val="%4."/>
      <w:lvlJc w:val="left"/>
      <w:pPr>
        <w:ind w:left="2880" w:hanging="360"/>
      </w:pPr>
    </w:lvl>
    <w:lvl w:ilvl="4" w:tplc="F5C2D81E">
      <w:start w:val="1"/>
      <w:numFmt w:val="lowerLetter"/>
      <w:lvlText w:val="%5."/>
      <w:lvlJc w:val="left"/>
      <w:pPr>
        <w:ind w:left="3600" w:hanging="360"/>
      </w:pPr>
    </w:lvl>
    <w:lvl w:ilvl="5" w:tplc="AD74C2E2">
      <w:start w:val="1"/>
      <w:numFmt w:val="lowerRoman"/>
      <w:lvlText w:val="%6."/>
      <w:lvlJc w:val="right"/>
      <w:pPr>
        <w:ind w:left="4320" w:hanging="180"/>
      </w:pPr>
    </w:lvl>
    <w:lvl w:ilvl="6" w:tplc="D7F6B8BE">
      <w:start w:val="1"/>
      <w:numFmt w:val="decimal"/>
      <w:lvlText w:val="%7."/>
      <w:lvlJc w:val="left"/>
      <w:pPr>
        <w:ind w:left="5040" w:hanging="360"/>
      </w:pPr>
    </w:lvl>
    <w:lvl w:ilvl="7" w:tplc="FA9CF88A">
      <w:start w:val="1"/>
      <w:numFmt w:val="lowerLetter"/>
      <w:lvlText w:val="%8."/>
      <w:lvlJc w:val="left"/>
      <w:pPr>
        <w:ind w:left="5760" w:hanging="360"/>
      </w:pPr>
    </w:lvl>
    <w:lvl w:ilvl="8" w:tplc="6CB253DC">
      <w:start w:val="1"/>
      <w:numFmt w:val="lowerRoman"/>
      <w:lvlText w:val="%9."/>
      <w:lvlJc w:val="right"/>
      <w:pPr>
        <w:ind w:left="6480" w:hanging="180"/>
      </w:pPr>
    </w:lvl>
  </w:abstractNum>
  <w:abstractNum w:abstractNumId="4" w15:restartNumberingAfterBreak="0">
    <w:nsid w:val="231E2E74"/>
    <w:multiLevelType w:val="hybridMultilevel"/>
    <w:tmpl w:val="D5B6615A"/>
    <w:lvl w:ilvl="0" w:tplc="325A282A">
      <w:start w:val="1"/>
      <w:numFmt w:val="decimal"/>
      <w:lvlText w:val="%1."/>
      <w:lvlJc w:val="left"/>
      <w:pPr>
        <w:ind w:left="720" w:hanging="360"/>
      </w:pPr>
    </w:lvl>
    <w:lvl w:ilvl="1" w:tplc="3C3E92EC">
      <w:start w:val="1"/>
      <w:numFmt w:val="lowerLetter"/>
      <w:lvlText w:val="%2."/>
      <w:lvlJc w:val="left"/>
      <w:pPr>
        <w:ind w:left="1440" w:hanging="360"/>
      </w:pPr>
    </w:lvl>
    <w:lvl w:ilvl="2" w:tplc="E0E0988A">
      <w:start w:val="1"/>
      <w:numFmt w:val="lowerRoman"/>
      <w:lvlText w:val="%3."/>
      <w:lvlJc w:val="right"/>
      <w:pPr>
        <w:ind w:left="2160" w:hanging="180"/>
      </w:pPr>
    </w:lvl>
    <w:lvl w:ilvl="3" w:tplc="803C1E1E">
      <w:start w:val="1"/>
      <w:numFmt w:val="decimal"/>
      <w:lvlText w:val="%4."/>
      <w:lvlJc w:val="left"/>
      <w:pPr>
        <w:ind w:left="2880" w:hanging="360"/>
      </w:pPr>
    </w:lvl>
    <w:lvl w:ilvl="4" w:tplc="E66EAC20">
      <w:start w:val="1"/>
      <w:numFmt w:val="lowerLetter"/>
      <w:lvlText w:val="%5."/>
      <w:lvlJc w:val="left"/>
      <w:pPr>
        <w:ind w:left="3600" w:hanging="360"/>
      </w:pPr>
    </w:lvl>
    <w:lvl w:ilvl="5" w:tplc="C66217B0">
      <w:start w:val="1"/>
      <w:numFmt w:val="lowerRoman"/>
      <w:lvlText w:val="%6."/>
      <w:lvlJc w:val="right"/>
      <w:pPr>
        <w:ind w:left="4320" w:hanging="180"/>
      </w:pPr>
    </w:lvl>
    <w:lvl w:ilvl="6" w:tplc="0A22F536">
      <w:start w:val="1"/>
      <w:numFmt w:val="decimal"/>
      <w:lvlText w:val="%7."/>
      <w:lvlJc w:val="left"/>
      <w:pPr>
        <w:ind w:left="5040" w:hanging="360"/>
      </w:pPr>
    </w:lvl>
    <w:lvl w:ilvl="7" w:tplc="B6F458B8">
      <w:start w:val="1"/>
      <w:numFmt w:val="lowerLetter"/>
      <w:lvlText w:val="%8."/>
      <w:lvlJc w:val="left"/>
      <w:pPr>
        <w:ind w:left="5760" w:hanging="360"/>
      </w:pPr>
    </w:lvl>
    <w:lvl w:ilvl="8" w:tplc="22BABD5C">
      <w:start w:val="1"/>
      <w:numFmt w:val="lowerRoman"/>
      <w:lvlText w:val="%9."/>
      <w:lvlJc w:val="right"/>
      <w:pPr>
        <w:ind w:left="6480" w:hanging="180"/>
      </w:pPr>
    </w:lvl>
  </w:abstractNum>
  <w:abstractNum w:abstractNumId="5" w15:restartNumberingAfterBreak="0">
    <w:nsid w:val="26CF0E7E"/>
    <w:multiLevelType w:val="hybridMultilevel"/>
    <w:tmpl w:val="82384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396330"/>
    <w:multiLevelType w:val="hybridMultilevel"/>
    <w:tmpl w:val="4BAEB5DA"/>
    <w:lvl w:ilvl="0" w:tplc="292E1E9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54DB7B5"/>
    <w:multiLevelType w:val="hybridMultilevel"/>
    <w:tmpl w:val="69F09498"/>
    <w:lvl w:ilvl="0" w:tplc="22D6C9E0">
      <w:start w:val="1"/>
      <w:numFmt w:val="decimal"/>
      <w:lvlText w:val="%1."/>
      <w:lvlJc w:val="left"/>
      <w:pPr>
        <w:ind w:left="720" w:hanging="360"/>
      </w:pPr>
    </w:lvl>
    <w:lvl w:ilvl="1" w:tplc="465A8064">
      <w:start w:val="1"/>
      <w:numFmt w:val="lowerLetter"/>
      <w:lvlText w:val="%2."/>
      <w:lvlJc w:val="left"/>
      <w:pPr>
        <w:ind w:left="1440" w:hanging="360"/>
      </w:pPr>
    </w:lvl>
    <w:lvl w:ilvl="2" w:tplc="208C1C4C">
      <w:start w:val="1"/>
      <w:numFmt w:val="lowerRoman"/>
      <w:lvlText w:val="%3."/>
      <w:lvlJc w:val="right"/>
      <w:pPr>
        <w:ind w:left="2160" w:hanging="180"/>
      </w:pPr>
    </w:lvl>
    <w:lvl w:ilvl="3" w:tplc="D9F895CC">
      <w:start w:val="1"/>
      <w:numFmt w:val="decimal"/>
      <w:lvlText w:val="%4."/>
      <w:lvlJc w:val="left"/>
      <w:pPr>
        <w:ind w:left="2880" w:hanging="360"/>
      </w:pPr>
    </w:lvl>
    <w:lvl w:ilvl="4" w:tplc="30DA8698">
      <w:start w:val="1"/>
      <w:numFmt w:val="lowerLetter"/>
      <w:lvlText w:val="%5."/>
      <w:lvlJc w:val="left"/>
      <w:pPr>
        <w:ind w:left="3600" w:hanging="360"/>
      </w:pPr>
    </w:lvl>
    <w:lvl w:ilvl="5" w:tplc="D480BACA">
      <w:start w:val="1"/>
      <w:numFmt w:val="lowerRoman"/>
      <w:lvlText w:val="%6."/>
      <w:lvlJc w:val="right"/>
      <w:pPr>
        <w:ind w:left="4320" w:hanging="180"/>
      </w:pPr>
    </w:lvl>
    <w:lvl w:ilvl="6" w:tplc="70A602BC">
      <w:start w:val="1"/>
      <w:numFmt w:val="decimal"/>
      <w:lvlText w:val="%7."/>
      <w:lvlJc w:val="left"/>
      <w:pPr>
        <w:ind w:left="5040" w:hanging="360"/>
      </w:pPr>
    </w:lvl>
    <w:lvl w:ilvl="7" w:tplc="2B862438">
      <w:start w:val="1"/>
      <w:numFmt w:val="lowerLetter"/>
      <w:lvlText w:val="%8."/>
      <w:lvlJc w:val="left"/>
      <w:pPr>
        <w:ind w:left="5760" w:hanging="360"/>
      </w:pPr>
    </w:lvl>
    <w:lvl w:ilvl="8" w:tplc="D66EF192">
      <w:start w:val="1"/>
      <w:numFmt w:val="lowerRoman"/>
      <w:lvlText w:val="%9."/>
      <w:lvlJc w:val="right"/>
      <w:pPr>
        <w:ind w:left="6480" w:hanging="180"/>
      </w:pPr>
    </w:lvl>
  </w:abstractNum>
  <w:abstractNum w:abstractNumId="8" w15:restartNumberingAfterBreak="0">
    <w:nsid w:val="463FE424"/>
    <w:multiLevelType w:val="hybridMultilevel"/>
    <w:tmpl w:val="4DBC88C4"/>
    <w:lvl w:ilvl="0" w:tplc="53F8D5B2">
      <w:start w:val="1"/>
      <w:numFmt w:val="decimal"/>
      <w:lvlText w:val="%1."/>
      <w:lvlJc w:val="left"/>
      <w:pPr>
        <w:ind w:left="720" w:hanging="360"/>
      </w:pPr>
    </w:lvl>
    <w:lvl w:ilvl="1" w:tplc="A41C2DB8">
      <w:start w:val="1"/>
      <w:numFmt w:val="lowerLetter"/>
      <w:lvlText w:val="%2."/>
      <w:lvlJc w:val="left"/>
      <w:pPr>
        <w:ind w:left="1440" w:hanging="360"/>
      </w:pPr>
    </w:lvl>
    <w:lvl w:ilvl="2" w:tplc="7A4E9C38">
      <w:start w:val="1"/>
      <w:numFmt w:val="lowerRoman"/>
      <w:lvlText w:val="%3."/>
      <w:lvlJc w:val="right"/>
      <w:pPr>
        <w:ind w:left="2160" w:hanging="180"/>
      </w:pPr>
    </w:lvl>
    <w:lvl w:ilvl="3" w:tplc="B874B434">
      <w:start w:val="1"/>
      <w:numFmt w:val="decimal"/>
      <w:lvlText w:val="%4."/>
      <w:lvlJc w:val="left"/>
      <w:pPr>
        <w:ind w:left="2880" w:hanging="360"/>
      </w:pPr>
    </w:lvl>
    <w:lvl w:ilvl="4" w:tplc="D8C6D2DA">
      <w:start w:val="1"/>
      <w:numFmt w:val="lowerLetter"/>
      <w:lvlText w:val="%5."/>
      <w:lvlJc w:val="left"/>
      <w:pPr>
        <w:ind w:left="3600" w:hanging="360"/>
      </w:pPr>
    </w:lvl>
    <w:lvl w:ilvl="5" w:tplc="8CAC0AD6">
      <w:start w:val="1"/>
      <w:numFmt w:val="lowerRoman"/>
      <w:lvlText w:val="%6."/>
      <w:lvlJc w:val="right"/>
      <w:pPr>
        <w:ind w:left="4320" w:hanging="180"/>
      </w:pPr>
    </w:lvl>
    <w:lvl w:ilvl="6" w:tplc="30F2FFFC">
      <w:start w:val="1"/>
      <w:numFmt w:val="decimal"/>
      <w:lvlText w:val="%7."/>
      <w:lvlJc w:val="left"/>
      <w:pPr>
        <w:ind w:left="5040" w:hanging="360"/>
      </w:pPr>
    </w:lvl>
    <w:lvl w:ilvl="7" w:tplc="29700FAA">
      <w:start w:val="1"/>
      <w:numFmt w:val="lowerLetter"/>
      <w:lvlText w:val="%8."/>
      <w:lvlJc w:val="left"/>
      <w:pPr>
        <w:ind w:left="5760" w:hanging="360"/>
      </w:pPr>
    </w:lvl>
    <w:lvl w:ilvl="8" w:tplc="33521E20">
      <w:start w:val="1"/>
      <w:numFmt w:val="lowerRoman"/>
      <w:lvlText w:val="%9."/>
      <w:lvlJc w:val="right"/>
      <w:pPr>
        <w:ind w:left="6480" w:hanging="180"/>
      </w:pPr>
    </w:lvl>
  </w:abstractNum>
  <w:abstractNum w:abstractNumId="9" w15:restartNumberingAfterBreak="0">
    <w:nsid w:val="48BF1990"/>
    <w:multiLevelType w:val="hybridMultilevel"/>
    <w:tmpl w:val="BC78C842"/>
    <w:lvl w:ilvl="0" w:tplc="9F8E92E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534082B1"/>
    <w:multiLevelType w:val="hybridMultilevel"/>
    <w:tmpl w:val="DC705AA0"/>
    <w:lvl w:ilvl="0" w:tplc="34ECBB54">
      <w:start w:val="1"/>
      <w:numFmt w:val="decimal"/>
      <w:lvlText w:val="%1."/>
      <w:lvlJc w:val="left"/>
      <w:pPr>
        <w:ind w:left="720" w:hanging="360"/>
      </w:pPr>
    </w:lvl>
    <w:lvl w:ilvl="1" w:tplc="3CD063FA">
      <w:start w:val="1"/>
      <w:numFmt w:val="lowerLetter"/>
      <w:lvlText w:val="%2."/>
      <w:lvlJc w:val="left"/>
      <w:pPr>
        <w:ind w:left="1440" w:hanging="360"/>
      </w:pPr>
    </w:lvl>
    <w:lvl w:ilvl="2" w:tplc="D272E7BC">
      <w:start w:val="1"/>
      <w:numFmt w:val="lowerRoman"/>
      <w:lvlText w:val="%3."/>
      <w:lvlJc w:val="right"/>
      <w:pPr>
        <w:ind w:left="2160" w:hanging="180"/>
      </w:pPr>
    </w:lvl>
    <w:lvl w:ilvl="3" w:tplc="AA4E1D48">
      <w:start w:val="1"/>
      <w:numFmt w:val="decimal"/>
      <w:lvlText w:val="%4."/>
      <w:lvlJc w:val="left"/>
      <w:pPr>
        <w:ind w:left="2880" w:hanging="360"/>
      </w:pPr>
    </w:lvl>
    <w:lvl w:ilvl="4" w:tplc="D20218CC">
      <w:start w:val="1"/>
      <w:numFmt w:val="lowerLetter"/>
      <w:lvlText w:val="%5."/>
      <w:lvlJc w:val="left"/>
      <w:pPr>
        <w:ind w:left="3600" w:hanging="360"/>
      </w:pPr>
    </w:lvl>
    <w:lvl w:ilvl="5" w:tplc="D19000A0">
      <w:start w:val="1"/>
      <w:numFmt w:val="lowerRoman"/>
      <w:lvlText w:val="%6."/>
      <w:lvlJc w:val="right"/>
      <w:pPr>
        <w:ind w:left="4320" w:hanging="180"/>
      </w:pPr>
    </w:lvl>
    <w:lvl w:ilvl="6" w:tplc="5A8C24D6">
      <w:start w:val="1"/>
      <w:numFmt w:val="decimal"/>
      <w:lvlText w:val="%7."/>
      <w:lvlJc w:val="left"/>
      <w:pPr>
        <w:ind w:left="5040" w:hanging="360"/>
      </w:pPr>
    </w:lvl>
    <w:lvl w:ilvl="7" w:tplc="853609CE">
      <w:start w:val="1"/>
      <w:numFmt w:val="lowerLetter"/>
      <w:lvlText w:val="%8."/>
      <w:lvlJc w:val="left"/>
      <w:pPr>
        <w:ind w:left="5760" w:hanging="360"/>
      </w:pPr>
    </w:lvl>
    <w:lvl w:ilvl="8" w:tplc="A190838A">
      <w:start w:val="1"/>
      <w:numFmt w:val="lowerRoman"/>
      <w:lvlText w:val="%9."/>
      <w:lvlJc w:val="right"/>
      <w:pPr>
        <w:ind w:left="6480" w:hanging="180"/>
      </w:pPr>
    </w:lvl>
  </w:abstractNum>
  <w:abstractNum w:abstractNumId="11" w15:restartNumberingAfterBreak="0">
    <w:nsid w:val="577C4D9C"/>
    <w:multiLevelType w:val="hybridMultilevel"/>
    <w:tmpl w:val="AD5AFBBA"/>
    <w:lvl w:ilvl="0" w:tplc="BCAE17FA">
      <w:start w:val="1"/>
      <w:numFmt w:val="decimal"/>
      <w:lvlText w:val="%1."/>
      <w:lvlJc w:val="left"/>
      <w:pPr>
        <w:ind w:left="720" w:hanging="360"/>
      </w:pPr>
    </w:lvl>
    <w:lvl w:ilvl="1" w:tplc="4DB69D34">
      <w:start w:val="1"/>
      <w:numFmt w:val="lowerLetter"/>
      <w:lvlText w:val="%2."/>
      <w:lvlJc w:val="left"/>
      <w:pPr>
        <w:ind w:left="1440" w:hanging="360"/>
      </w:pPr>
    </w:lvl>
    <w:lvl w:ilvl="2" w:tplc="453A4F56">
      <w:start w:val="1"/>
      <w:numFmt w:val="lowerRoman"/>
      <w:lvlText w:val="%3."/>
      <w:lvlJc w:val="right"/>
      <w:pPr>
        <w:ind w:left="2160" w:hanging="180"/>
      </w:pPr>
    </w:lvl>
    <w:lvl w:ilvl="3" w:tplc="2E94515A">
      <w:start w:val="1"/>
      <w:numFmt w:val="decimal"/>
      <w:lvlText w:val="%4."/>
      <w:lvlJc w:val="left"/>
      <w:pPr>
        <w:ind w:left="2880" w:hanging="360"/>
      </w:pPr>
    </w:lvl>
    <w:lvl w:ilvl="4" w:tplc="4BE034B2">
      <w:start w:val="1"/>
      <w:numFmt w:val="lowerLetter"/>
      <w:lvlText w:val="%5."/>
      <w:lvlJc w:val="left"/>
      <w:pPr>
        <w:ind w:left="3600" w:hanging="360"/>
      </w:pPr>
    </w:lvl>
    <w:lvl w:ilvl="5" w:tplc="1DA6BFA0">
      <w:start w:val="1"/>
      <w:numFmt w:val="lowerRoman"/>
      <w:lvlText w:val="%6."/>
      <w:lvlJc w:val="right"/>
      <w:pPr>
        <w:ind w:left="4320" w:hanging="180"/>
      </w:pPr>
    </w:lvl>
    <w:lvl w:ilvl="6" w:tplc="03EE2382">
      <w:start w:val="1"/>
      <w:numFmt w:val="decimal"/>
      <w:lvlText w:val="%7."/>
      <w:lvlJc w:val="left"/>
      <w:pPr>
        <w:ind w:left="5040" w:hanging="360"/>
      </w:pPr>
    </w:lvl>
    <w:lvl w:ilvl="7" w:tplc="91D06B2E">
      <w:start w:val="1"/>
      <w:numFmt w:val="lowerLetter"/>
      <w:lvlText w:val="%8."/>
      <w:lvlJc w:val="left"/>
      <w:pPr>
        <w:ind w:left="5760" w:hanging="360"/>
      </w:pPr>
    </w:lvl>
    <w:lvl w:ilvl="8" w:tplc="1D36E670">
      <w:start w:val="1"/>
      <w:numFmt w:val="lowerRoman"/>
      <w:lvlText w:val="%9."/>
      <w:lvlJc w:val="right"/>
      <w:pPr>
        <w:ind w:left="6480" w:hanging="180"/>
      </w:pPr>
    </w:lvl>
  </w:abstractNum>
  <w:abstractNum w:abstractNumId="12" w15:restartNumberingAfterBreak="0">
    <w:nsid w:val="58068BBF"/>
    <w:multiLevelType w:val="hybridMultilevel"/>
    <w:tmpl w:val="2058325A"/>
    <w:lvl w:ilvl="0" w:tplc="18864248">
      <w:start w:val="1"/>
      <w:numFmt w:val="decimal"/>
      <w:lvlText w:val="%1."/>
      <w:lvlJc w:val="left"/>
      <w:pPr>
        <w:ind w:left="720" w:hanging="360"/>
      </w:pPr>
    </w:lvl>
    <w:lvl w:ilvl="1" w:tplc="4CBC5420">
      <w:start w:val="1"/>
      <w:numFmt w:val="lowerLetter"/>
      <w:lvlText w:val="%2."/>
      <w:lvlJc w:val="left"/>
      <w:pPr>
        <w:ind w:left="1440" w:hanging="360"/>
      </w:pPr>
    </w:lvl>
    <w:lvl w:ilvl="2" w:tplc="E3D61700">
      <w:start w:val="1"/>
      <w:numFmt w:val="lowerRoman"/>
      <w:lvlText w:val="%3."/>
      <w:lvlJc w:val="right"/>
      <w:pPr>
        <w:ind w:left="2160" w:hanging="180"/>
      </w:pPr>
    </w:lvl>
    <w:lvl w:ilvl="3" w:tplc="D74C3382">
      <w:start w:val="1"/>
      <w:numFmt w:val="decimal"/>
      <w:lvlText w:val="%4."/>
      <w:lvlJc w:val="left"/>
      <w:pPr>
        <w:ind w:left="2880" w:hanging="360"/>
      </w:pPr>
    </w:lvl>
    <w:lvl w:ilvl="4" w:tplc="80A24664">
      <w:start w:val="1"/>
      <w:numFmt w:val="lowerLetter"/>
      <w:lvlText w:val="%5."/>
      <w:lvlJc w:val="left"/>
      <w:pPr>
        <w:ind w:left="3600" w:hanging="360"/>
      </w:pPr>
    </w:lvl>
    <w:lvl w:ilvl="5" w:tplc="E37CAB82">
      <w:start w:val="1"/>
      <w:numFmt w:val="lowerRoman"/>
      <w:lvlText w:val="%6."/>
      <w:lvlJc w:val="right"/>
      <w:pPr>
        <w:ind w:left="4320" w:hanging="180"/>
      </w:pPr>
    </w:lvl>
    <w:lvl w:ilvl="6" w:tplc="0BC6245E">
      <w:start w:val="1"/>
      <w:numFmt w:val="decimal"/>
      <w:lvlText w:val="%7."/>
      <w:lvlJc w:val="left"/>
      <w:pPr>
        <w:ind w:left="5040" w:hanging="360"/>
      </w:pPr>
    </w:lvl>
    <w:lvl w:ilvl="7" w:tplc="8694869E">
      <w:start w:val="1"/>
      <w:numFmt w:val="lowerLetter"/>
      <w:lvlText w:val="%8."/>
      <w:lvlJc w:val="left"/>
      <w:pPr>
        <w:ind w:left="5760" w:hanging="360"/>
      </w:pPr>
    </w:lvl>
    <w:lvl w:ilvl="8" w:tplc="04D6EB58">
      <w:start w:val="1"/>
      <w:numFmt w:val="lowerRoman"/>
      <w:lvlText w:val="%9."/>
      <w:lvlJc w:val="right"/>
      <w:pPr>
        <w:ind w:left="6480" w:hanging="180"/>
      </w:pPr>
    </w:lvl>
  </w:abstractNum>
  <w:abstractNum w:abstractNumId="13" w15:restartNumberingAfterBreak="0">
    <w:nsid w:val="601BE60B"/>
    <w:multiLevelType w:val="hybridMultilevel"/>
    <w:tmpl w:val="6A4EA3AE"/>
    <w:lvl w:ilvl="0" w:tplc="F3549DEE">
      <w:start w:val="1"/>
      <w:numFmt w:val="lowerLetter"/>
      <w:lvlText w:val="(%1)"/>
      <w:lvlJc w:val="left"/>
      <w:pPr>
        <w:ind w:left="1080" w:hanging="360"/>
      </w:pPr>
    </w:lvl>
    <w:lvl w:ilvl="1" w:tplc="38126CD2">
      <w:start w:val="1"/>
      <w:numFmt w:val="lowerLetter"/>
      <w:lvlText w:val="%2."/>
      <w:lvlJc w:val="left"/>
      <w:pPr>
        <w:ind w:left="1800" w:hanging="360"/>
      </w:pPr>
    </w:lvl>
    <w:lvl w:ilvl="2" w:tplc="51580658">
      <w:start w:val="1"/>
      <w:numFmt w:val="lowerRoman"/>
      <w:lvlText w:val="%3."/>
      <w:lvlJc w:val="right"/>
      <w:pPr>
        <w:ind w:left="2520" w:hanging="180"/>
      </w:pPr>
    </w:lvl>
    <w:lvl w:ilvl="3" w:tplc="AA8E8E4C">
      <w:start w:val="1"/>
      <w:numFmt w:val="decimal"/>
      <w:lvlText w:val="%4."/>
      <w:lvlJc w:val="left"/>
      <w:pPr>
        <w:ind w:left="3240" w:hanging="360"/>
      </w:pPr>
    </w:lvl>
    <w:lvl w:ilvl="4" w:tplc="8A3A5BC4">
      <w:start w:val="1"/>
      <w:numFmt w:val="lowerLetter"/>
      <w:lvlText w:val="%5."/>
      <w:lvlJc w:val="left"/>
      <w:pPr>
        <w:ind w:left="3960" w:hanging="360"/>
      </w:pPr>
    </w:lvl>
    <w:lvl w:ilvl="5" w:tplc="CA829BF2">
      <w:start w:val="1"/>
      <w:numFmt w:val="lowerRoman"/>
      <w:lvlText w:val="%6."/>
      <w:lvlJc w:val="right"/>
      <w:pPr>
        <w:ind w:left="4680" w:hanging="180"/>
      </w:pPr>
    </w:lvl>
    <w:lvl w:ilvl="6" w:tplc="2C8C7186">
      <w:start w:val="1"/>
      <w:numFmt w:val="decimal"/>
      <w:lvlText w:val="%7."/>
      <w:lvlJc w:val="left"/>
      <w:pPr>
        <w:ind w:left="5400" w:hanging="360"/>
      </w:pPr>
    </w:lvl>
    <w:lvl w:ilvl="7" w:tplc="7F4C1416">
      <w:start w:val="1"/>
      <w:numFmt w:val="lowerLetter"/>
      <w:lvlText w:val="%8."/>
      <w:lvlJc w:val="left"/>
      <w:pPr>
        <w:ind w:left="6120" w:hanging="360"/>
      </w:pPr>
    </w:lvl>
    <w:lvl w:ilvl="8" w:tplc="0E0C624E">
      <w:start w:val="1"/>
      <w:numFmt w:val="lowerRoman"/>
      <w:lvlText w:val="%9."/>
      <w:lvlJc w:val="right"/>
      <w:pPr>
        <w:ind w:left="6840" w:hanging="180"/>
      </w:pPr>
    </w:lvl>
  </w:abstractNum>
  <w:abstractNum w:abstractNumId="14" w15:restartNumberingAfterBreak="0">
    <w:nsid w:val="63877298"/>
    <w:multiLevelType w:val="hybridMultilevel"/>
    <w:tmpl w:val="71B6BFEC"/>
    <w:lvl w:ilvl="0" w:tplc="3E84A70C">
      <w:start w:val="1"/>
      <w:numFmt w:val="decimal"/>
      <w:lvlText w:val="%1."/>
      <w:lvlJc w:val="left"/>
      <w:pPr>
        <w:ind w:left="720" w:hanging="360"/>
      </w:pPr>
    </w:lvl>
    <w:lvl w:ilvl="1" w:tplc="EC4229DC">
      <w:start w:val="1"/>
      <w:numFmt w:val="lowerLetter"/>
      <w:lvlText w:val="%2."/>
      <w:lvlJc w:val="left"/>
      <w:pPr>
        <w:ind w:left="1440" w:hanging="360"/>
      </w:pPr>
    </w:lvl>
    <w:lvl w:ilvl="2" w:tplc="5A32A4A2">
      <w:start w:val="1"/>
      <w:numFmt w:val="lowerRoman"/>
      <w:lvlText w:val="%3."/>
      <w:lvlJc w:val="right"/>
      <w:pPr>
        <w:ind w:left="2160" w:hanging="180"/>
      </w:pPr>
    </w:lvl>
    <w:lvl w:ilvl="3" w:tplc="556C7298">
      <w:start w:val="1"/>
      <w:numFmt w:val="decimal"/>
      <w:lvlText w:val="%4."/>
      <w:lvlJc w:val="left"/>
      <w:pPr>
        <w:ind w:left="2880" w:hanging="360"/>
      </w:pPr>
    </w:lvl>
    <w:lvl w:ilvl="4" w:tplc="C6C4FC4C">
      <w:start w:val="1"/>
      <w:numFmt w:val="lowerLetter"/>
      <w:lvlText w:val="%5."/>
      <w:lvlJc w:val="left"/>
      <w:pPr>
        <w:ind w:left="3600" w:hanging="360"/>
      </w:pPr>
    </w:lvl>
    <w:lvl w:ilvl="5" w:tplc="9196C2FA">
      <w:start w:val="1"/>
      <w:numFmt w:val="lowerRoman"/>
      <w:lvlText w:val="%6."/>
      <w:lvlJc w:val="right"/>
      <w:pPr>
        <w:ind w:left="4320" w:hanging="180"/>
      </w:pPr>
    </w:lvl>
    <w:lvl w:ilvl="6" w:tplc="9CFE3C72">
      <w:start w:val="1"/>
      <w:numFmt w:val="decimal"/>
      <w:lvlText w:val="%7."/>
      <w:lvlJc w:val="left"/>
      <w:pPr>
        <w:ind w:left="5040" w:hanging="360"/>
      </w:pPr>
    </w:lvl>
    <w:lvl w:ilvl="7" w:tplc="590EEF20">
      <w:start w:val="1"/>
      <w:numFmt w:val="lowerLetter"/>
      <w:lvlText w:val="%8."/>
      <w:lvlJc w:val="left"/>
      <w:pPr>
        <w:ind w:left="5760" w:hanging="360"/>
      </w:pPr>
    </w:lvl>
    <w:lvl w:ilvl="8" w:tplc="2F0C4242">
      <w:start w:val="1"/>
      <w:numFmt w:val="lowerRoman"/>
      <w:lvlText w:val="%9."/>
      <w:lvlJc w:val="right"/>
      <w:pPr>
        <w:ind w:left="6480" w:hanging="180"/>
      </w:pPr>
    </w:lvl>
  </w:abstractNum>
  <w:abstractNum w:abstractNumId="15" w15:restartNumberingAfterBreak="0">
    <w:nsid w:val="688A404D"/>
    <w:multiLevelType w:val="hybridMultilevel"/>
    <w:tmpl w:val="60BC76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F90294"/>
    <w:multiLevelType w:val="hybridMultilevel"/>
    <w:tmpl w:val="4EB606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47C16D1"/>
    <w:multiLevelType w:val="hybridMultilevel"/>
    <w:tmpl w:val="43DCB62A"/>
    <w:lvl w:ilvl="0" w:tplc="F8E032FC">
      <w:start w:val="1"/>
      <w:numFmt w:val="decimal"/>
      <w:lvlText w:val="%1."/>
      <w:lvlJc w:val="left"/>
      <w:pPr>
        <w:ind w:left="720" w:hanging="360"/>
      </w:pPr>
    </w:lvl>
    <w:lvl w:ilvl="1" w:tplc="69123E8C">
      <w:start w:val="1"/>
      <w:numFmt w:val="lowerLetter"/>
      <w:lvlText w:val="%2."/>
      <w:lvlJc w:val="left"/>
      <w:pPr>
        <w:ind w:left="1440" w:hanging="360"/>
      </w:pPr>
    </w:lvl>
    <w:lvl w:ilvl="2" w:tplc="E28CD340">
      <w:start w:val="1"/>
      <w:numFmt w:val="lowerRoman"/>
      <w:lvlText w:val="%3."/>
      <w:lvlJc w:val="right"/>
      <w:pPr>
        <w:ind w:left="2160" w:hanging="180"/>
      </w:pPr>
    </w:lvl>
    <w:lvl w:ilvl="3" w:tplc="D1DEBFB2">
      <w:start w:val="1"/>
      <w:numFmt w:val="decimal"/>
      <w:lvlText w:val="%4."/>
      <w:lvlJc w:val="left"/>
      <w:pPr>
        <w:ind w:left="2880" w:hanging="360"/>
      </w:pPr>
    </w:lvl>
    <w:lvl w:ilvl="4" w:tplc="90361364">
      <w:start w:val="1"/>
      <w:numFmt w:val="lowerLetter"/>
      <w:lvlText w:val="%5."/>
      <w:lvlJc w:val="left"/>
      <w:pPr>
        <w:ind w:left="3600" w:hanging="360"/>
      </w:pPr>
    </w:lvl>
    <w:lvl w:ilvl="5" w:tplc="29445A64">
      <w:start w:val="1"/>
      <w:numFmt w:val="lowerRoman"/>
      <w:lvlText w:val="%6."/>
      <w:lvlJc w:val="right"/>
      <w:pPr>
        <w:ind w:left="4320" w:hanging="180"/>
      </w:pPr>
    </w:lvl>
    <w:lvl w:ilvl="6" w:tplc="1988DB4C">
      <w:start w:val="1"/>
      <w:numFmt w:val="decimal"/>
      <w:lvlText w:val="%7."/>
      <w:lvlJc w:val="left"/>
      <w:pPr>
        <w:ind w:left="5040" w:hanging="360"/>
      </w:pPr>
    </w:lvl>
    <w:lvl w:ilvl="7" w:tplc="ACAA7B24">
      <w:start w:val="1"/>
      <w:numFmt w:val="lowerLetter"/>
      <w:lvlText w:val="%8."/>
      <w:lvlJc w:val="left"/>
      <w:pPr>
        <w:ind w:left="5760" w:hanging="360"/>
      </w:pPr>
    </w:lvl>
    <w:lvl w:ilvl="8" w:tplc="AB821ECC">
      <w:start w:val="1"/>
      <w:numFmt w:val="lowerRoman"/>
      <w:lvlText w:val="%9."/>
      <w:lvlJc w:val="right"/>
      <w:pPr>
        <w:ind w:left="6480" w:hanging="180"/>
      </w:pPr>
    </w:lvl>
  </w:abstractNum>
  <w:num w:numId="1" w16cid:durableId="1495948708">
    <w:abstractNumId w:val="13"/>
  </w:num>
  <w:num w:numId="2" w16cid:durableId="651451020">
    <w:abstractNumId w:val="0"/>
  </w:num>
  <w:num w:numId="3" w16cid:durableId="941569726">
    <w:abstractNumId w:val="11"/>
  </w:num>
  <w:num w:numId="4" w16cid:durableId="817916699">
    <w:abstractNumId w:val="1"/>
  </w:num>
  <w:num w:numId="5" w16cid:durableId="1588149523">
    <w:abstractNumId w:val="8"/>
  </w:num>
  <w:num w:numId="6" w16cid:durableId="1236088414">
    <w:abstractNumId w:val="14"/>
  </w:num>
  <w:num w:numId="7" w16cid:durableId="1625387946">
    <w:abstractNumId w:val="17"/>
  </w:num>
  <w:num w:numId="8" w16cid:durableId="819468778">
    <w:abstractNumId w:val="4"/>
  </w:num>
  <w:num w:numId="9" w16cid:durableId="1207327238">
    <w:abstractNumId w:val="7"/>
  </w:num>
  <w:num w:numId="10" w16cid:durableId="845632224">
    <w:abstractNumId w:val="10"/>
  </w:num>
  <w:num w:numId="11" w16cid:durableId="1251157743">
    <w:abstractNumId w:val="3"/>
  </w:num>
  <w:num w:numId="12" w16cid:durableId="514156701">
    <w:abstractNumId w:val="12"/>
  </w:num>
  <w:num w:numId="13" w16cid:durableId="708188831">
    <w:abstractNumId w:val="2"/>
  </w:num>
  <w:num w:numId="14" w16cid:durableId="1180239132">
    <w:abstractNumId w:val="5"/>
  </w:num>
  <w:num w:numId="15" w16cid:durableId="712578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4941387">
    <w:abstractNumId w:val="6"/>
  </w:num>
  <w:num w:numId="17" w16cid:durableId="454446426">
    <w:abstractNumId w:val="15"/>
  </w:num>
  <w:num w:numId="18" w16cid:durableId="418064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0335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136C73"/>
    <w:rsid w:val="00006863"/>
    <w:rsid w:val="0000707B"/>
    <w:rsid w:val="000138E8"/>
    <w:rsid w:val="00013D68"/>
    <w:rsid w:val="00021917"/>
    <w:rsid w:val="00021AA1"/>
    <w:rsid w:val="000263EA"/>
    <w:rsid w:val="00030070"/>
    <w:rsid w:val="00034F8E"/>
    <w:rsid w:val="0004095C"/>
    <w:rsid w:val="00042583"/>
    <w:rsid w:val="0005004B"/>
    <w:rsid w:val="00070ABA"/>
    <w:rsid w:val="000723B0"/>
    <w:rsid w:val="00073DA5"/>
    <w:rsid w:val="00074F07"/>
    <w:rsid w:val="00075E67"/>
    <w:rsid w:val="00076097"/>
    <w:rsid w:val="0008131B"/>
    <w:rsid w:val="0008263C"/>
    <w:rsid w:val="000909CB"/>
    <w:rsid w:val="00095EA8"/>
    <w:rsid w:val="000A3377"/>
    <w:rsid w:val="000A5682"/>
    <w:rsid w:val="000A5D71"/>
    <w:rsid w:val="000A64F4"/>
    <w:rsid w:val="000A65FE"/>
    <w:rsid w:val="000A7B40"/>
    <w:rsid w:val="000B4884"/>
    <w:rsid w:val="000B62DA"/>
    <w:rsid w:val="000B7919"/>
    <w:rsid w:val="000C0785"/>
    <w:rsid w:val="000C3C57"/>
    <w:rsid w:val="000C4328"/>
    <w:rsid w:val="000D0571"/>
    <w:rsid w:val="000D1075"/>
    <w:rsid w:val="000D1167"/>
    <w:rsid w:val="000D4811"/>
    <w:rsid w:val="000F6683"/>
    <w:rsid w:val="000F6AAD"/>
    <w:rsid w:val="00100826"/>
    <w:rsid w:val="00100F2A"/>
    <w:rsid w:val="0010131C"/>
    <w:rsid w:val="0011382A"/>
    <w:rsid w:val="00116BA2"/>
    <w:rsid w:val="001238B5"/>
    <w:rsid w:val="00132324"/>
    <w:rsid w:val="00132872"/>
    <w:rsid w:val="0013346B"/>
    <w:rsid w:val="001340FD"/>
    <w:rsid w:val="001466D4"/>
    <w:rsid w:val="00164D8C"/>
    <w:rsid w:val="001660D6"/>
    <w:rsid w:val="0017054F"/>
    <w:rsid w:val="00170E70"/>
    <w:rsid w:val="001712C0"/>
    <w:rsid w:val="00171D46"/>
    <w:rsid w:val="00173A77"/>
    <w:rsid w:val="001771DF"/>
    <w:rsid w:val="00186BA6"/>
    <w:rsid w:val="00190C5D"/>
    <w:rsid w:val="00195810"/>
    <w:rsid w:val="00196684"/>
    <w:rsid w:val="001976CA"/>
    <w:rsid w:val="001A2094"/>
    <w:rsid w:val="001A4987"/>
    <w:rsid w:val="001A7F75"/>
    <w:rsid w:val="001B4A42"/>
    <w:rsid w:val="001B5041"/>
    <w:rsid w:val="001C3951"/>
    <w:rsid w:val="001C7884"/>
    <w:rsid w:val="001D1010"/>
    <w:rsid w:val="001D1039"/>
    <w:rsid w:val="001D409A"/>
    <w:rsid w:val="001D49F6"/>
    <w:rsid w:val="001D4EF1"/>
    <w:rsid w:val="001D75F4"/>
    <w:rsid w:val="001E75F2"/>
    <w:rsid w:val="001F1C1B"/>
    <w:rsid w:val="001F20CA"/>
    <w:rsid w:val="002033A6"/>
    <w:rsid w:val="00210EEF"/>
    <w:rsid w:val="002131E7"/>
    <w:rsid w:val="002133E2"/>
    <w:rsid w:val="00214C45"/>
    <w:rsid w:val="00216802"/>
    <w:rsid w:val="002227DF"/>
    <w:rsid w:val="002273CA"/>
    <w:rsid w:val="0023694D"/>
    <w:rsid w:val="00237932"/>
    <w:rsid w:val="00243685"/>
    <w:rsid w:val="00244371"/>
    <w:rsid w:val="002444A8"/>
    <w:rsid w:val="00247762"/>
    <w:rsid w:val="002514DC"/>
    <w:rsid w:val="002566A2"/>
    <w:rsid w:val="0026350D"/>
    <w:rsid w:val="00266AF6"/>
    <w:rsid w:val="00271952"/>
    <w:rsid w:val="00276CFE"/>
    <w:rsid w:val="002934EC"/>
    <w:rsid w:val="002955FB"/>
    <w:rsid w:val="002A094B"/>
    <w:rsid w:val="002A162F"/>
    <w:rsid w:val="002A28EB"/>
    <w:rsid w:val="002A683C"/>
    <w:rsid w:val="002A7C62"/>
    <w:rsid w:val="002B3542"/>
    <w:rsid w:val="002B4822"/>
    <w:rsid w:val="002B5466"/>
    <w:rsid w:val="002C65B7"/>
    <w:rsid w:val="002D0238"/>
    <w:rsid w:val="002D3107"/>
    <w:rsid w:val="002D423B"/>
    <w:rsid w:val="002E323C"/>
    <w:rsid w:val="002E48C5"/>
    <w:rsid w:val="002E4C39"/>
    <w:rsid w:val="002F0F1C"/>
    <w:rsid w:val="002F1A13"/>
    <w:rsid w:val="002F514A"/>
    <w:rsid w:val="003002C5"/>
    <w:rsid w:val="00312278"/>
    <w:rsid w:val="00315CFE"/>
    <w:rsid w:val="00317F8F"/>
    <w:rsid w:val="00323405"/>
    <w:rsid w:val="00324377"/>
    <w:rsid w:val="003305C6"/>
    <w:rsid w:val="00335F1E"/>
    <w:rsid w:val="003361D3"/>
    <w:rsid w:val="003365E0"/>
    <w:rsid w:val="00337948"/>
    <w:rsid w:val="003411FA"/>
    <w:rsid w:val="003427E8"/>
    <w:rsid w:val="0034702F"/>
    <w:rsid w:val="00347AA2"/>
    <w:rsid w:val="00350D88"/>
    <w:rsid w:val="00353BF9"/>
    <w:rsid w:val="003556EF"/>
    <w:rsid w:val="00363638"/>
    <w:rsid w:val="00364CE3"/>
    <w:rsid w:val="003653A4"/>
    <w:rsid w:val="00372AE7"/>
    <w:rsid w:val="0037422C"/>
    <w:rsid w:val="003757AD"/>
    <w:rsid w:val="0037713E"/>
    <w:rsid w:val="0037724E"/>
    <w:rsid w:val="00377771"/>
    <w:rsid w:val="0038077D"/>
    <w:rsid w:val="00387EA5"/>
    <w:rsid w:val="003905B1"/>
    <w:rsid w:val="0039071E"/>
    <w:rsid w:val="00390FA2"/>
    <w:rsid w:val="00390FD7"/>
    <w:rsid w:val="003A2A72"/>
    <w:rsid w:val="003B75F9"/>
    <w:rsid w:val="003C049E"/>
    <w:rsid w:val="003C2F9C"/>
    <w:rsid w:val="003C4FC0"/>
    <w:rsid w:val="003C7F15"/>
    <w:rsid w:val="003D2065"/>
    <w:rsid w:val="003D266F"/>
    <w:rsid w:val="003D5834"/>
    <w:rsid w:val="003E0C4F"/>
    <w:rsid w:val="003E2ADF"/>
    <w:rsid w:val="003F0641"/>
    <w:rsid w:val="003F77D0"/>
    <w:rsid w:val="00402627"/>
    <w:rsid w:val="004033BD"/>
    <w:rsid w:val="004157FD"/>
    <w:rsid w:val="00416450"/>
    <w:rsid w:val="0041745E"/>
    <w:rsid w:val="0043152D"/>
    <w:rsid w:val="00431F96"/>
    <w:rsid w:val="004322CA"/>
    <w:rsid w:val="00443671"/>
    <w:rsid w:val="004452BC"/>
    <w:rsid w:val="0044540C"/>
    <w:rsid w:val="00446879"/>
    <w:rsid w:val="00447CD0"/>
    <w:rsid w:val="00452297"/>
    <w:rsid w:val="00453ECD"/>
    <w:rsid w:val="004540B5"/>
    <w:rsid w:val="004565C0"/>
    <w:rsid w:val="00464480"/>
    <w:rsid w:val="00465464"/>
    <w:rsid w:val="00472E28"/>
    <w:rsid w:val="00481635"/>
    <w:rsid w:val="00491142"/>
    <w:rsid w:val="004915EC"/>
    <w:rsid w:val="00491AB1"/>
    <w:rsid w:val="004935A0"/>
    <w:rsid w:val="004A0026"/>
    <w:rsid w:val="004A409B"/>
    <w:rsid w:val="004B2AF7"/>
    <w:rsid w:val="004B3B5C"/>
    <w:rsid w:val="004C4D8F"/>
    <w:rsid w:val="004C72EF"/>
    <w:rsid w:val="004D2851"/>
    <w:rsid w:val="004D585A"/>
    <w:rsid w:val="004D5A30"/>
    <w:rsid w:val="004E138C"/>
    <w:rsid w:val="004E1CD1"/>
    <w:rsid w:val="004E7D5E"/>
    <w:rsid w:val="004F3E8D"/>
    <w:rsid w:val="004F6EE2"/>
    <w:rsid w:val="004F714C"/>
    <w:rsid w:val="0050113F"/>
    <w:rsid w:val="00502CA6"/>
    <w:rsid w:val="00512933"/>
    <w:rsid w:val="00513148"/>
    <w:rsid w:val="00520E9F"/>
    <w:rsid w:val="00525C9C"/>
    <w:rsid w:val="00535670"/>
    <w:rsid w:val="00543D74"/>
    <w:rsid w:val="00545401"/>
    <w:rsid w:val="0054717A"/>
    <w:rsid w:val="005545DB"/>
    <w:rsid w:val="005570C4"/>
    <w:rsid w:val="0056143D"/>
    <w:rsid w:val="00562541"/>
    <w:rsid w:val="00564B37"/>
    <w:rsid w:val="0057347B"/>
    <w:rsid w:val="00580000"/>
    <w:rsid w:val="00583675"/>
    <w:rsid w:val="0058367D"/>
    <w:rsid w:val="00584475"/>
    <w:rsid w:val="00585453"/>
    <w:rsid w:val="00590021"/>
    <w:rsid w:val="00592E53"/>
    <w:rsid w:val="0059688F"/>
    <w:rsid w:val="00597FD8"/>
    <w:rsid w:val="005B76F4"/>
    <w:rsid w:val="005D3E39"/>
    <w:rsid w:val="005D548E"/>
    <w:rsid w:val="005E0CC0"/>
    <w:rsid w:val="005E0DA7"/>
    <w:rsid w:val="005E2125"/>
    <w:rsid w:val="005E28E8"/>
    <w:rsid w:val="005E7E8C"/>
    <w:rsid w:val="005F4CEB"/>
    <w:rsid w:val="006006F3"/>
    <w:rsid w:val="00601847"/>
    <w:rsid w:val="006129F3"/>
    <w:rsid w:val="006134FC"/>
    <w:rsid w:val="00614B60"/>
    <w:rsid w:val="00621316"/>
    <w:rsid w:val="006231A1"/>
    <w:rsid w:val="00624924"/>
    <w:rsid w:val="0062697D"/>
    <w:rsid w:val="00630608"/>
    <w:rsid w:val="00639F1E"/>
    <w:rsid w:val="006462FD"/>
    <w:rsid w:val="00647A43"/>
    <w:rsid w:val="00647CD5"/>
    <w:rsid w:val="006566D5"/>
    <w:rsid w:val="00656FBD"/>
    <w:rsid w:val="00660515"/>
    <w:rsid w:val="00662F19"/>
    <w:rsid w:val="00670800"/>
    <w:rsid w:val="00676A26"/>
    <w:rsid w:val="00680984"/>
    <w:rsid w:val="0068103B"/>
    <w:rsid w:val="00683A32"/>
    <w:rsid w:val="0068404C"/>
    <w:rsid w:val="0068593D"/>
    <w:rsid w:val="0069584B"/>
    <w:rsid w:val="00695AC8"/>
    <w:rsid w:val="006A0123"/>
    <w:rsid w:val="006A2647"/>
    <w:rsid w:val="006A697F"/>
    <w:rsid w:val="006A75FB"/>
    <w:rsid w:val="006B1ADA"/>
    <w:rsid w:val="006B3CB3"/>
    <w:rsid w:val="006B4575"/>
    <w:rsid w:val="006B5EA2"/>
    <w:rsid w:val="006C1774"/>
    <w:rsid w:val="006D06A2"/>
    <w:rsid w:val="006D20D9"/>
    <w:rsid w:val="006D51C6"/>
    <w:rsid w:val="006D7C68"/>
    <w:rsid w:val="006E384B"/>
    <w:rsid w:val="007058BE"/>
    <w:rsid w:val="00705E8F"/>
    <w:rsid w:val="00706761"/>
    <w:rsid w:val="007118F7"/>
    <w:rsid w:val="00713F54"/>
    <w:rsid w:val="00715AE0"/>
    <w:rsid w:val="007220CE"/>
    <w:rsid w:val="00724F61"/>
    <w:rsid w:val="007268A0"/>
    <w:rsid w:val="00740D74"/>
    <w:rsid w:val="00741374"/>
    <w:rsid w:val="007418B7"/>
    <w:rsid w:val="00741B1D"/>
    <w:rsid w:val="007565B9"/>
    <w:rsid w:val="0075665A"/>
    <w:rsid w:val="00757E55"/>
    <w:rsid w:val="00761387"/>
    <w:rsid w:val="0076190B"/>
    <w:rsid w:val="00765963"/>
    <w:rsid w:val="00775BF0"/>
    <w:rsid w:val="00776300"/>
    <w:rsid w:val="007826E8"/>
    <w:rsid w:val="007849CE"/>
    <w:rsid w:val="00791182"/>
    <w:rsid w:val="00792960"/>
    <w:rsid w:val="007978EA"/>
    <w:rsid w:val="00797991"/>
    <w:rsid w:val="007A03DA"/>
    <w:rsid w:val="007A1F1C"/>
    <w:rsid w:val="007A3A0E"/>
    <w:rsid w:val="007A7204"/>
    <w:rsid w:val="007A7311"/>
    <w:rsid w:val="007B1833"/>
    <w:rsid w:val="007B3FDB"/>
    <w:rsid w:val="007B565E"/>
    <w:rsid w:val="007C0D73"/>
    <w:rsid w:val="007C1591"/>
    <w:rsid w:val="007C4E29"/>
    <w:rsid w:val="007C5183"/>
    <w:rsid w:val="007D363E"/>
    <w:rsid w:val="007D5EB0"/>
    <w:rsid w:val="007E039F"/>
    <w:rsid w:val="007E5D04"/>
    <w:rsid w:val="007F28B8"/>
    <w:rsid w:val="008032ED"/>
    <w:rsid w:val="008045EB"/>
    <w:rsid w:val="00806D06"/>
    <w:rsid w:val="00810103"/>
    <w:rsid w:val="00812DB7"/>
    <w:rsid w:val="0081385D"/>
    <w:rsid w:val="00813E0E"/>
    <w:rsid w:val="008142F7"/>
    <w:rsid w:val="00823A9C"/>
    <w:rsid w:val="008260F6"/>
    <w:rsid w:val="008348C0"/>
    <w:rsid w:val="00837449"/>
    <w:rsid w:val="00843E3F"/>
    <w:rsid w:val="008444AA"/>
    <w:rsid w:val="0085146B"/>
    <w:rsid w:val="00855432"/>
    <w:rsid w:val="0085726C"/>
    <w:rsid w:val="00857D61"/>
    <w:rsid w:val="00864065"/>
    <w:rsid w:val="0087251C"/>
    <w:rsid w:val="00872568"/>
    <w:rsid w:val="0088029F"/>
    <w:rsid w:val="00894ABB"/>
    <w:rsid w:val="0089597A"/>
    <w:rsid w:val="008A5DF1"/>
    <w:rsid w:val="008B2366"/>
    <w:rsid w:val="008B39F4"/>
    <w:rsid w:val="008B7131"/>
    <w:rsid w:val="008C1DBA"/>
    <w:rsid w:val="008C2392"/>
    <w:rsid w:val="008C6094"/>
    <w:rsid w:val="008D04D9"/>
    <w:rsid w:val="008D141D"/>
    <w:rsid w:val="008D1BC1"/>
    <w:rsid w:val="008D514B"/>
    <w:rsid w:val="008D7E89"/>
    <w:rsid w:val="008E1CE1"/>
    <w:rsid w:val="008F298B"/>
    <w:rsid w:val="008F420E"/>
    <w:rsid w:val="008F648D"/>
    <w:rsid w:val="00901CCF"/>
    <w:rsid w:val="009039B3"/>
    <w:rsid w:val="00905E23"/>
    <w:rsid w:val="00907BB7"/>
    <w:rsid w:val="00907D79"/>
    <w:rsid w:val="0091066C"/>
    <w:rsid w:val="00910DB1"/>
    <w:rsid w:val="00911913"/>
    <w:rsid w:val="00915819"/>
    <w:rsid w:val="0092329C"/>
    <w:rsid w:val="009427E1"/>
    <w:rsid w:val="009436E8"/>
    <w:rsid w:val="00950C32"/>
    <w:rsid w:val="00950C33"/>
    <w:rsid w:val="00957516"/>
    <w:rsid w:val="00961BC4"/>
    <w:rsid w:val="00966413"/>
    <w:rsid w:val="00966528"/>
    <w:rsid w:val="00975F12"/>
    <w:rsid w:val="00983288"/>
    <w:rsid w:val="009836F5"/>
    <w:rsid w:val="009908E0"/>
    <w:rsid w:val="009934CD"/>
    <w:rsid w:val="00993E28"/>
    <w:rsid w:val="009B1248"/>
    <w:rsid w:val="009B1836"/>
    <w:rsid w:val="009B2006"/>
    <w:rsid w:val="009B4798"/>
    <w:rsid w:val="009C13B5"/>
    <w:rsid w:val="009C167F"/>
    <w:rsid w:val="009E630E"/>
    <w:rsid w:val="009F11DD"/>
    <w:rsid w:val="009F6248"/>
    <w:rsid w:val="00A01717"/>
    <w:rsid w:val="00A01803"/>
    <w:rsid w:val="00A03FDC"/>
    <w:rsid w:val="00A131DF"/>
    <w:rsid w:val="00A301E8"/>
    <w:rsid w:val="00A308BE"/>
    <w:rsid w:val="00A30DC9"/>
    <w:rsid w:val="00A37467"/>
    <w:rsid w:val="00A461AF"/>
    <w:rsid w:val="00A51E47"/>
    <w:rsid w:val="00A53704"/>
    <w:rsid w:val="00A55991"/>
    <w:rsid w:val="00A616CB"/>
    <w:rsid w:val="00A63F92"/>
    <w:rsid w:val="00A65BB7"/>
    <w:rsid w:val="00A73962"/>
    <w:rsid w:val="00A8387D"/>
    <w:rsid w:val="00A93FEC"/>
    <w:rsid w:val="00AA439C"/>
    <w:rsid w:val="00AB3D25"/>
    <w:rsid w:val="00AB46B7"/>
    <w:rsid w:val="00AB553C"/>
    <w:rsid w:val="00AC0E75"/>
    <w:rsid w:val="00AC146F"/>
    <w:rsid w:val="00AC1581"/>
    <w:rsid w:val="00AC21B3"/>
    <w:rsid w:val="00AC3473"/>
    <w:rsid w:val="00AC7D85"/>
    <w:rsid w:val="00AD5D0A"/>
    <w:rsid w:val="00AE2F72"/>
    <w:rsid w:val="00AF04D2"/>
    <w:rsid w:val="00AF3E47"/>
    <w:rsid w:val="00AF7A63"/>
    <w:rsid w:val="00B1180A"/>
    <w:rsid w:val="00B24612"/>
    <w:rsid w:val="00B32BF6"/>
    <w:rsid w:val="00B35E9A"/>
    <w:rsid w:val="00B41674"/>
    <w:rsid w:val="00B47DA2"/>
    <w:rsid w:val="00B515D4"/>
    <w:rsid w:val="00B52412"/>
    <w:rsid w:val="00B75780"/>
    <w:rsid w:val="00B76BEE"/>
    <w:rsid w:val="00B77974"/>
    <w:rsid w:val="00B80BBB"/>
    <w:rsid w:val="00B8141F"/>
    <w:rsid w:val="00B8767C"/>
    <w:rsid w:val="00BA1A35"/>
    <w:rsid w:val="00BA3971"/>
    <w:rsid w:val="00BA3A08"/>
    <w:rsid w:val="00BA7A2D"/>
    <w:rsid w:val="00BA7FAC"/>
    <w:rsid w:val="00BC0453"/>
    <w:rsid w:val="00BC4126"/>
    <w:rsid w:val="00BD3832"/>
    <w:rsid w:val="00BE33A3"/>
    <w:rsid w:val="00BE53D8"/>
    <w:rsid w:val="00BE5568"/>
    <w:rsid w:val="00BF128C"/>
    <w:rsid w:val="00C0318E"/>
    <w:rsid w:val="00C044B3"/>
    <w:rsid w:val="00C068D1"/>
    <w:rsid w:val="00C11AAA"/>
    <w:rsid w:val="00C12B17"/>
    <w:rsid w:val="00C15B0E"/>
    <w:rsid w:val="00C23714"/>
    <w:rsid w:val="00C251CB"/>
    <w:rsid w:val="00C34BA0"/>
    <w:rsid w:val="00C417F5"/>
    <w:rsid w:val="00C50C98"/>
    <w:rsid w:val="00C51E7E"/>
    <w:rsid w:val="00C647D0"/>
    <w:rsid w:val="00C65A4F"/>
    <w:rsid w:val="00C73B2F"/>
    <w:rsid w:val="00C8524E"/>
    <w:rsid w:val="00C85D07"/>
    <w:rsid w:val="00C87982"/>
    <w:rsid w:val="00C93AE1"/>
    <w:rsid w:val="00C97F28"/>
    <w:rsid w:val="00CA0031"/>
    <w:rsid w:val="00CA0E01"/>
    <w:rsid w:val="00CA25D4"/>
    <w:rsid w:val="00CA741A"/>
    <w:rsid w:val="00CA7DD8"/>
    <w:rsid w:val="00CB10C9"/>
    <w:rsid w:val="00CB7979"/>
    <w:rsid w:val="00CC3300"/>
    <w:rsid w:val="00CC7FD0"/>
    <w:rsid w:val="00CD47B6"/>
    <w:rsid w:val="00CD7467"/>
    <w:rsid w:val="00CF6D14"/>
    <w:rsid w:val="00D04CED"/>
    <w:rsid w:val="00D04EE3"/>
    <w:rsid w:val="00D05A58"/>
    <w:rsid w:val="00D07684"/>
    <w:rsid w:val="00D10580"/>
    <w:rsid w:val="00D110B1"/>
    <w:rsid w:val="00D26C54"/>
    <w:rsid w:val="00D30C48"/>
    <w:rsid w:val="00D4127C"/>
    <w:rsid w:val="00D508F1"/>
    <w:rsid w:val="00D51515"/>
    <w:rsid w:val="00D53513"/>
    <w:rsid w:val="00D538AC"/>
    <w:rsid w:val="00D61E39"/>
    <w:rsid w:val="00D64BBA"/>
    <w:rsid w:val="00D73E72"/>
    <w:rsid w:val="00D81E23"/>
    <w:rsid w:val="00D85D3C"/>
    <w:rsid w:val="00D94175"/>
    <w:rsid w:val="00DA2E66"/>
    <w:rsid w:val="00DA35C6"/>
    <w:rsid w:val="00DA58E1"/>
    <w:rsid w:val="00DA7DA6"/>
    <w:rsid w:val="00DB13E9"/>
    <w:rsid w:val="00DB2159"/>
    <w:rsid w:val="00DB2E19"/>
    <w:rsid w:val="00DC030E"/>
    <w:rsid w:val="00DC55D4"/>
    <w:rsid w:val="00DC67D9"/>
    <w:rsid w:val="00DD059D"/>
    <w:rsid w:val="00DD06A1"/>
    <w:rsid w:val="00DD4A8E"/>
    <w:rsid w:val="00DD6A41"/>
    <w:rsid w:val="00DD6D38"/>
    <w:rsid w:val="00DE5E44"/>
    <w:rsid w:val="00DE60F5"/>
    <w:rsid w:val="00DF56E2"/>
    <w:rsid w:val="00DF5D06"/>
    <w:rsid w:val="00E13B5F"/>
    <w:rsid w:val="00E14F7B"/>
    <w:rsid w:val="00E15299"/>
    <w:rsid w:val="00E277AB"/>
    <w:rsid w:val="00E33CEE"/>
    <w:rsid w:val="00E40822"/>
    <w:rsid w:val="00E46024"/>
    <w:rsid w:val="00E52AAD"/>
    <w:rsid w:val="00E55C44"/>
    <w:rsid w:val="00E64859"/>
    <w:rsid w:val="00E73720"/>
    <w:rsid w:val="00E774BA"/>
    <w:rsid w:val="00E8549A"/>
    <w:rsid w:val="00E90993"/>
    <w:rsid w:val="00E979C0"/>
    <w:rsid w:val="00EB20A6"/>
    <w:rsid w:val="00EB3B6E"/>
    <w:rsid w:val="00EB5972"/>
    <w:rsid w:val="00EB6C2E"/>
    <w:rsid w:val="00EC487E"/>
    <w:rsid w:val="00EC49A7"/>
    <w:rsid w:val="00EC5874"/>
    <w:rsid w:val="00EC7D4E"/>
    <w:rsid w:val="00ED09A9"/>
    <w:rsid w:val="00ED20BB"/>
    <w:rsid w:val="00ED3F84"/>
    <w:rsid w:val="00EE094D"/>
    <w:rsid w:val="00EE34C0"/>
    <w:rsid w:val="00EE4CB6"/>
    <w:rsid w:val="00EF3EB3"/>
    <w:rsid w:val="00EF7441"/>
    <w:rsid w:val="00F0523D"/>
    <w:rsid w:val="00F05B60"/>
    <w:rsid w:val="00F066D0"/>
    <w:rsid w:val="00F13352"/>
    <w:rsid w:val="00F22782"/>
    <w:rsid w:val="00F24F27"/>
    <w:rsid w:val="00F343FA"/>
    <w:rsid w:val="00F374CF"/>
    <w:rsid w:val="00F40085"/>
    <w:rsid w:val="00F429F3"/>
    <w:rsid w:val="00F4488C"/>
    <w:rsid w:val="00F5346B"/>
    <w:rsid w:val="00F53CB8"/>
    <w:rsid w:val="00F56E45"/>
    <w:rsid w:val="00F72CBA"/>
    <w:rsid w:val="00F76630"/>
    <w:rsid w:val="00F83CD3"/>
    <w:rsid w:val="00F863DB"/>
    <w:rsid w:val="00F86E34"/>
    <w:rsid w:val="00F877C9"/>
    <w:rsid w:val="00F9312A"/>
    <w:rsid w:val="00FA6E7A"/>
    <w:rsid w:val="00FB0981"/>
    <w:rsid w:val="00FB5870"/>
    <w:rsid w:val="00FC33C8"/>
    <w:rsid w:val="00FD5BD6"/>
    <w:rsid w:val="00FD5CCE"/>
    <w:rsid w:val="00FF01B5"/>
    <w:rsid w:val="00FF76E9"/>
    <w:rsid w:val="00FF7E5B"/>
    <w:rsid w:val="01AC76C6"/>
    <w:rsid w:val="02BA2DDA"/>
    <w:rsid w:val="02BA6827"/>
    <w:rsid w:val="0316254D"/>
    <w:rsid w:val="058C77C5"/>
    <w:rsid w:val="07416B52"/>
    <w:rsid w:val="07AE550C"/>
    <w:rsid w:val="08FF9F06"/>
    <w:rsid w:val="09DDEDF8"/>
    <w:rsid w:val="0A16A754"/>
    <w:rsid w:val="0D90C0A1"/>
    <w:rsid w:val="0E24E908"/>
    <w:rsid w:val="0EA037B5"/>
    <w:rsid w:val="0F102548"/>
    <w:rsid w:val="0FABE177"/>
    <w:rsid w:val="10CBA453"/>
    <w:rsid w:val="11136C73"/>
    <w:rsid w:val="125B9474"/>
    <w:rsid w:val="15C3F0FE"/>
    <w:rsid w:val="16B3D369"/>
    <w:rsid w:val="1770F638"/>
    <w:rsid w:val="1A6F7128"/>
    <w:rsid w:val="1BBDC5C6"/>
    <w:rsid w:val="1BEDB336"/>
    <w:rsid w:val="1CAE7955"/>
    <w:rsid w:val="1CD877EE"/>
    <w:rsid w:val="1D3E563F"/>
    <w:rsid w:val="1ECD9EBA"/>
    <w:rsid w:val="21099A12"/>
    <w:rsid w:val="2166F611"/>
    <w:rsid w:val="22EC273F"/>
    <w:rsid w:val="24384DB5"/>
    <w:rsid w:val="24624CF8"/>
    <w:rsid w:val="24B4CDEC"/>
    <w:rsid w:val="25A51962"/>
    <w:rsid w:val="26CF22A1"/>
    <w:rsid w:val="27659199"/>
    <w:rsid w:val="276BB139"/>
    <w:rsid w:val="2850CA6D"/>
    <w:rsid w:val="286DE4AE"/>
    <w:rsid w:val="287513CD"/>
    <w:rsid w:val="29D81770"/>
    <w:rsid w:val="2AEF2D44"/>
    <w:rsid w:val="2B48BB6E"/>
    <w:rsid w:val="2BCA1455"/>
    <w:rsid w:val="2C136BFC"/>
    <w:rsid w:val="2E137E95"/>
    <w:rsid w:val="2EC8038F"/>
    <w:rsid w:val="2ED86B81"/>
    <w:rsid w:val="2FC5B1CB"/>
    <w:rsid w:val="2FFEC5D6"/>
    <w:rsid w:val="30799CFD"/>
    <w:rsid w:val="310A222E"/>
    <w:rsid w:val="31F1B814"/>
    <w:rsid w:val="32BF27C5"/>
    <w:rsid w:val="33A87C9C"/>
    <w:rsid w:val="354766E1"/>
    <w:rsid w:val="359DBEA3"/>
    <w:rsid w:val="35A7973B"/>
    <w:rsid w:val="367F708A"/>
    <w:rsid w:val="36FDC346"/>
    <w:rsid w:val="386B368A"/>
    <w:rsid w:val="388E2650"/>
    <w:rsid w:val="38C48C2E"/>
    <w:rsid w:val="3935993B"/>
    <w:rsid w:val="39C52E34"/>
    <w:rsid w:val="3BD9F70B"/>
    <w:rsid w:val="3CFE8DAA"/>
    <w:rsid w:val="3D4C562F"/>
    <w:rsid w:val="3DA2F865"/>
    <w:rsid w:val="3DD36B07"/>
    <w:rsid w:val="3DD4D594"/>
    <w:rsid w:val="3F351B8D"/>
    <w:rsid w:val="4016E828"/>
    <w:rsid w:val="41E092F0"/>
    <w:rsid w:val="43EFD798"/>
    <w:rsid w:val="464DF898"/>
    <w:rsid w:val="46565AB4"/>
    <w:rsid w:val="47800D71"/>
    <w:rsid w:val="47FE2670"/>
    <w:rsid w:val="481DB37E"/>
    <w:rsid w:val="487FAF1D"/>
    <w:rsid w:val="4979E4A3"/>
    <w:rsid w:val="49F1B06E"/>
    <w:rsid w:val="4E36B061"/>
    <w:rsid w:val="4E98572F"/>
    <w:rsid w:val="4F0133F3"/>
    <w:rsid w:val="4F047297"/>
    <w:rsid w:val="512B4082"/>
    <w:rsid w:val="5184F3B2"/>
    <w:rsid w:val="51997049"/>
    <w:rsid w:val="5364DEC3"/>
    <w:rsid w:val="53A19ABB"/>
    <w:rsid w:val="53F82494"/>
    <w:rsid w:val="54875C80"/>
    <w:rsid w:val="56D5503E"/>
    <w:rsid w:val="56E5B538"/>
    <w:rsid w:val="571EDF06"/>
    <w:rsid w:val="59C15530"/>
    <w:rsid w:val="5AD55005"/>
    <w:rsid w:val="5CAECD5B"/>
    <w:rsid w:val="5CBDE257"/>
    <w:rsid w:val="5CFE7692"/>
    <w:rsid w:val="5ECE45CA"/>
    <w:rsid w:val="5F303AF4"/>
    <w:rsid w:val="5FF06D8D"/>
    <w:rsid w:val="60629F95"/>
    <w:rsid w:val="60B58916"/>
    <w:rsid w:val="61B88AE9"/>
    <w:rsid w:val="6213FE61"/>
    <w:rsid w:val="626B80C7"/>
    <w:rsid w:val="65A0220F"/>
    <w:rsid w:val="66CAB1E2"/>
    <w:rsid w:val="66CDD01D"/>
    <w:rsid w:val="68B07565"/>
    <w:rsid w:val="68E76B29"/>
    <w:rsid w:val="696686AD"/>
    <w:rsid w:val="6CB959A2"/>
    <w:rsid w:val="6CC04CDF"/>
    <w:rsid w:val="6CCC5CD0"/>
    <w:rsid w:val="6DC9AF30"/>
    <w:rsid w:val="6E6F1CA8"/>
    <w:rsid w:val="6F52CF9D"/>
    <w:rsid w:val="6F608B52"/>
    <w:rsid w:val="6FA80AB5"/>
    <w:rsid w:val="7055C974"/>
    <w:rsid w:val="705F6C4C"/>
    <w:rsid w:val="70FF6BB9"/>
    <w:rsid w:val="718723D2"/>
    <w:rsid w:val="72CE818A"/>
    <w:rsid w:val="7494DE27"/>
    <w:rsid w:val="754DB743"/>
    <w:rsid w:val="77781721"/>
    <w:rsid w:val="77AD0718"/>
    <w:rsid w:val="7B4392D4"/>
    <w:rsid w:val="7BE5A445"/>
    <w:rsid w:val="7BF679EC"/>
    <w:rsid w:val="7CDB24DF"/>
    <w:rsid w:val="7D5D193F"/>
    <w:rsid w:val="7EB88B55"/>
    <w:rsid w:val="7F20F9C0"/>
    <w:rsid w:val="7F23B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0BF2B"/>
  <w15:chartTrackingRefBased/>
  <w15:docId w15:val="{78D22576-F1AB-408B-8C61-D48AA8FE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5F303AF4"/>
    <w:rPr>
      <w:rFonts w:asciiTheme="minorHAnsi" w:eastAsiaTheme="minorEastAsia" w:hAnsiTheme="minorHAnsi" w:cstheme="minorBidi"/>
      <w:sz w:val="22"/>
      <w:szCs w:val="22"/>
    </w:rPr>
  </w:style>
  <w:style w:type="character" w:customStyle="1" w:styleId="eop">
    <w:name w:val="eop"/>
    <w:basedOn w:val="DefaultParagraphFont"/>
    <w:uiPriority w:val="1"/>
    <w:rsid w:val="5F303AF4"/>
    <w:rPr>
      <w:rFonts w:asciiTheme="minorHAnsi" w:eastAsiaTheme="minorEastAsia" w:hAnsiTheme="minorHAnsi" w:cstheme="minorBidi"/>
      <w:sz w:val="22"/>
      <w:szCs w:val="22"/>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6708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0800"/>
  </w:style>
  <w:style w:type="paragraph" w:styleId="Footer">
    <w:name w:val="footer"/>
    <w:basedOn w:val="Normal"/>
    <w:link w:val="FooterChar"/>
    <w:uiPriority w:val="99"/>
    <w:semiHidden/>
    <w:unhideWhenUsed/>
    <w:rsid w:val="006708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0800"/>
  </w:style>
  <w:style w:type="paragraph" w:styleId="Revision">
    <w:name w:val="Revision"/>
    <w:hidden/>
    <w:uiPriority w:val="99"/>
    <w:semiHidden/>
    <w:rsid w:val="00A461AF"/>
    <w:pPr>
      <w:spacing w:after="0" w:line="240" w:lineRule="auto"/>
    </w:pPr>
  </w:style>
  <w:style w:type="character" w:styleId="CommentReference">
    <w:name w:val="annotation reference"/>
    <w:basedOn w:val="DefaultParagraphFont"/>
    <w:uiPriority w:val="99"/>
    <w:semiHidden/>
    <w:unhideWhenUsed/>
    <w:rsid w:val="00A461AF"/>
    <w:rPr>
      <w:sz w:val="16"/>
      <w:szCs w:val="16"/>
    </w:rPr>
  </w:style>
  <w:style w:type="paragraph" w:styleId="CommentText">
    <w:name w:val="annotation text"/>
    <w:basedOn w:val="Normal"/>
    <w:link w:val="CommentTextChar"/>
    <w:uiPriority w:val="99"/>
    <w:unhideWhenUsed/>
    <w:rsid w:val="00A461AF"/>
    <w:pPr>
      <w:spacing w:line="240" w:lineRule="auto"/>
    </w:pPr>
    <w:rPr>
      <w:sz w:val="20"/>
      <w:szCs w:val="20"/>
    </w:rPr>
  </w:style>
  <w:style w:type="character" w:customStyle="1" w:styleId="CommentTextChar">
    <w:name w:val="Comment Text Char"/>
    <w:basedOn w:val="DefaultParagraphFont"/>
    <w:link w:val="CommentText"/>
    <w:uiPriority w:val="99"/>
    <w:rsid w:val="00A461AF"/>
    <w:rPr>
      <w:sz w:val="20"/>
      <w:szCs w:val="20"/>
    </w:rPr>
  </w:style>
  <w:style w:type="paragraph" w:styleId="CommentSubject">
    <w:name w:val="annotation subject"/>
    <w:basedOn w:val="CommentText"/>
    <w:next w:val="CommentText"/>
    <w:link w:val="CommentSubjectChar"/>
    <w:uiPriority w:val="99"/>
    <w:semiHidden/>
    <w:unhideWhenUsed/>
    <w:rsid w:val="00A461AF"/>
    <w:rPr>
      <w:b/>
      <w:bCs/>
    </w:rPr>
  </w:style>
  <w:style w:type="character" w:customStyle="1" w:styleId="CommentSubjectChar">
    <w:name w:val="Comment Subject Char"/>
    <w:basedOn w:val="CommentTextChar"/>
    <w:link w:val="CommentSubject"/>
    <w:uiPriority w:val="99"/>
    <w:semiHidden/>
    <w:rsid w:val="00A461AF"/>
    <w:rPr>
      <w:b/>
      <w:bCs/>
      <w:sz w:val="20"/>
      <w:szCs w:val="20"/>
    </w:rPr>
  </w:style>
  <w:style w:type="character" w:customStyle="1" w:styleId="Style3Char">
    <w:name w:val="Style3 Char"/>
    <w:basedOn w:val="DefaultParagraphFont"/>
    <w:link w:val="Style3"/>
    <w:locked/>
    <w:rsid w:val="002227DF"/>
    <w:rPr>
      <w:rFonts w:ascii="Times New Roman" w:eastAsia="Times New Roman" w:hAnsi="Times New Roman" w:cs="Times New Roman"/>
      <w:kern w:val="24"/>
    </w:rPr>
  </w:style>
  <w:style w:type="paragraph" w:customStyle="1" w:styleId="Style3">
    <w:name w:val="Style3"/>
    <w:basedOn w:val="Normal"/>
    <w:link w:val="Style3Char"/>
    <w:qFormat/>
    <w:rsid w:val="002227DF"/>
    <w:pPr>
      <w:widowControl w:val="0"/>
      <w:tabs>
        <w:tab w:val="left" w:pos="1153"/>
      </w:tabs>
      <w:autoSpaceDE w:val="0"/>
      <w:autoSpaceDN w:val="0"/>
      <w:spacing w:before="120" w:after="120" w:line="240" w:lineRule="auto"/>
      <w:jc w:val="both"/>
    </w:pPr>
    <w:rPr>
      <w:rFonts w:ascii="Times New Roman" w:eastAsia="Times New Roman" w:hAnsi="Times New Roman" w:cs="Times New Roman"/>
      <w:kern w:val="24"/>
    </w:rPr>
  </w:style>
  <w:style w:type="character" w:styleId="Hyperlink">
    <w:name w:val="Hyperlink"/>
    <w:basedOn w:val="DefaultParagraphFont"/>
    <w:uiPriority w:val="99"/>
    <w:unhideWhenUsed/>
    <w:rsid w:val="007118F7"/>
    <w:rPr>
      <w:color w:val="467886" w:themeColor="hyperlink"/>
      <w:u w:val="single"/>
    </w:rPr>
  </w:style>
  <w:style w:type="paragraph" w:styleId="BodyText3">
    <w:name w:val="Body Text 3"/>
    <w:basedOn w:val="BodyText"/>
    <w:link w:val="BodyText3Char"/>
    <w:semiHidden/>
    <w:unhideWhenUsed/>
    <w:rsid w:val="002F514A"/>
    <w:pPr>
      <w:spacing w:after="240" w:line="240" w:lineRule="auto"/>
    </w:pPr>
    <w:rPr>
      <w:rFonts w:ascii="Times New Roman" w:eastAsia="Times New Roman" w:hAnsi="Times New Roman"/>
      <w:kern w:val="24"/>
      <w:sz w:val="16"/>
      <w:szCs w:val="16"/>
      <w:lang w:eastAsia="en-US"/>
    </w:rPr>
  </w:style>
  <w:style w:type="character" w:customStyle="1" w:styleId="BodyText3Char">
    <w:name w:val="Body Text 3 Char"/>
    <w:basedOn w:val="DefaultParagraphFont"/>
    <w:link w:val="BodyText3"/>
    <w:semiHidden/>
    <w:rsid w:val="002F514A"/>
    <w:rPr>
      <w:rFonts w:ascii="Times New Roman" w:eastAsia="Times New Roman" w:hAnsi="Times New Roman"/>
      <w:kern w:val="24"/>
      <w:sz w:val="16"/>
      <w:szCs w:val="16"/>
      <w:lang w:eastAsia="en-US"/>
    </w:rPr>
  </w:style>
  <w:style w:type="paragraph" w:styleId="BodyText">
    <w:name w:val="Body Text"/>
    <w:basedOn w:val="Normal"/>
    <w:link w:val="BodyTextChar"/>
    <w:uiPriority w:val="99"/>
    <w:semiHidden/>
    <w:unhideWhenUsed/>
    <w:rsid w:val="002F514A"/>
    <w:pPr>
      <w:spacing w:after="120"/>
    </w:pPr>
  </w:style>
  <w:style w:type="character" w:customStyle="1" w:styleId="BodyTextChar">
    <w:name w:val="Body Text Char"/>
    <w:basedOn w:val="DefaultParagraphFont"/>
    <w:link w:val="BodyText"/>
    <w:uiPriority w:val="99"/>
    <w:semiHidden/>
    <w:rsid w:val="002F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7996">
      <w:bodyDiv w:val="1"/>
      <w:marLeft w:val="0"/>
      <w:marRight w:val="0"/>
      <w:marTop w:val="0"/>
      <w:marBottom w:val="0"/>
      <w:divBdr>
        <w:top w:val="none" w:sz="0" w:space="0" w:color="auto"/>
        <w:left w:val="none" w:sz="0" w:space="0" w:color="auto"/>
        <w:bottom w:val="none" w:sz="0" w:space="0" w:color="auto"/>
        <w:right w:val="none" w:sz="0" w:space="0" w:color="auto"/>
      </w:divBdr>
    </w:div>
    <w:div w:id="185144486">
      <w:bodyDiv w:val="1"/>
      <w:marLeft w:val="0"/>
      <w:marRight w:val="0"/>
      <w:marTop w:val="0"/>
      <w:marBottom w:val="0"/>
      <w:divBdr>
        <w:top w:val="none" w:sz="0" w:space="0" w:color="auto"/>
        <w:left w:val="none" w:sz="0" w:space="0" w:color="auto"/>
        <w:bottom w:val="none" w:sz="0" w:space="0" w:color="auto"/>
        <w:right w:val="none" w:sz="0" w:space="0" w:color="auto"/>
      </w:divBdr>
    </w:div>
    <w:div w:id="215817817">
      <w:bodyDiv w:val="1"/>
      <w:marLeft w:val="0"/>
      <w:marRight w:val="0"/>
      <w:marTop w:val="0"/>
      <w:marBottom w:val="0"/>
      <w:divBdr>
        <w:top w:val="none" w:sz="0" w:space="0" w:color="auto"/>
        <w:left w:val="none" w:sz="0" w:space="0" w:color="auto"/>
        <w:bottom w:val="none" w:sz="0" w:space="0" w:color="auto"/>
        <w:right w:val="none" w:sz="0" w:space="0" w:color="auto"/>
      </w:divBdr>
    </w:div>
    <w:div w:id="233703906">
      <w:bodyDiv w:val="1"/>
      <w:marLeft w:val="0"/>
      <w:marRight w:val="0"/>
      <w:marTop w:val="0"/>
      <w:marBottom w:val="0"/>
      <w:divBdr>
        <w:top w:val="none" w:sz="0" w:space="0" w:color="auto"/>
        <w:left w:val="none" w:sz="0" w:space="0" w:color="auto"/>
        <w:bottom w:val="none" w:sz="0" w:space="0" w:color="auto"/>
        <w:right w:val="none" w:sz="0" w:space="0" w:color="auto"/>
      </w:divBdr>
    </w:div>
    <w:div w:id="716508229">
      <w:bodyDiv w:val="1"/>
      <w:marLeft w:val="0"/>
      <w:marRight w:val="0"/>
      <w:marTop w:val="0"/>
      <w:marBottom w:val="0"/>
      <w:divBdr>
        <w:top w:val="none" w:sz="0" w:space="0" w:color="auto"/>
        <w:left w:val="none" w:sz="0" w:space="0" w:color="auto"/>
        <w:bottom w:val="none" w:sz="0" w:space="0" w:color="auto"/>
        <w:right w:val="none" w:sz="0" w:space="0" w:color="auto"/>
      </w:divBdr>
    </w:div>
    <w:div w:id="1451630176">
      <w:bodyDiv w:val="1"/>
      <w:marLeft w:val="0"/>
      <w:marRight w:val="0"/>
      <w:marTop w:val="0"/>
      <w:marBottom w:val="0"/>
      <w:divBdr>
        <w:top w:val="none" w:sz="0" w:space="0" w:color="auto"/>
        <w:left w:val="none" w:sz="0" w:space="0" w:color="auto"/>
        <w:bottom w:val="none" w:sz="0" w:space="0" w:color="auto"/>
        <w:right w:val="none" w:sz="0" w:space="0" w:color="auto"/>
      </w:divBdr>
    </w:div>
    <w:div w:id="1589384680">
      <w:bodyDiv w:val="1"/>
      <w:marLeft w:val="0"/>
      <w:marRight w:val="0"/>
      <w:marTop w:val="0"/>
      <w:marBottom w:val="0"/>
      <w:divBdr>
        <w:top w:val="none" w:sz="0" w:space="0" w:color="auto"/>
        <w:left w:val="none" w:sz="0" w:space="0" w:color="auto"/>
        <w:bottom w:val="none" w:sz="0" w:space="0" w:color="auto"/>
        <w:right w:val="none" w:sz="0" w:space="0" w:color="auto"/>
      </w:divBdr>
    </w:div>
    <w:div w:id="16220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86741-529F-46A2-9D6A-4E7CE60F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46CB17-505B-48B9-939F-E187D3453EAB}"/>
</file>

<file path=customXml/itemProps3.xml><?xml version="1.0" encoding="utf-8"?>
<ds:datastoreItem xmlns:ds="http://schemas.openxmlformats.org/officeDocument/2006/customXml" ds:itemID="{D12739BB-D757-4B61-8D2C-7AEFB77091E9}">
  <ds:schemaRefs>
    <ds:schemaRef ds:uri="http://schemas.microsoft.com/sharepoint/v3/contenttype/forms"/>
  </ds:schemaRefs>
</ds:datastoreItem>
</file>

<file path=customXml/itemProps4.xml><?xml version="1.0" encoding="utf-8"?>
<ds:datastoreItem xmlns:ds="http://schemas.openxmlformats.org/officeDocument/2006/customXml" ds:itemID="{104E92A4-C494-483A-9CB1-C86AD4D4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3928</Characters>
  <Application>Microsoft Office Word</Application>
  <DocSecurity>0</DocSecurity>
  <Lines>97</Lines>
  <Paragraphs>28</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Side letter - Trade in Services – Australia to UAE</dc:title>
  <dc:subject/>
  <dc:creator>DFAT</dc:creator>
  <cp:keywords>[SEC=OFFICIAL:Sensitive]</cp:keywords>
  <cp:lastModifiedBy>Celina Smith</cp:lastModifiedBy>
  <cp:revision>5</cp:revision>
  <dcterms:created xsi:type="dcterms:W3CDTF">2024-10-24T03:34:00Z</dcterms:created>
  <dcterms:modified xsi:type="dcterms:W3CDTF">2024-10-24T06:19:00Z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v=2022.1;a=SHA256;h=BF854331D281B0BAD4EF8017E039A3BF319B41F46C2A037B39C39E70A02E4658</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ProtectiveMarkingValue_Header">
    <vt:lpwstr>OFFICIAL: Sensitive</vt:lpwstr>
  </property>
  <property fmtid="{D5CDD505-2E9C-101B-9397-08002B2CF9AE}" pid="11" name="PM_OriginationTimeStamp">
    <vt:lpwstr>2024-09-08T15:48:09Z</vt:lpwstr>
  </property>
  <property fmtid="{D5CDD505-2E9C-101B-9397-08002B2CF9AE}" pid="12" name="PM_Markers">
    <vt:lpwstr/>
  </property>
  <property fmtid="{D5CDD505-2E9C-101B-9397-08002B2CF9AE}" pid="13" name="PM_InsertionValue">
    <vt:lpwstr>OFFICIAL: Sensitive</vt:lpwstr>
  </property>
  <property fmtid="{D5CDD505-2E9C-101B-9397-08002B2CF9AE}" pid="14" name="PM_DisplayValueSecClassificationWithQualifier">
    <vt:lpwstr>OFFICIAL: Sensitive</vt:lpwstr>
  </property>
  <property fmtid="{D5CDD505-2E9C-101B-9397-08002B2CF9AE}" pid="15" name="PM_Originating_FileId">
    <vt:lpwstr>52102EE2FE4D407BAC9D8624B0C26398</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v=2022.2;d=gov.au;g=ABA70C08-925C-5FA3-8765-3178156983AC</vt:lpwstr>
  </property>
  <property fmtid="{D5CDD505-2E9C-101B-9397-08002B2CF9AE}" pid="22" name="PM_Hash_Version">
    <vt:lpwstr>2022.1</vt:lpwstr>
  </property>
  <property fmtid="{D5CDD505-2E9C-101B-9397-08002B2CF9AE}" pid="23" name="PM_Hash_Salt_Prev">
    <vt:lpwstr>BB6A2544BF2100775D85FC90F7AE7873</vt:lpwstr>
  </property>
  <property fmtid="{D5CDD505-2E9C-101B-9397-08002B2CF9AE}" pid="24" name="PM_Hash_Salt">
    <vt:lpwstr>609C648FE851484080F45818DE6B3F87</vt:lpwstr>
  </property>
  <property fmtid="{D5CDD505-2E9C-101B-9397-08002B2CF9AE}" pid="25" name="PM_Hash_SHA1">
    <vt:lpwstr>1F98DCABE98D2C972D0D9B6C6E26ADDCF170C467</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Originator_Hash_SHA1">
    <vt:lpwstr>B3A1186F4978345946544015E517FB0499668B44</vt:lpwstr>
  </property>
  <property fmtid="{D5CDD505-2E9C-101B-9397-08002B2CF9AE}" pid="29" name="PM_OriginatorUserAccountName_SHA256">
    <vt:lpwstr>A02462710D17FD77D6A022C0296FB354F4F7D46DA5E5C9DA7D0DD8D115649B84</vt:lpwstr>
  </property>
  <property fmtid="{D5CDD505-2E9C-101B-9397-08002B2CF9AE}" pid="30" name="MediaServiceImageTags">
    <vt:lpwstr/>
  </property>
  <property fmtid="{D5CDD505-2E9C-101B-9397-08002B2CF9AE}" pid="31" name="GrammarlyDocumentId">
    <vt:lpwstr>cfded4be379df97477447f4cadecfa272a8bb4f301471c37797b413367afca82</vt:lpwstr>
  </property>
</Properties>
</file>