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56"/>
      </w:tblGrid>
      <w:tr w:rsidR="00F56E7C">
        <w:tc>
          <w:tcPr>
            <w:tcW w:w="8856" w:type="dxa"/>
          </w:tcPr>
          <w:p w:rsidR="00F56E7C" w:rsidRDefault="00584E08" w:rsidP="00272912">
            <w:r>
              <w:rPr>
                <w:rFonts w:ascii="Arial Narrow" w:hAnsi="Arial Narrow"/>
                <w:b/>
                <w:bCs/>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pt;height:4pt" o:hrpct="0" o:hralign="center" o:hr="t">
                  <v:imagedata r:id="rId9" o:title="BD21328_"/>
                </v:shape>
              </w:pict>
            </w:r>
          </w:p>
        </w:tc>
      </w:tr>
      <w:tr w:rsidR="00F56E7C">
        <w:tc>
          <w:tcPr>
            <w:tcW w:w="8856" w:type="dxa"/>
          </w:tcPr>
          <w:p w:rsidR="00F56E7C" w:rsidRPr="00F56E7C" w:rsidRDefault="00D405C9" w:rsidP="00272912">
            <w:pPr>
              <w:jc w:val="center"/>
              <w:rPr>
                <w:rFonts w:ascii="Arial Narrow" w:hAnsi="Arial Narrow"/>
              </w:rPr>
            </w:pPr>
            <w:r>
              <w:rPr>
                <w:rFonts w:ascii="Arial Narrow" w:hAnsi="Arial Narrow"/>
                <w:b/>
                <w:bCs/>
                <w:sz w:val="36"/>
                <w:szCs w:val="36"/>
              </w:rPr>
              <w:t xml:space="preserve"> VTRM </w:t>
            </w:r>
            <w:r w:rsidR="0054440E">
              <w:rPr>
                <w:rFonts w:ascii="Arial Narrow" w:hAnsi="Arial Narrow"/>
                <w:b/>
                <w:bCs/>
                <w:sz w:val="36"/>
                <w:szCs w:val="36"/>
              </w:rPr>
              <w:t>Annual Report Jan- Dec 2011</w:t>
            </w:r>
            <w:r w:rsidR="00F56E7C" w:rsidRPr="00BC5813">
              <w:rPr>
                <w:rFonts w:ascii="Arial Narrow" w:hAnsi="Arial Narrow"/>
                <w:b/>
                <w:bCs/>
                <w:sz w:val="36"/>
                <w:szCs w:val="36"/>
              </w:rPr>
              <w:t xml:space="preserve"> </w:t>
            </w:r>
          </w:p>
        </w:tc>
      </w:tr>
    </w:tbl>
    <w:p w:rsidR="00F97C28" w:rsidRPr="00BC5813" w:rsidRDefault="00F97C28" w:rsidP="00F97C28">
      <w:pPr>
        <w:rPr>
          <w:rFonts w:ascii="Arial Narrow" w:hAnsi="Arial Narrow"/>
        </w:rPr>
      </w:pPr>
    </w:p>
    <w:p w:rsidR="00F97C28" w:rsidRPr="00BC5813" w:rsidRDefault="00F97C28" w:rsidP="00F97C28"/>
    <w:p w:rsidR="00F97C28" w:rsidRPr="00BC5813" w:rsidRDefault="00F97C28" w:rsidP="006E21E9">
      <w:pPr>
        <w:numPr>
          <w:ilvl w:val="0"/>
          <w:numId w:val="3"/>
        </w:numPr>
        <w:ind w:hanging="720"/>
        <w:rPr>
          <w:rFonts w:ascii="Arial Narrow" w:hAnsi="Arial Narrow"/>
        </w:rPr>
      </w:pPr>
      <w:r w:rsidRPr="00BC5813">
        <w:rPr>
          <w:rFonts w:ascii="Arial Narrow" w:hAnsi="Arial Narrow"/>
          <w:b/>
          <w:bCs/>
          <w:szCs w:val="28"/>
          <w:u w:val="single"/>
        </w:rPr>
        <w:t>GENERAL INFORMATION</w:t>
      </w:r>
    </w:p>
    <w:p w:rsidR="00F97C28" w:rsidRPr="00BC5813" w:rsidRDefault="00F97C28" w:rsidP="00F97C28">
      <w:pPr>
        <w:rPr>
          <w:rFonts w:ascii="Arial Narrow" w:hAnsi="Arial Narrow"/>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6"/>
        <w:gridCol w:w="4889"/>
      </w:tblGrid>
      <w:tr w:rsidR="00F97C28" w:rsidRPr="00BC5813">
        <w:trPr>
          <w:jc w:val="center"/>
        </w:trPr>
        <w:tc>
          <w:tcPr>
            <w:tcW w:w="3636" w:type="dxa"/>
            <w:shd w:val="clear" w:color="auto" w:fill="E6E6E6"/>
          </w:tcPr>
          <w:p w:rsidR="00F97C28" w:rsidRPr="00BC5813" w:rsidRDefault="00F97C28" w:rsidP="00CD07F2">
            <w:pPr>
              <w:rPr>
                <w:rFonts w:ascii="Arial Narrow" w:hAnsi="Arial Narrow"/>
                <w:b/>
                <w:bCs/>
              </w:rPr>
            </w:pPr>
            <w:r w:rsidRPr="00BC5813">
              <w:rPr>
                <w:rFonts w:ascii="Arial Narrow" w:hAnsi="Arial Narrow"/>
                <w:b/>
                <w:bCs/>
              </w:rPr>
              <w:t>Project Name</w:t>
            </w:r>
          </w:p>
        </w:tc>
        <w:tc>
          <w:tcPr>
            <w:tcW w:w="4889" w:type="dxa"/>
          </w:tcPr>
          <w:p w:rsidR="00F97C28" w:rsidRPr="00BC5813" w:rsidRDefault="00792E9B" w:rsidP="00CD07F2">
            <w:pPr>
              <w:rPr>
                <w:rFonts w:ascii="Arial Narrow" w:hAnsi="Arial Narrow"/>
                <w:i/>
                <w:iCs/>
                <w:color w:val="993300"/>
              </w:rPr>
            </w:pPr>
            <w:r>
              <w:rPr>
                <w:rFonts w:ascii="Arial Narrow" w:hAnsi="Arial Narrow"/>
                <w:i/>
                <w:iCs/>
                <w:color w:val="993300"/>
              </w:rPr>
              <w:t>Vocational Training for Refugees from Myanmar</w:t>
            </w:r>
          </w:p>
        </w:tc>
      </w:tr>
      <w:tr w:rsidR="00F97C28" w:rsidRPr="00BC5813">
        <w:trPr>
          <w:jc w:val="center"/>
        </w:trPr>
        <w:tc>
          <w:tcPr>
            <w:tcW w:w="3636" w:type="dxa"/>
            <w:shd w:val="clear" w:color="auto" w:fill="E6E6E6"/>
          </w:tcPr>
          <w:p w:rsidR="00F97C28" w:rsidRPr="00BC5813" w:rsidRDefault="00F97C28" w:rsidP="00CD07F2">
            <w:pPr>
              <w:rPr>
                <w:rFonts w:ascii="Arial Narrow" w:hAnsi="Arial Narrow"/>
                <w:b/>
                <w:bCs/>
              </w:rPr>
            </w:pPr>
            <w:r w:rsidRPr="00BC5813">
              <w:rPr>
                <w:rFonts w:ascii="Arial Narrow" w:hAnsi="Arial Narrow"/>
                <w:b/>
                <w:bCs/>
              </w:rPr>
              <w:t>ADRA Australia Reference Number</w:t>
            </w:r>
          </w:p>
        </w:tc>
        <w:tc>
          <w:tcPr>
            <w:tcW w:w="4889" w:type="dxa"/>
          </w:tcPr>
          <w:p w:rsidR="00F97C28" w:rsidRPr="00BC5813" w:rsidRDefault="0063529C" w:rsidP="00CD07F2">
            <w:pPr>
              <w:rPr>
                <w:rFonts w:ascii="Arial Narrow" w:hAnsi="Arial Narrow"/>
                <w:i/>
                <w:iCs/>
                <w:color w:val="993300"/>
              </w:rPr>
            </w:pPr>
            <w:r>
              <w:rPr>
                <w:rFonts w:ascii="Arial Narrow" w:hAnsi="Arial Narrow"/>
                <w:i/>
                <w:iCs/>
                <w:color w:val="993300"/>
              </w:rPr>
              <w:t>P434700</w:t>
            </w:r>
          </w:p>
        </w:tc>
      </w:tr>
      <w:tr w:rsidR="00E2745B" w:rsidRPr="00BC5813">
        <w:trPr>
          <w:jc w:val="center"/>
        </w:trPr>
        <w:tc>
          <w:tcPr>
            <w:tcW w:w="3636" w:type="dxa"/>
            <w:shd w:val="clear" w:color="auto" w:fill="E6E6E6"/>
          </w:tcPr>
          <w:p w:rsidR="00E2745B" w:rsidRPr="00BC5813" w:rsidRDefault="00E2745B" w:rsidP="00CD07F2">
            <w:pPr>
              <w:rPr>
                <w:rFonts w:ascii="Arial Narrow" w:hAnsi="Arial Narrow"/>
                <w:b/>
                <w:bCs/>
              </w:rPr>
            </w:pPr>
            <w:r>
              <w:rPr>
                <w:rFonts w:ascii="Arial Narrow" w:hAnsi="Arial Narrow"/>
                <w:b/>
                <w:bCs/>
              </w:rPr>
              <w:t>ADRA Germany Contract Number</w:t>
            </w:r>
          </w:p>
        </w:tc>
        <w:tc>
          <w:tcPr>
            <w:tcW w:w="4889" w:type="dxa"/>
          </w:tcPr>
          <w:p w:rsidR="00E2745B" w:rsidRPr="00BC5813" w:rsidRDefault="00F37AA0" w:rsidP="00CD07F2">
            <w:pPr>
              <w:rPr>
                <w:rFonts w:ascii="Arial Narrow" w:hAnsi="Arial Narrow"/>
                <w:i/>
                <w:iCs/>
                <w:color w:val="993300"/>
              </w:rPr>
            </w:pPr>
            <w:r>
              <w:rPr>
                <w:rFonts w:ascii="Arial Narrow" w:hAnsi="Arial Narrow"/>
                <w:i/>
                <w:iCs/>
                <w:color w:val="993300"/>
              </w:rPr>
              <w:t>769-019</w:t>
            </w:r>
          </w:p>
        </w:tc>
      </w:tr>
      <w:tr w:rsidR="00F97C28" w:rsidRPr="00BC5813">
        <w:trPr>
          <w:jc w:val="center"/>
        </w:trPr>
        <w:tc>
          <w:tcPr>
            <w:tcW w:w="3636" w:type="dxa"/>
            <w:shd w:val="clear" w:color="auto" w:fill="E6E6E6"/>
          </w:tcPr>
          <w:p w:rsidR="00F97C28" w:rsidRPr="00BC5813" w:rsidRDefault="00F97C28" w:rsidP="00CD07F2">
            <w:pPr>
              <w:rPr>
                <w:rFonts w:ascii="Arial Narrow" w:hAnsi="Arial Narrow"/>
                <w:b/>
                <w:bCs/>
              </w:rPr>
            </w:pPr>
            <w:r w:rsidRPr="00BC5813">
              <w:rPr>
                <w:rFonts w:ascii="Arial Narrow" w:hAnsi="Arial Narrow"/>
                <w:b/>
                <w:bCs/>
              </w:rPr>
              <w:t xml:space="preserve">ADRA </w:t>
            </w:r>
            <w:r w:rsidR="00F56E7C">
              <w:rPr>
                <w:rFonts w:ascii="Arial Narrow" w:hAnsi="Arial Narrow"/>
                <w:b/>
                <w:bCs/>
              </w:rPr>
              <w:t>Partner</w:t>
            </w:r>
            <w:r w:rsidRPr="00BC5813">
              <w:rPr>
                <w:rFonts w:ascii="Arial Narrow" w:hAnsi="Arial Narrow"/>
                <w:b/>
                <w:bCs/>
              </w:rPr>
              <w:t xml:space="preserve"> Office</w:t>
            </w:r>
          </w:p>
        </w:tc>
        <w:tc>
          <w:tcPr>
            <w:tcW w:w="4889" w:type="dxa"/>
          </w:tcPr>
          <w:p w:rsidR="00F97C28" w:rsidRPr="00BC5813" w:rsidRDefault="00792E9B" w:rsidP="00CD07F2">
            <w:pPr>
              <w:rPr>
                <w:rFonts w:ascii="Arial Narrow" w:hAnsi="Arial Narrow"/>
                <w:i/>
                <w:iCs/>
                <w:color w:val="993300"/>
              </w:rPr>
            </w:pPr>
            <w:r>
              <w:rPr>
                <w:rFonts w:ascii="Arial Narrow" w:hAnsi="Arial Narrow"/>
                <w:i/>
                <w:iCs/>
                <w:color w:val="993300"/>
              </w:rPr>
              <w:t>ADRA Thailand</w:t>
            </w:r>
          </w:p>
        </w:tc>
      </w:tr>
      <w:tr w:rsidR="00F97C28" w:rsidRPr="00BC5813">
        <w:trPr>
          <w:jc w:val="center"/>
        </w:trPr>
        <w:tc>
          <w:tcPr>
            <w:tcW w:w="3636" w:type="dxa"/>
            <w:shd w:val="clear" w:color="auto" w:fill="E6E6E6"/>
          </w:tcPr>
          <w:p w:rsidR="00F97C28" w:rsidRPr="00BC5813" w:rsidRDefault="00F97C28" w:rsidP="00CD07F2">
            <w:pPr>
              <w:pStyle w:val="Heading6"/>
              <w:rPr>
                <w:rFonts w:ascii="Arial Narrow" w:hAnsi="Arial Narrow"/>
                <w:szCs w:val="20"/>
              </w:rPr>
            </w:pPr>
            <w:r w:rsidRPr="00BC5813">
              <w:rPr>
                <w:rFonts w:ascii="Arial Narrow" w:hAnsi="Arial Narrow"/>
              </w:rPr>
              <w:t>Principal Contact</w:t>
            </w:r>
          </w:p>
        </w:tc>
        <w:tc>
          <w:tcPr>
            <w:tcW w:w="4889" w:type="dxa"/>
          </w:tcPr>
          <w:p w:rsidR="00F97C28" w:rsidRPr="00BC5813" w:rsidRDefault="007328B1" w:rsidP="00CD07F2">
            <w:pPr>
              <w:rPr>
                <w:rFonts w:ascii="Arial Narrow" w:hAnsi="Arial Narrow"/>
                <w:i/>
                <w:iCs/>
                <w:color w:val="993300"/>
              </w:rPr>
            </w:pPr>
            <w:r>
              <w:rPr>
                <w:rFonts w:ascii="Arial Narrow" w:hAnsi="Arial Narrow"/>
                <w:i/>
                <w:iCs/>
                <w:color w:val="993300"/>
              </w:rPr>
              <w:t xml:space="preserve">Thomas Benton </w:t>
            </w:r>
            <w:r w:rsidR="00D405C9">
              <w:rPr>
                <w:rFonts w:ascii="Arial Narrow" w:hAnsi="Arial Narrow"/>
                <w:i/>
                <w:iCs/>
                <w:color w:val="993300"/>
              </w:rPr>
              <w:t>–</w:t>
            </w:r>
            <w:r>
              <w:rPr>
                <w:rFonts w:ascii="Arial Narrow" w:hAnsi="Arial Narrow"/>
                <w:i/>
                <w:iCs/>
                <w:color w:val="993300"/>
              </w:rPr>
              <w:t xml:space="preserve"> </w:t>
            </w:r>
            <w:r w:rsidR="00D405C9">
              <w:rPr>
                <w:rFonts w:ascii="Arial Narrow" w:hAnsi="Arial Narrow"/>
                <w:i/>
                <w:iCs/>
                <w:color w:val="993300"/>
              </w:rPr>
              <w:t xml:space="preserve">ADRA Thailand </w:t>
            </w:r>
            <w:r>
              <w:rPr>
                <w:rFonts w:ascii="Arial Narrow" w:hAnsi="Arial Narrow"/>
                <w:i/>
                <w:iCs/>
                <w:color w:val="993300"/>
              </w:rPr>
              <w:t xml:space="preserve">Program Director </w:t>
            </w:r>
            <w:r w:rsidR="00792E9B">
              <w:rPr>
                <w:rFonts w:ascii="Arial Narrow" w:hAnsi="Arial Narrow"/>
                <w:i/>
                <w:iCs/>
                <w:color w:val="993300"/>
              </w:rPr>
              <w:t xml:space="preserve"> </w:t>
            </w:r>
            <w:hyperlink r:id="rId10" w:history="1">
              <w:r w:rsidR="0063529C" w:rsidRPr="000435F8">
                <w:rPr>
                  <w:rStyle w:val="Hyperlink"/>
                  <w:rFonts w:ascii="Arial Narrow" w:hAnsi="Arial Narrow"/>
                  <w:i/>
                  <w:iCs/>
                </w:rPr>
                <w:t>thomas@adrathailand.org</w:t>
              </w:r>
            </w:hyperlink>
          </w:p>
        </w:tc>
      </w:tr>
      <w:tr w:rsidR="00F97C28" w:rsidRPr="00BC5813">
        <w:trPr>
          <w:jc w:val="center"/>
        </w:trPr>
        <w:tc>
          <w:tcPr>
            <w:tcW w:w="3636" w:type="dxa"/>
            <w:shd w:val="clear" w:color="auto" w:fill="E6E6E6"/>
          </w:tcPr>
          <w:p w:rsidR="00F97C28" w:rsidRPr="00BC5813" w:rsidRDefault="00F97C28" w:rsidP="00CD07F2">
            <w:pPr>
              <w:pStyle w:val="Heading6"/>
              <w:rPr>
                <w:rFonts w:ascii="Arial Narrow" w:hAnsi="Arial Narrow"/>
                <w:szCs w:val="20"/>
              </w:rPr>
            </w:pPr>
            <w:r w:rsidRPr="00BC5813">
              <w:rPr>
                <w:rFonts w:ascii="Arial Narrow" w:hAnsi="Arial Narrow"/>
                <w:szCs w:val="20"/>
              </w:rPr>
              <w:t>Date Project Commenced</w:t>
            </w:r>
          </w:p>
        </w:tc>
        <w:tc>
          <w:tcPr>
            <w:tcW w:w="4889" w:type="dxa"/>
          </w:tcPr>
          <w:p w:rsidR="00F97C28" w:rsidRPr="00BC5813" w:rsidRDefault="00792E9B" w:rsidP="00CD07F2">
            <w:pPr>
              <w:rPr>
                <w:rFonts w:ascii="Arial Narrow" w:hAnsi="Arial Narrow"/>
                <w:i/>
                <w:iCs/>
                <w:color w:val="993300"/>
              </w:rPr>
            </w:pPr>
            <w:r>
              <w:rPr>
                <w:rFonts w:ascii="Arial Narrow" w:hAnsi="Arial Narrow"/>
                <w:i/>
                <w:iCs/>
                <w:color w:val="993300"/>
              </w:rPr>
              <w:t>1 January 2011</w:t>
            </w:r>
          </w:p>
        </w:tc>
      </w:tr>
      <w:tr w:rsidR="00F97C28" w:rsidRPr="00BC5813">
        <w:trPr>
          <w:jc w:val="center"/>
        </w:trPr>
        <w:tc>
          <w:tcPr>
            <w:tcW w:w="3636" w:type="dxa"/>
            <w:shd w:val="clear" w:color="auto" w:fill="E6E6E6"/>
          </w:tcPr>
          <w:p w:rsidR="00F97C28" w:rsidRPr="00BC5813" w:rsidRDefault="00F97C28" w:rsidP="00CD07F2">
            <w:pPr>
              <w:pStyle w:val="Heading6"/>
              <w:rPr>
                <w:rFonts w:ascii="Arial Narrow" w:hAnsi="Arial Narrow"/>
                <w:szCs w:val="20"/>
              </w:rPr>
            </w:pPr>
            <w:r w:rsidRPr="00BC5813">
              <w:rPr>
                <w:rFonts w:ascii="Arial Narrow" w:hAnsi="Arial Narrow"/>
                <w:szCs w:val="20"/>
              </w:rPr>
              <w:t>Expected date of completion</w:t>
            </w:r>
          </w:p>
        </w:tc>
        <w:tc>
          <w:tcPr>
            <w:tcW w:w="4889" w:type="dxa"/>
          </w:tcPr>
          <w:p w:rsidR="00F97C28" w:rsidRPr="007B74C1" w:rsidRDefault="00792E9B" w:rsidP="00CD07F2">
            <w:pPr>
              <w:rPr>
                <w:rFonts w:ascii="Arial Narrow" w:hAnsi="Arial Narrow"/>
                <w:i/>
                <w:iCs/>
                <w:color w:val="993300"/>
              </w:rPr>
            </w:pPr>
            <w:r w:rsidRPr="007B74C1">
              <w:rPr>
                <w:rFonts w:ascii="Arial Narrow" w:hAnsi="Arial Narrow"/>
                <w:i/>
                <w:iCs/>
                <w:color w:val="993300"/>
              </w:rPr>
              <w:t>31 December 2013</w:t>
            </w:r>
          </w:p>
        </w:tc>
      </w:tr>
      <w:tr w:rsidR="00F97C28" w:rsidRPr="00BC5813">
        <w:trPr>
          <w:jc w:val="center"/>
        </w:trPr>
        <w:tc>
          <w:tcPr>
            <w:tcW w:w="3636" w:type="dxa"/>
            <w:shd w:val="clear" w:color="auto" w:fill="E6E6E6"/>
          </w:tcPr>
          <w:p w:rsidR="00F97C28" w:rsidRPr="00BC5813" w:rsidRDefault="00F97C28" w:rsidP="00CD07F2">
            <w:pPr>
              <w:rPr>
                <w:rFonts w:ascii="Arial Narrow" w:hAnsi="Arial Narrow"/>
                <w:b/>
                <w:bCs/>
              </w:rPr>
            </w:pPr>
            <w:r w:rsidRPr="00BC5813">
              <w:rPr>
                <w:rFonts w:ascii="Arial Narrow" w:hAnsi="Arial Narrow"/>
                <w:b/>
                <w:bCs/>
              </w:rPr>
              <w:t>Report covers activities implemented in the period</w:t>
            </w:r>
          </w:p>
        </w:tc>
        <w:tc>
          <w:tcPr>
            <w:tcW w:w="4889" w:type="dxa"/>
          </w:tcPr>
          <w:p w:rsidR="00F97C28" w:rsidRPr="00BC5813" w:rsidRDefault="00D405C9" w:rsidP="00D405C9">
            <w:pPr>
              <w:rPr>
                <w:rFonts w:ascii="Arial Narrow" w:hAnsi="Arial Narrow"/>
                <w:i/>
                <w:iCs/>
                <w:color w:val="993300"/>
              </w:rPr>
            </w:pPr>
            <w:r>
              <w:rPr>
                <w:rFonts w:ascii="Arial Narrow" w:hAnsi="Arial Narrow"/>
                <w:i/>
                <w:iCs/>
                <w:color w:val="993300"/>
              </w:rPr>
              <w:t>January – December 2011</w:t>
            </w:r>
          </w:p>
        </w:tc>
      </w:tr>
      <w:tr w:rsidR="00F97C28" w:rsidRPr="00BC5813">
        <w:trPr>
          <w:jc w:val="center"/>
        </w:trPr>
        <w:tc>
          <w:tcPr>
            <w:tcW w:w="3636" w:type="dxa"/>
            <w:shd w:val="clear" w:color="auto" w:fill="E6E6E6"/>
          </w:tcPr>
          <w:p w:rsidR="00F97C28" w:rsidRPr="00BC5813" w:rsidRDefault="007328B1" w:rsidP="00CD07F2">
            <w:pPr>
              <w:rPr>
                <w:rFonts w:ascii="Arial Narrow" w:hAnsi="Arial Narrow"/>
                <w:b/>
                <w:bCs/>
              </w:rPr>
            </w:pPr>
            <w:r>
              <w:rPr>
                <w:rFonts w:ascii="Arial Narrow" w:hAnsi="Arial Narrow"/>
                <w:b/>
                <w:bCs/>
              </w:rPr>
              <w:t>Report s</w:t>
            </w:r>
            <w:r w:rsidR="00F97C28" w:rsidRPr="00BC5813">
              <w:rPr>
                <w:rFonts w:ascii="Arial Narrow" w:hAnsi="Arial Narrow"/>
                <w:b/>
                <w:bCs/>
              </w:rPr>
              <w:t>ubmitted by:</w:t>
            </w:r>
          </w:p>
        </w:tc>
        <w:tc>
          <w:tcPr>
            <w:tcW w:w="4889" w:type="dxa"/>
          </w:tcPr>
          <w:p w:rsidR="00F97C28" w:rsidRPr="00BC5813" w:rsidRDefault="00D405C9" w:rsidP="00D405C9">
            <w:pPr>
              <w:rPr>
                <w:rFonts w:ascii="Arial Narrow" w:hAnsi="Arial Narrow"/>
                <w:i/>
                <w:iCs/>
                <w:color w:val="993300"/>
              </w:rPr>
            </w:pPr>
            <w:r>
              <w:rPr>
                <w:rFonts w:ascii="Arial Narrow" w:hAnsi="Arial Narrow"/>
                <w:i/>
                <w:iCs/>
                <w:color w:val="993300"/>
              </w:rPr>
              <w:t>Chris Jensen</w:t>
            </w:r>
            <w:r w:rsidR="00792E9B">
              <w:rPr>
                <w:rFonts w:ascii="Arial Narrow" w:hAnsi="Arial Narrow"/>
                <w:i/>
                <w:iCs/>
                <w:color w:val="993300"/>
              </w:rPr>
              <w:t xml:space="preserve"> – </w:t>
            </w:r>
            <w:r>
              <w:rPr>
                <w:rFonts w:ascii="Arial Narrow" w:hAnsi="Arial Narrow"/>
                <w:i/>
                <w:iCs/>
                <w:color w:val="993300"/>
              </w:rPr>
              <w:t xml:space="preserve">ADRA Australia </w:t>
            </w:r>
            <w:r w:rsidR="00792E9B">
              <w:rPr>
                <w:rFonts w:ascii="Arial Narrow" w:hAnsi="Arial Narrow"/>
                <w:i/>
                <w:iCs/>
                <w:color w:val="993300"/>
              </w:rPr>
              <w:t xml:space="preserve">Program Director </w:t>
            </w:r>
            <w:hyperlink r:id="rId11" w:history="1">
              <w:r w:rsidRPr="0011038D">
                <w:rPr>
                  <w:rStyle w:val="Hyperlink"/>
                  <w:rFonts w:ascii="Arial Narrow" w:hAnsi="Arial Narrow"/>
                  <w:i/>
                  <w:iCs/>
                </w:rPr>
                <w:t>cjensen@adra.org.au</w:t>
              </w:r>
            </w:hyperlink>
            <w:r>
              <w:rPr>
                <w:rFonts w:ascii="Arial Narrow" w:hAnsi="Arial Narrow"/>
                <w:i/>
                <w:iCs/>
              </w:rPr>
              <w:t xml:space="preserve"> </w:t>
            </w:r>
          </w:p>
        </w:tc>
      </w:tr>
      <w:tr w:rsidR="007328B1" w:rsidRPr="00BC5813">
        <w:trPr>
          <w:jc w:val="center"/>
        </w:trPr>
        <w:tc>
          <w:tcPr>
            <w:tcW w:w="3636" w:type="dxa"/>
            <w:shd w:val="clear" w:color="auto" w:fill="E6E6E6"/>
          </w:tcPr>
          <w:p w:rsidR="007328B1" w:rsidRPr="00BC5813" w:rsidRDefault="007328B1" w:rsidP="007328B1">
            <w:pPr>
              <w:rPr>
                <w:rFonts w:ascii="Arial Narrow" w:hAnsi="Arial Narrow"/>
                <w:b/>
                <w:bCs/>
              </w:rPr>
            </w:pPr>
            <w:r>
              <w:rPr>
                <w:rFonts w:ascii="Arial Narrow" w:hAnsi="Arial Narrow"/>
                <w:b/>
                <w:bCs/>
              </w:rPr>
              <w:t>Report prepared by:</w:t>
            </w:r>
          </w:p>
        </w:tc>
        <w:tc>
          <w:tcPr>
            <w:tcW w:w="4889" w:type="dxa"/>
          </w:tcPr>
          <w:p w:rsidR="00D405C9" w:rsidRDefault="00D405C9" w:rsidP="00CD07F2">
            <w:pPr>
              <w:rPr>
                <w:rFonts w:ascii="Arial Narrow" w:hAnsi="Arial Narrow"/>
                <w:i/>
                <w:iCs/>
                <w:color w:val="993300"/>
              </w:rPr>
            </w:pPr>
            <w:r>
              <w:rPr>
                <w:rFonts w:ascii="Arial Narrow" w:hAnsi="Arial Narrow"/>
                <w:i/>
                <w:iCs/>
                <w:color w:val="993300"/>
              </w:rPr>
              <w:t xml:space="preserve">Thomas Benton- ADRA Thailand Program Director </w:t>
            </w:r>
          </w:p>
          <w:p w:rsidR="007328B1" w:rsidRDefault="007328B1" w:rsidP="00CD07F2">
            <w:pPr>
              <w:rPr>
                <w:rFonts w:ascii="Arial Narrow" w:hAnsi="Arial Narrow"/>
                <w:i/>
                <w:iCs/>
                <w:color w:val="993300"/>
              </w:rPr>
            </w:pPr>
            <w:r>
              <w:rPr>
                <w:rFonts w:ascii="Arial Narrow" w:hAnsi="Arial Narrow"/>
                <w:i/>
                <w:iCs/>
                <w:color w:val="993300"/>
              </w:rPr>
              <w:t xml:space="preserve">Matthias </w:t>
            </w:r>
            <w:proofErr w:type="spellStart"/>
            <w:r>
              <w:rPr>
                <w:rFonts w:ascii="Arial Narrow" w:hAnsi="Arial Narrow"/>
                <w:i/>
                <w:iCs/>
                <w:color w:val="993300"/>
              </w:rPr>
              <w:t>Rimarzik</w:t>
            </w:r>
            <w:proofErr w:type="spellEnd"/>
            <w:r>
              <w:rPr>
                <w:rFonts w:ascii="Arial Narrow" w:hAnsi="Arial Narrow"/>
                <w:i/>
                <w:iCs/>
                <w:color w:val="993300"/>
              </w:rPr>
              <w:t xml:space="preserve"> – </w:t>
            </w:r>
            <w:r w:rsidR="00D405C9">
              <w:rPr>
                <w:rFonts w:ascii="Arial Narrow" w:hAnsi="Arial Narrow"/>
                <w:i/>
                <w:iCs/>
                <w:color w:val="993300"/>
              </w:rPr>
              <w:t xml:space="preserve">ADRA Thailand </w:t>
            </w:r>
            <w:r>
              <w:rPr>
                <w:rFonts w:ascii="Arial Narrow" w:hAnsi="Arial Narrow"/>
                <w:i/>
                <w:iCs/>
                <w:color w:val="993300"/>
              </w:rPr>
              <w:t>Project Manager</w:t>
            </w:r>
          </w:p>
        </w:tc>
      </w:tr>
    </w:tbl>
    <w:p w:rsidR="00F97C28" w:rsidRPr="00BC5813" w:rsidRDefault="00F97C28" w:rsidP="00F97C28">
      <w:pPr>
        <w:rPr>
          <w:rFonts w:ascii="Arial Narrow" w:hAnsi="Arial Narrow"/>
        </w:rPr>
      </w:pPr>
    </w:p>
    <w:p w:rsidR="00AE245E" w:rsidRDefault="00F97C28" w:rsidP="00F97C28">
      <w:pPr>
        <w:rPr>
          <w:rFonts w:ascii="Arial Narrow" w:hAnsi="Arial Narrow"/>
          <w:b/>
          <w:bCs/>
          <w:szCs w:val="28"/>
          <w:u w:val="single"/>
        </w:rPr>
      </w:pPr>
      <w:r w:rsidRPr="00BC5813">
        <w:rPr>
          <w:rFonts w:ascii="Arial Narrow" w:hAnsi="Arial Narrow"/>
          <w:b/>
          <w:bCs/>
          <w:szCs w:val="28"/>
        </w:rPr>
        <w:t>1.1</w:t>
      </w:r>
      <w:r w:rsidRPr="00BC5813">
        <w:rPr>
          <w:rFonts w:ascii="Arial Narrow" w:hAnsi="Arial Narrow"/>
          <w:b/>
          <w:bCs/>
          <w:szCs w:val="28"/>
        </w:rPr>
        <w:tab/>
      </w:r>
      <w:r w:rsidRPr="00BC5813">
        <w:rPr>
          <w:rFonts w:ascii="Arial Narrow" w:hAnsi="Arial Narrow"/>
          <w:b/>
          <w:bCs/>
          <w:szCs w:val="28"/>
          <w:u w:val="single"/>
        </w:rPr>
        <w:t>Project Summary:</w:t>
      </w:r>
    </w:p>
    <w:p w:rsidR="00F97C28" w:rsidRPr="00BC5813" w:rsidRDefault="00F97C28" w:rsidP="00F97C28">
      <w:pPr>
        <w:rPr>
          <w:rFonts w:ascii="Arial Narrow" w:hAnsi="Arial Narrow"/>
          <w:b/>
          <w:bCs/>
          <w:szCs w:val="28"/>
          <w:u w:val="single"/>
        </w:rPr>
      </w:pPr>
    </w:p>
    <w:p w:rsidR="00C606BB" w:rsidRDefault="00F97C28" w:rsidP="00267C5E">
      <w:pPr>
        <w:ind w:firstLine="720"/>
        <w:outlineLvl w:val="0"/>
        <w:rPr>
          <w:rFonts w:ascii="Arial Narrow" w:hAnsi="Arial Narrow"/>
          <w:b/>
          <w:bCs/>
          <w:szCs w:val="28"/>
        </w:rPr>
      </w:pPr>
      <w:r w:rsidRPr="00BC5813">
        <w:rPr>
          <w:rFonts w:ascii="Arial Narrow" w:hAnsi="Arial Narrow"/>
          <w:b/>
          <w:bCs/>
          <w:szCs w:val="28"/>
        </w:rPr>
        <w:t>1.1.1</w:t>
      </w:r>
      <w:r w:rsidRPr="00BC5813">
        <w:rPr>
          <w:rFonts w:ascii="Arial Narrow" w:hAnsi="Arial Narrow"/>
          <w:b/>
          <w:bCs/>
          <w:szCs w:val="28"/>
        </w:rPr>
        <w:tab/>
        <w:t xml:space="preserve">Millennium Development Goal(s):  </w:t>
      </w:r>
    </w:p>
    <w:p w:rsidR="00C606BB" w:rsidRDefault="00C606BB" w:rsidP="00F97C28">
      <w:pPr>
        <w:ind w:firstLine="720"/>
        <w:rPr>
          <w:rFonts w:ascii="Arial Narrow" w:hAnsi="Arial Narrow"/>
          <w:b/>
          <w:bCs/>
          <w:szCs w:val="28"/>
        </w:rPr>
      </w:pPr>
    </w:p>
    <w:p w:rsidR="00C606BB" w:rsidRPr="00C606BB" w:rsidRDefault="00C606BB" w:rsidP="00267C5E">
      <w:pPr>
        <w:ind w:left="709"/>
        <w:jc w:val="both"/>
        <w:outlineLvl w:val="0"/>
        <w:rPr>
          <w:rFonts w:ascii="Arial Narrow" w:hAnsi="Arial Narrow"/>
          <w:b/>
          <w:i/>
          <w:iCs/>
        </w:rPr>
      </w:pPr>
      <w:r w:rsidRPr="00C606BB">
        <w:rPr>
          <w:rFonts w:ascii="Arial Narrow" w:hAnsi="Arial Narrow"/>
          <w:b/>
          <w:i/>
          <w:iCs/>
        </w:rPr>
        <w:t xml:space="preserve">MDG1:  Eradicate Extreme Poverty </w:t>
      </w:r>
    </w:p>
    <w:p w:rsidR="00C606BB" w:rsidRPr="00C606BB" w:rsidRDefault="00C606BB" w:rsidP="00C606BB">
      <w:pPr>
        <w:ind w:left="709"/>
        <w:jc w:val="both"/>
        <w:rPr>
          <w:rFonts w:ascii="Arial Narrow" w:hAnsi="Arial Narrow"/>
          <w:i/>
          <w:iCs/>
        </w:rPr>
      </w:pPr>
      <w:r w:rsidRPr="00C606BB">
        <w:rPr>
          <w:rFonts w:ascii="Arial Narrow" w:hAnsi="Arial Narrow"/>
          <w:i/>
          <w:iCs/>
        </w:rPr>
        <w:t>Target 2: Achieve full and productive employment and decent work for all, i</w:t>
      </w:r>
      <w:r w:rsidR="007328B1">
        <w:rPr>
          <w:rFonts w:ascii="Arial Narrow" w:hAnsi="Arial Narrow"/>
          <w:i/>
          <w:iCs/>
        </w:rPr>
        <w:t>ncluding women and young people</w:t>
      </w:r>
    </w:p>
    <w:p w:rsidR="00C606BB" w:rsidRPr="00C606BB" w:rsidRDefault="00C606BB" w:rsidP="00C606BB">
      <w:pPr>
        <w:ind w:left="709"/>
        <w:jc w:val="both"/>
        <w:rPr>
          <w:rFonts w:ascii="Arial Narrow" w:hAnsi="Arial Narrow"/>
          <w:bCs/>
        </w:rPr>
      </w:pPr>
    </w:p>
    <w:p w:rsidR="00C606BB" w:rsidRPr="000975FE" w:rsidRDefault="00C606BB" w:rsidP="00267C5E">
      <w:pPr>
        <w:ind w:left="709"/>
        <w:jc w:val="both"/>
        <w:outlineLvl w:val="0"/>
        <w:rPr>
          <w:rFonts w:ascii="Arial Narrow" w:hAnsi="Arial Narrow"/>
          <w:b/>
          <w:i/>
          <w:iCs/>
        </w:rPr>
      </w:pPr>
      <w:r w:rsidRPr="000975FE">
        <w:rPr>
          <w:rFonts w:ascii="Arial Narrow" w:hAnsi="Arial Narrow"/>
          <w:b/>
          <w:i/>
          <w:iCs/>
        </w:rPr>
        <w:t>MDG3: Promote Gender Equality and Empower Women</w:t>
      </w:r>
    </w:p>
    <w:p w:rsidR="00C606BB" w:rsidRPr="00C606BB" w:rsidRDefault="00C606BB" w:rsidP="00C606BB">
      <w:pPr>
        <w:ind w:left="709"/>
        <w:jc w:val="both"/>
        <w:rPr>
          <w:rFonts w:ascii="Arial Narrow" w:hAnsi="Arial Narrow"/>
          <w:i/>
          <w:iCs/>
        </w:rPr>
      </w:pPr>
      <w:r w:rsidRPr="000975FE">
        <w:rPr>
          <w:rFonts w:ascii="Arial Narrow" w:hAnsi="Arial Narrow"/>
          <w:i/>
          <w:iCs/>
        </w:rPr>
        <w:t xml:space="preserve">Target 1: Eliminate gender disparity in primary and secondary education, preferably by 2005, and in all levels </w:t>
      </w:r>
      <w:r w:rsidR="007328B1">
        <w:rPr>
          <w:rFonts w:ascii="Arial Narrow" w:hAnsi="Arial Narrow"/>
          <w:i/>
          <w:iCs/>
        </w:rPr>
        <w:t>of education no later than 2015</w:t>
      </w:r>
    </w:p>
    <w:p w:rsidR="00F97C28" w:rsidRPr="00C606BB" w:rsidRDefault="00F97C28" w:rsidP="00C606BB">
      <w:pPr>
        <w:ind w:left="709"/>
        <w:rPr>
          <w:rFonts w:ascii="Arial Narrow" w:hAnsi="Arial Narrow"/>
          <w:bCs/>
          <w:szCs w:val="28"/>
        </w:rPr>
      </w:pPr>
    </w:p>
    <w:p w:rsidR="00C606BB" w:rsidRDefault="00F97C28" w:rsidP="00267C5E">
      <w:pPr>
        <w:ind w:firstLine="720"/>
        <w:outlineLvl w:val="0"/>
        <w:rPr>
          <w:rFonts w:ascii="Arial Narrow" w:hAnsi="Arial Narrow"/>
          <w:b/>
          <w:bCs/>
          <w:szCs w:val="28"/>
        </w:rPr>
      </w:pPr>
      <w:r w:rsidRPr="00BC5813">
        <w:rPr>
          <w:rFonts w:ascii="Arial Narrow" w:hAnsi="Arial Narrow"/>
          <w:b/>
          <w:bCs/>
          <w:szCs w:val="28"/>
        </w:rPr>
        <w:t>1.1.2</w:t>
      </w:r>
      <w:r w:rsidRPr="00BC5813">
        <w:rPr>
          <w:rFonts w:ascii="Arial Narrow" w:hAnsi="Arial Narrow"/>
          <w:b/>
          <w:bCs/>
          <w:szCs w:val="28"/>
        </w:rPr>
        <w:tab/>
        <w:t>Project Goal</w:t>
      </w:r>
      <w:r w:rsidR="00E2745B">
        <w:rPr>
          <w:rFonts w:ascii="Arial Narrow" w:hAnsi="Arial Narrow"/>
          <w:b/>
          <w:bCs/>
          <w:szCs w:val="28"/>
        </w:rPr>
        <w:t>/Overall Objective</w:t>
      </w:r>
      <w:r w:rsidRPr="00BC5813">
        <w:rPr>
          <w:rFonts w:ascii="Arial Narrow" w:hAnsi="Arial Narrow"/>
          <w:b/>
          <w:bCs/>
          <w:szCs w:val="28"/>
        </w:rPr>
        <w:t xml:space="preserve">: </w:t>
      </w:r>
    </w:p>
    <w:p w:rsidR="00C606BB" w:rsidRDefault="00C606BB" w:rsidP="00F97C28">
      <w:pPr>
        <w:ind w:firstLine="720"/>
        <w:rPr>
          <w:rFonts w:ascii="Arial Narrow" w:hAnsi="Arial Narrow"/>
          <w:b/>
          <w:bCs/>
          <w:szCs w:val="28"/>
        </w:rPr>
      </w:pPr>
    </w:p>
    <w:p w:rsidR="00C606BB" w:rsidRPr="00C606BB" w:rsidRDefault="00C606BB" w:rsidP="00C606BB">
      <w:pPr>
        <w:ind w:left="709"/>
        <w:jc w:val="both"/>
        <w:rPr>
          <w:rFonts w:ascii="Arial Narrow" w:hAnsi="Arial Narrow"/>
        </w:rPr>
      </w:pPr>
      <w:r w:rsidRPr="00C606BB">
        <w:rPr>
          <w:rFonts w:ascii="Arial Narrow" w:hAnsi="Arial Narrow"/>
          <w:b/>
          <w:bCs/>
          <w:szCs w:val="28"/>
        </w:rPr>
        <w:t xml:space="preserve">EU: </w:t>
      </w:r>
      <w:r w:rsidRPr="00C606BB">
        <w:rPr>
          <w:rFonts w:ascii="Arial Narrow" w:hAnsi="Arial Narrow"/>
          <w:b/>
          <w:i/>
        </w:rPr>
        <w:t>Overall Objective:</w:t>
      </w:r>
      <w:r w:rsidRPr="00C606BB">
        <w:rPr>
          <w:rFonts w:ascii="Arial Narrow" w:hAnsi="Arial Narrow"/>
        </w:rPr>
        <w:t xml:space="preserve"> Self-reliance and quality of life of the population of the seven refugee camps along the Thai – Myanmar border and surrounding communities enhanced.</w:t>
      </w:r>
    </w:p>
    <w:p w:rsidR="00C606BB" w:rsidRPr="00C606BB" w:rsidRDefault="00C606BB" w:rsidP="00C606BB">
      <w:pPr>
        <w:ind w:left="709"/>
        <w:jc w:val="both"/>
        <w:rPr>
          <w:rFonts w:ascii="Arial Narrow" w:hAnsi="Arial Narrow"/>
        </w:rPr>
      </w:pPr>
    </w:p>
    <w:p w:rsidR="00C606BB" w:rsidRPr="00C606BB" w:rsidRDefault="00C606BB" w:rsidP="00C606BB">
      <w:pPr>
        <w:ind w:left="709"/>
        <w:rPr>
          <w:rFonts w:ascii="Arial Narrow" w:hAnsi="Arial Narrow"/>
        </w:rPr>
      </w:pPr>
      <w:proofErr w:type="spellStart"/>
      <w:r w:rsidRPr="00C606BB">
        <w:rPr>
          <w:rFonts w:ascii="Arial Narrow" w:hAnsi="Arial Narrow"/>
          <w:b/>
        </w:rPr>
        <w:t>AusAid</w:t>
      </w:r>
      <w:proofErr w:type="spellEnd"/>
      <w:r w:rsidRPr="00C606BB">
        <w:rPr>
          <w:rFonts w:ascii="Arial Narrow" w:hAnsi="Arial Narrow"/>
          <w:b/>
        </w:rPr>
        <w:t>:</w:t>
      </w:r>
      <w:r w:rsidR="0046016D">
        <w:rPr>
          <w:rFonts w:ascii="Arial Narrow" w:hAnsi="Arial Narrow"/>
          <w:b/>
        </w:rPr>
        <w:t xml:space="preserve"> </w:t>
      </w:r>
      <w:r w:rsidRPr="00C606BB">
        <w:rPr>
          <w:rFonts w:ascii="Arial Narrow" w:hAnsi="Arial Narrow"/>
          <w:b/>
        </w:rPr>
        <w:t>Project Goal:</w:t>
      </w:r>
      <w:r w:rsidRPr="00C606BB">
        <w:rPr>
          <w:rFonts w:ascii="Arial Narrow" w:hAnsi="Arial Narrow"/>
        </w:rPr>
        <w:t xml:space="preserve"> Enhanced self-reliance and quality of life of the population of three refugee camps along the Thai - Myanmar border and surrounding communities.</w:t>
      </w:r>
    </w:p>
    <w:p w:rsidR="00F97C28" w:rsidRPr="00BC5813" w:rsidRDefault="00F97C28" w:rsidP="00AE245E">
      <w:pPr>
        <w:rPr>
          <w:rFonts w:ascii="Arial Narrow" w:hAnsi="Arial Narrow"/>
          <w:b/>
          <w:bCs/>
          <w:szCs w:val="28"/>
        </w:rPr>
      </w:pPr>
    </w:p>
    <w:p w:rsidR="00C606BB" w:rsidRDefault="00F97C28" w:rsidP="00267C5E">
      <w:pPr>
        <w:ind w:firstLine="720"/>
        <w:outlineLvl w:val="0"/>
        <w:rPr>
          <w:rFonts w:ascii="Arial Narrow" w:hAnsi="Arial Narrow"/>
          <w:b/>
          <w:bCs/>
          <w:szCs w:val="28"/>
        </w:rPr>
      </w:pPr>
      <w:r w:rsidRPr="00BC5813">
        <w:rPr>
          <w:rFonts w:ascii="Arial Narrow" w:hAnsi="Arial Narrow"/>
          <w:b/>
          <w:bCs/>
          <w:szCs w:val="28"/>
        </w:rPr>
        <w:t>1.1.3</w:t>
      </w:r>
      <w:r w:rsidRPr="00BC5813">
        <w:rPr>
          <w:rFonts w:ascii="Arial Narrow" w:hAnsi="Arial Narrow"/>
          <w:b/>
          <w:bCs/>
          <w:szCs w:val="28"/>
        </w:rPr>
        <w:tab/>
        <w:t>Outcomes</w:t>
      </w:r>
      <w:r w:rsidR="00E2745B">
        <w:rPr>
          <w:rFonts w:ascii="Arial Narrow" w:hAnsi="Arial Narrow"/>
          <w:b/>
          <w:bCs/>
          <w:szCs w:val="28"/>
        </w:rPr>
        <w:t>/Specific Objectives</w:t>
      </w:r>
      <w:r w:rsidRPr="00BC5813">
        <w:rPr>
          <w:rFonts w:ascii="Arial Narrow" w:hAnsi="Arial Narrow"/>
          <w:b/>
          <w:bCs/>
          <w:szCs w:val="28"/>
        </w:rPr>
        <w:t xml:space="preserve">: </w:t>
      </w:r>
    </w:p>
    <w:p w:rsidR="00C606BB" w:rsidRDefault="00C606BB" w:rsidP="00F97C28">
      <w:pPr>
        <w:ind w:firstLine="720"/>
        <w:rPr>
          <w:rFonts w:ascii="Arial Narrow" w:hAnsi="Arial Narrow"/>
          <w:b/>
          <w:bCs/>
          <w:szCs w:val="28"/>
        </w:rPr>
      </w:pPr>
    </w:p>
    <w:p w:rsidR="00C606BB" w:rsidRPr="00C606BB" w:rsidRDefault="00C606BB" w:rsidP="00C606BB">
      <w:pPr>
        <w:ind w:left="709"/>
        <w:rPr>
          <w:rFonts w:ascii="Arial Narrow" w:hAnsi="Arial Narrow"/>
        </w:rPr>
      </w:pPr>
      <w:r w:rsidRPr="00C606BB">
        <w:rPr>
          <w:rFonts w:ascii="Arial Narrow" w:hAnsi="Arial Narrow"/>
          <w:b/>
          <w:bCs/>
          <w:szCs w:val="28"/>
        </w:rPr>
        <w:t xml:space="preserve">EC: Specific Objective:  </w:t>
      </w:r>
      <w:r w:rsidRPr="00C606BB">
        <w:rPr>
          <w:rFonts w:ascii="Arial Narrow" w:hAnsi="Arial Narrow"/>
        </w:rPr>
        <w:t>Vocational skills of camp residents aged between 15 and 55 years through standardised quality VT in line with Thai and International standards increased.</w:t>
      </w:r>
    </w:p>
    <w:p w:rsidR="00C606BB" w:rsidRPr="00C606BB" w:rsidRDefault="00C606BB" w:rsidP="00C606BB">
      <w:pPr>
        <w:ind w:left="709"/>
        <w:rPr>
          <w:rFonts w:ascii="Arial Narrow" w:hAnsi="Arial Narrow"/>
        </w:rPr>
      </w:pPr>
    </w:p>
    <w:p w:rsidR="00C606BB" w:rsidRPr="00501A1A" w:rsidRDefault="00C606BB" w:rsidP="00267C5E">
      <w:pPr>
        <w:ind w:left="709"/>
        <w:outlineLvl w:val="0"/>
        <w:rPr>
          <w:sz w:val="20"/>
        </w:rPr>
      </w:pPr>
      <w:proofErr w:type="spellStart"/>
      <w:r w:rsidRPr="00C606BB">
        <w:rPr>
          <w:rFonts w:ascii="Arial Narrow" w:hAnsi="Arial Narrow"/>
          <w:b/>
        </w:rPr>
        <w:t>AusAid</w:t>
      </w:r>
      <w:proofErr w:type="spellEnd"/>
      <w:r w:rsidRPr="00C606BB">
        <w:rPr>
          <w:rFonts w:ascii="Arial Narrow" w:hAnsi="Arial Narrow"/>
          <w:b/>
        </w:rPr>
        <w:t>: Outcome:</w:t>
      </w:r>
      <w:r w:rsidRPr="00C606BB">
        <w:rPr>
          <w:rFonts w:ascii="Arial Narrow" w:hAnsi="Arial Narrow"/>
        </w:rPr>
        <w:t xml:space="preserve"> Increased vocational skills of camp residents aged between 15 and 55 years. </w:t>
      </w:r>
    </w:p>
    <w:p w:rsidR="00F97C28" w:rsidRPr="00BC5813" w:rsidRDefault="00F97C28" w:rsidP="00F97C28">
      <w:pPr>
        <w:ind w:firstLine="720"/>
        <w:rPr>
          <w:rFonts w:ascii="Arial Narrow" w:hAnsi="Arial Narrow"/>
          <w:b/>
          <w:bCs/>
          <w:szCs w:val="28"/>
        </w:rPr>
      </w:pPr>
    </w:p>
    <w:p w:rsidR="00AE245E" w:rsidRDefault="00AE245E" w:rsidP="00F97C28">
      <w:pPr>
        <w:ind w:firstLine="720"/>
        <w:rPr>
          <w:rFonts w:ascii="Arial Narrow" w:hAnsi="Arial Narrow"/>
          <w:b/>
          <w:bCs/>
          <w:szCs w:val="28"/>
        </w:rPr>
      </w:pPr>
    </w:p>
    <w:p w:rsidR="00AE245E" w:rsidRDefault="00AE245E" w:rsidP="00F97C28">
      <w:pPr>
        <w:ind w:firstLine="720"/>
        <w:rPr>
          <w:rFonts w:ascii="Arial Narrow" w:hAnsi="Arial Narrow"/>
          <w:b/>
          <w:bCs/>
          <w:szCs w:val="28"/>
        </w:rPr>
      </w:pPr>
    </w:p>
    <w:p w:rsidR="00AE245E" w:rsidRDefault="00AE245E" w:rsidP="00F97C28">
      <w:pPr>
        <w:ind w:firstLine="720"/>
        <w:rPr>
          <w:rFonts w:ascii="Arial Narrow" w:hAnsi="Arial Narrow"/>
          <w:b/>
          <w:bCs/>
          <w:szCs w:val="28"/>
        </w:rPr>
      </w:pPr>
    </w:p>
    <w:p w:rsidR="00D405C9" w:rsidRDefault="00D405C9">
      <w:pPr>
        <w:rPr>
          <w:rFonts w:ascii="Arial Narrow" w:hAnsi="Arial Narrow"/>
          <w:b/>
          <w:bCs/>
          <w:szCs w:val="28"/>
        </w:rPr>
      </w:pPr>
      <w:r>
        <w:rPr>
          <w:rFonts w:ascii="Arial Narrow" w:hAnsi="Arial Narrow"/>
          <w:b/>
          <w:bCs/>
          <w:szCs w:val="28"/>
        </w:rPr>
        <w:br w:type="page"/>
      </w:r>
    </w:p>
    <w:p w:rsidR="00F97C28" w:rsidRDefault="00F97C28" w:rsidP="00267C5E">
      <w:pPr>
        <w:ind w:firstLine="720"/>
        <w:outlineLvl w:val="0"/>
        <w:rPr>
          <w:rFonts w:ascii="Arial Narrow" w:hAnsi="Arial Narrow"/>
          <w:b/>
          <w:bCs/>
          <w:szCs w:val="28"/>
        </w:rPr>
      </w:pPr>
      <w:r w:rsidRPr="00685298">
        <w:rPr>
          <w:rFonts w:ascii="Arial Narrow" w:hAnsi="Arial Narrow"/>
          <w:b/>
          <w:bCs/>
          <w:szCs w:val="28"/>
        </w:rPr>
        <w:lastRenderedPageBreak/>
        <w:t>1.1.4</w:t>
      </w:r>
      <w:r w:rsidRPr="00685298">
        <w:rPr>
          <w:rFonts w:ascii="Arial Narrow" w:hAnsi="Arial Narrow"/>
          <w:b/>
          <w:bCs/>
          <w:szCs w:val="28"/>
        </w:rPr>
        <w:tab/>
      </w:r>
      <w:r w:rsidR="00E2745B" w:rsidRPr="00685298">
        <w:rPr>
          <w:rFonts w:ascii="Arial Narrow" w:hAnsi="Arial Narrow"/>
          <w:b/>
          <w:bCs/>
          <w:szCs w:val="28"/>
        </w:rPr>
        <w:t>Executive Summary of the Project</w:t>
      </w:r>
      <w:r w:rsidR="00A72DA6">
        <w:rPr>
          <w:rFonts w:ascii="Arial Narrow" w:hAnsi="Arial Narrow"/>
          <w:b/>
          <w:bCs/>
          <w:szCs w:val="28"/>
        </w:rPr>
        <w:t xml:space="preserve"> </w:t>
      </w:r>
      <w:r w:rsidR="0054440E">
        <w:rPr>
          <w:rFonts w:ascii="Arial Narrow" w:hAnsi="Arial Narrow"/>
          <w:b/>
          <w:bCs/>
          <w:szCs w:val="28"/>
        </w:rPr>
        <w:t>in 2011:</w:t>
      </w:r>
    </w:p>
    <w:p w:rsidR="0054440E" w:rsidRPr="00D405C9" w:rsidRDefault="00D405C9" w:rsidP="00D405C9">
      <w:pPr>
        <w:outlineLvl w:val="0"/>
        <w:rPr>
          <w:rFonts w:ascii="Arial Narrow" w:hAnsi="Arial Narrow"/>
          <w:b/>
          <w:bCs/>
          <w:szCs w:val="28"/>
        </w:rPr>
      </w:pPr>
      <w:r w:rsidRPr="00D405C9">
        <w:rPr>
          <w:rFonts w:ascii="Arial Narrow" w:hAnsi="Arial Narrow"/>
          <w:b/>
          <w:bCs/>
          <w:szCs w:val="28"/>
        </w:rPr>
        <w:t>Quarter 1</w:t>
      </w:r>
      <w:r>
        <w:rPr>
          <w:rFonts w:ascii="Arial Narrow" w:hAnsi="Arial Narrow"/>
          <w:b/>
          <w:bCs/>
          <w:szCs w:val="28"/>
        </w:rPr>
        <w:t xml:space="preserve"> Jan- March 2011</w:t>
      </w:r>
    </w:p>
    <w:p w:rsidR="0054440E" w:rsidRPr="00D405C9" w:rsidRDefault="0054440E" w:rsidP="0054440E">
      <w:pPr>
        <w:outlineLvl w:val="0"/>
        <w:rPr>
          <w:rFonts w:ascii="Arial Narrow" w:hAnsi="Arial Narrow"/>
          <w:bCs/>
          <w:szCs w:val="28"/>
        </w:rPr>
      </w:pPr>
      <w:r w:rsidRPr="00D405C9">
        <w:rPr>
          <w:rFonts w:ascii="Arial Narrow" w:hAnsi="Arial Narrow"/>
          <w:bCs/>
          <w:szCs w:val="28"/>
        </w:rPr>
        <w:t>Final notification of full funding for the VTRM was r</w:t>
      </w:r>
      <w:r w:rsidR="00D405C9" w:rsidRPr="00D405C9">
        <w:rPr>
          <w:rFonts w:ascii="Arial Narrow" w:hAnsi="Arial Narrow"/>
          <w:bCs/>
          <w:szCs w:val="28"/>
        </w:rPr>
        <w:t>eceived by ADRA Thailand in mid-</w:t>
      </w:r>
      <w:r w:rsidRPr="00D405C9">
        <w:rPr>
          <w:rFonts w:ascii="Arial Narrow" w:hAnsi="Arial Narrow"/>
          <w:bCs/>
          <w:szCs w:val="28"/>
        </w:rPr>
        <w:t xml:space="preserve">January 2011 and therefore </w:t>
      </w:r>
      <w:r w:rsidR="00D405C9" w:rsidRPr="00D405C9">
        <w:rPr>
          <w:rFonts w:ascii="Arial Narrow" w:hAnsi="Arial Narrow"/>
          <w:bCs/>
          <w:szCs w:val="28"/>
        </w:rPr>
        <w:t>initial</w:t>
      </w:r>
      <w:r w:rsidRPr="00D405C9">
        <w:rPr>
          <w:rFonts w:ascii="Arial Narrow" w:hAnsi="Arial Narrow"/>
          <w:bCs/>
          <w:szCs w:val="28"/>
        </w:rPr>
        <w:t xml:space="preserve"> activities focused primarily on </w:t>
      </w:r>
      <w:proofErr w:type="spellStart"/>
      <w:r w:rsidRPr="00D405C9">
        <w:rPr>
          <w:rFonts w:ascii="Arial Narrow" w:hAnsi="Arial Narrow"/>
          <w:bCs/>
          <w:szCs w:val="28"/>
        </w:rPr>
        <w:t>start up</w:t>
      </w:r>
      <w:proofErr w:type="spellEnd"/>
      <w:r w:rsidRPr="00D405C9">
        <w:rPr>
          <w:rFonts w:ascii="Arial Narrow" w:hAnsi="Arial Narrow"/>
          <w:bCs/>
          <w:szCs w:val="28"/>
        </w:rPr>
        <w:t xml:space="preserve"> activities, including VTRM project implementation team recruitment, recruitment of camp based staff, new office set up and transfer of VT assets from ZOA to ADRA Thailand. </w:t>
      </w:r>
    </w:p>
    <w:p w:rsidR="0054440E" w:rsidRPr="00D405C9" w:rsidRDefault="0054440E" w:rsidP="0054440E">
      <w:pPr>
        <w:outlineLvl w:val="0"/>
        <w:rPr>
          <w:rFonts w:ascii="Arial Narrow" w:hAnsi="Arial Narrow"/>
          <w:bCs/>
          <w:szCs w:val="28"/>
        </w:rPr>
      </w:pPr>
    </w:p>
    <w:p w:rsidR="0054440E" w:rsidRPr="00D405C9" w:rsidRDefault="0054440E" w:rsidP="0054440E">
      <w:pPr>
        <w:outlineLvl w:val="0"/>
        <w:rPr>
          <w:rFonts w:ascii="Arial Narrow" w:hAnsi="Arial Narrow"/>
          <w:bCs/>
          <w:szCs w:val="28"/>
        </w:rPr>
      </w:pPr>
      <w:r w:rsidRPr="00D405C9">
        <w:rPr>
          <w:rFonts w:ascii="Arial Narrow" w:hAnsi="Arial Narrow"/>
          <w:bCs/>
          <w:szCs w:val="28"/>
        </w:rPr>
        <w:t>In addition to start up activities, priority was given to preparing/ signing key agreements/</w:t>
      </w:r>
      <w:proofErr w:type="spellStart"/>
      <w:r w:rsidRPr="00D405C9">
        <w:rPr>
          <w:rFonts w:ascii="Arial Narrow" w:hAnsi="Arial Narrow"/>
          <w:bCs/>
          <w:szCs w:val="28"/>
        </w:rPr>
        <w:t>MoUs</w:t>
      </w:r>
      <w:proofErr w:type="spellEnd"/>
      <w:r w:rsidRPr="00D405C9">
        <w:rPr>
          <w:rFonts w:ascii="Arial Narrow" w:hAnsi="Arial Narrow"/>
          <w:bCs/>
          <w:szCs w:val="28"/>
        </w:rPr>
        <w:t xml:space="preserve"> with partners and key project stakeholders, including the Karen Refugee Committee (KRC), the Office of Vocational Education Commission (OVEC), and provincial level Vocational Tr</w:t>
      </w:r>
      <w:r w:rsidR="00D405C9" w:rsidRPr="00D405C9">
        <w:rPr>
          <w:rFonts w:ascii="Arial Narrow" w:hAnsi="Arial Narrow"/>
          <w:bCs/>
          <w:szCs w:val="28"/>
        </w:rPr>
        <w:t>aining Colleges (VTCs).</w:t>
      </w:r>
    </w:p>
    <w:p w:rsidR="0054440E" w:rsidRPr="00D405C9" w:rsidRDefault="0054440E" w:rsidP="0054440E">
      <w:pPr>
        <w:outlineLvl w:val="0"/>
        <w:rPr>
          <w:rFonts w:ascii="Arial Narrow" w:hAnsi="Arial Narrow"/>
          <w:bCs/>
          <w:szCs w:val="28"/>
        </w:rPr>
      </w:pPr>
    </w:p>
    <w:p w:rsidR="0054440E" w:rsidRPr="00D405C9" w:rsidRDefault="0054440E" w:rsidP="0054440E">
      <w:pPr>
        <w:outlineLvl w:val="0"/>
        <w:rPr>
          <w:rFonts w:ascii="Arial Narrow" w:hAnsi="Arial Narrow"/>
          <w:bCs/>
          <w:szCs w:val="28"/>
        </w:rPr>
      </w:pPr>
      <w:r w:rsidRPr="00D405C9">
        <w:rPr>
          <w:rFonts w:ascii="Arial Narrow" w:hAnsi="Arial Narrow"/>
          <w:bCs/>
          <w:szCs w:val="28"/>
        </w:rPr>
        <w:t xml:space="preserve">Priority was also given to continuing work commenced in 2010 by the Refugee Vocational Training Transition Project (RVTTP) team to lay the foundations for VTRM project initiatives. These including signing an </w:t>
      </w:r>
      <w:proofErr w:type="spellStart"/>
      <w:r w:rsidRPr="00D405C9">
        <w:rPr>
          <w:rFonts w:ascii="Arial Narrow" w:hAnsi="Arial Narrow"/>
          <w:bCs/>
          <w:szCs w:val="28"/>
        </w:rPr>
        <w:t>MoU</w:t>
      </w:r>
      <w:proofErr w:type="spellEnd"/>
      <w:r w:rsidRPr="00D405C9">
        <w:rPr>
          <w:rFonts w:ascii="Arial Narrow" w:hAnsi="Arial Narrow"/>
          <w:bCs/>
          <w:szCs w:val="28"/>
        </w:rPr>
        <w:t xml:space="preserve"> with Women’s Education and Advancement for Empowerment (WEAVE) to facilitate access to income generation opportunities for graduates of the VT sewing course, closely monitoring the evaluation of the ZOA and Aide Medicine Internationale (AMI) internship program for the Child and Elderly Care VT course and facilitating a review of the stove making course in Mae Ra Ma </w:t>
      </w:r>
      <w:proofErr w:type="spellStart"/>
      <w:r w:rsidRPr="00D405C9">
        <w:rPr>
          <w:rFonts w:ascii="Arial Narrow" w:hAnsi="Arial Narrow"/>
          <w:bCs/>
          <w:szCs w:val="28"/>
        </w:rPr>
        <w:t>Luang</w:t>
      </w:r>
      <w:proofErr w:type="spellEnd"/>
      <w:r w:rsidRPr="00D405C9">
        <w:rPr>
          <w:rFonts w:ascii="Arial Narrow" w:hAnsi="Arial Narrow"/>
          <w:bCs/>
          <w:szCs w:val="28"/>
        </w:rPr>
        <w:t xml:space="preserve"> and Mae La </w:t>
      </w:r>
      <w:proofErr w:type="spellStart"/>
      <w:r w:rsidRPr="00D405C9">
        <w:rPr>
          <w:rFonts w:ascii="Arial Narrow" w:hAnsi="Arial Narrow"/>
          <w:bCs/>
          <w:szCs w:val="28"/>
        </w:rPr>
        <w:t>Oon</w:t>
      </w:r>
      <w:proofErr w:type="spellEnd"/>
      <w:r w:rsidRPr="00D405C9">
        <w:rPr>
          <w:rFonts w:ascii="Arial Narrow" w:hAnsi="Arial Narrow"/>
          <w:bCs/>
          <w:szCs w:val="28"/>
        </w:rPr>
        <w:t xml:space="preserve"> by an external expert.</w:t>
      </w:r>
    </w:p>
    <w:p w:rsidR="0054440E" w:rsidRDefault="0054440E" w:rsidP="0054440E">
      <w:pPr>
        <w:outlineLvl w:val="0"/>
        <w:rPr>
          <w:rFonts w:ascii="Arial Narrow" w:hAnsi="Arial Narrow"/>
          <w:bCs/>
          <w:color w:val="92D050"/>
          <w:szCs w:val="28"/>
        </w:rPr>
      </w:pPr>
    </w:p>
    <w:p w:rsidR="00D405C9" w:rsidRPr="007E315D" w:rsidRDefault="00D405C9" w:rsidP="0054440E">
      <w:pPr>
        <w:outlineLvl w:val="0"/>
        <w:rPr>
          <w:rFonts w:ascii="Arial Narrow" w:hAnsi="Arial Narrow"/>
          <w:b/>
          <w:bCs/>
          <w:szCs w:val="28"/>
        </w:rPr>
      </w:pPr>
      <w:r w:rsidRPr="007E315D">
        <w:rPr>
          <w:rFonts w:ascii="Arial Narrow" w:hAnsi="Arial Narrow"/>
          <w:b/>
          <w:bCs/>
          <w:szCs w:val="28"/>
        </w:rPr>
        <w:t>Quarter 2 April- June 2011</w:t>
      </w:r>
    </w:p>
    <w:p w:rsidR="0054440E" w:rsidRPr="007E315D" w:rsidRDefault="00D405C9" w:rsidP="0054440E">
      <w:pPr>
        <w:outlineLvl w:val="0"/>
        <w:rPr>
          <w:rFonts w:ascii="Arial Narrow" w:hAnsi="Arial Narrow"/>
          <w:bCs/>
          <w:szCs w:val="28"/>
        </w:rPr>
      </w:pPr>
      <w:r w:rsidRPr="007E315D">
        <w:rPr>
          <w:rFonts w:ascii="Arial Narrow" w:hAnsi="Arial Narrow"/>
          <w:bCs/>
          <w:szCs w:val="28"/>
        </w:rPr>
        <w:t>A</w:t>
      </w:r>
      <w:r w:rsidR="0054440E" w:rsidRPr="007E315D">
        <w:rPr>
          <w:rFonts w:ascii="Arial Narrow" w:hAnsi="Arial Narrow"/>
          <w:bCs/>
          <w:szCs w:val="28"/>
        </w:rPr>
        <w:t>ctivities mainly focused on the intensive preparation process for launching the first round of vocational training courses under the VTRM project. These activities included the preparation and implementation of training of trainers (</w:t>
      </w:r>
      <w:proofErr w:type="spellStart"/>
      <w:r w:rsidR="0054440E" w:rsidRPr="007E315D">
        <w:rPr>
          <w:rFonts w:ascii="Arial Narrow" w:hAnsi="Arial Narrow"/>
          <w:bCs/>
          <w:szCs w:val="28"/>
        </w:rPr>
        <w:t>ToT</w:t>
      </w:r>
      <w:proofErr w:type="spellEnd"/>
      <w:r w:rsidR="0054440E" w:rsidRPr="007E315D">
        <w:rPr>
          <w:rFonts w:ascii="Arial Narrow" w:hAnsi="Arial Narrow"/>
          <w:bCs/>
          <w:szCs w:val="28"/>
        </w:rPr>
        <w:t xml:space="preserve">), repair of camp vocational training building or reconstruction, and the provision of training material for each training course. The fact that the VTRM project team continued to be incomplete until </w:t>
      </w:r>
      <w:proofErr w:type="spellStart"/>
      <w:r w:rsidR="0054440E" w:rsidRPr="007E315D">
        <w:rPr>
          <w:rFonts w:ascii="Arial Narrow" w:hAnsi="Arial Narrow"/>
          <w:bCs/>
          <w:szCs w:val="28"/>
        </w:rPr>
        <w:t>mid May</w:t>
      </w:r>
      <w:proofErr w:type="spellEnd"/>
      <w:r w:rsidR="0054440E" w:rsidRPr="007E315D">
        <w:rPr>
          <w:rFonts w:ascii="Arial Narrow" w:hAnsi="Arial Narrow"/>
          <w:bCs/>
          <w:szCs w:val="28"/>
        </w:rPr>
        <w:t xml:space="preserve"> overshadowed the ongoing preparation process and resulted in partly heavy workloads for other including new team members. However, </w:t>
      </w:r>
      <w:r w:rsidR="007E315D" w:rsidRPr="007E315D">
        <w:rPr>
          <w:rFonts w:ascii="Arial Narrow" w:hAnsi="Arial Narrow"/>
          <w:bCs/>
          <w:szCs w:val="28"/>
        </w:rPr>
        <w:t>additional work from the staff</w:t>
      </w:r>
      <w:r w:rsidR="0054440E" w:rsidRPr="007E315D">
        <w:rPr>
          <w:rFonts w:ascii="Arial Narrow" w:hAnsi="Arial Narrow"/>
          <w:bCs/>
          <w:szCs w:val="28"/>
        </w:rPr>
        <w:t xml:space="preserve"> as well as intensive support from the main office led to successful implementation of activities and a good start into partner relations.</w:t>
      </w:r>
    </w:p>
    <w:p w:rsidR="0054440E" w:rsidRPr="007E315D" w:rsidRDefault="0054440E" w:rsidP="0054440E">
      <w:pPr>
        <w:outlineLvl w:val="0"/>
        <w:rPr>
          <w:rFonts w:ascii="Arial Narrow" w:hAnsi="Arial Narrow"/>
          <w:bCs/>
          <w:szCs w:val="28"/>
        </w:rPr>
      </w:pPr>
    </w:p>
    <w:p w:rsidR="0054440E" w:rsidRPr="007E315D" w:rsidRDefault="0054440E" w:rsidP="0054440E">
      <w:pPr>
        <w:outlineLvl w:val="0"/>
        <w:rPr>
          <w:rFonts w:ascii="Arial Narrow" w:hAnsi="Arial Narrow"/>
          <w:bCs/>
          <w:szCs w:val="28"/>
        </w:rPr>
      </w:pPr>
      <w:r w:rsidRPr="007E315D">
        <w:rPr>
          <w:rFonts w:ascii="Arial Narrow" w:hAnsi="Arial Narrow"/>
          <w:bCs/>
          <w:szCs w:val="28"/>
        </w:rPr>
        <w:t>During the month of June, a variety of six to ten vocational training (VT) courses were launched in each of the seven camps where currently 620 people are under training. First experiences revealed that trainers and camp staff will need time to learn about and understand the VTRM project structure and processes of VT operation under ADRA Thailand. In order to support a successful transition of camp based staff from the previous partner to ADRA Thailand and the VTRM project management, important steps toward effective partnership with KRC-VT as a key stakeholder were made. After few month of cooperation this CBO has increased in capacity and confidence to significantly contribute to the successful implementation of project activities.</w:t>
      </w:r>
    </w:p>
    <w:p w:rsidR="0054440E" w:rsidRPr="007E315D" w:rsidRDefault="0054440E" w:rsidP="0054440E">
      <w:pPr>
        <w:outlineLvl w:val="0"/>
        <w:rPr>
          <w:rFonts w:ascii="Arial Narrow" w:hAnsi="Arial Narrow"/>
          <w:bCs/>
          <w:szCs w:val="28"/>
        </w:rPr>
      </w:pPr>
    </w:p>
    <w:p w:rsidR="0054440E" w:rsidRPr="007E315D" w:rsidRDefault="007E315D" w:rsidP="0054440E">
      <w:pPr>
        <w:outlineLvl w:val="0"/>
        <w:rPr>
          <w:rFonts w:ascii="Arial Narrow" w:hAnsi="Arial Narrow"/>
          <w:bCs/>
          <w:szCs w:val="28"/>
        </w:rPr>
      </w:pPr>
      <w:r w:rsidRPr="007E315D">
        <w:rPr>
          <w:rFonts w:ascii="Arial Narrow" w:hAnsi="Arial Narrow"/>
          <w:bCs/>
          <w:szCs w:val="28"/>
        </w:rPr>
        <w:t xml:space="preserve">It has become clear that </w:t>
      </w:r>
      <w:r w:rsidR="0054440E" w:rsidRPr="007E315D">
        <w:rPr>
          <w:rFonts w:ascii="Arial Narrow" w:hAnsi="Arial Narrow"/>
          <w:bCs/>
          <w:szCs w:val="28"/>
        </w:rPr>
        <w:t xml:space="preserve">project activities </w:t>
      </w:r>
      <w:r w:rsidRPr="007E315D">
        <w:rPr>
          <w:rFonts w:ascii="Arial Narrow" w:hAnsi="Arial Narrow"/>
          <w:bCs/>
          <w:szCs w:val="28"/>
        </w:rPr>
        <w:t xml:space="preserve">need to have </w:t>
      </w:r>
      <w:r w:rsidR="0054440E" w:rsidRPr="007E315D">
        <w:rPr>
          <w:rFonts w:ascii="Arial Narrow" w:hAnsi="Arial Narrow"/>
          <w:bCs/>
          <w:szCs w:val="28"/>
        </w:rPr>
        <w:t>strong cooperation with a variety of stakeholders will be essential within as well as outside the camps to implement innovations and changes for the meaningful VT operation. During the next quarter strong attention will be given to various key activities such as the coherent development of the monitoring and evaluation system in line with camp VT and KRC-VT structures, the development and implementation of meaningful VT policies, streamlined course curricula and practical training plans.</w:t>
      </w:r>
    </w:p>
    <w:p w:rsidR="0054440E" w:rsidRPr="007E315D" w:rsidRDefault="0054440E" w:rsidP="0054440E">
      <w:pPr>
        <w:outlineLvl w:val="0"/>
        <w:rPr>
          <w:rFonts w:ascii="Arial Narrow" w:hAnsi="Arial Narrow"/>
          <w:bCs/>
          <w:szCs w:val="28"/>
        </w:rPr>
      </w:pPr>
    </w:p>
    <w:p w:rsidR="0054440E" w:rsidRPr="007E315D" w:rsidRDefault="0054440E" w:rsidP="0054440E">
      <w:pPr>
        <w:outlineLvl w:val="0"/>
        <w:rPr>
          <w:rFonts w:ascii="Arial Narrow" w:hAnsi="Arial Narrow"/>
          <w:bCs/>
          <w:szCs w:val="28"/>
        </w:rPr>
      </w:pPr>
      <w:r w:rsidRPr="007E315D">
        <w:rPr>
          <w:rFonts w:ascii="Arial Narrow" w:hAnsi="Arial Narrow"/>
          <w:bCs/>
          <w:szCs w:val="28"/>
        </w:rPr>
        <w:t>During the preparation phase for the baseline survey the project team had discussions with the support of an external consultant with extensive experience in vocational training and a few adjustments of the project log frames were recommended. It is recommended that the respective support offices (ADRA Germany and ADRA Australia) support the proposed changes of the log frames in order to strengthen the VTRM project structures and to help ensure that projects goals can be achieved by the end of the project’s life cycle.</w:t>
      </w:r>
    </w:p>
    <w:p w:rsidR="0054440E" w:rsidRPr="007E315D" w:rsidRDefault="0054440E" w:rsidP="0054440E">
      <w:pPr>
        <w:outlineLvl w:val="0"/>
        <w:rPr>
          <w:rFonts w:ascii="Arial Narrow" w:hAnsi="Arial Narrow"/>
          <w:bCs/>
          <w:szCs w:val="28"/>
        </w:rPr>
      </w:pPr>
    </w:p>
    <w:p w:rsidR="007E315D" w:rsidRPr="007E315D" w:rsidRDefault="007E315D" w:rsidP="0054440E">
      <w:pPr>
        <w:outlineLvl w:val="0"/>
        <w:rPr>
          <w:rFonts w:ascii="Arial Narrow" w:hAnsi="Arial Narrow"/>
          <w:b/>
          <w:bCs/>
          <w:szCs w:val="28"/>
        </w:rPr>
      </w:pPr>
      <w:r w:rsidRPr="007E315D">
        <w:rPr>
          <w:rFonts w:ascii="Arial Narrow" w:hAnsi="Arial Narrow"/>
          <w:b/>
          <w:bCs/>
          <w:szCs w:val="28"/>
        </w:rPr>
        <w:t>Continued start up activities:</w:t>
      </w:r>
    </w:p>
    <w:p w:rsidR="007E315D" w:rsidRPr="007E315D" w:rsidRDefault="007E315D" w:rsidP="0054440E">
      <w:pPr>
        <w:outlineLvl w:val="0"/>
        <w:rPr>
          <w:rFonts w:ascii="Arial Narrow" w:hAnsi="Arial Narrow"/>
          <w:b/>
          <w:bCs/>
          <w:szCs w:val="28"/>
        </w:rPr>
      </w:pPr>
    </w:p>
    <w:p w:rsidR="0054440E" w:rsidRPr="007E315D" w:rsidRDefault="0054440E" w:rsidP="0054440E">
      <w:pPr>
        <w:pStyle w:val="ListParagraph"/>
        <w:numPr>
          <w:ilvl w:val="0"/>
          <w:numId w:val="11"/>
        </w:numPr>
        <w:outlineLvl w:val="0"/>
        <w:rPr>
          <w:rFonts w:ascii="Arial Narrow" w:hAnsi="Arial Narrow"/>
          <w:bCs/>
          <w:szCs w:val="28"/>
        </w:rPr>
      </w:pPr>
      <w:r w:rsidRPr="007E315D">
        <w:rPr>
          <w:rFonts w:ascii="Arial Narrow" w:hAnsi="Arial Narrow"/>
          <w:b/>
          <w:bCs/>
          <w:szCs w:val="28"/>
        </w:rPr>
        <w:t>VTRM Project Implementation Team completed:</w:t>
      </w:r>
      <w:r w:rsidRPr="007E315D">
        <w:rPr>
          <w:rFonts w:ascii="Arial Narrow" w:hAnsi="Arial Narrow"/>
          <w:bCs/>
          <w:szCs w:val="28"/>
        </w:rPr>
        <w:t xml:space="preserve"> ADRA Thailand was able to complete the recruitment process during the first quarter of 2011.  However, it took several more weeks of the second quarter until the team were physically complete to start working as planned. One major incident occurred regarding visa for two project staff, </w:t>
      </w:r>
      <w:proofErr w:type="gramStart"/>
      <w:r w:rsidRPr="007E315D">
        <w:rPr>
          <w:rFonts w:ascii="Arial Narrow" w:hAnsi="Arial Narrow"/>
          <w:bCs/>
          <w:szCs w:val="28"/>
        </w:rPr>
        <w:t>who</w:t>
      </w:r>
      <w:proofErr w:type="gramEnd"/>
      <w:r w:rsidRPr="007E315D">
        <w:rPr>
          <w:rFonts w:ascii="Arial Narrow" w:hAnsi="Arial Narrow"/>
          <w:bCs/>
          <w:szCs w:val="28"/>
        </w:rPr>
        <w:t xml:space="preserve"> finally had to leave the country for up to 21 days until the last person </w:t>
      </w:r>
      <w:r w:rsidRPr="007E315D">
        <w:rPr>
          <w:rFonts w:ascii="Arial Narrow" w:hAnsi="Arial Narrow"/>
          <w:bCs/>
          <w:szCs w:val="28"/>
        </w:rPr>
        <w:lastRenderedPageBreak/>
        <w:t>(Project Coordinator) obtained his visa for Thailand.  Until that point (month of June) other team members covered more and additional responsibilitie</w:t>
      </w:r>
      <w:r w:rsidR="007E315D" w:rsidRPr="007E315D">
        <w:rPr>
          <w:rFonts w:ascii="Arial Narrow" w:hAnsi="Arial Narrow"/>
          <w:bCs/>
          <w:szCs w:val="28"/>
        </w:rPr>
        <w:t>s.</w:t>
      </w:r>
    </w:p>
    <w:p w:rsidR="007E315D" w:rsidRPr="007E315D" w:rsidRDefault="007E315D" w:rsidP="007E315D">
      <w:pPr>
        <w:pStyle w:val="ListParagraph"/>
        <w:outlineLvl w:val="0"/>
        <w:rPr>
          <w:rFonts w:ascii="Arial Narrow" w:hAnsi="Arial Narrow"/>
          <w:bCs/>
          <w:szCs w:val="28"/>
        </w:rPr>
      </w:pPr>
    </w:p>
    <w:p w:rsidR="0054440E" w:rsidRPr="007E315D" w:rsidRDefault="0054440E" w:rsidP="007E315D">
      <w:pPr>
        <w:pStyle w:val="ListParagraph"/>
        <w:numPr>
          <w:ilvl w:val="0"/>
          <w:numId w:val="11"/>
        </w:numPr>
        <w:outlineLvl w:val="0"/>
        <w:rPr>
          <w:rFonts w:ascii="Arial Narrow" w:hAnsi="Arial Narrow"/>
          <w:bCs/>
          <w:szCs w:val="28"/>
        </w:rPr>
      </w:pPr>
      <w:r w:rsidRPr="007E315D">
        <w:rPr>
          <w:rFonts w:ascii="Arial Narrow" w:hAnsi="Arial Narrow"/>
          <w:b/>
          <w:bCs/>
          <w:szCs w:val="28"/>
        </w:rPr>
        <w:t>Project Offices:</w:t>
      </w:r>
      <w:r w:rsidRPr="007E315D">
        <w:rPr>
          <w:rFonts w:ascii="Arial Narrow" w:hAnsi="Arial Narrow"/>
          <w:bCs/>
          <w:szCs w:val="28"/>
        </w:rPr>
        <w:t xml:space="preserve"> A new project office to accommodate the VTRM project implementation team in Mae Sot was identified in February and the transition was im</w:t>
      </w:r>
      <w:r w:rsidR="00D405C9" w:rsidRPr="007E315D">
        <w:rPr>
          <w:rFonts w:ascii="Arial Narrow" w:hAnsi="Arial Narrow"/>
          <w:bCs/>
          <w:szCs w:val="28"/>
        </w:rPr>
        <w:t>plemented as planned during mid-</w:t>
      </w:r>
      <w:r w:rsidRPr="007E315D">
        <w:rPr>
          <w:rFonts w:ascii="Arial Narrow" w:hAnsi="Arial Narrow"/>
          <w:bCs/>
          <w:szCs w:val="28"/>
        </w:rPr>
        <w:t>April.  The necessary building modifications were conducted according to the schedule and within the given budget.</w:t>
      </w:r>
      <w:r w:rsidR="00D405C9" w:rsidRPr="007E315D">
        <w:rPr>
          <w:rFonts w:ascii="Arial Narrow" w:hAnsi="Arial Narrow"/>
          <w:bCs/>
          <w:szCs w:val="28"/>
        </w:rPr>
        <w:t xml:space="preserve"> </w:t>
      </w:r>
      <w:r w:rsidRPr="007E315D">
        <w:rPr>
          <w:rFonts w:ascii="Arial Narrow" w:hAnsi="Arial Narrow"/>
          <w:bCs/>
          <w:szCs w:val="28"/>
        </w:rPr>
        <w:t xml:space="preserve">The office sharing agreement with ZOA is seen as a successful cooperation and therefore, will be extended until the end of 2011. The agreement continues to cover the sharing of field offices in Mae </w:t>
      </w:r>
      <w:proofErr w:type="spellStart"/>
      <w:r w:rsidRPr="007E315D">
        <w:rPr>
          <w:rFonts w:ascii="Arial Narrow" w:hAnsi="Arial Narrow"/>
          <w:bCs/>
          <w:szCs w:val="28"/>
        </w:rPr>
        <w:t>Sariang</w:t>
      </w:r>
      <w:proofErr w:type="spellEnd"/>
      <w:r w:rsidRPr="007E315D">
        <w:rPr>
          <w:rFonts w:ascii="Arial Narrow" w:hAnsi="Arial Narrow"/>
          <w:bCs/>
          <w:szCs w:val="28"/>
        </w:rPr>
        <w:t xml:space="preserve"> and </w:t>
      </w:r>
      <w:proofErr w:type="spellStart"/>
      <w:r w:rsidRPr="007E315D">
        <w:rPr>
          <w:rFonts w:ascii="Arial Narrow" w:hAnsi="Arial Narrow"/>
          <w:bCs/>
          <w:szCs w:val="28"/>
        </w:rPr>
        <w:t>Kanchanaburi</w:t>
      </w:r>
      <w:proofErr w:type="spellEnd"/>
      <w:r w:rsidRPr="007E315D">
        <w:rPr>
          <w:rFonts w:ascii="Arial Narrow" w:hAnsi="Arial Narrow"/>
          <w:bCs/>
          <w:szCs w:val="28"/>
        </w:rPr>
        <w:t xml:space="preserve">, as well the sharing of staff houses in </w:t>
      </w:r>
      <w:proofErr w:type="spellStart"/>
      <w:r w:rsidRPr="007E315D">
        <w:rPr>
          <w:rFonts w:ascii="Arial Narrow" w:hAnsi="Arial Narrow"/>
          <w:bCs/>
          <w:szCs w:val="28"/>
        </w:rPr>
        <w:t>Umpang</w:t>
      </w:r>
      <w:proofErr w:type="spellEnd"/>
      <w:r w:rsidRPr="007E315D">
        <w:rPr>
          <w:rFonts w:ascii="Arial Narrow" w:hAnsi="Arial Narrow"/>
          <w:bCs/>
          <w:szCs w:val="28"/>
        </w:rPr>
        <w:t xml:space="preserve"> and </w:t>
      </w:r>
      <w:proofErr w:type="spellStart"/>
      <w:r w:rsidRPr="007E315D">
        <w:rPr>
          <w:rFonts w:ascii="Arial Narrow" w:hAnsi="Arial Narrow"/>
          <w:bCs/>
          <w:szCs w:val="28"/>
        </w:rPr>
        <w:t>Sangklaburi</w:t>
      </w:r>
      <w:proofErr w:type="spellEnd"/>
      <w:r w:rsidRPr="007E315D">
        <w:rPr>
          <w:rFonts w:ascii="Arial Narrow" w:hAnsi="Arial Narrow"/>
          <w:bCs/>
          <w:szCs w:val="28"/>
        </w:rPr>
        <w:t xml:space="preserve">. </w:t>
      </w:r>
    </w:p>
    <w:p w:rsidR="0054440E" w:rsidRPr="007E315D" w:rsidRDefault="0054440E" w:rsidP="0054440E">
      <w:pPr>
        <w:outlineLvl w:val="0"/>
        <w:rPr>
          <w:rFonts w:ascii="Arial Narrow" w:hAnsi="Arial Narrow"/>
          <w:bCs/>
          <w:szCs w:val="28"/>
        </w:rPr>
      </w:pPr>
    </w:p>
    <w:p w:rsidR="0054440E" w:rsidRPr="007E315D" w:rsidRDefault="0054440E" w:rsidP="007E315D">
      <w:pPr>
        <w:pStyle w:val="ListParagraph"/>
        <w:numPr>
          <w:ilvl w:val="0"/>
          <w:numId w:val="11"/>
        </w:numPr>
        <w:outlineLvl w:val="0"/>
        <w:rPr>
          <w:rFonts w:ascii="Arial Narrow" w:hAnsi="Arial Narrow"/>
          <w:bCs/>
          <w:szCs w:val="28"/>
        </w:rPr>
      </w:pPr>
      <w:r w:rsidRPr="007E315D">
        <w:rPr>
          <w:rFonts w:ascii="Arial Narrow" w:hAnsi="Arial Narrow"/>
          <w:b/>
          <w:bCs/>
          <w:szCs w:val="28"/>
        </w:rPr>
        <w:t>VT Asset Transfer:</w:t>
      </w:r>
      <w:r w:rsidRPr="007E315D">
        <w:rPr>
          <w:rFonts w:ascii="Arial Narrow" w:hAnsi="Arial Narrow"/>
          <w:bCs/>
          <w:szCs w:val="28"/>
        </w:rPr>
        <w:t xml:space="preserve">  The physical transfer of assets from ZOA to ADRA was delayed for several reasons. The Project coordinator due to his visa problems was not fully available to take the lead in this process.  His prior experiences were essential to finalize and settle disagreements at the camp level. However, in late June the process continued and the physical check of assets in the camps will be finished in July. There might be few cases where ADRA will have to revise the asset list and contact ZOA again for closing the process. </w:t>
      </w:r>
    </w:p>
    <w:p w:rsidR="0054440E" w:rsidRPr="007E315D" w:rsidRDefault="0054440E" w:rsidP="0054440E">
      <w:pPr>
        <w:outlineLvl w:val="0"/>
        <w:rPr>
          <w:rFonts w:ascii="Arial Narrow" w:hAnsi="Arial Narrow"/>
          <w:bCs/>
          <w:szCs w:val="28"/>
        </w:rPr>
      </w:pPr>
    </w:p>
    <w:p w:rsidR="0054440E" w:rsidRPr="007E315D" w:rsidRDefault="0054440E" w:rsidP="007E315D">
      <w:pPr>
        <w:pStyle w:val="ListParagraph"/>
        <w:numPr>
          <w:ilvl w:val="0"/>
          <w:numId w:val="11"/>
        </w:numPr>
        <w:outlineLvl w:val="0"/>
        <w:rPr>
          <w:rFonts w:ascii="Arial Narrow" w:hAnsi="Arial Narrow"/>
          <w:bCs/>
          <w:szCs w:val="28"/>
        </w:rPr>
      </w:pPr>
      <w:r w:rsidRPr="007E315D">
        <w:rPr>
          <w:rFonts w:ascii="Arial Narrow" w:hAnsi="Arial Narrow"/>
          <w:b/>
          <w:bCs/>
          <w:szCs w:val="28"/>
        </w:rPr>
        <w:t>VT building repair process:</w:t>
      </w:r>
      <w:r w:rsidRPr="007E315D">
        <w:rPr>
          <w:rFonts w:ascii="Arial Narrow" w:hAnsi="Arial Narrow"/>
          <w:bCs/>
          <w:szCs w:val="28"/>
        </w:rPr>
        <w:t xml:space="preserve"> Prior to the VT training in the camp, the project had to assess, repair and/or reconstruct the VT buildings in all seven camps. This repair and reconstruction process started during the previous quarter and was completed in May before the first VT training session was launched. One major obstacle was to achieve authorization from the Thai authority in time (national, provincial and camp level) to access necessary material to the camps.  The project staff had to learn and internalize the Thai authorization procedure but also realized some conflicting information from the Thai side regarding the right way and process. </w:t>
      </w:r>
    </w:p>
    <w:p w:rsidR="0054440E" w:rsidRPr="007E315D" w:rsidRDefault="0054440E" w:rsidP="0054440E">
      <w:pPr>
        <w:outlineLvl w:val="0"/>
        <w:rPr>
          <w:rFonts w:ascii="Arial Narrow" w:hAnsi="Arial Narrow"/>
          <w:bCs/>
          <w:szCs w:val="28"/>
        </w:rPr>
      </w:pPr>
    </w:p>
    <w:p w:rsidR="0054440E" w:rsidRPr="007E315D" w:rsidRDefault="0054440E" w:rsidP="007E315D">
      <w:pPr>
        <w:pStyle w:val="ListParagraph"/>
        <w:numPr>
          <w:ilvl w:val="0"/>
          <w:numId w:val="11"/>
        </w:numPr>
        <w:outlineLvl w:val="0"/>
        <w:rPr>
          <w:rFonts w:ascii="Arial Narrow" w:hAnsi="Arial Narrow"/>
          <w:bCs/>
          <w:szCs w:val="28"/>
        </w:rPr>
      </w:pPr>
      <w:r w:rsidRPr="007E315D">
        <w:rPr>
          <w:rFonts w:ascii="Arial Narrow" w:hAnsi="Arial Narrow"/>
          <w:b/>
          <w:bCs/>
          <w:szCs w:val="28"/>
        </w:rPr>
        <w:t>VT Course material supply:</w:t>
      </w:r>
      <w:r w:rsidRPr="007E315D">
        <w:rPr>
          <w:rFonts w:ascii="Arial Narrow" w:hAnsi="Arial Narrow"/>
          <w:bCs/>
          <w:szCs w:val="28"/>
        </w:rPr>
        <w:t xml:space="preserve"> The material list for each VT course offered in the camps was revised after </w:t>
      </w:r>
      <w:proofErr w:type="spellStart"/>
      <w:r w:rsidRPr="007E315D">
        <w:rPr>
          <w:rFonts w:ascii="Arial Narrow" w:hAnsi="Arial Narrow"/>
          <w:bCs/>
          <w:szCs w:val="28"/>
        </w:rPr>
        <w:t>ToT</w:t>
      </w:r>
      <w:proofErr w:type="spellEnd"/>
      <w:r w:rsidRPr="007E315D">
        <w:rPr>
          <w:rFonts w:ascii="Arial Narrow" w:hAnsi="Arial Narrow"/>
          <w:bCs/>
          <w:szCs w:val="28"/>
        </w:rPr>
        <w:t xml:space="preserve"> was conducted. Valuable information about necessary items was gathered during the </w:t>
      </w:r>
      <w:proofErr w:type="spellStart"/>
      <w:r w:rsidRPr="007E315D">
        <w:rPr>
          <w:rFonts w:ascii="Arial Narrow" w:hAnsi="Arial Narrow"/>
          <w:bCs/>
          <w:szCs w:val="28"/>
        </w:rPr>
        <w:t>ToT</w:t>
      </w:r>
      <w:proofErr w:type="spellEnd"/>
      <w:r w:rsidRPr="007E315D">
        <w:rPr>
          <w:rFonts w:ascii="Arial Narrow" w:hAnsi="Arial Narrow"/>
          <w:bCs/>
          <w:szCs w:val="28"/>
        </w:rPr>
        <w:t xml:space="preserve"> sessions and partially, the Thai trainers were</w:t>
      </w:r>
      <w:r w:rsidR="007E315D" w:rsidRPr="007E315D">
        <w:rPr>
          <w:rFonts w:ascii="Arial Narrow" w:hAnsi="Arial Narrow"/>
          <w:bCs/>
          <w:szCs w:val="28"/>
        </w:rPr>
        <w:t xml:space="preserve"> able to support this activity, </w:t>
      </w:r>
      <w:r w:rsidRPr="007E315D">
        <w:rPr>
          <w:rFonts w:ascii="Arial Narrow" w:hAnsi="Arial Narrow"/>
          <w:bCs/>
          <w:szCs w:val="28"/>
        </w:rPr>
        <w:t>managing different material requests from the areas. The project team learned that camp VT trainers had no coherent understanding of what material should be used in e.g. a sewing course. This fact led to the decision to purchase material for only the first training session in order to learn about the real necessary material but also to work on coherent material lists for the VT courses. However, it is likely that this process will take few more months until a satisfied level of coherency is achieved.</w:t>
      </w:r>
    </w:p>
    <w:p w:rsidR="0054440E" w:rsidRDefault="0054440E" w:rsidP="0054440E">
      <w:pPr>
        <w:outlineLvl w:val="0"/>
        <w:rPr>
          <w:rFonts w:ascii="Arial Narrow" w:hAnsi="Arial Narrow"/>
          <w:bCs/>
          <w:color w:val="92D050"/>
          <w:szCs w:val="28"/>
        </w:rPr>
      </w:pPr>
    </w:p>
    <w:p w:rsidR="007E315D" w:rsidRPr="001A237D" w:rsidRDefault="007E315D" w:rsidP="0054440E">
      <w:pPr>
        <w:outlineLvl w:val="0"/>
        <w:rPr>
          <w:rFonts w:ascii="Arial Narrow" w:hAnsi="Arial Narrow"/>
          <w:b/>
          <w:bCs/>
          <w:szCs w:val="28"/>
        </w:rPr>
      </w:pPr>
      <w:r w:rsidRPr="001A237D">
        <w:rPr>
          <w:rFonts w:ascii="Arial Narrow" w:hAnsi="Arial Narrow"/>
          <w:b/>
          <w:bCs/>
          <w:szCs w:val="28"/>
        </w:rPr>
        <w:t>Quarter 3</w:t>
      </w:r>
      <w:r w:rsidR="00650E7C">
        <w:rPr>
          <w:rFonts w:ascii="Arial Narrow" w:hAnsi="Arial Narrow"/>
          <w:b/>
          <w:bCs/>
          <w:szCs w:val="28"/>
        </w:rPr>
        <w:t xml:space="preserve"> July – Sept 2011</w:t>
      </w:r>
    </w:p>
    <w:p w:rsidR="0054440E" w:rsidRPr="001A237D" w:rsidRDefault="001A237D" w:rsidP="0054440E">
      <w:pPr>
        <w:outlineLvl w:val="0"/>
        <w:rPr>
          <w:rFonts w:ascii="Arial Narrow" w:hAnsi="Arial Narrow"/>
          <w:bCs/>
          <w:szCs w:val="28"/>
        </w:rPr>
      </w:pPr>
      <w:r w:rsidRPr="001A237D">
        <w:rPr>
          <w:rFonts w:ascii="Arial Narrow" w:hAnsi="Arial Narrow"/>
          <w:bCs/>
          <w:szCs w:val="28"/>
        </w:rPr>
        <w:t xml:space="preserve">This period </w:t>
      </w:r>
      <w:r w:rsidR="0054440E" w:rsidRPr="001A237D">
        <w:rPr>
          <w:rFonts w:ascii="Arial Narrow" w:hAnsi="Arial Narrow"/>
          <w:bCs/>
          <w:szCs w:val="28"/>
        </w:rPr>
        <w:t xml:space="preserve">was characterized by a wide range of project activities that focussed on “Building Skills for Life”.  The VTRM project implementation team (20 staff in three provincial offices plus 6 KRC-VT staff as key partners) was able to improve communication </w:t>
      </w:r>
      <w:r w:rsidR="007E315D" w:rsidRPr="001A237D">
        <w:rPr>
          <w:rFonts w:ascii="Arial Narrow" w:hAnsi="Arial Narrow"/>
          <w:bCs/>
          <w:szCs w:val="28"/>
        </w:rPr>
        <w:t>to include</w:t>
      </w:r>
      <w:r w:rsidR="0054440E" w:rsidRPr="001A237D">
        <w:rPr>
          <w:rFonts w:ascii="Arial Narrow" w:hAnsi="Arial Narrow"/>
          <w:bCs/>
          <w:szCs w:val="28"/>
        </w:rPr>
        <w:t xml:space="preserve"> the camp level of 42 camp based management staff and 113 camp trainers.</w:t>
      </w:r>
    </w:p>
    <w:p w:rsidR="007E315D" w:rsidRPr="001A237D" w:rsidRDefault="007E315D" w:rsidP="0054440E">
      <w:pPr>
        <w:outlineLvl w:val="0"/>
        <w:rPr>
          <w:rFonts w:ascii="Arial Narrow" w:hAnsi="Arial Narrow"/>
          <w:bCs/>
          <w:szCs w:val="28"/>
        </w:rPr>
      </w:pPr>
    </w:p>
    <w:p w:rsidR="0054440E" w:rsidRPr="001A237D" w:rsidRDefault="0054440E" w:rsidP="0054440E">
      <w:pPr>
        <w:outlineLvl w:val="0"/>
        <w:rPr>
          <w:rFonts w:ascii="Arial Narrow" w:hAnsi="Arial Narrow"/>
          <w:bCs/>
          <w:szCs w:val="28"/>
        </w:rPr>
      </w:pPr>
      <w:r w:rsidRPr="001A237D">
        <w:rPr>
          <w:rFonts w:ascii="Arial Narrow" w:hAnsi="Arial Narrow"/>
          <w:bCs/>
          <w:szCs w:val="28"/>
        </w:rPr>
        <w:t xml:space="preserve">In early August, the second batch of 535 trainees started their courses of which 463 have already completed or will in early October complete the training. Due to the challenging life and circumstances in the refugee camps, the dropout rate of 14 </w:t>
      </w:r>
      <w:proofErr w:type="spellStart"/>
      <w:r w:rsidRPr="001A237D">
        <w:rPr>
          <w:rFonts w:ascii="Arial Narrow" w:hAnsi="Arial Narrow"/>
          <w:bCs/>
          <w:szCs w:val="28"/>
        </w:rPr>
        <w:t>percent</w:t>
      </w:r>
      <w:proofErr w:type="spellEnd"/>
      <w:r w:rsidRPr="001A237D">
        <w:rPr>
          <w:rFonts w:ascii="Arial Narrow" w:hAnsi="Arial Narrow"/>
          <w:bCs/>
          <w:szCs w:val="28"/>
        </w:rPr>
        <w:t xml:space="preserve"> seems to be within the normal range. The major reasons for the dropout rate are due to health problems, resettlement and other private implications.</w:t>
      </w:r>
    </w:p>
    <w:p w:rsidR="007E315D" w:rsidRPr="001A237D" w:rsidRDefault="007E315D" w:rsidP="0054440E">
      <w:pPr>
        <w:outlineLvl w:val="0"/>
        <w:rPr>
          <w:rFonts w:ascii="Arial Narrow" w:hAnsi="Arial Narrow"/>
          <w:bCs/>
          <w:szCs w:val="28"/>
        </w:rPr>
      </w:pPr>
    </w:p>
    <w:p w:rsidR="007E315D" w:rsidRPr="001A237D" w:rsidRDefault="0054440E" w:rsidP="0054440E">
      <w:pPr>
        <w:outlineLvl w:val="0"/>
        <w:rPr>
          <w:rFonts w:ascii="Arial Narrow" w:hAnsi="Arial Narrow"/>
          <w:bCs/>
          <w:szCs w:val="28"/>
        </w:rPr>
      </w:pPr>
      <w:r w:rsidRPr="001A237D">
        <w:rPr>
          <w:rFonts w:ascii="Arial Narrow" w:hAnsi="Arial Narrow"/>
          <w:bCs/>
          <w:szCs w:val="28"/>
        </w:rPr>
        <w:t xml:space="preserve">In order to move forward in project implementation, ADRA focussed during the third quarter on the following key activities: </w:t>
      </w:r>
    </w:p>
    <w:p w:rsidR="007E315D" w:rsidRPr="001A237D" w:rsidRDefault="0054440E" w:rsidP="0054440E">
      <w:pPr>
        <w:outlineLvl w:val="0"/>
        <w:rPr>
          <w:rFonts w:ascii="Arial Narrow" w:hAnsi="Arial Narrow"/>
          <w:bCs/>
          <w:szCs w:val="28"/>
        </w:rPr>
      </w:pPr>
      <w:r w:rsidRPr="001A237D">
        <w:rPr>
          <w:rFonts w:ascii="Arial Narrow" w:hAnsi="Arial Narrow"/>
          <w:bCs/>
          <w:szCs w:val="28"/>
        </w:rPr>
        <w:t xml:space="preserve">(a) </w:t>
      </w:r>
      <w:proofErr w:type="gramStart"/>
      <w:r w:rsidRPr="001A237D">
        <w:rPr>
          <w:rFonts w:ascii="Arial Narrow" w:hAnsi="Arial Narrow"/>
          <w:bCs/>
          <w:szCs w:val="28"/>
        </w:rPr>
        <w:t>conducting</w:t>
      </w:r>
      <w:proofErr w:type="gramEnd"/>
      <w:r w:rsidRPr="001A237D">
        <w:rPr>
          <w:rFonts w:ascii="Arial Narrow" w:hAnsi="Arial Narrow"/>
          <w:bCs/>
          <w:szCs w:val="28"/>
        </w:rPr>
        <w:t xml:space="preserve"> the baseline survey; </w:t>
      </w:r>
    </w:p>
    <w:p w:rsidR="007E315D" w:rsidRPr="001A237D" w:rsidRDefault="0054440E" w:rsidP="0054440E">
      <w:pPr>
        <w:outlineLvl w:val="0"/>
        <w:rPr>
          <w:rFonts w:ascii="Arial Narrow" w:hAnsi="Arial Narrow"/>
          <w:bCs/>
          <w:szCs w:val="28"/>
        </w:rPr>
      </w:pPr>
      <w:r w:rsidRPr="001A237D">
        <w:rPr>
          <w:rFonts w:ascii="Arial Narrow" w:hAnsi="Arial Narrow"/>
          <w:bCs/>
          <w:szCs w:val="28"/>
        </w:rPr>
        <w:t xml:space="preserve">(b) </w:t>
      </w:r>
      <w:proofErr w:type="gramStart"/>
      <w:r w:rsidRPr="001A237D">
        <w:rPr>
          <w:rFonts w:ascii="Arial Narrow" w:hAnsi="Arial Narrow"/>
          <w:bCs/>
          <w:szCs w:val="28"/>
        </w:rPr>
        <w:t>preparation</w:t>
      </w:r>
      <w:proofErr w:type="gramEnd"/>
      <w:r w:rsidRPr="001A237D">
        <w:rPr>
          <w:rFonts w:ascii="Arial Narrow" w:hAnsi="Arial Narrow"/>
          <w:bCs/>
          <w:szCs w:val="28"/>
        </w:rPr>
        <w:t xml:space="preserve"> and conduction of the Training Needs Analysis (TNA) in all seven camps; </w:t>
      </w:r>
    </w:p>
    <w:p w:rsidR="007E315D" w:rsidRPr="001A237D" w:rsidRDefault="0054440E" w:rsidP="0054440E">
      <w:pPr>
        <w:outlineLvl w:val="0"/>
        <w:rPr>
          <w:rFonts w:ascii="Arial Narrow" w:hAnsi="Arial Narrow"/>
          <w:bCs/>
          <w:szCs w:val="28"/>
        </w:rPr>
      </w:pPr>
      <w:r w:rsidRPr="001A237D">
        <w:rPr>
          <w:rFonts w:ascii="Arial Narrow" w:hAnsi="Arial Narrow"/>
          <w:bCs/>
          <w:szCs w:val="28"/>
        </w:rPr>
        <w:t xml:space="preserve">(c) </w:t>
      </w:r>
      <w:proofErr w:type="gramStart"/>
      <w:r w:rsidRPr="001A237D">
        <w:rPr>
          <w:rFonts w:ascii="Arial Narrow" w:hAnsi="Arial Narrow"/>
          <w:bCs/>
          <w:szCs w:val="28"/>
        </w:rPr>
        <w:t>strengthening</w:t>
      </w:r>
      <w:proofErr w:type="gramEnd"/>
      <w:r w:rsidRPr="001A237D">
        <w:rPr>
          <w:rFonts w:ascii="Arial Narrow" w:hAnsi="Arial Narrow"/>
          <w:bCs/>
          <w:szCs w:val="28"/>
        </w:rPr>
        <w:t xml:space="preserve"> the cooperation with all Thai Vocational Training and Polytechnic colleges; </w:t>
      </w:r>
    </w:p>
    <w:p w:rsidR="007E315D" w:rsidRPr="001A237D" w:rsidRDefault="0054440E" w:rsidP="0054440E">
      <w:pPr>
        <w:outlineLvl w:val="0"/>
        <w:rPr>
          <w:rFonts w:ascii="Arial Narrow" w:hAnsi="Arial Narrow"/>
          <w:bCs/>
          <w:szCs w:val="28"/>
        </w:rPr>
      </w:pPr>
      <w:r w:rsidRPr="001A237D">
        <w:rPr>
          <w:rFonts w:ascii="Arial Narrow" w:hAnsi="Arial Narrow"/>
          <w:bCs/>
          <w:szCs w:val="28"/>
        </w:rPr>
        <w:t xml:space="preserve">(d) </w:t>
      </w:r>
      <w:proofErr w:type="gramStart"/>
      <w:r w:rsidRPr="001A237D">
        <w:rPr>
          <w:rFonts w:ascii="Arial Narrow" w:hAnsi="Arial Narrow"/>
          <w:bCs/>
          <w:szCs w:val="28"/>
        </w:rPr>
        <w:t>improving</w:t>
      </w:r>
      <w:proofErr w:type="gramEnd"/>
      <w:r w:rsidRPr="001A237D">
        <w:rPr>
          <w:rFonts w:ascii="Arial Narrow" w:hAnsi="Arial Narrow"/>
          <w:bCs/>
          <w:szCs w:val="28"/>
        </w:rPr>
        <w:t xml:space="preserve"> the procurement and material supply process for all VT courses; </w:t>
      </w:r>
    </w:p>
    <w:p w:rsidR="007E315D" w:rsidRPr="001A237D" w:rsidRDefault="0054440E" w:rsidP="0054440E">
      <w:pPr>
        <w:outlineLvl w:val="0"/>
        <w:rPr>
          <w:rFonts w:ascii="Arial Narrow" w:hAnsi="Arial Narrow"/>
          <w:bCs/>
          <w:szCs w:val="28"/>
        </w:rPr>
      </w:pPr>
      <w:r w:rsidRPr="001A237D">
        <w:rPr>
          <w:rFonts w:ascii="Arial Narrow" w:hAnsi="Arial Narrow"/>
          <w:bCs/>
          <w:szCs w:val="28"/>
        </w:rPr>
        <w:lastRenderedPageBreak/>
        <w:t xml:space="preserve">(e) essential steps toward curriculum assessment at camp level as well as familiarizing all trainers with improved methods of training (adult learning principles) and important steps for developing structured syllabuses for all VT courses through capacity building units; </w:t>
      </w:r>
    </w:p>
    <w:p w:rsidR="007E315D" w:rsidRPr="001A237D" w:rsidRDefault="0054440E" w:rsidP="0054440E">
      <w:pPr>
        <w:outlineLvl w:val="0"/>
        <w:rPr>
          <w:rFonts w:ascii="Arial Narrow" w:hAnsi="Arial Narrow"/>
          <w:bCs/>
          <w:szCs w:val="28"/>
        </w:rPr>
      </w:pPr>
      <w:r w:rsidRPr="001A237D">
        <w:rPr>
          <w:rFonts w:ascii="Arial Narrow" w:hAnsi="Arial Narrow"/>
          <w:bCs/>
          <w:szCs w:val="28"/>
        </w:rPr>
        <w:t xml:space="preserve">(f) finalizing the asset transfer from ZOA to ADRA including physical checks of existing assets at camp level including training for camp management and logistic staff; </w:t>
      </w:r>
    </w:p>
    <w:p w:rsidR="007E315D" w:rsidRPr="001A237D" w:rsidRDefault="0054440E" w:rsidP="0054440E">
      <w:pPr>
        <w:outlineLvl w:val="0"/>
        <w:rPr>
          <w:rFonts w:ascii="Arial Narrow" w:hAnsi="Arial Narrow"/>
          <w:bCs/>
          <w:szCs w:val="28"/>
        </w:rPr>
      </w:pPr>
      <w:r w:rsidRPr="001A237D">
        <w:rPr>
          <w:rFonts w:ascii="Arial Narrow" w:hAnsi="Arial Narrow"/>
          <w:bCs/>
          <w:szCs w:val="28"/>
        </w:rPr>
        <w:t xml:space="preserve">(g) </w:t>
      </w:r>
      <w:proofErr w:type="gramStart"/>
      <w:r w:rsidRPr="001A237D">
        <w:rPr>
          <w:rFonts w:ascii="Arial Narrow" w:hAnsi="Arial Narrow"/>
          <w:bCs/>
          <w:szCs w:val="28"/>
        </w:rPr>
        <w:t>enhancing</w:t>
      </w:r>
      <w:proofErr w:type="gramEnd"/>
      <w:r w:rsidRPr="001A237D">
        <w:rPr>
          <w:rFonts w:ascii="Arial Narrow" w:hAnsi="Arial Narrow"/>
          <w:bCs/>
          <w:szCs w:val="28"/>
        </w:rPr>
        <w:t xml:space="preserve"> the cooperation with KRC-VT, especially in terms of data collection from camp levels (align M+E system); </w:t>
      </w:r>
    </w:p>
    <w:p w:rsidR="007E315D" w:rsidRPr="001A237D" w:rsidRDefault="0054440E" w:rsidP="0054440E">
      <w:pPr>
        <w:outlineLvl w:val="0"/>
        <w:rPr>
          <w:rFonts w:ascii="Arial Narrow" w:hAnsi="Arial Narrow"/>
          <w:bCs/>
          <w:szCs w:val="28"/>
        </w:rPr>
      </w:pPr>
      <w:r w:rsidRPr="001A237D">
        <w:rPr>
          <w:rFonts w:ascii="Arial Narrow" w:hAnsi="Arial Narrow"/>
          <w:bCs/>
          <w:szCs w:val="28"/>
        </w:rPr>
        <w:t xml:space="preserve">(h) </w:t>
      </w:r>
      <w:proofErr w:type="gramStart"/>
      <w:r w:rsidRPr="001A237D">
        <w:rPr>
          <w:rFonts w:ascii="Arial Narrow" w:hAnsi="Arial Narrow"/>
          <w:bCs/>
          <w:szCs w:val="28"/>
        </w:rPr>
        <w:t>ensure</w:t>
      </w:r>
      <w:proofErr w:type="gramEnd"/>
      <w:r w:rsidRPr="001A237D">
        <w:rPr>
          <w:rFonts w:ascii="Arial Narrow" w:hAnsi="Arial Narrow"/>
          <w:bCs/>
          <w:szCs w:val="28"/>
        </w:rPr>
        <w:t xml:space="preserve"> sufficient training conduction and  improvements in communication between KRC-VT, camp staff and ADRA; </w:t>
      </w:r>
    </w:p>
    <w:p w:rsidR="0054440E" w:rsidRPr="001A237D" w:rsidRDefault="0054440E" w:rsidP="0054440E">
      <w:pPr>
        <w:outlineLvl w:val="0"/>
        <w:rPr>
          <w:rFonts w:ascii="Arial Narrow" w:hAnsi="Arial Narrow"/>
          <w:bCs/>
          <w:szCs w:val="28"/>
        </w:rPr>
      </w:pPr>
      <w:r w:rsidRPr="001A237D">
        <w:rPr>
          <w:rFonts w:ascii="Arial Narrow" w:hAnsi="Arial Narrow"/>
          <w:bCs/>
          <w:szCs w:val="28"/>
        </w:rPr>
        <w:t>(</w:t>
      </w:r>
      <w:proofErr w:type="spellStart"/>
      <w:r w:rsidRPr="001A237D">
        <w:rPr>
          <w:rFonts w:ascii="Arial Narrow" w:hAnsi="Arial Narrow"/>
          <w:bCs/>
          <w:szCs w:val="28"/>
        </w:rPr>
        <w:t>i</w:t>
      </w:r>
      <w:proofErr w:type="spellEnd"/>
      <w:r w:rsidRPr="001A237D">
        <w:rPr>
          <w:rFonts w:ascii="Arial Narrow" w:hAnsi="Arial Narrow"/>
          <w:bCs/>
          <w:szCs w:val="28"/>
        </w:rPr>
        <w:t xml:space="preserve">) </w:t>
      </w:r>
      <w:proofErr w:type="gramStart"/>
      <w:r w:rsidRPr="001A237D">
        <w:rPr>
          <w:rFonts w:ascii="Arial Narrow" w:hAnsi="Arial Narrow"/>
          <w:bCs/>
          <w:szCs w:val="28"/>
        </w:rPr>
        <w:t>intensify</w:t>
      </w:r>
      <w:proofErr w:type="gramEnd"/>
      <w:r w:rsidRPr="001A237D">
        <w:rPr>
          <w:rFonts w:ascii="Arial Narrow" w:hAnsi="Arial Narrow"/>
          <w:bCs/>
          <w:szCs w:val="28"/>
        </w:rPr>
        <w:t xml:space="preserve"> the communication with other NGOs regarding internship opportunities.</w:t>
      </w:r>
    </w:p>
    <w:p w:rsidR="0054440E" w:rsidRPr="001A237D" w:rsidRDefault="0054440E" w:rsidP="0054440E">
      <w:pPr>
        <w:outlineLvl w:val="0"/>
        <w:rPr>
          <w:rFonts w:ascii="Arial Narrow" w:hAnsi="Arial Narrow"/>
          <w:bCs/>
          <w:szCs w:val="28"/>
        </w:rPr>
      </w:pPr>
      <w:r w:rsidRPr="001A237D">
        <w:rPr>
          <w:rFonts w:ascii="Arial Narrow" w:hAnsi="Arial Narrow"/>
          <w:bCs/>
          <w:szCs w:val="28"/>
        </w:rPr>
        <w:t>Des</w:t>
      </w:r>
      <w:r w:rsidR="001A237D" w:rsidRPr="001A237D">
        <w:rPr>
          <w:rFonts w:ascii="Arial Narrow" w:hAnsi="Arial Narrow"/>
          <w:bCs/>
          <w:szCs w:val="28"/>
        </w:rPr>
        <w:t>pite some noteworthy challenges</w:t>
      </w:r>
      <w:r w:rsidRPr="001A237D">
        <w:rPr>
          <w:rFonts w:ascii="Arial Narrow" w:hAnsi="Arial Narrow"/>
          <w:bCs/>
          <w:szCs w:val="28"/>
        </w:rPr>
        <w:t xml:space="preserve"> the project implementation process is in line with planned activities and the current working plan.</w:t>
      </w:r>
    </w:p>
    <w:p w:rsidR="001A237D" w:rsidRPr="001A237D" w:rsidRDefault="001A237D" w:rsidP="0054440E">
      <w:pPr>
        <w:outlineLvl w:val="0"/>
        <w:rPr>
          <w:rFonts w:ascii="Arial Narrow" w:hAnsi="Arial Narrow"/>
          <w:bCs/>
          <w:szCs w:val="28"/>
        </w:rPr>
      </w:pPr>
    </w:p>
    <w:p w:rsidR="001A237D" w:rsidRPr="001A237D" w:rsidRDefault="001A237D" w:rsidP="0054440E">
      <w:pPr>
        <w:outlineLvl w:val="0"/>
        <w:rPr>
          <w:rFonts w:ascii="Arial Narrow" w:hAnsi="Arial Narrow"/>
          <w:b/>
          <w:bCs/>
          <w:szCs w:val="28"/>
        </w:rPr>
      </w:pPr>
      <w:r w:rsidRPr="001A237D">
        <w:rPr>
          <w:rFonts w:ascii="Arial Narrow" w:hAnsi="Arial Narrow"/>
          <w:b/>
          <w:bCs/>
          <w:szCs w:val="28"/>
        </w:rPr>
        <w:t>Quarter 4 Oct – Dec 2011</w:t>
      </w:r>
    </w:p>
    <w:p w:rsidR="00A72DA6" w:rsidRPr="001A237D" w:rsidRDefault="00646C20" w:rsidP="00A72DA6">
      <w:pPr>
        <w:spacing w:after="120"/>
        <w:rPr>
          <w:rFonts w:ascii="Arial Narrow" w:hAnsi="Arial Narrow"/>
        </w:rPr>
      </w:pPr>
      <w:r w:rsidRPr="001A237D">
        <w:rPr>
          <w:rFonts w:ascii="Arial Narrow" w:hAnsi="Arial Narrow"/>
        </w:rPr>
        <w:t xml:space="preserve">The fourth quarter of 2011 was characterized by conducting the third training session </w:t>
      </w:r>
      <w:r w:rsidR="00D748C8" w:rsidRPr="001A237D">
        <w:rPr>
          <w:rFonts w:ascii="Arial Narrow" w:hAnsi="Arial Narrow"/>
        </w:rPr>
        <w:t xml:space="preserve">in all camps </w:t>
      </w:r>
      <w:r w:rsidRPr="001A237D">
        <w:rPr>
          <w:rFonts w:ascii="Arial Narrow" w:hAnsi="Arial Narrow"/>
        </w:rPr>
        <w:t xml:space="preserve">since the project started to fully function. In this context, the partnership with the Thai vocational colleges </w:t>
      </w:r>
      <w:r w:rsidR="00AB516E" w:rsidRPr="001A237D">
        <w:rPr>
          <w:rFonts w:ascii="Arial Narrow" w:hAnsi="Arial Narrow"/>
        </w:rPr>
        <w:t xml:space="preserve">clearly </w:t>
      </w:r>
      <w:r w:rsidRPr="001A237D">
        <w:rPr>
          <w:rFonts w:ascii="Arial Narrow" w:hAnsi="Arial Narrow"/>
        </w:rPr>
        <w:t>supported the projects attempts for improving course quality</w:t>
      </w:r>
      <w:r w:rsidR="00AB516E" w:rsidRPr="001A237D">
        <w:rPr>
          <w:rFonts w:ascii="Arial Narrow" w:hAnsi="Arial Narrow"/>
        </w:rPr>
        <w:t xml:space="preserve"> by strengthening the camp VT trainers’ capacity</w:t>
      </w:r>
      <w:r w:rsidRPr="001A237D">
        <w:rPr>
          <w:rFonts w:ascii="Arial Narrow" w:hAnsi="Arial Narrow"/>
        </w:rPr>
        <w:t xml:space="preserve">. </w:t>
      </w:r>
      <w:r w:rsidR="00AB516E" w:rsidRPr="001A237D">
        <w:rPr>
          <w:rFonts w:ascii="Arial Narrow" w:hAnsi="Arial Narrow"/>
        </w:rPr>
        <w:t xml:space="preserve"> As a result of this cooperation, </w:t>
      </w:r>
      <w:r w:rsidR="00763105" w:rsidRPr="001A237D">
        <w:rPr>
          <w:rFonts w:ascii="Arial Narrow" w:hAnsi="Arial Narrow"/>
        </w:rPr>
        <w:t>148</w:t>
      </w:r>
      <w:r w:rsidR="00AB516E" w:rsidRPr="001A237D">
        <w:rPr>
          <w:rFonts w:ascii="Arial Narrow" w:hAnsi="Arial Narrow"/>
        </w:rPr>
        <w:t xml:space="preserve"> course participants who finished a certified course </w:t>
      </w:r>
      <w:r w:rsidR="00763105" w:rsidRPr="001A237D">
        <w:rPr>
          <w:rFonts w:ascii="Arial Narrow" w:hAnsi="Arial Narrow"/>
        </w:rPr>
        <w:t xml:space="preserve">during the third training round </w:t>
      </w:r>
      <w:r w:rsidR="00AB516E" w:rsidRPr="001A237D">
        <w:rPr>
          <w:rFonts w:ascii="Arial Narrow" w:hAnsi="Arial Narrow"/>
        </w:rPr>
        <w:t>received Thai certificates.</w:t>
      </w:r>
      <w:r w:rsidR="00763105" w:rsidRPr="001A237D">
        <w:rPr>
          <w:rFonts w:ascii="Arial Narrow" w:hAnsi="Arial Narrow"/>
        </w:rPr>
        <w:t xml:space="preserve"> The total number of trainees who received Thai certificates in 2011 </w:t>
      </w:r>
      <w:r w:rsidR="007B0ADB" w:rsidRPr="001A237D">
        <w:rPr>
          <w:rFonts w:ascii="Arial Narrow" w:hAnsi="Arial Narrow"/>
        </w:rPr>
        <w:t xml:space="preserve">in </w:t>
      </w:r>
      <w:proofErr w:type="spellStart"/>
      <w:r w:rsidR="007B0ADB" w:rsidRPr="001A237D">
        <w:rPr>
          <w:rFonts w:ascii="Arial Narrow" w:hAnsi="Arial Narrow"/>
        </w:rPr>
        <w:t>Tak</w:t>
      </w:r>
      <w:proofErr w:type="spellEnd"/>
      <w:r w:rsidR="007B0ADB" w:rsidRPr="001A237D">
        <w:rPr>
          <w:rFonts w:ascii="Arial Narrow" w:hAnsi="Arial Narrow"/>
        </w:rPr>
        <w:t xml:space="preserve"> camps </w:t>
      </w:r>
      <w:r w:rsidR="00763105" w:rsidRPr="001A237D">
        <w:rPr>
          <w:rFonts w:ascii="Arial Narrow" w:hAnsi="Arial Narrow"/>
        </w:rPr>
        <w:t>is 580</w:t>
      </w:r>
      <w:r w:rsidR="0066245B" w:rsidRPr="001A237D">
        <w:rPr>
          <w:rFonts w:ascii="Arial Narrow" w:hAnsi="Arial Narrow"/>
        </w:rPr>
        <w:t xml:space="preserve"> people of which 60% were female</w:t>
      </w:r>
      <w:r w:rsidR="00763105" w:rsidRPr="001A237D">
        <w:rPr>
          <w:rFonts w:ascii="Arial Narrow" w:hAnsi="Arial Narrow"/>
        </w:rPr>
        <w:t>.</w:t>
      </w:r>
      <w:r w:rsidR="00AB516E" w:rsidRPr="001A237D">
        <w:rPr>
          <w:rFonts w:ascii="Arial Narrow" w:hAnsi="Arial Narrow"/>
        </w:rPr>
        <w:t xml:space="preserve"> </w:t>
      </w:r>
      <w:r w:rsidR="0066245B" w:rsidRPr="001A237D">
        <w:rPr>
          <w:rFonts w:ascii="Arial Narrow" w:hAnsi="Arial Narrow"/>
        </w:rPr>
        <w:t xml:space="preserve">The total number of trainees trained during the third training round in the </w:t>
      </w:r>
      <w:proofErr w:type="spellStart"/>
      <w:r w:rsidR="0066245B" w:rsidRPr="001A237D">
        <w:rPr>
          <w:rFonts w:ascii="Arial Narrow" w:hAnsi="Arial Narrow"/>
        </w:rPr>
        <w:t>Tak</w:t>
      </w:r>
      <w:proofErr w:type="spellEnd"/>
      <w:r w:rsidR="0066245B" w:rsidRPr="001A237D">
        <w:rPr>
          <w:rFonts w:ascii="Arial Narrow" w:hAnsi="Arial Narrow"/>
        </w:rPr>
        <w:t xml:space="preserve"> camps is </w:t>
      </w:r>
      <w:r w:rsidR="007B0ADB" w:rsidRPr="001A237D">
        <w:rPr>
          <w:rFonts w:ascii="Arial Narrow" w:hAnsi="Arial Narrow"/>
        </w:rPr>
        <w:t>191 people.</w:t>
      </w:r>
    </w:p>
    <w:p w:rsidR="00A72DA6" w:rsidRPr="001A237D" w:rsidRDefault="00A72DA6" w:rsidP="00A72DA6">
      <w:pPr>
        <w:spacing w:after="120"/>
        <w:rPr>
          <w:rFonts w:ascii="Arial Narrow" w:hAnsi="Arial Narrow"/>
        </w:rPr>
      </w:pPr>
      <w:r w:rsidRPr="001A237D">
        <w:rPr>
          <w:rFonts w:ascii="Arial Narrow" w:hAnsi="Arial Narrow"/>
        </w:rPr>
        <w:t>Regarding</w:t>
      </w:r>
      <w:r w:rsidR="001A237D" w:rsidRPr="001A237D">
        <w:rPr>
          <w:rFonts w:ascii="Arial Narrow" w:hAnsi="Arial Narrow"/>
        </w:rPr>
        <w:t xml:space="preserve"> the partner</w:t>
      </w:r>
      <w:r w:rsidRPr="001A237D">
        <w:rPr>
          <w:rFonts w:ascii="Arial Narrow" w:hAnsi="Arial Narrow"/>
        </w:rPr>
        <w:t xml:space="preserve"> </w:t>
      </w:r>
      <w:r w:rsidR="005833CA" w:rsidRPr="001A237D">
        <w:rPr>
          <w:rFonts w:ascii="Arial Narrow" w:hAnsi="Arial Narrow"/>
        </w:rPr>
        <w:t>KRC-VT central</w:t>
      </w:r>
      <w:r w:rsidRPr="001A237D">
        <w:rPr>
          <w:rFonts w:ascii="Arial Narrow" w:hAnsi="Arial Narrow"/>
        </w:rPr>
        <w:t>, capacity building / training in “Management, Leadership, MS Excel, and Community Mobilization” was conducted</w:t>
      </w:r>
      <w:r w:rsidR="005833CA" w:rsidRPr="001A237D">
        <w:rPr>
          <w:rFonts w:ascii="Arial Narrow" w:hAnsi="Arial Narrow"/>
        </w:rPr>
        <w:t xml:space="preserve"> and contributed to an improved management capacity</w:t>
      </w:r>
      <w:r w:rsidRPr="001A237D">
        <w:rPr>
          <w:rFonts w:ascii="Arial Narrow" w:hAnsi="Arial Narrow"/>
        </w:rPr>
        <w:t>. In this context, the development of individual training plans for KRC key staff is in process. Regarding camp management staff</w:t>
      </w:r>
      <w:r w:rsidR="005833CA" w:rsidRPr="001A237D">
        <w:rPr>
          <w:rFonts w:ascii="Arial Narrow" w:hAnsi="Arial Narrow"/>
        </w:rPr>
        <w:t>,</w:t>
      </w:r>
      <w:r w:rsidRPr="001A237D">
        <w:rPr>
          <w:rFonts w:ascii="Arial Narrow" w:hAnsi="Arial Narrow"/>
        </w:rPr>
        <w:t xml:space="preserve"> logistic training was conducted in all camps to further improve, streamline and systemize the </w:t>
      </w:r>
      <w:r w:rsidR="00DC6C26" w:rsidRPr="001A237D">
        <w:rPr>
          <w:rFonts w:ascii="Arial Narrow" w:hAnsi="Arial Narrow"/>
        </w:rPr>
        <w:t>material supply records</w:t>
      </w:r>
      <w:r w:rsidRPr="001A237D">
        <w:rPr>
          <w:rFonts w:ascii="Arial Narrow" w:hAnsi="Arial Narrow"/>
        </w:rPr>
        <w:t>.</w:t>
      </w:r>
      <w:r w:rsidR="005833CA" w:rsidRPr="001A237D">
        <w:rPr>
          <w:rFonts w:ascii="Arial Narrow" w:hAnsi="Arial Narrow"/>
        </w:rPr>
        <w:t xml:space="preserve"> Additionally to the capacity building strategy, </w:t>
      </w:r>
      <w:r w:rsidR="00DC6C26" w:rsidRPr="001A237D">
        <w:rPr>
          <w:rFonts w:ascii="Arial Narrow" w:hAnsi="Arial Narrow"/>
        </w:rPr>
        <w:t xml:space="preserve">the understanding grew to design a new role within KRC-VT management structures at camp level to monitor and facilitate income generating activities </w:t>
      </w:r>
      <w:r w:rsidRPr="001A237D">
        <w:rPr>
          <w:rFonts w:ascii="Arial Narrow" w:hAnsi="Arial Narrow"/>
        </w:rPr>
        <w:t>as well as supporting</w:t>
      </w:r>
      <w:r w:rsidR="00DC6C26" w:rsidRPr="001A237D">
        <w:rPr>
          <w:rFonts w:ascii="Arial Narrow" w:hAnsi="Arial Narrow"/>
        </w:rPr>
        <w:t xml:space="preserve"> and monitoring </w:t>
      </w:r>
      <w:r w:rsidRPr="001A237D">
        <w:rPr>
          <w:rFonts w:ascii="Arial Narrow" w:hAnsi="Arial Narrow"/>
        </w:rPr>
        <w:t>training quality</w:t>
      </w:r>
      <w:r w:rsidR="00DC6C26" w:rsidRPr="001A237D">
        <w:rPr>
          <w:rFonts w:ascii="Arial Narrow" w:hAnsi="Arial Narrow"/>
        </w:rPr>
        <w:t xml:space="preserve"> improvements</w:t>
      </w:r>
      <w:r w:rsidRPr="001A237D">
        <w:rPr>
          <w:rFonts w:ascii="Arial Narrow" w:hAnsi="Arial Narrow"/>
        </w:rPr>
        <w:t>. This understanding resulted in the design of a “</w:t>
      </w:r>
      <w:r w:rsidRPr="001A237D">
        <w:rPr>
          <w:rFonts w:ascii="Arial Narrow" w:hAnsi="Arial Narrow"/>
          <w:i/>
        </w:rPr>
        <w:t>Training and Income Generating Facilitator</w:t>
      </w:r>
      <w:r w:rsidRPr="001A237D">
        <w:rPr>
          <w:rFonts w:ascii="Arial Narrow" w:hAnsi="Arial Narrow"/>
        </w:rPr>
        <w:t>” (TIGF) role at camp level.</w:t>
      </w:r>
      <w:r w:rsidR="00587961" w:rsidRPr="001A237D">
        <w:rPr>
          <w:rFonts w:ascii="Arial Narrow" w:hAnsi="Arial Narrow"/>
        </w:rPr>
        <w:t xml:space="preserve"> During the fourth quarter the new position was advertised in all </w:t>
      </w:r>
      <w:proofErr w:type="spellStart"/>
      <w:r w:rsidR="00587961" w:rsidRPr="001A237D">
        <w:rPr>
          <w:rFonts w:ascii="Arial Narrow" w:hAnsi="Arial Narrow"/>
        </w:rPr>
        <w:t>Tak</w:t>
      </w:r>
      <w:proofErr w:type="spellEnd"/>
      <w:r w:rsidR="00587961" w:rsidRPr="001A237D">
        <w:rPr>
          <w:rFonts w:ascii="Arial Narrow" w:hAnsi="Arial Narrow"/>
        </w:rPr>
        <w:t xml:space="preserve"> camps and within few weeks the implementation team was able to identify and hire three individuals able to work in this capacity</w:t>
      </w:r>
      <w:r w:rsidRPr="001A237D">
        <w:rPr>
          <w:rFonts w:ascii="Arial Narrow" w:hAnsi="Arial Narrow"/>
        </w:rPr>
        <w:t xml:space="preserve">. </w:t>
      </w:r>
    </w:p>
    <w:p w:rsidR="00D748C8" w:rsidRPr="001A237D" w:rsidRDefault="001A237D" w:rsidP="00A72DA6">
      <w:pPr>
        <w:spacing w:after="120"/>
        <w:rPr>
          <w:rFonts w:ascii="Arial Narrow" w:hAnsi="Arial Narrow"/>
        </w:rPr>
      </w:pPr>
      <w:r w:rsidRPr="001A237D">
        <w:rPr>
          <w:rFonts w:ascii="Arial Narrow" w:hAnsi="Arial Narrow"/>
        </w:rPr>
        <w:t>T</w:t>
      </w:r>
      <w:r w:rsidR="00DC6C26" w:rsidRPr="001A237D">
        <w:rPr>
          <w:rFonts w:ascii="Arial Narrow" w:hAnsi="Arial Narrow"/>
        </w:rPr>
        <w:t xml:space="preserve">he project team also completed to submit the course syllabuses </w:t>
      </w:r>
      <w:r w:rsidR="007B0ADB" w:rsidRPr="001A237D">
        <w:rPr>
          <w:rFonts w:ascii="Arial Narrow" w:hAnsi="Arial Narrow"/>
        </w:rPr>
        <w:t xml:space="preserve">in Thai language </w:t>
      </w:r>
      <w:r w:rsidR="00DC6C26" w:rsidRPr="001A237D">
        <w:rPr>
          <w:rFonts w:ascii="Arial Narrow" w:hAnsi="Arial Narrow"/>
        </w:rPr>
        <w:t xml:space="preserve">to all Thai Colleges. Despite the fact that feedback from the College </w:t>
      </w:r>
      <w:r w:rsidRPr="001A237D">
        <w:rPr>
          <w:rFonts w:ascii="Arial Narrow" w:hAnsi="Arial Narrow"/>
        </w:rPr>
        <w:t>limited</w:t>
      </w:r>
      <w:r w:rsidR="00DC6C26" w:rsidRPr="001A237D">
        <w:rPr>
          <w:rFonts w:ascii="Arial Narrow" w:hAnsi="Arial Narrow"/>
        </w:rPr>
        <w:t xml:space="preserve">, it helped to transparently share the course contents that all Colleges could </w:t>
      </w:r>
      <w:r w:rsidR="007B0ADB" w:rsidRPr="001A237D">
        <w:rPr>
          <w:rFonts w:ascii="Arial Narrow" w:hAnsi="Arial Narrow"/>
        </w:rPr>
        <w:t xml:space="preserve">better understand the training level. </w:t>
      </w:r>
      <w:r w:rsidR="00D748C8" w:rsidRPr="001A237D">
        <w:rPr>
          <w:rFonts w:ascii="Arial Narrow" w:hAnsi="Arial Narrow"/>
        </w:rPr>
        <w:t xml:space="preserve">The development of new VT courses was </w:t>
      </w:r>
      <w:r w:rsidR="007B0ADB" w:rsidRPr="001A237D">
        <w:rPr>
          <w:rFonts w:ascii="Arial Narrow" w:hAnsi="Arial Narrow"/>
        </w:rPr>
        <w:t>linked to</w:t>
      </w:r>
      <w:r w:rsidR="00D748C8" w:rsidRPr="001A237D">
        <w:rPr>
          <w:rFonts w:ascii="Arial Narrow" w:hAnsi="Arial Narrow"/>
        </w:rPr>
        <w:t xml:space="preserve"> the TNA results in which ADRA </w:t>
      </w:r>
      <w:r w:rsidRPr="001A237D">
        <w:rPr>
          <w:rFonts w:ascii="Arial Narrow" w:hAnsi="Arial Narrow"/>
        </w:rPr>
        <w:t xml:space="preserve">was investigating possibly </w:t>
      </w:r>
      <w:r w:rsidR="00D748C8" w:rsidRPr="001A237D">
        <w:rPr>
          <w:rFonts w:ascii="Arial Narrow" w:hAnsi="Arial Narrow"/>
        </w:rPr>
        <w:t xml:space="preserve">two to three new courses being developed from 2012 onwards. </w:t>
      </w:r>
      <w:r w:rsidRPr="001A237D">
        <w:rPr>
          <w:rFonts w:ascii="Arial Narrow" w:hAnsi="Arial Narrow"/>
        </w:rPr>
        <w:t>After some deliberation, t</w:t>
      </w:r>
      <w:r w:rsidR="00D748C8" w:rsidRPr="001A237D">
        <w:rPr>
          <w:rFonts w:ascii="Arial Narrow" w:hAnsi="Arial Narrow"/>
        </w:rPr>
        <w:t>he decision was made to develop and introduce two new courses in 2012</w:t>
      </w:r>
      <w:r w:rsidRPr="001A237D">
        <w:rPr>
          <w:rFonts w:ascii="Arial Narrow" w:hAnsi="Arial Narrow"/>
        </w:rPr>
        <w:t xml:space="preserve">; </w:t>
      </w:r>
      <w:r w:rsidR="00504A15" w:rsidRPr="001A237D">
        <w:rPr>
          <w:rFonts w:ascii="Arial Narrow" w:hAnsi="Arial Narrow"/>
        </w:rPr>
        <w:t>wiring installation and massage.</w:t>
      </w:r>
    </w:p>
    <w:p w:rsidR="00504A15" w:rsidRPr="001A237D" w:rsidRDefault="007A67F3" w:rsidP="00A72DA6">
      <w:pPr>
        <w:spacing w:after="120"/>
        <w:rPr>
          <w:rFonts w:ascii="Arial Narrow" w:hAnsi="Arial Narrow"/>
        </w:rPr>
      </w:pPr>
      <w:r w:rsidRPr="001A237D">
        <w:rPr>
          <w:rFonts w:ascii="Arial Narrow" w:hAnsi="Arial Narrow"/>
        </w:rPr>
        <w:t>The fourth quarter was also marked b</w:t>
      </w:r>
      <w:r w:rsidR="001A237D" w:rsidRPr="001A237D">
        <w:rPr>
          <w:rFonts w:ascii="Arial Narrow" w:hAnsi="Arial Narrow"/>
        </w:rPr>
        <w:t>y the preparation and conducting</w:t>
      </w:r>
      <w:r w:rsidRPr="001A237D">
        <w:rPr>
          <w:rFonts w:ascii="Arial Narrow" w:hAnsi="Arial Narrow"/>
        </w:rPr>
        <w:t xml:space="preserve"> promotion activit</w:t>
      </w:r>
      <w:r w:rsidR="001A237D" w:rsidRPr="001A237D">
        <w:rPr>
          <w:rFonts w:ascii="Arial Narrow" w:hAnsi="Arial Narrow"/>
        </w:rPr>
        <w:t xml:space="preserve">ies </w:t>
      </w:r>
      <w:r w:rsidRPr="001A237D">
        <w:rPr>
          <w:rFonts w:ascii="Arial Narrow" w:hAnsi="Arial Narrow"/>
        </w:rPr>
        <w:t xml:space="preserve">in the </w:t>
      </w:r>
      <w:proofErr w:type="spellStart"/>
      <w:r w:rsidRPr="001A237D">
        <w:rPr>
          <w:rFonts w:ascii="Arial Narrow" w:hAnsi="Arial Narrow"/>
        </w:rPr>
        <w:t>Nupo</w:t>
      </w:r>
      <w:proofErr w:type="spellEnd"/>
      <w:r w:rsidRPr="001A237D">
        <w:rPr>
          <w:rFonts w:ascii="Arial Narrow" w:hAnsi="Arial Narrow"/>
        </w:rPr>
        <w:t xml:space="preserve"> camp. The overall concept behind was to get access to a larger camp population by opening the VT workshops and displaying the activities including demonstrating </w:t>
      </w:r>
      <w:r w:rsidR="008753A3" w:rsidRPr="001A237D">
        <w:rPr>
          <w:rFonts w:ascii="Arial Narrow" w:hAnsi="Arial Narrow"/>
        </w:rPr>
        <w:t xml:space="preserve">what skills are build. This event became a successful outreach in which about 450 camp residents visited VT activities.  </w:t>
      </w:r>
    </w:p>
    <w:p w:rsidR="008753A3" w:rsidRPr="001A237D" w:rsidRDefault="008753A3" w:rsidP="00A72DA6">
      <w:pPr>
        <w:spacing w:after="120"/>
        <w:rPr>
          <w:rFonts w:ascii="Arial Narrow" w:hAnsi="Arial Narrow"/>
        </w:rPr>
      </w:pPr>
      <w:r w:rsidRPr="001A237D">
        <w:rPr>
          <w:rFonts w:ascii="Arial Narrow" w:hAnsi="Arial Narrow"/>
        </w:rPr>
        <w:t xml:space="preserve">During 2011 the project made intensive effort to streamline the VT course curricula and implement a systemized structure to all courses. This process has started to pay off in terms of improved course quality as described above. However, the development process </w:t>
      </w:r>
      <w:r w:rsidR="00FE3A05" w:rsidRPr="001A237D">
        <w:rPr>
          <w:rFonts w:ascii="Arial Narrow" w:hAnsi="Arial Narrow"/>
        </w:rPr>
        <w:t xml:space="preserve">will </w:t>
      </w:r>
      <w:r w:rsidRPr="001A237D">
        <w:rPr>
          <w:rFonts w:ascii="Arial Narrow" w:hAnsi="Arial Narrow"/>
        </w:rPr>
        <w:t xml:space="preserve">continue </w:t>
      </w:r>
      <w:r w:rsidR="00FE3A05" w:rsidRPr="001A237D">
        <w:rPr>
          <w:rFonts w:ascii="Arial Narrow" w:hAnsi="Arial Narrow"/>
        </w:rPr>
        <w:t>but</w:t>
      </w:r>
      <w:r w:rsidRPr="001A237D">
        <w:rPr>
          <w:rFonts w:ascii="Arial Narrow" w:hAnsi="Arial Narrow"/>
        </w:rPr>
        <w:t xml:space="preserve"> </w:t>
      </w:r>
      <w:r w:rsidR="001A237D" w:rsidRPr="001A237D">
        <w:rPr>
          <w:rFonts w:ascii="Arial Narrow" w:hAnsi="Arial Narrow"/>
        </w:rPr>
        <w:t>fiv</w:t>
      </w:r>
      <w:r w:rsidR="00FE3A05" w:rsidRPr="001A237D">
        <w:rPr>
          <w:rFonts w:ascii="Arial Narrow" w:hAnsi="Arial Narrow"/>
        </w:rPr>
        <w:t xml:space="preserve">e textbooks were already translated into Burmese language to help in particular Burmese speaking trainers (i.e. </w:t>
      </w:r>
      <w:proofErr w:type="spellStart"/>
      <w:r w:rsidR="00FE3A05" w:rsidRPr="001A237D">
        <w:rPr>
          <w:rFonts w:ascii="Arial Narrow" w:hAnsi="Arial Narrow"/>
        </w:rPr>
        <w:t>Nupo</w:t>
      </w:r>
      <w:proofErr w:type="spellEnd"/>
      <w:r w:rsidR="00FE3A05" w:rsidRPr="001A237D">
        <w:rPr>
          <w:rFonts w:ascii="Arial Narrow" w:hAnsi="Arial Narrow"/>
        </w:rPr>
        <w:t xml:space="preserve"> camp), to have access to up-to-date information. In early 2012 an assessment will be conducted to learn how many books are necessary to print. </w:t>
      </w:r>
      <w:r w:rsidR="00F048C5" w:rsidRPr="001A237D">
        <w:rPr>
          <w:rFonts w:ascii="Arial Narrow" w:hAnsi="Arial Narrow"/>
        </w:rPr>
        <w:t>In order to be cost-effective</w:t>
      </w:r>
      <w:r w:rsidR="00FE3A05" w:rsidRPr="001A237D">
        <w:rPr>
          <w:rFonts w:ascii="Arial Narrow" w:hAnsi="Arial Narrow"/>
        </w:rPr>
        <w:t xml:space="preserve">, the understanding </w:t>
      </w:r>
      <w:r w:rsidR="00F048C5" w:rsidRPr="001A237D">
        <w:rPr>
          <w:rFonts w:ascii="Arial Narrow" w:hAnsi="Arial Narrow"/>
        </w:rPr>
        <w:t xml:space="preserve">has grown </w:t>
      </w:r>
      <w:r w:rsidR="00FE3A05" w:rsidRPr="001A237D">
        <w:rPr>
          <w:rFonts w:ascii="Arial Narrow" w:hAnsi="Arial Narrow"/>
        </w:rPr>
        <w:t xml:space="preserve">that textbooks </w:t>
      </w:r>
      <w:r w:rsidR="00F048C5" w:rsidRPr="001A237D">
        <w:rPr>
          <w:rFonts w:ascii="Arial Narrow" w:hAnsi="Arial Narrow"/>
        </w:rPr>
        <w:t xml:space="preserve">should be generally </w:t>
      </w:r>
      <w:r w:rsidR="00FE3A05" w:rsidRPr="001A237D">
        <w:rPr>
          <w:rFonts w:ascii="Arial Narrow" w:hAnsi="Arial Narrow"/>
        </w:rPr>
        <w:t xml:space="preserve">printed for trainers and training </w:t>
      </w:r>
      <w:r w:rsidR="00F048C5" w:rsidRPr="001A237D">
        <w:rPr>
          <w:rFonts w:ascii="Arial Narrow" w:hAnsi="Arial Narrow"/>
        </w:rPr>
        <w:t>purposes at the training workshops (available for all trainees during training hours)</w:t>
      </w:r>
      <w:r w:rsidR="00FE3A05" w:rsidRPr="001A237D">
        <w:rPr>
          <w:rFonts w:ascii="Arial Narrow" w:hAnsi="Arial Narrow"/>
        </w:rPr>
        <w:t xml:space="preserve"> but not simply </w:t>
      </w:r>
      <w:r w:rsidR="00F048C5" w:rsidRPr="001A237D">
        <w:rPr>
          <w:rFonts w:ascii="Arial Narrow" w:hAnsi="Arial Narrow"/>
        </w:rPr>
        <w:t>donated</w:t>
      </w:r>
      <w:r w:rsidR="00FE3A05" w:rsidRPr="001A237D">
        <w:rPr>
          <w:rFonts w:ascii="Arial Narrow" w:hAnsi="Arial Narrow"/>
        </w:rPr>
        <w:t xml:space="preserve"> to trainees. Trainees however, will receive training </w:t>
      </w:r>
      <w:proofErr w:type="spellStart"/>
      <w:r w:rsidR="00FE3A05" w:rsidRPr="001A237D">
        <w:rPr>
          <w:rFonts w:ascii="Arial Narrow" w:hAnsi="Arial Narrow"/>
        </w:rPr>
        <w:t>hand outs</w:t>
      </w:r>
      <w:proofErr w:type="spellEnd"/>
      <w:r w:rsidR="00FE3A05" w:rsidRPr="001A237D">
        <w:rPr>
          <w:rFonts w:ascii="Arial Narrow" w:hAnsi="Arial Narrow"/>
        </w:rPr>
        <w:t xml:space="preserve"> which are also under </w:t>
      </w:r>
      <w:r w:rsidR="00F048C5" w:rsidRPr="001A237D">
        <w:rPr>
          <w:rFonts w:ascii="Arial Narrow" w:hAnsi="Arial Narrow"/>
        </w:rPr>
        <w:t>development</w:t>
      </w:r>
      <w:r w:rsidR="00FE3A05" w:rsidRPr="001A237D">
        <w:rPr>
          <w:rFonts w:ascii="Arial Narrow" w:hAnsi="Arial Narrow"/>
        </w:rPr>
        <w:t xml:space="preserve"> and being ready in a printable form some time during the first quarter </w:t>
      </w:r>
      <w:r w:rsidR="00F048C5" w:rsidRPr="001A237D">
        <w:rPr>
          <w:rFonts w:ascii="Arial Narrow" w:hAnsi="Arial Narrow"/>
        </w:rPr>
        <w:t>of next project year</w:t>
      </w:r>
      <w:r w:rsidR="00FE3A05" w:rsidRPr="001A237D">
        <w:rPr>
          <w:rFonts w:ascii="Arial Narrow" w:hAnsi="Arial Narrow"/>
        </w:rPr>
        <w:t>.</w:t>
      </w:r>
    </w:p>
    <w:p w:rsidR="00116BE6" w:rsidRDefault="00116BE6" w:rsidP="00CB44F6">
      <w:pPr>
        <w:spacing w:after="120"/>
        <w:ind w:left="709"/>
        <w:rPr>
          <w:rFonts w:ascii="Arial Narrow" w:hAnsi="Arial Narrow"/>
        </w:rPr>
      </w:pPr>
    </w:p>
    <w:p w:rsidR="00F97C28" w:rsidRPr="00BC5813" w:rsidRDefault="00F97C28" w:rsidP="00F97C28">
      <w:pPr>
        <w:rPr>
          <w:rFonts w:ascii="Arial Narrow" w:hAnsi="Arial Narrow"/>
          <w:b/>
          <w:bCs/>
          <w:u w:val="single"/>
        </w:rPr>
      </w:pPr>
      <w:r w:rsidRPr="00BC5813">
        <w:rPr>
          <w:rFonts w:ascii="Arial Narrow" w:hAnsi="Arial Narrow"/>
          <w:b/>
          <w:bCs/>
        </w:rPr>
        <w:lastRenderedPageBreak/>
        <w:t>2.0</w:t>
      </w:r>
      <w:r w:rsidRPr="00BC5813">
        <w:rPr>
          <w:rFonts w:ascii="Arial Narrow" w:hAnsi="Arial Narrow"/>
          <w:b/>
          <w:bCs/>
        </w:rPr>
        <w:tab/>
      </w:r>
      <w:r w:rsidRPr="00BC5813">
        <w:rPr>
          <w:rFonts w:ascii="Arial Narrow" w:hAnsi="Arial Narrow"/>
          <w:b/>
          <w:bCs/>
          <w:u w:val="single"/>
        </w:rPr>
        <w:t>ACHIEVEMENTS AND ANALYSIS</w:t>
      </w:r>
    </w:p>
    <w:p w:rsidR="00F97C28" w:rsidRPr="00BC5813" w:rsidRDefault="00F97C28" w:rsidP="00F97C28">
      <w:pPr>
        <w:ind w:left="720"/>
        <w:rPr>
          <w:rFonts w:ascii="Arial Narrow" w:hAnsi="Arial Narrow"/>
          <w:i/>
          <w:iCs/>
        </w:rPr>
      </w:pPr>
    </w:p>
    <w:p w:rsidR="00B42B28" w:rsidRDefault="00F97C28" w:rsidP="00F97C28">
      <w:pPr>
        <w:rPr>
          <w:rFonts w:ascii="Arial Narrow" w:hAnsi="Arial Narrow"/>
          <w:b/>
          <w:bCs/>
        </w:rPr>
      </w:pPr>
      <w:r w:rsidRPr="00BC5813">
        <w:rPr>
          <w:rFonts w:ascii="Arial Narrow" w:hAnsi="Arial Narrow"/>
          <w:b/>
          <w:bCs/>
        </w:rPr>
        <w:t>2.1</w:t>
      </w:r>
      <w:r w:rsidRPr="00BC5813">
        <w:rPr>
          <w:rFonts w:ascii="Arial Narrow" w:hAnsi="Arial Narrow"/>
          <w:b/>
          <w:bCs/>
        </w:rPr>
        <w:tab/>
        <w:t>Beneficiaries to Date</w:t>
      </w:r>
      <w:r w:rsidR="007328B1">
        <w:rPr>
          <w:rStyle w:val="FootnoteReference"/>
          <w:rFonts w:ascii="Arial Narrow" w:hAnsi="Arial Narrow"/>
          <w:b/>
          <w:bCs/>
        </w:rPr>
        <w:footnoteReference w:id="1"/>
      </w:r>
    </w:p>
    <w:tbl>
      <w:tblPr>
        <w:tblpPr w:leftFromText="180" w:rightFromText="180" w:vertAnchor="text" w:horzAnchor="margin" w:tblpXSpec="center"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850"/>
        <w:gridCol w:w="851"/>
        <w:gridCol w:w="851"/>
        <w:gridCol w:w="851"/>
        <w:gridCol w:w="10"/>
        <w:gridCol w:w="840"/>
        <w:gridCol w:w="21"/>
        <w:gridCol w:w="861"/>
      </w:tblGrid>
      <w:tr w:rsidR="00EC1C43" w:rsidRPr="00BC5813">
        <w:tc>
          <w:tcPr>
            <w:tcW w:w="3794" w:type="dxa"/>
            <w:vMerge w:val="restart"/>
            <w:shd w:val="clear" w:color="auto" w:fill="D9D9D9" w:themeFill="background1" w:themeFillShade="D9"/>
          </w:tcPr>
          <w:p w:rsidR="00EC1C43" w:rsidRPr="00BC5813" w:rsidRDefault="00EC1C43" w:rsidP="00EC1C43">
            <w:pPr>
              <w:pStyle w:val="Heading3"/>
            </w:pPr>
            <w:r w:rsidRPr="00BC5813">
              <w:t>Beneficiaries</w:t>
            </w:r>
          </w:p>
        </w:tc>
        <w:tc>
          <w:tcPr>
            <w:tcW w:w="2552" w:type="dxa"/>
            <w:gridSpan w:val="3"/>
            <w:shd w:val="clear" w:color="auto" w:fill="D9D9D9" w:themeFill="background1" w:themeFillShade="D9"/>
          </w:tcPr>
          <w:p w:rsidR="00EC1C43" w:rsidRPr="00BC5813" w:rsidRDefault="00EC1C43" w:rsidP="000C00BD">
            <w:pPr>
              <w:jc w:val="center"/>
              <w:rPr>
                <w:rFonts w:ascii="Arial Narrow" w:hAnsi="Arial Narrow"/>
                <w:b/>
                <w:bCs/>
                <w:sz w:val="20"/>
              </w:rPr>
            </w:pPr>
            <w:r w:rsidRPr="00BC5813">
              <w:rPr>
                <w:rFonts w:ascii="Arial Narrow" w:hAnsi="Arial Narrow"/>
                <w:b/>
                <w:bCs/>
                <w:sz w:val="20"/>
              </w:rPr>
              <w:t># This Quarter (</w:t>
            </w:r>
            <w:r w:rsidR="000C00BD">
              <w:rPr>
                <w:rFonts w:ascii="Arial Narrow" w:hAnsi="Arial Narrow"/>
                <w:b/>
                <w:bCs/>
                <w:sz w:val="20"/>
              </w:rPr>
              <w:t>4</w:t>
            </w:r>
            <w:r w:rsidRPr="00BC5813">
              <w:rPr>
                <w:rFonts w:ascii="Arial Narrow" w:hAnsi="Arial Narrow"/>
                <w:b/>
                <w:bCs/>
                <w:sz w:val="20"/>
              </w:rPr>
              <w:t>)</w:t>
            </w:r>
          </w:p>
        </w:tc>
        <w:tc>
          <w:tcPr>
            <w:tcW w:w="2583" w:type="dxa"/>
            <w:gridSpan w:val="5"/>
            <w:shd w:val="clear" w:color="auto" w:fill="D9D9D9" w:themeFill="background1" w:themeFillShade="D9"/>
          </w:tcPr>
          <w:p w:rsidR="00EC1C43" w:rsidRPr="00BC5813" w:rsidRDefault="00EC1C43" w:rsidP="000C00BD">
            <w:pPr>
              <w:jc w:val="center"/>
              <w:rPr>
                <w:rFonts w:ascii="Arial Narrow" w:hAnsi="Arial Narrow"/>
                <w:b/>
                <w:bCs/>
                <w:sz w:val="20"/>
              </w:rPr>
            </w:pPr>
            <w:r w:rsidRPr="007328B1">
              <w:rPr>
                <w:rFonts w:ascii="Arial Narrow" w:hAnsi="Arial Narrow"/>
                <w:b/>
                <w:bCs/>
                <w:sz w:val="20"/>
              </w:rPr>
              <w:t># Cumulative (</w:t>
            </w:r>
            <w:r w:rsidR="000C00BD">
              <w:rPr>
                <w:rFonts w:ascii="Arial Narrow" w:hAnsi="Arial Narrow"/>
                <w:b/>
                <w:bCs/>
                <w:sz w:val="20"/>
              </w:rPr>
              <w:t>4</w:t>
            </w:r>
            <w:r w:rsidRPr="007328B1">
              <w:rPr>
                <w:rFonts w:ascii="Arial Narrow" w:hAnsi="Arial Narrow"/>
                <w:b/>
                <w:bCs/>
                <w:sz w:val="20"/>
              </w:rPr>
              <w:t>)</w:t>
            </w:r>
            <w:r w:rsidRPr="00BC5813">
              <w:rPr>
                <w:rFonts w:ascii="Arial Narrow" w:hAnsi="Arial Narrow"/>
                <w:b/>
                <w:bCs/>
                <w:sz w:val="20"/>
              </w:rPr>
              <w:t xml:space="preserve"> </w:t>
            </w:r>
          </w:p>
        </w:tc>
      </w:tr>
      <w:tr w:rsidR="00EC1C43" w:rsidRPr="00BC5813">
        <w:tc>
          <w:tcPr>
            <w:tcW w:w="3794" w:type="dxa"/>
            <w:vMerge/>
            <w:shd w:val="clear" w:color="auto" w:fill="D9D9D9" w:themeFill="background1" w:themeFillShade="D9"/>
          </w:tcPr>
          <w:p w:rsidR="00EC1C43" w:rsidRPr="00BC5813" w:rsidRDefault="00EC1C43" w:rsidP="00EC1C43">
            <w:pPr>
              <w:rPr>
                <w:rFonts w:ascii="Arial Narrow" w:hAnsi="Arial Narrow"/>
                <w:b/>
                <w:bCs/>
              </w:rPr>
            </w:pPr>
          </w:p>
        </w:tc>
        <w:tc>
          <w:tcPr>
            <w:tcW w:w="850" w:type="dxa"/>
            <w:shd w:val="clear" w:color="auto" w:fill="D9D9D9" w:themeFill="background1" w:themeFillShade="D9"/>
          </w:tcPr>
          <w:p w:rsidR="00EC1C43" w:rsidRPr="00EC1C43" w:rsidRDefault="00EC1C43" w:rsidP="00EC1C43">
            <w:pPr>
              <w:jc w:val="center"/>
              <w:rPr>
                <w:rFonts w:ascii="Arial Narrow" w:hAnsi="Arial Narrow"/>
                <w:b/>
                <w:bCs/>
                <w:sz w:val="20"/>
              </w:rPr>
            </w:pPr>
            <w:r>
              <w:rPr>
                <w:rFonts w:ascii="Arial Narrow" w:hAnsi="Arial Narrow"/>
                <w:b/>
                <w:bCs/>
                <w:sz w:val="20"/>
              </w:rPr>
              <w:t>Female</w:t>
            </w:r>
          </w:p>
        </w:tc>
        <w:tc>
          <w:tcPr>
            <w:tcW w:w="851" w:type="dxa"/>
            <w:shd w:val="clear" w:color="auto" w:fill="D9D9D9" w:themeFill="background1" w:themeFillShade="D9"/>
          </w:tcPr>
          <w:p w:rsidR="00EC1C43" w:rsidRPr="00EC1C43" w:rsidRDefault="00EC1C43" w:rsidP="00EC1C43">
            <w:pPr>
              <w:jc w:val="center"/>
              <w:rPr>
                <w:rFonts w:ascii="Arial Narrow" w:hAnsi="Arial Narrow"/>
                <w:b/>
                <w:bCs/>
                <w:sz w:val="20"/>
              </w:rPr>
            </w:pPr>
            <w:r>
              <w:rPr>
                <w:rFonts w:ascii="Arial Narrow" w:hAnsi="Arial Narrow"/>
                <w:b/>
                <w:bCs/>
                <w:sz w:val="20"/>
              </w:rPr>
              <w:t>Male</w:t>
            </w:r>
          </w:p>
        </w:tc>
        <w:tc>
          <w:tcPr>
            <w:tcW w:w="851" w:type="dxa"/>
            <w:shd w:val="clear" w:color="auto" w:fill="D9D9D9" w:themeFill="background1" w:themeFillShade="D9"/>
          </w:tcPr>
          <w:p w:rsidR="00EC1C43" w:rsidRPr="00EC1C43" w:rsidRDefault="00EC1C43" w:rsidP="00EC1C43">
            <w:pPr>
              <w:jc w:val="center"/>
              <w:rPr>
                <w:rFonts w:ascii="Arial Narrow" w:hAnsi="Arial Narrow"/>
                <w:b/>
                <w:bCs/>
                <w:sz w:val="20"/>
              </w:rPr>
            </w:pPr>
            <w:r>
              <w:rPr>
                <w:rFonts w:ascii="Arial Narrow" w:hAnsi="Arial Narrow"/>
                <w:b/>
                <w:bCs/>
                <w:sz w:val="20"/>
              </w:rPr>
              <w:t>Total</w:t>
            </w:r>
          </w:p>
        </w:tc>
        <w:tc>
          <w:tcPr>
            <w:tcW w:w="851" w:type="dxa"/>
            <w:shd w:val="clear" w:color="auto" w:fill="D9D9D9" w:themeFill="background1" w:themeFillShade="D9"/>
          </w:tcPr>
          <w:p w:rsidR="00EC1C43" w:rsidRPr="00EC1C43" w:rsidRDefault="00EC1C43" w:rsidP="00EC1C43">
            <w:pPr>
              <w:rPr>
                <w:rFonts w:ascii="Arial Narrow" w:hAnsi="Arial Narrow"/>
                <w:b/>
                <w:bCs/>
                <w:sz w:val="20"/>
              </w:rPr>
            </w:pPr>
            <w:r>
              <w:rPr>
                <w:rFonts w:ascii="Arial Narrow" w:hAnsi="Arial Narrow"/>
                <w:b/>
                <w:bCs/>
                <w:sz w:val="20"/>
              </w:rPr>
              <w:t>Female</w:t>
            </w:r>
          </w:p>
        </w:tc>
        <w:tc>
          <w:tcPr>
            <w:tcW w:w="850" w:type="dxa"/>
            <w:gridSpan w:val="2"/>
            <w:shd w:val="clear" w:color="auto" w:fill="D9D9D9" w:themeFill="background1" w:themeFillShade="D9"/>
          </w:tcPr>
          <w:p w:rsidR="00EC1C43" w:rsidRPr="00EC1C43" w:rsidRDefault="00EC1C43" w:rsidP="00EC1C43">
            <w:pPr>
              <w:rPr>
                <w:rFonts w:ascii="Arial Narrow" w:hAnsi="Arial Narrow"/>
                <w:b/>
                <w:bCs/>
                <w:sz w:val="20"/>
              </w:rPr>
            </w:pPr>
            <w:r>
              <w:rPr>
                <w:rFonts w:ascii="Arial Narrow" w:hAnsi="Arial Narrow"/>
                <w:b/>
                <w:bCs/>
                <w:sz w:val="20"/>
              </w:rPr>
              <w:t>Male</w:t>
            </w:r>
          </w:p>
        </w:tc>
        <w:tc>
          <w:tcPr>
            <w:tcW w:w="882" w:type="dxa"/>
            <w:gridSpan w:val="2"/>
            <w:shd w:val="clear" w:color="auto" w:fill="D9D9D9" w:themeFill="background1" w:themeFillShade="D9"/>
          </w:tcPr>
          <w:p w:rsidR="00EC1C43" w:rsidRPr="00EC1C43" w:rsidRDefault="00EC1C43" w:rsidP="00EC1C43">
            <w:pPr>
              <w:rPr>
                <w:rFonts w:ascii="Arial Narrow" w:hAnsi="Arial Narrow"/>
                <w:b/>
                <w:bCs/>
                <w:sz w:val="20"/>
              </w:rPr>
            </w:pPr>
            <w:r>
              <w:rPr>
                <w:rFonts w:ascii="Arial Narrow" w:hAnsi="Arial Narrow"/>
                <w:b/>
                <w:bCs/>
                <w:sz w:val="20"/>
              </w:rPr>
              <w:t>Total</w:t>
            </w:r>
          </w:p>
        </w:tc>
      </w:tr>
      <w:tr w:rsidR="00EC2C9F" w:rsidRPr="00BC5813">
        <w:tc>
          <w:tcPr>
            <w:tcW w:w="3794" w:type="dxa"/>
          </w:tcPr>
          <w:p w:rsidR="00EC2C9F" w:rsidRPr="00BC5813" w:rsidRDefault="00EC2C9F" w:rsidP="00EC2C9F">
            <w:pPr>
              <w:rPr>
                <w:rFonts w:ascii="Arial Narrow" w:hAnsi="Arial Narrow"/>
                <w:b/>
                <w:bCs/>
              </w:rPr>
            </w:pPr>
            <w:r w:rsidRPr="00BC5813">
              <w:rPr>
                <w:rFonts w:ascii="Arial Narrow" w:hAnsi="Arial Narrow"/>
                <w:b/>
                <w:bCs/>
              </w:rPr>
              <w:t xml:space="preserve">1. </w:t>
            </w:r>
            <w:r w:rsidR="00E62C8D">
              <w:rPr>
                <w:rFonts w:ascii="Arial Narrow" w:hAnsi="Arial Narrow"/>
                <w:b/>
                <w:bCs/>
              </w:rPr>
              <w:t xml:space="preserve">Total </w:t>
            </w:r>
            <w:r w:rsidRPr="00BC5813">
              <w:rPr>
                <w:rFonts w:ascii="Arial Narrow" w:hAnsi="Arial Narrow"/>
                <w:b/>
                <w:bCs/>
              </w:rPr>
              <w:t xml:space="preserve">Primary Beneficiaries </w:t>
            </w:r>
          </w:p>
        </w:tc>
        <w:tc>
          <w:tcPr>
            <w:tcW w:w="850" w:type="dxa"/>
          </w:tcPr>
          <w:p w:rsidR="0010520F" w:rsidRPr="00BC5813" w:rsidRDefault="00575B92" w:rsidP="00D513E2">
            <w:pPr>
              <w:jc w:val="center"/>
              <w:rPr>
                <w:rFonts w:ascii="Arial Narrow" w:hAnsi="Arial Narrow"/>
                <w:b/>
                <w:bCs/>
              </w:rPr>
            </w:pPr>
            <w:r>
              <w:rPr>
                <w:rFonts w:ascii="Arial Narrow" w:hAnsi="Arial Narrow"/>
                <w:b/>
                <w:bCs/>
              </w:rPr>
              <w:t>32</w:t>
            </w:r>
            <w:r w:rsidR="0010520F">
              <w:rPr>
                <w:rFonts w:ascii="Arial Narrow" w:hAnsi="Arial Narrow"/>
                <w:b/>
                <w:bCs/>
              </w:rPr>
              <w:t>8</w:t>
            </w:r>
          </w:p>
        </w:tc>
        <w:tc>
          <w:tcPr>
            <w:tcW w:w="851" w:type="dxa"/>
          </w:tcPr>
          <w:p w:rsidR="00EC2C9F" w:rsidRPr="00BC5813" w:rsidRDefault="00575B92" w:rsidP="00D513E2">
            <w:pPr>
              <w:jc w:val="center"/>
              <w:rPr>
                <w:rFonts w:ascii="Arial Narrow" w:hAnsi="Arial Narrow"/>
                <w:b/>
                <w:bCs/>
              </w:rPr>
            </w:pPr>
            <w:r>
              <w:rPr>
                <w:rFonts w:ascii="Arial Narrow" w:hAnsi="Arial Narrow"/>
                <w:b/>
                <w:bCs/>
              </w:rPr>
              <w:t>221</w:t>
            </w:r>
          </w:p>
        </w:tc>
        <w:tc>
          <w:tcPr>
            <w:tcW w:w="851" w:type="dxa"/>
          </w:tcPr>
          <w:p w:rsidR="00EC2C9F" w:rsidRPr="00BC5813" w:rsidRDefault="00575B92" w:rsidP="00D513E2">
            <w:pPr>
              <w:jc w:val="center"/>
              <w:rPr>
                <w:rFonts w:ascii="Arial Narrow" w:hAnsi="Arial Narrow"/>
                <w:b/>
                <w:bCs/>
              </w:rPr>
            </w:pPr>
            <w:r>
              <w:rPr>
                <w:rFonts w:ascii="Arial Narrow" w:hAnsi="Arial Narrow"/>
                <w:b/>
                <w:bCs/>
              </w:rPr>
              <w:t>54</w:t>
            </w:r>
            <w:r w:rsidR="00D513E2">
              <w:rPr>
                <w:rFonts w:ascii="Arial Narrow" w:hAnsi="Arial Narrow"/>
                <w:b/>
                <w:bCs/>
              </w:rPr>
              <w:t>9</w:t>
            </w:r>
          </w:p>
        </w:tc>
        <w:tc>
          <w:tcPr>
            <w:tcW w:w="861" w:type="dxa"/>
            <w:gridSpan w:val="2"/>
          </w:tcPr>
          <w:p w:rsidR="00EC2C9F" w:rsidRPr="00BC5813" w:rsidRDefault="00575B92" w:rsidP="00D513E2">
            <w:pPr>
              <w:jc w:val="center"/>
              <w:rPr>
                <w:rFonts w:ascii="Arial Narrow" w:hAnsi="Arial Narrow"/>
                <w:b/>
                <w:bCs/>
              </w:rPr>
            </w:pPr>
            <w:r>
              <w:rPr>
                <w:rFonts w:ascii="Arial Narrow" w:hAnsi="Arial Narrow"/>
                <w:b/>
                <w:bCs/>
              </w:rPr>
              <w:t>9</w:t>
            </w:r>
            <w:r w:rsidR="00954438">
              <w:rPr>
                <w:rFonts w:ascii="Arial Narrow" w:hAnsi="Arial Narrow"/>
                <w:b/>
                <w:bCs/>
              </w:rPr>
              <w:t>3</w:t>
            </w:r>
            <w:r w:rsidR="006020A7">
              <w:rPr>
                <w:rFonts w:ascii="Arial Narrow" w:hAnsi="Arial Narrow"/>
                <w:b/>
                <w:bCs/>
              </w:rPr>
              <w:t>5</w:t>
            </w:r>
          </w:p>
        </w:tc>
        <w:tc>
          <w:tcPr>
            <w:tcW w:w="861" w:type="dxa"/>
            <w:gridSpan w:val="2"/>
          </w:tcPr>
          <w:p w:rsidR="00EC2C9F" w:rsidRPr="00BC5813" w:rsidRDefault="00575B92" w:rsidP="00D513E2">
            <w:pPr>
              <w:jc w:val="center"/>
              <w:rPr>
                <w:rFonts w:ascii="Arial Narrow" w:hAnsi="Arial Narrow"/>
                <w:b/>
                <w:bCs/>
              </w:rPr>
            </w:pPr>
            <w:r>
              <w:rPr>
                <w:rFonts w:ascii="Arial Narrow" w:hAnsi="Arial Narrow"/>
                <w:b/>
                <w:bCs/>
              </w:rPr>
              <w:t>61</w:t>
            </w:r>
            <w:r w:rsidR="003171C9">
              <w:rPr>
                <w:rFonts w:ascii="Arial Narrow" w:hAnsi="Arial Narrow"/>
                <w:b/>
                <w:bCs/>
              </w:rPr>
              <w:t>3</w:t>
            </w:r>
          </w:p>
        </w:tc>
        <w:tc>
          <w:tcPr>
            <w:tcW w:w="861" w:type="dxa"/>
          </w:tcPr>
          <w:p w:rsidR="006A457B" w:rsidRPr="00BC5813" w:rsidRDefault="00575B92" w:rsidP="00D513E2">
            <w:pPr>
              <w:jc w:val="center"/>
              <w:rPr>
                <w:rFonts w:ascii="Arial Narrow" w:hAnsi="Arial Narrow"/>
                <w:b/>
                <w:bCs/>
              </w:rPr>
            </w:pPr>
            <w:r>
              <w:rPr>
                <w:rFonts w:ascii="Arial Narrow" w:hAnsi="Arial Narrow"/>
                <w:b/>
                <w:bCs/>
              </w:rPr>
              <w:t>15</w:t>
            </w:r>
            <w:r w:rsidR="00954438">
              <w:rPr>
                <w:rFonts w:ascii="Arial Narrow" w:hAnsi="Arial Narrow"/>
                <w:b/>
                <w:bCs/>
              </w:rPr>
              <w:t>4</w:t>
            </w:r>
            <w:r w:rsidR="006A457B">
              <w:rPr>
                <w:rFonts w:ascii="Arial Narrow" w:hAnsi="Arial Narrow"/>
                <w:b/>
                <w:bCs/>
              </w:rPr>
              <w:t>8</w:t>
            </w:r>
          </w:p>
        </w:tc>
      </w:tr>
      <w:tr w:rsidR="00B42B28" w:rsidRPr="00BC5813">
        <w:tc>
          <w:tcPr>
            <w:tcW w:w="3794" w:type="dxa"/>
          </w:tcPr>
          <w:p w:rsidR="00B42B28" w:rsidRPr="00D513E2" w:rsidRDefault="00D513E2" w:rsidP="00D513E2">
            <w:pPr>
              <w:rPr>
                <w:rFonts w:ascii="Arial Narrow" w:hAnsi="Arial Narrow"/>
              </w:rPr>
            </w:pPr>
            <w:r>
              <w:rPr>
                <w:rFonts w:ascii="Arial Narrow" w:hAnsi="Arial Narrow"/>
              </w:rPr>
              <w:t xml:space="preserve">   </w:t>
            </w:r>
            <w:r w:rsidR="007629C5" w:rsidRPr="00D513E2">
              <w:rPr>
                <w:rFonts w:ascii="Arial Narrow" w:hAnsi="Arial Narrow"/>
              </w:rPr>
              <w:t xml:space="preserve">Total </w:t>
            </w:r>
            <w:r w:rsidR="00E62C8D" w:rsidRPr="00D513E2">
              <w:rPr>
                <w:rFonts w:ascii="Arial Narrow" w:hAnsi="Arial Narrow"/>
              </w:rPr>
              <w:t xml:space="preserve">VT </w:t>
            </w:r>
            <w:r w:rsidR="00B42B28" w:rsidRPr="00D513E2">
              <w:rPr>
                <w:rFonts w:ascii="Arial Narrow" w:hAnsi="Arial Narrow"/>
              </w:rPr>
              <w:t>Course Participants</w:t>
            </w:r>
          </w:p>
        </w:tc>
        <w:tc>
          <w:tcPr>
            <w:tcW w:w="850" w:type="dxa"/>
          </w:tcPr>
          <w:p w:rsidR="00B42B28" w:rsidRPr="00D513E2" w:rsidRDefault="002C2DC3" w:rsidP="00D513E2">
            <w:pPr>
              <w:jc w:val="center"/>
              <w:rPr>
                <w:rFonts w:ascii="Arial Narrow" w:hAnsi="Arial Narrow"/>
              </w:rPr>
            </w:pPr>
            <w:r w:rsidRPr="00D513E2">
              <w:rPr>
                <w:rFonts w:ascii="Arial Narrow" w:hAnsi="Arial Narrow"/>
              </w:rPr>
              <w:t>258</w:t>
            </w:r>
          </w:p>
        </w:tc>
        <w:tc>
          <w:tcPr>
            <w:tcW w:w="851" w:type="dxa"/>
          </w:tcPr>
          <w:p w:rsidR="00B42B28" w:rsidRPr="00D513E2" w:rsidRDefault="002C2DC3" w:rsidP="00D513E2">
            <w:pPr>
              <w:jc w:val="center"/>
              <w:rPr>
                <w:rFonts w:ascii="Arial Narrow" w:hAnsi="Arial Narrow"/>
              </w:rPr>
            </w:pPr>
            <w:r w:rsidRPr="00D513E2">
              <w:rPr>
                <w:rFonts w:ascii="Arial Narrow" w:hAnsi="Arial Narrow"/>
              </w:rPr>
              <w:t>134</w:t>
            </w:r>
          </w:p>
        </w:tc>
        <w:tc>
          <w:tcPr>
            <w:tcW w:w="851" w:type="dxa"/>
          </w:tcPr>
          <w:p w:rsidR="00B42B28" w:rsidRPr="00D513E2" w:rsidRDefault="002C2DC3" w:rsidP="00D513E2">
            <w:pPr>
              <w:jc w:val="center"/>
              <w:rPr>
                <w:rFonts w:ascii="Arial Narrow" w:hAnsi="Arial Narrow"/>
              </w:rPr>
            </w:pPr>
            <w:r w:rsidRPr="00D513E2">
              <w:rPr>
                <w:rFonts w:ascii="Arial Narrow" w:hAnsi="Arial Narrow"/>
              </w:rPr>
              <w:t>392</w:t>
            </w:r>
          </w:p>
        </w:tc>
        <w:tc>
          <w:tcPr>
            <w:tcW w:w="861" w:type="dxa"/>
            <w:gridSpan w:val="2"/>
          </w:tcPr>
          <w:p w:rsidR="00B42B28" w:rsidRPr="00D513E2" w:rsidRDefault="002C2DC3" w:rsidP="00D513E2">
            <w:pPr>
              <w:jc w:val="center"/>
              <w:rPr>
                <w:rFonts w:ascii="Arial Narrow" w:hAnsi="Arial Narrow"/>
              </w:rPr>
            </w:pPr>
            <w:r w:rsidRPr="00D513E2">
              <w:rPr>
                <w:rFonts w:ascii="Arial Narrow" w:hAnsi="Arial Narrow"/>
              </w:rPr>
              <w:t>865</w:t>
            </w:r>
          </w:p>
        </w:tc>
        <w:tc>
          <w:tcPr>
            <w:tcW w:w="861" w:type="dxa"/>
            <w:gridSpan w:val="2"/>
          </w:tcPr>
          <w:p w:rsidR="00CB7274" w:rsidRPr="00D513E2" w:rsidRDefault="002C2DC3" w:rsidP="00D513E2">
            <w:pPr>
              <w:jc w:val="center"/>
              <w:rPr>
                <w:rFonts w:ascii="Arial Narrow" w:hAnsi="Arial Narrow"/>
              </w:rPr>
            </w:pPr>
            <w:r w:rsidRPr="00D513E2">
              <w:rPr>
                <w:rFonts w:ascii="Arial Narrow" w:hAnsi="Arial Narrow"/>
              </w:rPr>
              <w:t>526</w:t>
            </w:r>
          </w:p>
        </w:tc>
        <w:tc>
          <w:tcPr>
            <w:tcW w:w="861" w:type="dxa"/>
          </w:tcPr>
          <w:p w:rsidR="00B42B28" w:rsidRPr="00D513E2" w:rsidRDefault="000C00BD" w:rsidP="00D513E2">
            <w:pPr>
              <w:jc w:val="center"/>
              <w:rPr>
                <w:rFonts w:ascii="Arial Narrow" w:hAnsi="Arial Narrow"/>
              </w:rPr>
            </w:pPr>
            <w:r w:rsidRPr="00D513E2">
              <w:rPr>
                <w:rFonts w:ascii="Arial Narrow" w:hAnsi="Arial Narrow"/>
              </w:rPr>
              <w:t>1391</w:t>
            </w:r>
          </w:p>
        </w:tc>
      </w:tr>
      <w:tr w:rsidR="00E62C8D" w:rsidRPr="00BC5813" w:rsidTr="00F47B27">
        <w:tc>
          <w:tcPr>
            <w:tcW w:w="3794" w:type="dxa"/>
            <w:shd w:val="clear" w:color="auto" w:fill="FFFF00"/>
          </w:tcPr>
          <w:p w:rsidR="00E62C8D" w:rsidRPr="00F47B27" w:rsidRDefault="00D513E2" w:rsidP="00D513E2">
            <w:pPr>
              <w:rPr>
                <w:rFonts w:ascii="Arial Narrow" w:hAnsi="Arial Narrow"/>
                <w:b/>
              </w:rPr>
            </w:pPr>
            <w:r w:rsidRPr="00F47B27">
              <w:rPr>
                <w:rFonts w:ascii="Arial Narrow" w:hAnsi="Arial Narrow"/>
                <w:b/>
              </w:rPr>
              <w:t xml:space="preserve">      </w:t>
            </w:r>
            <w:proofErr w:type="spellStart"/>
            <w:r w:rsidRPr="00F47B27">
              <w:rPr>
                <w:rFonts w:ascii="Arial Narrow" w:hAnsi="Arial Narrow"/>
                <w:b/>
              </w:rPr>
              <w:t>Tak</w:t>
            </w:r>
            <w:proofErr w:type="spellEnd"/>
            <w:r w:rsidR="0039572C" w:rsidRPr="00F47B27">
              <w:rPr>
                <w:rFonts w:ascii="Arial Narrow" w:hAnsi="Arial Narrow"/>
                <w:b/>
              </w:rPr>
              <w:t xml:space="preserve"> trainees: </w:t>
            </w:r>
            <w:r w:rsidR="007629C5" w:rsidRPr="00F47B27">
              <w:rPr>
                <w:rFonts w:ascii="Arial Narrow" w:hAnsi="Arial Narrow"/>
                <w:b/>
              </w:rPr>
              <w:t xml:space="preserve"> </w:t>
            </w:r>
            <w:r w:rsidR="0039572C" w:rsidRPr="00F47B27">
              <w:rPr>
                <w:rFonts w:ascii="Arial Narrow" w:hAnsi="Arial Narrow"/>
                <w:b/>
              </w:rPr>
              <w:t>ML, UPM, NP</w:t>
            </w:r>
          </w:p>
        </w:tc>
        <w:tc>
          <w:tcPr>
            <w:tcW w:w="850" w:type="dxa"/>
            <w:shd w:val="clear" w:color="auto" w:fill="FFFF00"/>
          </w:tcPr>
          <w:p w:rsidR="00E62C8D" w:rsidRPr="00F47B27" w:rsidRDefault="0039572C" w:rsidP="00D513E2">
            <w:pPr>
              <w:jc w:val="center"/>
              <w:rPr>
                <w:rFonts w:ascii="Arial Narrow" w:hAnsi="Arial Narrow"/>
                <w:b/>
              </w:rPr>
            </w:pPr>
            <w:r w:rsidRPr="00F47B27">
              <w:rPr>
                <w:rFonts w:ascii="Arial Narrow" w:hAnsi="Arial Narrow"/>
                <w:b/>
              </w:rPr>
              <w:t>113</w:t>
            </w:r>
          </w:p>
        </w:tc>
        <w:tc>
          <w:tcPr>
            <w:tcW w:w="851" w:type="dxa"/>
            <w:shd w:val="clear" w:color="auto" w:fill="FFFF00"/>
          </w:tcPr>
          <w:p w:rsidR="00E62C8D" w:rsidRPr="00F47B27" w:rsidRDefault="0039572C" w:rsidP="00D513E2">
            <w:pPr>
              <w:jc w:val="center"/>
              <w:rPr>
                <w:rFonts w:ascii="Arial Narrow" w:hAnsi="Arial Narrow"/>
                <w:b/>
              </w:rPr>
            </w:pPr>
            <w:r w:rsidRPr="00F47B27">
              <w:rPr>
                <w:rFonts w:ascii="Arial Narrow" w:hAnsi="Arial Narrow"/>
                <w:b/>
              </w:rPr>
              <w:t>41</w:t>
            </w:r>
          </w:p>
        </w:tc>
        <w:tc>
          <w:tcPr>
            <w:tcW w:w="851" w:type="dxa"/>
            <w:shd w:val="clear" w:color="auto" w:fill="FFFF00"/>
          </w:tcPr>
          <w:p w:rsidR="00E62C8D" w:rsidRPr="00F47B27" w:rsidRDefault="0039572C" w:rsidP="00D513E2">
            <w:pPr>
              <w:jc w:val="center"/>
              <w:rPr>
                <w:rFonts w:ascii="Arial Narrow" w:hAnsi="Arial Narrow"/>
                <w:b/>
              </w:rPr>
            </w:pPr>
            <w:r w:rsidRPr="00F47B27">
              <w:rPr>
                <w:rFonts w:ascii="Arial Narrow" w:hAnsi="Arial Narrow"/>
                <w:b/>
              </w:rPr>
              <w:t>154</w:t>
            </w:r>
          </w:p>
        </w:tc>
        <w:tc>
          <w:tcPr>
            <w:tcW w:w="861" w:type="dxa"/>
            <w:gridSpan w:val="2"/>
            <w:shd w:val="clear" w:color="auto" w:fill="FFFF00"/>
          </w:tcPr>
          <w:p w:rsidR="00E62C8D" w:rsidRPr="00F47B27" w:rsidRDefault="0039572C" w:rsidP="00D513E2">
            <w:pPr>
              <w:jc w:val="center"/>
              <w:rPr>
                <w:rFonts w:ascii="Arial Narrow" w:hAnsi="Arial Narrow"/>
                <w:b/>
              </w:rPr>
            </w:pPr>
            <w:r w:rsidRPr="00F47B27">
              <w:rPr>
                <w:rFonts w:ascii="Arial Narrow" w:hAnsi="Arial Narrow"/>
                <w:b/>
              </w:rPr>
              <w:t>422</w:t>
            </w:r>
          </w:p>
        </w:tc>
        <w:tc>
          <w:tcPr>
            <w:tcW w:w="861" w:type="dxa"/>
            <w:gridSpan w:val="2"/>
            <w:shd w:val="clear" w:color="auto" w:fill="FFFF00"/>
          </w:tcPr>
          <w:p w:rsidR="00E62C8D" w:rsidRPr="00F47B27" w:rsidRDefault="0039572C" w:rsidP="00D513E2">
            <w:pPr>
              <w:jc w:val="center"/>
              <w:rPr>
                <w:rFonts w:ascii="Arial Narrow" w:hAnsi="Arial Narrow"/>
                <w:b/>
              </w:rPr>
            </w:pPr>
            <w:r w:rsidRPr="00F47B27">
              <w:rPr>
                <w:rFonts w:ascii="Arial Narrow" w:hAnsi="Arial Narrow"/>
                <w:b/>
              </w:rPr>
              <w:t>267</w:t>
            </w:r>
          </w:p>
        </w:tc>
        <w:tc>
          <w:tcPr>
            <w:tcW w:w="861" w:type="dxa"/>
            <w:shd w:val="clear" w:color="auto" w:fill="FFFF00"/>
          </w:tcPr>
          <w:p w:rsidR="00E62C8D" w:rsidRPr="00F47B27" w:rsidRDefault="0039572C" w:rsidP="00D513E2">
            <w:pPr>
              <w:jc w:val="center"/>
              <w:rPr>
                <w:rFonts w:ascii="Arial Narrow" w:hAnsi="Arial Narrow"/>
                <w:b/>
              </w:rPr>
            </w:pPr>
            <w:r w:rsidRPr="00F47B27">
              <w:rPr>
                <w:rFonts w:ascii="Arial Narrow" w:hAnsi="Arial Narrow"/>
                <w:b/>
              </w:rPr>
              <w:t>689</w:t>
            </w:r>
          </w:p>
        </w:tc>
      </w:tr>
      <w:tr w:rsidR="007629C5" w:rsidRPr="00BC5813">
        <w:tc>
          <w:tcPr>
            <w:tcW w:w="3794" w:type="dxa"/>
          </w:tcPr>
          <w:p w:rsidR="007629C5" w:rsidRPr="00D513E2" w:rsidRDefault="00D513E2" w:rsidP="00D513E2">
            <w:pPr>
              <w:rPr>
                <w:rFonts w:ascii="Arial Narrow" w:hAnsi="Arial Narrow"/>
              </w:rPr>
            </w:pPr>
            <w:r>
              <w:rPr>
                <w:rFonts w:ascii="Arial Narrow" w:hAnsi="Arial Narrow"/>
              </w:rPr>
              <w:t xml:space="preserve">      MHS</w:t>
            </w:r>
            <w:r w:rsidR="007629C5" w:rsidRPr="00D513E2">
              <w:rPr>
                <w:rFonts w:ascii="Arial Narrow" w:hAnsi="Arial Narrow"/>
              </w:rPr>
              <w:t xml:space="preserve"> trainees</w:t>
            </w:r>
            <w:r w:rsidR="0039572C" w:rsidRPr="00D513E2">
              <w:rPr>
                <w:rFonts w:ascii="Arial Narrow" w:hAnsi="Arial Narrow"/>
              </w:rPr>
              <w:t>:  MRML &amp; MLO</w:t>
            </w:r>
          </w:p>
        </w:tc>
        <w:tc>
          <w:tcPr>
            <w:tcW w:w="850" w:type="dxa"/>
          </w:tcPr>
          <w:p w:rsidR="007629C5" w:rsidRPr="00D513E2" w:rsidRDefault="0039572C" w:rsidP="00D513E2">
            <w:pPr>
              <w:jc w:val="center"/>
              <w:rPr>
                <w:rFonts w:ascii="Arial Narrow" w:hAnsi="Arial Narrow"/>
              </w:rPr>
            </w:pPr>
            <w:r w:rsidRPr="00D513E2">
              <w:rPr>
                <w:rFonts w:ascii="Arial Narrow" w:hAnsi="Arial Narrow"/>
              </w:rPr>
              <w:t>94</w:t>
            </w:r>
          </w:p>
        </w:tc>
        <w:tc>
          <w:tcPr>
            <w:tcW w:w="851" w:type="dxa"/>
          </w:tcPr>
          <w:p w:rsidR="007629C5" w:rsidRPr="00D513E2" w:rsidRDefault="0039572C" w:rsidP="00D513E2">
            <w:pPr>
              <w:jc w:val="center"/>
              <w:rPr>
                <w:rFonts w:ascii="Arial Narrow" w:hAnsi="Arial Narrow"/>
              </w:rPr>
            </w:pPr>
            <w:r w:rsidRPr="00D513E2">
              <w:rPr>
                <w:rFonts w:ascii="Arial Narrow" w:hAnsi="Arial Narrow"/>
              </w:rPr>
              <w:t>76</w:t>
            </w:r>
          </w:p>
        </w:tc>
        <w:tc>
          <w:tcPr>
            <w:tcW w:w="851" w:type="dxa"/>
          </w:tcPr>
          <w:p w:rsidR="007629C5" w:rsidRPr="00D513E2" w:rsidRDefault="0039572C" w:rsidP="00D513E2">
            <w:pPr>
              <w:jc w:val="center"/>
              <w:rPr>
                <w:rFonts w:ascii="Arial Narrow" w:hAnsi="Arial Narrow"/>
              </w:rPr>
            </w:pPr>
            <w:r w:rsidRPr="00D513E2">
              <w:rPr>
                <w:rFonts w:ascii="Arial Narrow" w:hAnsi="Arial Narrow"/>
              </w:rPr>
              <w:t>170</w:t>
            </w:r>
          </w:p>
        </w:tc>
        <w:tc>
          <w:tcPr>
            <w:tcW w:w="861" w:type="dxa"/>
            <w:gridSpan w:val="2"/>
          </w:tcPr>
          <w:p w:rsidR="007629C5" w:rsidRPr="00D513E2" w:rsidRDefault="0039572C" w:rsidP="00D513E2">
            <w:pPr>
              <w:jc w:val="center"/>
              <w:rPr>
                <w:rFonts w:ascii="Arial Narrow" w:hAnsi="Arial Narrow"/>
              </w:rPr>
            </w:pPr>
            <w:r w:rsidRPr="00D513E2">
              <w:rPr>
                <w:rFonts w:ascii="Arial Narrow" w:hAnsi="Arial Narrow"/>
              </w:rPr>
              <w:t>273</w:t>
            </w:r>
          </w:p>
        </w:tc>
        <w:tc>
          <w:tcPr>
            <w:tcW w:w="861" w:type="dxa"/>
            <w:gridSpan w:val="2"/>
          </w:tcPr>
          <w:p w:rsidR="007629C5" w:rsidRPr="00D513E2" w:rsidRDefault="0039572C" w:rsidP="00D513E2">
            <w:pPr>
              <w:jc w:val="center"/>
              <w:rPr>
                <w:rFonts w:ascii="Arial Narrow" w:hAnsi="Arial Narrow"/>
              </w:rPr>
            </w:pPr>
            <w:r w:rsidRPr="00D513E2">
              <w:rPr>
                <w:rFonts w:ascii="Arial Narrow" w:hAnsi="Arial Narrow"/>
              </w:rPr>
              <w:t>197</w:t>
            </w:r>
          </w:p>
        </w:tc>
        <w:tc>
          <w:tcPr>
            <w:tcW w:w="861" w:type="dxa"/>
          </w:tcPr>
          <w:p w:rsidR="007629C5" w:rsidRPr="00D513E2" w:rsidRDefault="0039572C" w:rsidP="00D513E2">
            <w:pPr>
              <w:jc w:val="center"/>
              <w:rPr>
                <w:rFonts w:ascii="Arial Narrow" w:hAnsi="Arial Narrow"/>
              </w:rPr>
            </w:pPr>
            <w:r w:rsidRPr="00D513E2">
              <w:rPr>
                <w:rFonts w:ascii="Arial Narrow" w:hAnsi="Arial Narrow"/>
              </w:rPr>
              <w:t>470</w:t>
            </w:r>
          </w:p>
        </w:tc>
      </w:tr>
      <w:tr w:rsidR="007629C5" w:rsidRPr="00BC5813">
        <w:tc>
          <w:tcPr>
            <w:tcW w:w="3794" w:type="dxa"/>
          </w:tcPr>
          <w:p w:rsidR="007629C5" w:rsidRPr="00D513E2" w:rsidRDefault="00D513E2" w:rsidP="00D513E2">
            <w:pPr>
              <w:rPr>
                <w:rFonts w:ascii="Arial Narrow" w:hAnsi="Arial Narrow"/>
              </w:rPr>
            </w:pPr>
            <w:r>
              <w:rPr>
                <w:rFonts w:ascii="Arial Narrow" w:hAnsi="Arial Narrow"/>
              </w:rPr>
              <w:t xml:space="preserve">      KAN</w:t>
            </w:r>
            <w:r w:rsidR="007629C5" w:rsidRPr="00D513E2">
              <w:rPr>
                <w:rFonts w:ascii="Arial Narrow" w:hAnsi="Arial Narrow"/>
              </w:rPr>
              <w:t xml:space="preserve"> trainees</w:t>
            </w:r>
            <w:r w:rsidR="0039572C" w:rsidRPr="00D513E2">
              <w:rPr>
                <w:rFonts w:ascii="Arial Narrow" w:hAnsi="Arial Narrow"/>
              </w:rPr>
              <w:t xml:space="preserve">: </w:t>
            </w:r>
            <w:r w:rsidR="007629C5" w:rsidRPr="00D513E2">
              <w:rPr>
                <w:rFonts w:ascii="Arial Narrow" w:hAnsi="Arial Narrow"/>
              </w:rPr>
              <w:t xml:space="preserve"> </w:t>
            </w:r>
            <w:r w:rsidR="0039572C" w:rsidRPr="00D513E2">
              <w:rPr>
                <w:rFonts w:ascii="Arial Narrow" w:hAnsi="Arial Narrow"/>
              </w:rPr>
              <w:t>BDY</w:t>
            </w:r>
            <w:r w:rsidR="007629C5" w:rsidRPr="00D513E2">
              <w:rPr>
                <w:rFonts w:ascii="Arial Narrow" w:hAnsi="Arial Narrow"/>
              </w:rPr>
              <w:t xml:space="preserve"> &amp; </w:t>
            </w:r>
            <w:r w:rsidR="0039572C" w:rsidRPr="00D513E2">
              <w:rPr>
                <w:rFonts w:ascii="Arial Narrow" w:hAnsi="Arial Narrow"/>
              </w:rPr>
              <w:t>TH</w:t>
            </w:r>
            <w:r w:rsidR="007629C5" w:rsidRPr="00D513E2">
              <w:rPr>
                <w:rFonts w:ascii="Arial Narrow" w:hAnsi="Arial Narrow"/>
              </w:rPr>
              <w:t xml:space="preserve"> </w:t>
            </w:r>
            <w:r w:rsidR="0039572C" w:rsidRPr="00D513E2">
              <w:rPr>
                <w:rFonts w:ascii="Arial Narrow" w:hAnsi="Arial Narrow"/>
              </w:rPr>
              <w:t>camps</w:t>
            </w:r>
          </w:p>
        </w:tc>
        <w:tc>
          <w:tcPr>
            <w:tcW w:w="850" w:type="dxa"/>
          </w:tcPr>
          <w:p w:rsidR="007629C5" w:rsidRPr="00D513E2" w:rsidRDefault="0039572C" w:rsidP="00D513E2">
            <w:pPr>
              <w:jc w:val="center"/>
              <w:rPr>
                <w:rFonts w:ascii="Arial Narrow" w:hAnsi="Arial Narrow"/>
              </w:rPr>
            </w:pPr>
            <w:r w:rsidRPr="00D513E2">
              <w:rPr>
                <w:rFonts w:ascii="Arial Narrow" w:hAnsi="Arial Narrow"/>
              </w:rPr>
              <w:t>51</w:t>
            </w:r>
          </w:p>
        </w:tc>
        <w:tc>
          <w:tcPr>
            <w:tcW w:w="851" w:type="dxa"/>
          </w:tcPr>
          <w:p w:rsidR="007629C5" w:rsidRPr="00D513E2" w:rsidRDefault="0039572C" w:rsidP="00D513E2">
            <w:pPr>
              <w:jc w:val="center"/>
              <w:rPr>
                <w:rFonts w:ascii="Arial Narrow" w:hAnsi="Arial Narrow"/>
              </w:rPr>
            </w:pPr>
            <w:r w:rsidRPr="00D513E2">
              <w:rPr>
                <w:rFonts w:ascii="Arial Narrow" w:hAnsi="Arial Narrow"/>
              </w:rPr>
              <w:t>17</w:t>
            </w:r>
          </w:p>
        </w:tc>
        <w:tc>
          <w:tcPr>
            <w:tcW w:w="851" w:type="dxa"/>
          </w:tcPr>
          <w:p w:rsidR="007629C5" w:rsidRPr="00D513E2" w:rsidRDefault="0039572C" w:rsidP="00D513E2">
            <w:pPr>
              <w:jc w:val="center"/>
              <w:rPr>
                <w:rFonts w:ascii="Arial Narrow" w:hAnsi="Arial Narrow"/>
              </w:rPr>
            </w:pPr>
            <w:r w:rsidRPr="00D513E2">
              <w:rPr>
                <w:rFonts w:ascii="Arial Narrow" w:hAnsi="Arial Narrow"/>
              </w:rPr>
              <w:t>68</w:t>
            </w:r>
          </w:p>
        </w:tc>
        <w:tc>
          <w:tcPr>
            <w:tcW w:w="861" w:type="dxa"/>
            <w:gridSpan w:val="2"/>
          </w:tcPr>
          <w:p w:rsidR="007629C5" w:rsidRPr="00D513E2" w:rsidRDefault="0039572C" w:rsidP="00D513E2">
            <w:pPr>
              <w:jc w:val="center"/>
              <w:rPr>
                <w:rFonts w:ascii="Arial Narrow" w:hAnsi="Arial Narrow"/>
              </w:rPr>
            </w:pPr>
            <w:r w:rsidRPr="00D513E2">
              <w:rPr>
                <w:rFonts w:ascii="Arial Narrow" w:hAnsi="Arial Narrow"/>
              </w:rPr>
              <w:t>170</w:t>
            </w:r>
          </w:p>
        </w:tc>
        <w:tc>
          <w:tcPr>
            <w:tcW w:w="861" w:type="dxa"/>
            <w:gridSpan w:val="2"/>
          </w:tcPr>
          <w:p w:rsidR="007629C5" w:rsidRPr="00D513E2" w:rsidRDefault="0039572C" w:rsidP="00D513E2">
            <w:pPr>
              <w:jc w:val="center"/>
              <w:rPr>
                <w:rFonts w:ascii="Arial Narrow" w:hAnsi="Arial Narrow"/>
              </w:rPr>
            </w:pPr>
            <w:r w:rsidRPr="00D513E2">
              <w:rPr>
                <w:rFonts w:ascii="Arial Narrow" w:hAnsi="Arial Narrow"/>
              </w:rPr>
              <w:t>62</w:t>
            </w:r>
          </w:p>
        </w:tc>
        <w:tc>
          <w:tcPr>
            <w:tcW w:w="861" w:type="dxa"/>
          </w:tcPr>
          <w:p w:rsidR="007629C5" w:rsidRPr="00D513E2" w:rsidRDefault="0039572C" w:rsidP="00D513E2">
            <w:pPr>
              <w:jc w:val="center"/>
              <w:rPr>
                <w:rFonts w:ascii="Arial Narrow" w:hAnsi="Arial Narrow"/>
              </w:rPr>
            </w:pPr>
            <w:r w:rsidRPr="00D513E2">
              <w:rPr>
                <w:rFonts w:ascii="Arial Narrow" w:hAnsi="Arial Narrow"/>
              </w:rPr>
              <w:t>232</w:t>
            </w:r>
          </w:p>
        </w:tc>
      </w:tr>
      <w:tr w:rsidR="00B42B28" w:rsidRPr="00BC5813">
        <w:tc>
          <w:tcPr>
            <w:tcW w:w="3794" w:type="dxa"/>
          </w:tcPr>
          <w:p w:rsidR="00B42B28" w:rsidRPr="00D513E2" w:rsidRDefault="00D513E2" w:rsidP="00D513E2">
            <w:pPr>
              <w:rPr>
                <w:rFonts w:ascii="Arial Narrow" w:hAnsi="Arial Narrow"/>
              </w:rPr>
            </w:pPr>
            <w:r>
              <w:rPr>
                <w:rFonts w:ascii="Arial Narrow" w:hAnsi="Arial Narrow"/>
              </w:rPr>
              <w:t xml:space="preserve">   </w:t>
            </w:r>
            <w:r w:rsidR="00B42B28" w:rsidRPr="00D513E2">
              <w:rPr>
                <w:rFonts w:ascii="Arial Narrow" w:hAnsi="Arial Narrow"/>
              </w:rPr>
              <w:t>VTRM camp based staff</w:t>
            </w:r>
          </w:p>
        </w:tc>
        <w:tc>
          <w:tcPr>
            <w:tcW w:w="850" w:type="dxa"/>
          </w:tcPr>
          <w:p w:rsidR="00575B92" w:rsidRPr="00D513E2" w:rsidRDefault="006A457B" w:rsidP="00D513E2">
            <w:pPr>
              <w:jc w:val="center"/>
              <w:rPr>
                <w:rFonts w:ascii="Arial Narrow" w:hAnsi="Arial Narrow"/>
              </w:rPr>
            </w:pPr>
            <w:r w:rsidRPr="00D513E2">
              <w:rPr>
                <w:rFonts w:ascii="Arial Narrow" w:hAnsi="Arial Narrow"/>
              </w:rPr>
              <w:t>70</w:t>
            </w:r>
          </w:p>
        </w:tc>
        <w:tc>
          <w:tcPr>
            <w:tcW w:w="851" w:type="dxa"/>
          </w:tcPr>
          <w:p w:rsidR="00B42B28" w:rsidRPr="00D513E2" w:rsidRDefault="00B67216" w:rsidP="00D513E2">
            <w:pPr>
              <w:jc w:val="center"/>
              <w:rPr>
                <w:rFonts w:ascii="Arial Narrow" w:hAnsi="Arial Narrow"/>
              </w:rPr>
            </w:pPr>
            <w:r w:rsidRPr="00D513E2">
              <w:rPr>
                <w:rFonts w:ascii="Arial Narrow" w:hAnsi="Arial Narrow"/>
              </w:rPr>
              <w:t>8</w:t>
            </w:r>
            <w:r w:rsidR="00575B92" w:rsidRPr="00D513E2">
              <w:rPr>
                <w:rFonts w:ascii="Arial Narrow" w:hAnsi="Arial Narrow"/>
              </w:rPr>
              <w:t>7</w:t>
            </w:r>
          </w:p>
        </w:tc>
        <w:tc>
          <w:tcPr>
            <w:tcW w:w="851" w:type="dxa"/>
          </w:tcPr>
          <w:p w:rsidR="00B42B28" w:rsidRPr="00D513E2" w:rsidRDefault="00B67216" w:rsidP="00D513E2">
            <w:pPr>
              <w:jc w:val="center"/>
              <w:rPr>
                <w:rFonts w:ascii="Arial Narrow" w:hAnsi="Arial Narrow"/>
              </w:rPr>
            </w:pPr>
            <w:r w:rsidRPr="00D513E2">
              <w:rPr>
                <w:rFonts w:ascii="Arial Narrow" w:hAnsi="Arial Narrow"/>
              </w:rPr>
              <w:t>1</w:t>
            </w:r>
            <w:r w:rsidR="00575B92" w:rsidRPr="00D513E2">
              <w:rPr>
                <w:rFonts w:ascii="Arial Narrow" w:hAnsi="Arial Narrow"/>
              </w:rPr>
              <w:t>56</w:t>
            </w:r>
          </w:p>
        </w:tc>
        <w:tc>
          <w:tcPr>
            <w:tcW w:w="861" w:type="dxa"/>
            <w:gridSpan w:val="2"/>
          </w:tcPr>
          <w:p w:rsidR="00B42B28" w:rsidRPr="00D513E2" w:rsidRDefault="006A457B" w:rsidP="00D513E2">
            <w:pPr>
              <w:jc w:val="center"/>
              <w:rPr>
                <w:rFonts w:ascii="Arial Narrow" w:hAnsi="Arial Narrow"/>
              </w:rPr>
            </w:pPr>
            <w:r w:rsidRPr="00D513E2">
              <w:rPr>
                <w:rFonts w:ascii="Arial Narrow" w:hAnsi="Arial Narrow"/>
              </w:rPr>
              <w:t>70</w:t>
            </w:r>
          </w:p>
        </w:tc>
        <w:tc>
          <w:tcPr>
            <w:tcW w:w="861" w:type="dxa"/>
            <w:gridSpan w:val="2"/>
          </w:tcPr>
          <w:p w:rsidR="00B42B28" w:rsidRPr="00D513E2" w:rsidRDefault="00E62C8D" w:rsidP="00D513E2">
            <w:pPr>
              <w:jc w:val="center"/>
              <w:rPr>
                <w:rFonts w:ascii="Arial Narrow" w:hAnsi="Arial Narrow"/>
              </w:rPr>
            </w:pPr>
            <w:r w:rsidRPr="00D513E2">
              <w:rPr>
                <w:rFonts w:ascii="Arial Narrow" w:hAnsi="Arial Narrow"/>
              </w:rPr>
              <w:t>8</w:t>
            </w:r>
            <w:r w:rsidR="006A457B" w:rsidRPr="00D513E2">
              <w:rPr>
                <w:rFonts w:ascii="Arial Narrow" w:hAnsi="Arial Narrow"/>
              </w:rPr>
              <w:t>7</w:t>
            </w:r>
          </w:p>
        </w:tc>
        <w:tc>
          <w:tcPr>
            <w:tcW w:w="861" w:type="dxa"/>
          </w:tcPr>
          <w:p w:rsidR="00B42B28" w:rsidRPr="00D513E2" w:rsidRDefault="00E62C8D" w:rsidP="00D513E2">
            <w:pPr>
              <w:jc w:val="center"/>
              <w:rPr>
                <w:rFonts w:ascii="Arial Narrow" w:hAnsi="Arial Narrow"/>
              </w:rPr>
            </w:pPr>
            <w:r w:rsidRPr="00D513E2">
              <w:rPr>
                <w:rFonts w:ascii="Arial Narrow" w:hAnsi="Arial Narrow"/>
              </w:rPr>
              <w:t>15</w:t>
            </w:r>
            <w:r w:rsidR="006A457B" w:rsidRPr="00D513E2">
              <w:rPr>
                <w:rFonts w:ascii="Arial Narrow" w:hAnsi="Arial Narrow"/>
              </w:rPr>
              <w:t>7</w:t>
            </w:r>
          </w:p>
        </w:tc>
      </w:tr>
      <w:tr w:rsidR="00EC1C43" w:rsidRPr="00BC5813">
        <w:tc>
          <w:tcPr>
            <w:tcW w:w="3794" w:type="dxa"/>
          </w:tcPr>
          <w:p w:rsidR="00EC1C43" w:rsidRPr="00BC5813" w:rsidRDefault="00EC1C43" w:rsidP="00EC1C43">
            <w:pPr>
              <w:rPr>
                <w:rFonts w:ascii="Arial Narrow" w:hAnsi="Arial Narrow"/>
                <w:b/>
                <w:bCs/>
              </w:rPr>
            </w:pPr>
            <w:r w:rsidRPr="00BC5813">
              <w:rPr>
                <w:rFonts w:ascii="Arial Narrow" w:hAnsi="Arial Narrow"/>
                <w:b/>
                <w:bCs/>
              </w:rPr>
              <w:t xml:space="preserve">2. Secondary Beneficiaries </w:t>
            </w:r>
            <w:r w:rsidR="00E62C8D">
              <w:rPr>
                <w:rFonts w:ascii="Arial Narrow" w:hAnsi="Arial Narrow"/>
                <w:b/>
                <w:bCs/>
              </w:rPr>
              <w:t>(Families)</w:t>
            </w:r>
          </w:p>
        </w:tc>
        <w:tc>
          <w:tcPr>
            <w:tcW w:w="850" w:type="dxa"/>
          </w:tcPr>
          <w:p w:rsidR="00EC1C43" w:rsidRPr="00BC5813" w:rsidRDefault="00EC1C43" w:rsidP="00EC1C43">
            <w:pPr>
              <w:rPr>
                <w:rFonts w:ascii="Arial Narrow" w:hAnsi="Arial Narrow"/>
                <w:b/>
                <w:bCs/>
              </w:rPr>
            </w:pPr>
          </w:p>
        </w:tc>
        <w:tc>
          <w:tcPr>
            <w:tcW w:w="851" w:type="dxa"/>
          </w:tcPr>
          <w:p w:rsidR="00EC1C43" w:rsidRPr="00BC5813" w:rsidRDefault="00EC1C43" w:rsidP="00EC1C43">
            <w:pPr>
              <w:rPr>
                <w:rFonts w:ascii="Arial Narrow" w:hAnsi="Arial Narrow"/>
                <w:b/>
                <w:bCs/>
              </w:rPr>
            </w:pPr>
          </w:p>
        </w:tc>
        <w:tc>
          <w:tcPr>
            <w:tcW w:w="851" w:type="dxa"/>
          </w:tcPr>
          <w:p w:rsidR="00EC1C43" w:rsidRPr="00BC5813" w:rsidRDefault="00EC1C43" w:rsidP="00EC1C43">
            <w:pPr>
              <w:rPr>
                <w:rFonts w:ascii="Arial Narrow" w:hAnsi="Arial Narrow"/>
                <w:b/>
                <w:bCs/>
              </w:rPr>
            </w:pPr>
          </w:p>
        </w:tc>
        <w:tc>
          <w:tcPr>
            <w:tcW w:w="861" w:type="dxa"/>
            <w:gridSpan w:val="2"/>
          </w:tcPr>
          <w:p w:rsidR="00EC1C43" w:rsidRPr="00BC5813" w:rsidRDefault="00EC1C43" w:rsidP="00EC1C43">
            <w:pPr>
              <w:rPr>
                <w:rFonts w:ascii="Arial Narrow" w:hAnsi="Arial Narrow"/>
                <w:b/>
                <w:bCs/>
              </w:rPr>
            </w:pPr>
          </w:p>
        </w:tc>
        <w:tc>
          <w:tcPr>
            <w:tcW w:w="861" w:type="dxa"/>
            <w:gridSpan w:val="2"/>
          </w:tcPr>
          <w:p w:rsidR="00EC1C43" w:rsidRPr="00BC5813" w:rsidRDefault="00EC1C43" w:rsidP="00EC1C43">
            <w:pPr>
              <w:rPr>
                <w:rFonts w:ascii="Arial Narrow" w:hAnsi="Arial Narrow"/>
                <w:b/>
                <w:bCs/>
              </w:rPr>
            </w:pPr>
          </w:p>
        </w:tc>
        <w:tc>
          <w:tcPr>
            <w:tcW w:w="861" w:type="dxa"/>
          </w:tcPr>
          <w:p w:rsidR="00EC1C43" w:rsidRPr="00BC5813" w:rsidRDefault="00EC1C43" w:rsidP="00EC1C43">
            <w:pPr>
              <w:rPr>
                <w:rFonts w:ascii="Arial Narrow" w:hAnsi="Arial Narrow"/>
                <w:b/>
                <w:bCs/>
              </w:rPr>
            </w:pPr>
          </w:p>
        </w:tc>
      </w:tr>
    </w:tbl>
    <w:p w:rsidR="00954BC5" w:rsidRDefault="00954BC5" w:rsidP="00F97C28">
      <w:pPr>
        <w:rPr>
          <w:rFonts w:ascii="Arial Narrow" w:hAnsi="Arial Narrow"/>
          <w:b/>
          <w:bCs/>
        </w:rPr>
      </w:pPr>
    </w:p>
    <w:p w:rsidR="00EC1C43" w:rsidRPr="00954BC5" w:rsidRDefault="00954BC5" w:rsidP="00AE245E">
      <w:pPr>
        <w:ind w:left="426"/>
        <w:rPr>
          <w:rFonts w:ascii="Arial Narrow" w:hAnsi="Arial Narrow"/>
          <w:bCs/>
        </w:rPr>
      </w:pPr>
      <w:r w:rsidRPr="00AE245E">
        <w:rPr>
          <w:rFonts w:ascii="Arial Narrow" w:hAnsi="Arial Narrow"/>
          <w:b/>
          <w:bCs/>
        </w:rPr>
        <w:t>Please note</w:t>
      </w:r>
      <w:r>
        <w:rPr>
          <w:rFonts w:ascii="Arial Narrow" w:hAnsi="Arial Narrow"/>
          <w:bCs/>
        </w:rPr>
        <w:t xml:space="preserve"> that p</w:t>
      </w:r>
      <w:r w:rsidRPr="00954BC5">
        <w:rPr>
          <w:rFonts w:ascii="Arial Narrow" w:hAnsi="Arial Narrow"/>
          <w:bCs/>
        </w:rPr>
        <w:t>rimary beneficiaries identified for QRP</w:t>
      </w:r>
      <w:r>
        <w:rPr>
          <w:rFonts w:ascii="Arial Narrow" w:hAnsi="Arial Narrow"/>
          <w:bCs/>
        </w:rPr>
        <w:t xml:space="preserve"> </w:t>
      </w:r>
      <w:r w:rsidR="00954438">
        <w:rPr>
          <w:rFonts w:ascii="Arial Narrow" w:hAnsi="Arial Narrow"/>
          <w:bCs/>
        </w:rPr>
        <w:t>4</w:t>
      </w:r>
      <w:r>
        <w:rPr>
          <w:rFonts w:ascii="Arial Narrow" w:hAnsi="Arial Narrow"/>
          <w:bCs/>
        </w:rPr>
        <w:t xml:space="preserve"> include VT camp based staff </w:t>
      </w:r>
      <w:r w:rsidR="00832B00">
        <w:rPr>
          <w:rFonts w:ascii="Arial Narrow" w:hAnsi="Arial Narrow"/>
          <w:bCs/>
        </w:rPr>
        <w:t xml:space="preserve">and trainers </w:t>
      </w:r>
      <w:r w:rsidR="009E5AA9">
        <w:rPr>
          <w:rFonts w:ascii="Arial Narrow" w:hAnsi="Arial Narrow"/>
          <w:bCs/>
        </w:rPr>
        <w:t>as well as camp residents enrolled in</w:t>
      </w:r>
      <w:r w:rsidR="00832B00">
        <w:rPr>
          <w:rFonts w:ascii="Arial Narrow" w:hAnsi="Arial Narrow"/>
          <w:bCs/>
        </w:rPr>
        <w:t xml:space="preserve"> the </w:t>
      </w:r>
      <w:r w:rsidR="00954438">
        <w:rPr>
          <w:rFonts w:ascii="Arial Narrow" w:hAnsi="Arial Narrow"/>
          <w:bCs/>
        </w:rPr>
        <w:t>third</w:t>
      </w:r>
      <w:r w:rsidR="00832B00">
        <w:rPr>
          <w:rFonts w:ascii="Arial Narrow" w:hAnsi="Arial Narrow"/>
          <w:bCs/>
        </w:rPr>
        <w:t xml:space="preserve"> session of</w:t>
      </w:r>
      <w:r w:rsidR="009E5AA9">
        <w:rPr>
          <w:rFonts w:ascii="Arial Narrow" w:hAnsi="Arial Narrow"/>
          <w:bCs/>
        </w:rPr>
        <w:t xml:space="preserve"> VT training courses</w:t>
      </w:r>
      <w:r>
        <w:rPr>
          <w:rFonts w:ascii="Arial Narrow" w:hAnsi="Arial Narrow"/>
          <w:bCs/>
        </w:rPr>
        <w:t>.</w:t>
      </w:r>
    </w:p>
    <w:p w:rsidR="00F97C28" w:rsidRPr="00BC5813" w:rsidRDefault="00F97C28" w:rsidP="00F97C28">
      <w:pPr>
        <w:rPr>
          <w:rFonts w:ascii="Arial Narrow" w:hAnsi="Arial Narrow"/>
          <w:b/>
          <w:bCs/>
        </w:rPr>
      </w:pPr>
    </w:p>
    <w:p w:rsidR="00F97C28" w:rsidRPr="00BC5813" w:rsidRDefault="00F97C28" w:rsidP="00F97C28">
      <w:pPr>
        <w:rPr>
          <w:rFonts w:ascii="Arial Narrow" w:hAnsi="Arial Narrow"/>
          <w:b/>
          <w:bCs/>
        </w:rPr>
      </w:pPr>
      <w:r w:rsidRPr="00BC5813">
        <w:rPr>
          <w:rFonts w:ascii="Arial Narrow" w:hAnsi="Arial Narrow"/>
          <w:b/>
          <w:bCs/>
        </w:rPr>
        <w:t>2.2</w:t>
      </w:r>
      <w:r w:rsidRPr="00BC5813">
        <w:rPr>
          <w:rFonts w:ascii="Arial Narrow" w:hAnsi="Arial Narrow"/>
          <w:b/>
          <w:bCs/>
        </w:rPr>
        <w:tab/>
        <w:t>Outcomes</w:t>
      </w:r>
      <w:r w:rsidR="00E2745B">
        <w:rPr>
          <w:rFonts w:ascii="Arial Narrow" w:hAnsi="Arial Narrow"/>
          <w:b/>
          <w:bCs/>
        </w:rPr>
        <w:t>/Specific Objectives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5"/>
        <w:gridCol w:w="1231"/>
      </w:tblGrid>
      <w:tr w:rsidR="00F97C28" w:rsidRPr="00BC5813">
        <w:trPr>
          <w:jc w:val="center"/>
        </w:trPr>
        <w:tc>
          <w:tcPr>
            <w:tcW w:w="7625" w:type="dxa"/>
            <w:shd w:val="clear" w:color="auto" w:fill="E6E6E6"/>
          </w:tcPr>
          <w:p w:rsidR="00F97C28" w:rsidRPr="00BC5813" w:rsidRDefault="00F97C28" w:rsidP="00CD07F2">
            <w:pPr>
              <w:pStyle w:val="Heading3"/>
            </w:pPr>
            <w:r w:rsidRPr="00BC5813">
              <w:t>Outcomes</w:t>
            </w:r>
          </w:p>
        </w:tc>
        <w:tc>
          <w:tcPr>
            <w:tcW w:w="1231" w:type="dxa"/>
            <w:shd w:val="clear" w:color="auto" w:fill="E6E6E6"/>
          </w:tcPr>
          <w:p w:rsidR="00F97C28" w:rsidRPr="00BC5813" w:rsidRDefault="00F97C28" w:rsidP="00CD07F2">
            <w:pPr>
              <w:jc w:val="center"/>
              <w:rPr>
                <w:rFonts w:ascii="Arial Narrow" w:hAnsi="Arial Narrow"/>
                <w:b/>
                <w:bCs/>
              </w:rPr>
            </w:pPr>
            <w:r w:rsidRPr="007328B1">
              <w:rPr>
                <w:rFonts w:ascii="Arial Narrow" w:hAnsi="Arial Narrow"/>
                <w:b/>
                <w:bCs/>
              </w:rPr>
              <w:t>Rating</w:t>
            </w:r>
          </w:p>
        </w:tc>
      </w:tr>
      <w:tr w:rsidR="00F97C28" w:rsidRPr="00BC5813">
        <w:trPr>
          <w:jc w:val="center"/>
        </w:trPr>
        <w:tc>
          <w:tcPr>
            <w:tcW w:w="7625" w:type="dxa"/>
          </w:tcPr>
          <w:p w:rsidR="00E1758A" w:rsidRPr="00C606BB" w:rsidRDefault="00E1758A" w:rsidP="00E1758A">
            <w:pPr>
              <w:rPr>
                <w:rFonts w:ascii="Arial Narrow" w:hAnsi="Arial Narrow"/>
              </w:rPr>
            </w:pPr>
            <w:r w:rsidRPr="00C606BB">
              <w:rPr>
                <w:rFonts w:ascii="Arial Narrow" w:hAnsi="Arial Narrow"/>
                <w:b/>
                <w:bCs/>
                <w:szCs w:val="28"/>
              </w:rPr>
              <w:t xml:space="preserve">EC: Specific Objective:  </w:t>
            </w:r>
            <w:r w:rsidRPr="00C606BB">
              <w:rPr>
                <w:rFonts w:ascii="Arial Narrow" w:hAnsi="Arial Narrow"/>
              </w:rPr>
              <w:t>Vocational skills of camp residents aged between 15 and 55 years through standardised quality VT in line with Thai and International standards increased.</w:t>
            </w:r>
          </w:p>
          <w:p w:rsidR="00E1758A" w:rsidRPr="00C606BB" w:rsidRDefault="00E1758A" w:rsidP="00E1758A">
            <w:pPr>
              <w:ind w:left="709"/>
              <w:rPr>
                <w:rFonts w:ascii="Arial Narrow" w:hAnsi="Arial Narrow"/>
              </w:rPr>
            </w:pPr>
          </w:p>
          <w:p w:rsidR="00E1758A" w:rsidRPr="00501A1A" w:rsidRDefault="000F5075" w:rsidP="00E1758A">
            <w:pPr>
              <w:rPr>
                <w:sz w:val="20"/>
              </w:rPr>
            </w:pPr>
            <w:r>
              <w:rPr>
                <w:rFonts w:ascii="Arial Narrow" w:hAnsi="Arial Narrow"/>
                <w:b/>
              </w:rPr>
              <w:t>AusAID</w:t>
            </w:r>
            <w:r w:rsidR="00E1758A" w:rsidRPr="00C606BB">
              <w:rPr>
                <w:rFonts w:ascii="Arial Narrow" w:hAnsi="Arial Narrow"/>
                <w:b/>
              </w:rPr>
              <w:t>: Outcome:</w:t>
            </w:r>
            <w:r w:rsidR="00E1758A" w:rsidRPr="00C606BB">
              <w:rPr>
                <w:rFonts w:ascii="Arial Narrow" w:hAnsi="Arial Narrow"/>
              </w:rPr>
              <w:t xml:space="preserve"> Increased vocational skills of camp residents aged between 15 and 55 years. </w:t>
            </w:r>
          </w:p>
          <w:p w:rsidR="00F97C28" w:rsidRPr="00BC5813" w:rsidRDefault="00F97C28" w:rsidP="00CD07F2">
            <w:pPr>
              <w:rPr>
                <w:rFonts w:ascii="Arial Narrow" w:hAnsi="Arial Narrow"/>
                <w:b/>
                <w:bCs/>
              </w:rPr>
            </w:pPr>
          </w:p>
        </w:tc>
        <w:tc>
          <w:tcPr>
            <w:tcW w:w="1231" w:type="dxa"/>
          </w:tcPr>
          <w:p w:rsidR="00F97C28" w:rsidRPr="00BC5813" w:rsidRDefault="00BF1F83" w:rsidP="007328B1">
            <w:pPr>
              <w:jc w:val="center"/>
              <w:rPr>
                <w:rFonts w:ascii="Arial Narrow" w:hAnsi="Arial Narrow"/>
                <w:b/>
                <w:bCs/>
              </w:rPr>
            </w:pPr>
            <w:r w:rsidRPr="00D513E2">
              <w:rPr>
                <w:rFonts w:ascii="Arial Narrow" w:hAnsi="Arial Narrow"/>
                <w:b/>
                <w:bCs/>
              </w:rPr>
              <w:t>3</w:t>
            </w:r>
          </w:p>
        </w:tc>
      </w:tr>
    </w:tbl>
    <w:p w:rsidR="00D83789" w:rsidRPr="00D83789" w:rsidRDefault="00F97C28" w:rsidP="006E21E9">
      <w:pPr>
        <w:numPr>
          <w:ilvl w:val="1"/>
          <w:numId w:val="2"/>
        </w:numPr>
        <w:tabs>
          <w:tab w:val="clear" w:pos="360"/>
          <w:tab w:val="num" w:pos="720"/>
        </w:tabs>
        <w:rPr>
          <w:rFonts w:ascii="Arial Narrow" w:hAnsi="Arial Narrow"/>
          <w:i/>
          <w:iCs/>
        </w:rPr>
      </w:pPr>
      <w:r w:rsidRPr="00BC5813">
        <w:rPr>
          <w:rFonts w:ascii="Arial Narrow" w:hAnsi="Arial Narrow"/>
          <w:b/>
          <w:bCs/>
        </w:rPr>
        <w:t>Outputs</w:t>
      </w:r>
      <w:r w:rsidR="00E2745B">
        <w:rPr>
          <w:rFonts w:ascii="Arial Narrow" w:hAnsi="Arial Narrow"/>
          <w:b/>
          <w:bCs/>
        </w:rPr>
        <w:t>/Expected Results</w:t>
      </w:r>
    </w:p>
    <w:p w:rsidR="00D83789" w:rsidRDefault="00D83789" w:rsidP="00D83789">
      <w:pPr>
        <w:ind w:left="360"/>
        <w:rPr>
          <w:rFonts w:ascii="Arial Narrow" w:hAnsi="Arial Narrow"/>
          <w:b/>
          <w:bCs/>
        </w:rPr>
      </w:pPr>
    </w:p>
    <w:p w:rsidR="00D83789" w:rsidRDefault="00AE245E" w:rsidP="00D83789">
      <w:pPr>
        <w:ind w:left="360"/>
        <w:rPr>
          <w:rFonts w:ascii="Arial Narrow" w:hAnsi="Arial Narrow"/>
          <w:bCs/>
        </w:rPr>
      </w:pPr>
      <w:r>
        <w:rPr>
          <w:rFonts w:ascii="Arial Narrow" w:hAnsi="Arial Narrow"/>
          <w:b/>
          <w:bCs/>
        </w:rPr>
        <w:t xml:space="preserve">Please note </w:t>
      </w:r>
      <w:r>
        <w:rPr>
          <w:rFonts w:ascii="Arial Narrow" w:hAnsi="Arial Narrow"/>
          <w:bCs/>
        </w:rPr>
        <w:t>i</w:t>
      </w:r>
      <w:r w:rsidR="005D0046">
        <w:rPr>
          <w:rFonts w:ascii="Arial Narrow" w:hAnsi="Arial Narrow"/>
          <w:bCs/>
        </w:rPr>
        <w:t>ndicators in the EU and AusAID</w:t>
      </w:r>
      <w:r w:rsidR="00D83789">
        <w:rPr>
          <w:rFonts w:ascii="Arial Narrow" w:hAnsi="Arial Narrow"/>
          <w:bCs/>
        </w:rPr>
        <w:t xml:space="preserve"> proposals vary and so have been separated in the table below for </w:t>
      </w:r>
      <w:r w:rsidR="002F00D8">
        <w:rPr>
          <w:rFonts w:ascii="Arial Narrow" w:hAnsi="Arial Narrow"/>
          <w:bCs/>
        </w:rPr>
        <w:t>clarity</w:t>
      </w:r>
      <w:r w:rsidR="00D83789">
        <w:rPr>
          <w:rFonts w:ascii="Arial Narrow" w:hAnsi="Arial Narrow"/>
          <w:bCs/>
        </w:rPr>
        <w:t xml:space="preserve"> of reporting. </w:t>
      </w:r>
    </w:p>
    <w:p w:rsidR="00F97C28" w:rsidRPr="00D83789" w:rsidRDefault="00F97C28" w:rsidP="00D83789">
      <w:pPr>
        <w:ind w:left="360"/>
        <w:rPr>
          <w:rFonts w:ascii="Arial Narrow" w:hAnsi="Arial Narrow"/>
          <w:i/>
          <w:iCs/>
        </w:rPr>
      </w:pPr>
    </w:p>
    <w:tbl>
      <w:tblPr>
        <w:tblStyle w:val="TableGrid"/>
        <w:tblW w:w="10560" w:type="dxa"/>
        <w:jc w:val="center"/>
        <w:tblLayout w:type="fixed"/>
        <w:tblLook w:val="01E0" w:firstRow="1" w:lastRow="1" w:firstColumn="1" w:lastColumn="1" w:noHBand="0" w:noVBand="0"/>
      </w:tblPr>
      <w:tblGrid>
        <w:gridCol w:w="1980"/>
        <w:gridCol w:w="1620"/>
        <w:gridCol w:w="1620"/>
        <w:gridCol w:w="1101"/>
        <w:gridCol w:w="1046"/>
        <w:gridCol w:w="1093"/>
        <w:gridCol w:w="1067"/>
        <w:gridCol w:w="1033"/>
      </w:tblGrid>
      <w:tr w:rsidR="00C34F8C" w:rsidRPr="00BC5813" w:rsidTr="00AD6001">
        <w:trPr>
          <w:trHeight w:val="507"/>
          <w:jc w:val="center"/>
        </w:trPr>
        <w:tc>
          <w:tcPr>
            <w:tcW w:w="1980" w:type="dxa"/>
            <w:shd w:val="clear" w:color="auto" w:fill="E6E6E6"/>
          </w:tcPr>
          <w:p w:rsidR="00C34F8C" w:rsidRPr="00BC5813" w:rsidRDefault="00C34F8C" w:rsidP="00CD07F2">
            <w:pPr>
              <w:rPr>
                <w:rFonts w:ascii="Arial Narrow" w:hAnsi="Arial Narrow"/>
                <w:b/>
                <w:bCs/>
              </w:rPr>
            </w:pPr>
            <w:r w:rsidRPr="00BC5813">
              <w:rPr>
                <w:rFonts w:ascii="Arial Narrow" w:hAnsi="Arial Narrow"/>
                <w:b/>
                <w:bCs/>
              </w:rPr>
              <w:t>Outputs</w:t>
            </w:r>
          </w:p>
        </w:tc>
        <w:tc>
          <w:tcPr>
            <w:tcW w:w="1620" w:type="dxa"/>
            <w:shd w:val="clear" w:color="auto" w:fill="E6E6E6"/>
          </w:tcPr>
          <w:p w:rsidR="00C34F8C" w:rsidRDefault="00C34F8C" w:rsidP="00C34F8C">
            <w:pPr>
              <w:rPr>
                <w:rFonts w:ascii="Arial Narrow" w:hAnsi="Arial Narrow"/>
                <w:b/>
                <w:bCs/>
              </w:rPr>
            </w:pPr>
          </w:p>
          <w:p w:rsidR="00C34F8C" w:rsidRPr="00BC5813" w:rsidRDefault="00C34F8C" w:rsidP="00C34F8C">
            <w:pPr>
              <w:jc w:val="center"/>
              <w:rPr>
                <w:rFonts w:ascii="Arial Narrow" w:hAnsi="Arial Narrow"/>
                <w:b/>
                <w:bCs/>
              </w:rPr>
            </w:pPr>
            <w:r w:rsidRPr="00BC5813">
              <w:rPr>
                <w:rFonts w:ascii="Arial Narrow" w:hAnsi="Arial Narrow"/>
                <w:b/>
                <w:bCs/>
              </w:rPr>
              <w:t>Indicator</w:t>
            </w:r>
            <w:r>
              <w:rPr>
                <w:rFonts w:ascii="Arial Narrow" w:hAnsi="Arial Narrow"/>
                <w:b/>
                <w:bCs/>
              </w:rPr>
              <w:t xml:space="preserve"> (EU)</w:t>
            </w:r>
          </w:p>
        </w:tc>
        <w:tc>
          <w:tcPr>
            <w:tcW w:w="1620" w:type="dxa"/>
            <w:shd w:val="clear" w:color="auto" w:fill="E6E6E6"/>
          </w:tcPr>
          <w:p w:rsidR="00C34F8C" w:rsidRPr="00BC5813" w:rsidRDefault="00C34F8C" w:rsidP="00CD07F2">
            <w:pPr>
              <w:jc w:val="center"/>
              <w:rPr>
                <w:rFonts w:ascii="Arial Narrow" w:hAnsi="Arial Narrow"/>
                <w:b/>
                <w:bCs/>
              </w:rPr>
            </w:pPr>
            <w:r w:rsidRPr="00BC5813">
              <w:rPr>
                <w:rFonts w:ascii="Arial Narrow" w:hAnsi="Arial Narrow"/>
                <w:b/>
                <w:bCs/>
              </w:rPr>
              <w:t>Indicator</w:t>
            </w:r>
            <w:r w:rsidR="005D0046">
              <w:rPr>
                <w:rFonts w:ascii="Arial Narrow" w:hAnsi="Arial Narrow"/>
                <w:b/>
                <w:bCs/>
              </w:rPr>
              <w:t xml:space="preserve"> (AusAID</w:t>
            </w:r>
            <w:r>
              <w:rPr>
                <w:rFonts w:ascii="Arial Narrow" w:hAnsi="Arial Narrow"/>
                <w:b/>
                <w:bCs/>
              </w:rPr>
              <w:t>)</w:t>
            </w:r>
          </w:p>
        </w:tc>
        <w:tc>
          <w:tcPr>
            <w:tcW w:w="1101" w:type="dxa"/>
            <w:shd w:val="clear" w:color="auto" w:fill="E6E6E6"/>
          </w:tcPr>
          <w:p w:rsidR="00C34F8C" w:rsidRPr="00BC5813" w:rsidRDefault="00C34F8C" w:rsidP="00363970">
            <w:pPr>
              <w:jc w:val="center"/>
              <w:rPr>
                <w:rFonts w:ascii="Arial Narrow" w:hAnsi="Arial Narrow"/>
                <w:b/>
                <w:bCs/>
                <w:sz w:val="20"/>
              </w:rPr>
            </w:pPr>
            <w:r w:rsidRPr="00BC5813">
              <w:rPr>
                <w:rFonts w:ascii="Arial Narrow" w:hAnsi="Arial Narrow"/>
                <w:b/>
                <w:bCs/>
                <w:sz w:val="20"/>
              </w:rPr>
              <w:t xml:space="preserve">Total Achieved </w:t>
            </w:r>
            <w:r>
              <w:rPr>
                <w:rFonts w:ascii="Arial Narrow" w:hAnsi="Arial Narrow"/>
                <w:b/>
                <w:bCs/>
                <w:sz w:val="20"/>
              </w:rPr>
              <w:t>in Previous</w:t>
            </w:r>
            <w:r w:rsidRPr="00BC5813">
              <w:rPr>
                <w:rFonts w:ascii="Arial Narrow" w:hAnsi="Arial Narrow"/>
                <w:b/>
                <w:bCs/>
                <w:sz w:val="20"/>
              </w:rPr>
              <w:t xml:space="preserve"> Quarter</w:t>
            </w:r>
            <w:r>
              <w:rPr>
                <w:rFonts w:ascii="Arial Narrow" w:hAnsi="Arial Narrow"/>
                <w:b/>
                <w:bCs/>
                <w:sz w:val="20"/>
              </w:rPr>
              <w:t>(s)</w:t>
            </w:r>
          </w:p>
        </w:tc>
        <w:tc>
          <w:tcPr>
            <w:tcW w:w="1046" w:type="dxa"/>
            <w:shd w:val="clear" w:color="auto" w:fill="E6E6E6"/>
          </w:tcPr>
          <w:p w:rsidR="00C34F8C" w:rsidRPr="00BC5813" w:rsidRDefault="00C34F8C" w:rsidP="00F37978">
            <w:pPr>
              <w:jc w:val="center"/>
              <w:rPr>
                <w:rFonts w:ascii="Arial Narrow" w:hAnsi="Arial Narrow"/>
                <w:b/>
                <w:bCs/>
                <w:sz w:val="20"/>
              </w:rPr>
            </w:pPr>
            <w:r>
              <w:rPr>
                <w:rFonts w:ascii="Arial Narrow" w:hAnsi="Arial Narrow"/>
                <w:b/>
                <w:bCs/>
                <w:sz w:val="20"/>
              </w:rPr>
              <w:t xml:space="preserve">Target for </w:t>
            </w:r>
            <w:r w:rsidRPr="00BC5813">
              <w:rPr>
                <w:rFonts w:ascii="Arial Narrow" w:hAnsi="Arial Narrow"/>
                <w:b/>
                <w:bCs/>
                <w:sz w:val="20"/>
              </w:rPr>
              <w:t xml:space="preserve"> This Quarter</w:t>
            </w:r>
            <w:r w:rsidR="00BD74A3">
              <w:rPr>
                <w:rFonts w:ascii="Arial Narrow" w:hAnsi="Arial Narrow"/>
                <w:b/>
                <w:bCs/>
                <w:sz w:val="20"/>
              </w:rPr>
              <w:t xml:space="preserve"> (</w:t>
            </w:r>
            <w:r w:rsidR="00F37978">
              <w:rPr>
                <w:rFonts w:ascii="Arial Narrow" w:hAnsi="Arial Narrow"/>
                <w:b/>
                <w:bCs/>
                <w:sz w:val="20"/>
              </w:rPr>
              <w:t>4</w:t>
            </w:r>
            <w:r w:rsidR="00BD74A3">
              <w:rPr>
                <w:rFonts w:ascii="Arial Narrow" w:hAnsi="Arial Narrow"/>
                <w:b/>
                <w:bCs/>
                <w:sz w:val="20"/>
              </w:rPr>
              <w:t>)</w:t>
            </w:r>
          </w:p>
        </w:tc>
        <w:tc>
          <w:tcPr>
            <w:tcW w:w="1093" w:type="dxa"/>
            <w:shd w:val="clear" w:color="auto" w:fill="E6E6E6"/>
          </w:tcPr>
          <w:p w:rsidR="00C34F8C" w:rsidRPr="00BC5813" w:rsidRDefault="00C34F8C" w:rsidP="00363970">
            <w:pPr>
              <w:jc w:val="center"/>
              <w:rPr>
                <w:rFonts w:ascii="Arial Narrow" w:hAnsi="Arial Narrow"/>
                <w:b/>
                <w:bCs/>
                <w:sz w:val="20"/>
              </w:rPr>
            </w:pPr>
            <w:r w:rsidRPr="00BC5813">
              <w:rPr>
                <w:rFonts w:ascii="Arial Narrow" w:hAnsi="Arial Narrow"/>
                <w:b/>
                <w:bCs/>
                <w:sz w:val="20"/>
              </w:rPr>
              <w:t xml:space="preserve">Actual </w:t>
            </w:r>
            <w:r>
              <w:rPr>
                <w:rFonts w:ascii="Arial Narrow" w:hAnsi="Arial Narrow"/>
                <w:b/>
                <w:bCs/>
                <w:sz w:val="20"/>
              </w:rPr>
              <w:t xml:space="preserve">Achieved </w:t>
            </w:r>
            <w:r w:rsidRPr="00BC5813">
              <w:rPr>
                <w:rFonts w:ascii="Arial Narrow" w:hAnsi="Arial Narrow"/>
                <w:b/>
                <w:bCs/>
                <w:sz w:val="20"/>
              </w:rPr>
              <w:t>This Quarter</w:t>
            </w:r>
          </w:p>
        </w:tc>
        <w:tc>
          <w:tcPr>
            <w:tcW w:w="1067" w:type="dxa"/>
            <w:shd w:val="clear" w:color="auto" w:fill="E6E6E6"/>
          </w:tcPr>
          <w:p w:rsidR="00C34F8C" w:rsidRPr="00BC5813" w:rsidRDefault="00C34F8C" w:rsidP="00363970">
            <w:pPr>
              <w:jc w:val="center"/>
              <w:rPr>
                <w:rFonts w:ascii="Arial Narrow" w:hAnsi="Arial Narrow"/>
                <w:b/>
                <w:bCs/>
                <w:sz w:val="20"/>
              </w:rPr>
            </w:pPr>
            <w:r w:rsidRPr="00BC5813">
              <w:rPr>
                <w:rFonts w:ascii="Arial Narrow" w:hAnsi="Arial Narrow"/>
                <w:b/>
                <w:bCs/>
                <w:sz w:val="20"/>
              </w:rPr>
              <w:t>Variance* This Quarter</w:t>
            </w:r>
          </w:p>
        </w:tc>
        <w:tc>
          <w:tcPr>
            <w:tcW w:w="1033" w:type="dxa"/>
            <w:shd w:val="clear" w:color="auto" w:fill="E6E6E6"/>
          </w:tcPr>
          <w:p w:rsidR="00C34F8C" w:rsidRPr="00BC5813" w:rsidRDefault="00C34F8C" w:rsidP="00363970">
            <w:pPr>
              <w:jc w:val="center"/>
              <w:rPr>
                <w:rFonts w:ascii="Arial Narrow" w:hAnsi="Arial Narrow"/>
                <w:b/>
                <w:bCs/>
                <w:sz w:val="20"/>
              </w:rPr>
            </w:pPr>
            <w:r>
              <w:rPr>
                <w:rFonts w:ascii="Arial Narrow" w:hAnsi="Arial Narrow"/>
                <w:b/>
                <w:bCs/>
                <w:sz w:val="20"/>
              </w:rPr>
              <w:t>Target for Next</w:t>
            </w:r>
            <w:r w:rsidRPr="00BC5813">
              <w:rPr>
                <w:rFonts w:ascii="Arial Narrow" w:hAnsi="Arial Narrow"/>
                <w:b/>
                <w:bCs/>
                <w:sz w:val="20"/>
              </w:rPr>
              <w:t xml:space="preserve"> Quarter</w:t>
            </w:r>
          </w:p>
        </w:tc>
      </w:tr>
      <w:tr w:rsidR="00C34F8C" w:rsidRPr="00BC5813" w:rsidTr="00AD6001">
        <w:trPr>
          <w:jc w:val="center"/>
        </w:trPr>
        <w:tc>
          <w:tcPr>
            <w:tcW w:w="1980" w:type="dxa"/>
            <w:vMerge w:val="restart"/>
          </w:tcPr>
          <w:p w:rsidR="00C34F8C" w:rsidRPr="00501A1A" w:rsidRDefault="00D83789" w:rsidP="00D83789">
            <w:pPr>
              <w:rPr>
                <w:sz w:val="20"/>
                <w:szCs w:val="20"/>
              </w:rPr>
            </w:pPr>
            <w:r>
              <w:rPr>
                <w:sz w:val="20"/>
                <w:szCs w:val="20"/>
              </w:rPr>
              <w:t xml:space="preserve">1. </w:t>
            </w:r>
            <w:r w:rsidR="00C34F8C" w:rsidRPr="00501A1A">
              <w:rPr>
                <w:sz w:val="20"/>
                <w:szCs w:val="20"/>
              </w:rPr>
              <w:t xml:space="preserve">Quality </w:t>
            </w:r>
            <w:r w:rsidR="00C34F8C">
              <w:rPr>
                <w:sz w:val="20"/>
                <w:szCs w:val="20"/>
              </w:rPr>
              <w:t>and relevance of selected and already existing VT courses enhanced to meet the educational needs and income opportunity of the target population.</w:t>
            </w:r>
          </w:p>
          <w:p w:rsidR="00C34F8C" w:rsidRPr="00501A1A" w:rsidRDefault="00C34F8C" w:rsidP="00C34F8C">
            <w:pPr>
              <w:rPr>
                <w:sz w:val="20"/>
                <w:szCs w:val="20"/>
              </w:rPr>
            </w:pPr>
          </w:p>
        </w:tc>
        <w:tc>
          <w:tcPr>
            <w:tcW w:w="1620" w:type="dxa"/>
          </w:tcPr>
          <w:p w:rsidR="00C34F8C" w:rsidRDefault="00D83789" w:rsidP="00C34F8C">
            <w:pPr>
              <w:rPr>
                <w:sz w:val="20"/>
                <w:szCs w:val="20"/>
              </w:rPr>
            </w:pPr>
            <w:r>
              <w:rPr>
                <w:sz w:val="20"/>
                <w:szCs w:val="20"/>
              </w:rPr>
              <w:t>-</w:t>
            </w:r>
          </w:p>
        </w:tc>
        <w:tc>
          <w:tcPr>
            <w:tcW w:w="1620" w:type="dxa"/>
          </w:tcPr>
          <w:p w:rsidR="00C34F8C" w:rsidRPr="00D83789" w:rsidRDefault="00C34F8C" w:rsidP="00C34F8C">
            <w:pPr>
              <w:rPr>
                <w:color w:val="000000"/>
                <w:sz w:val="20"/>
              </w:rPr>
            </w:pPr>
            <w:r w:rsidRPr="00F732BA">
              <w:rPr>
                <w:color w:val="000000"/>
                <w:sz w:val="20"/>
              </w:rPr>
              <w:t>Relevance and quality of all existing VT courses assessed by ADRA project staff by the end of year 1.</w:t>
            </w:r>
          </w:p>
        </w:tc>
        <w:tc>
          <w:tcPr>
            <w:tcW w:w="1101" w:type="dxa"/>
          </w:tcPr>
          <w:p w:rsidR="009A4192" w:rsidRPr="009A4192" w:rsidRDefault="00BD74A3" w:rsidP="009A4192">
            <w:pPr>
              <w:jc w:val="center"/>
              <w:rPr>
                <w:rFonts w:ascii="Arial Narrow" w:hAnsi="Arial Narrow"/>
                <w:i/>
                <w:iCs/>
                <w:color w:val="993300"/>
                <w:sz w:val="18"/>
                <w:szCs w:val="18"/>
              </w:rPr>
            </w:pPr>
            <w:r w:rsidRPr="009A4192">
              <w:rPr>
                <w:rFonts w:ascii="Arial Narrow" w:hAnsi="Arial Narrow"/>
                <w:i/>
                <w:iCs/>
                <w:color w:val="993300"/>
                <w:sz w:val="18"/>
                <w:szCs w:val="18"/>
              </w:rPr>
              <w:t xml:space="preserve"> </w:t>
            </w:r>
            <w:r w:rsidR="009A4192" w:rsidRPr="009A4192">
              <w:rPr>
                <w:rFonts w:ascii="Arial Narrow" w:hAnsi="Arial Narrow"/>
                <w:i/>
                <w:iCs/>
                <w:color w:val="993300"/>
                <w:sz w:val="18"/>
                <w:szCs w:val="18"/>
              </w:rPr>
              <w:t>TNA conducted</w:t>
            </w:r>
          </w:p>
          <w:p w:rsidR="009A4192" w:rsidRPr="009A4192" w:rsidRDefault="009A4192" w:rsidP="009A4192">
            <w:pPr>
              <w:jc w:val="center"/>
              <w:rPr>
                <w:rFonts w:ascii="Arial Narrow" w:hAnsi="Arial Narrow"/>
                <w:i/>
                <w:iCs/>
                <w:color w:val="993300"/>
                <w:sz w:val="18"/>
                <w:szCs w:val="18"/>
              </w:rPr>
            </w:pPr>
          </w:p>
          <w:p w:rsidR="00C34F8C" w:rsidRPr="009A4192" w:rsidRDefault="009A4192" w:rsidP="009A4192">
            <w:pPr>
              <w:jc w:val="center"/>
              <w:rPr>
                <w:rFonts w:ascii="Arial Narrow" w:hAnsi="Arial Narrow"/>
                <w:i/>
                <w:iCs/>
                <w:color w:val="993300"/>
                <w:sz w:val="18"/>
                <w:szCs w:val="18"/>
              </w:rPr>
            </w:pPr>
            <w:r w:rsidRPr="009A4192">
              <w:rPr>
                <w:rFonts w:ascii="Arial Narrow" w:hAnsi="Arial Narrow"/>
                <w:i/>
                <w:iCs/>
                <w:color w:val="993300"/>
                <w:sz w:val="18"/>
                <w:szCs w:val="18"/>
              </w:rPr>
              <w:t>Basic Training Skills Dev. WS held in all camps</w:t>
            </w:r>
          </w:p>
        </w:tc>
        <w:tc>
          <w:tcPr>
            <w:tcW w:w="1046" w:type="dxa"/>
          </w:tcPr>
          <w:p w:rsidR="00644094" w:rsidRPr="009A4192" w:rsidRDefault="009A4192" w:rsidP="00321880">
            <w:pPr>
              <w:jc w:val="center"/>
              <w:rPr>
                <w:rFonts w:ascii="Arial Narrow" w:hAnsi="Arial Narrow"/>
                <w:i/>
                <w:iCs/>
                <w:color w:val="993300"/>
                <w:sz w:val="18"/>
                <w:szCs w:val="18"/>
              </w:rPr>
            </w:pPr>
            <w:r w:rsidRPr="009A4192">
              <w:rPr>
                <w:rFonts w:ascii="Arial Narrow" w:hAnsi="Arial Narrow"/>
                <w:i/>
                <w:iCs/>
                <w:color w:val="993300"/>
                <w:sz w:val="18"/>
                <w:szCs w:val="18"/>
              </w:rPr>
              <w:t>Two new courses selected</w:t>
            </w:r>
          </w:p>
          <w:p w:rsidR="009A4192" w:rsidRPr="009A4192" w:rsidRDefault="009A4192" w:rsidP="00321880">
            <w:pPr>
              <w:jc w:val="center"/>
              <w:rPr>
                <w:rFonts w:ascii="Arial Narrow" w:hAnsi="Arial Narrow"/>
                <w:i/>
                <w:iCs/>
                <w:color w:val="993300"/>
                <w:sz w:val="18"/>
                <w:szCs w:val="18"/>
              </w:rPr>
            </w:pPr>
          </w:p>
          <w:p w:rsidR="009A4192" w:rsidRPr="009A4192" w:rsidRDefault="009A4192" w:rsidP="00DB7971">
            <w:pPr>
              <w:jc w:val="center"/>
              <w:rPr>
                <w:rFonts w:ascii="Arial Narrow" w:hAnsi="Arial Narrow"/>
                <w:i/>
                <w:iCs/>
                <w:color w:val="993300"/>
                <w:sz w:val="18"/>
                <w:szCs w:val="18"/>
              </w:rPr>
            </w:pPr>
            <w:r w:rsidRPr="009A4192">
              <w:rPr>
                <w:rFonts w:ascii="Arial Narrow" w:hAnsi="Arial Narrow"/>
                <w:i/>
                <w:iCs/>
                <w:color w:val="993300"/>
                <w:sz w:val="18"/>
                <w:szCs w:val="18"/>
              </w:rPr>
              <w:t xml:space="preserve">Syllabuses for </w:t>
            </w:r>
            <w:r w:rsidR="00DB7971">
              <w:rPr>
                <w:rFonts w:ascii="Arial Narrow" w:hAnsi="Arial Narrow"/>
                <w:i/>
                <w:iCs/>
                <w:color w:val="993300"/>
                <w:sz w:val="18"/>
                <w:szCs w:val="18"/>
              </w:rPr>
              <w:t>six</w:t>
            </w:r>
            <w:r w:rsidRPr="009A4192">
              <w:rPr>
                <w:rFonts w:ascii="Arial Narrow" w:hAnsi="Arial Narrow"/>
                <w:i/>
                <w:iCs/>
                <w:color w:val="993300"/>
                <w:sz w:val="18"/>
                <w:szCs w:val="18"/>
              </w:rPr>
              <w:t xml:space="preserve"> certified courses developed and submitted to VTCs</w:t>
            </w:r>
          </w:p>
        </w:tc>
        <w:tc>
          <w:tcPr>
            <w:tcW w:w="1093" w:type="dxa"/>
          </w:tcPr>
          <w:p w:rsidR="00C34F8C" w:rsidRPr="009A4192" w:rsidRDefault="009A4192" w:rsidP="00CD07F2">
            <w:pPr>
              <w:jc w:val="center"/>
              <w:rPr>
                <w:rFonts w:ascii="Arial Narrow" w:hAnsi="Arial Narrow"/>
                <w:i/>
                <w:iCs/>
                <w:color w:val="993300"/>
                <w:sz w:val="18"/>
                <w:szCs w:val="18"/>
              </w:rPr>
            </w:pPr>
            <w:r w:rsidRPr="009A4192">
              <w:rPr>
                <w:rFonts w:ascii="Arial Narrow" w:hAnsi="Arial Narrow"/>
                <w:i/>
                <w:iCs/>
                <w:color w:val="993300"/>
                <w:sz w:val="18"/>
                <w:szCs w:val="18"/>
              </w:rPr>
              <w:t>achieved</w:t>
            </w:r>
          </w:p>
        </w:tc>
        <w:tc>
          <w:tcPr>
            <w:tcW w:w="1067" w:type="dxa"/>
          </w:tcPr>
          <w:p w:rsidR="00C34F8C" w:rsidRPr="009A4192" w:rsidRDefault="00C34F8C" w:rsidP="00CD07F2">
            <w:pPr>
              <w:jc w:val="center"/>
              <w:rPr>
                <w:rFonts w:ascii="Arial Narrow" w:hAnsi="Arial Narrow"/>
                <w:i/>
                <w:iCs/>
                <w:color w:val="993300"/>
                <w:sz w:val="18"/>
                <w:szCs w:val="18"/>
              </w:rPr>
            </w:pPr>
          </w:p>
        </w:tc>
        <w:tc>
          <w:tcPr>
            <w:tcW w:w="1033" w:type="dxa"/>
          </w:tcPr>
          <w:p w:rsidR="00C34F8C" w:rsidRPr="009A4192" w:rsidRDefault="009A4192" w:rsidP="009A4192">
            <w:pPr>
              <w:jc w:val="center"/>
              <w:rPr>
                <w:rFonts w:ascii="Arial Narrow" w:hAnsi="Arial Narrow"/>
                <w:i/>
                <w:iCs/>
                <w:color w:val="993300"/>
                <w:sz w:val="18"/>
                <w:szCs w:val="18"/>
              </w:rPr>
            </w:pPr>
            <w:r w:rsidRPr="009A4192">
              <w:rPr>
                <w:rFonts w:ascii="Arial Narrow" w:hAnsi="Arial Narrow"/>
                <w:i/>
                <w:iCs/>
                <w:color w:val="993300"/>
                <w:sz w:val="18"/>
                <w:szCs w:val="18"/>
              </w:rPr>
              <w:t>New cooperation agreements need to be achieved with Thai colleges</w:t>
            </w:r>
          </w:p>
        </w:tc>
      </w:tr>
      <w:tr w:rsidR="00C34F8C" w:rsidRPr="00BC5813" w:rsidTr="00AD6001">
        <w:trPr>
          <w:jc w:val="center"/>
        </w:trPr>
        <w:tc>
          <w:tcPr>
            <w:tcW w:w="1980" w:type="dxa"/>
            <w:vMerge/>
          </w:tcPr>
          <w:p w:rsidR="00C34F8C" w:rsidRPr="00501A1A" w:rsidRDefault="00C34F8C" w:rsidP="00C34F8C">
            <w:pPr>
              <w:rPr>
                <w:sz w:val="20"/>
                <w:szCs w:val="20"/>
              </w:rPr>
            </w:pPr>
          </w:p>
        </w:tc>
        <w:tc>
          <w:tcPr>
            <w:tcW w:w="1620" w:type="dxa"/>
          </w:tcPr>
          <w:p w:rsidR="00C34F8C" w:rsidRDefault="00D83789" w:rsidP="00C34F8C">
            <w:pPr>
              <w:rPr>
                <w:sz w:val="20"/>
                <w:szCs w:val="20"/>
              </w:rPr>
            </w:pPr>
            <w:r>
              <w:rPr>
                <w:sz w:val="20"/>
                <w:szCs w:val="20"/>
              </w:rPr>
              <w:t>-</w:t>
            </w:r>
          </w:p>
        </w:tc>
        <w:tc>
          <w:tcPr>
            <w:tcW w:w="1620" w:type="dxa"/>
          </w:tcPr>
          <w:p w:rsidR="00C34F8C" w:rsidRPr="00D83789" w:rsidRDefault="00C34F8C" w:rsidP="00C34F8C">
            <w:pPr>
              <w:rPr>
                <w:color w:val="000000"/>
                <w:sz w:val="20"/>
              </w:rPr>
            </w:pPr>
            <w:r w:rsidRPr="00F732BA">
              <w:rPr>
                <w:color w:val="000000"/>
                <w:sz w:val="20"/>
              </w:rPr>
              <w:t>Relevance of VT courses improved by aligning courses with the needs and opportunities of the camp population by end of project.</w:t>
            </w:r>
          </w:p>
        </w:tc>
        <w:tc>
          <w:tcPr>
            <w:tcW w:w="1101" w:type="dxa"/>
          </w:tcPr>
          <w:p w:rsidR="00C34F8C" w:rsidRPr="009A4192" w:rsidRDefault="00BD74A3" w:rsidP="00CD07F2">
            <w:pPr>
              <w:jc w:val="center"/>
              <w:rPr>
                <w:rFonts w:ascii="Arial Narrow" w:hAnsi="Arial Narrow"/>
                <w:i/>
                <w:iCs/>
                <w:color w:val="993300"/>
                <w:sz w:val="18"/>
                <w:szCs w:val="18"/>
              </w:rPr>
            </w:pPr>
            <w:r w:rsidRPr="009A4192">
              <w:rPr>
                <w:rFonts w:ascii="Arial Narrow" w:hAnsi="Arial Narrow"/>
                <w:i/>
                <w:iCs/>
                <w:color w:val="993300"/>
                <w:sz w:val="18"/>
                <w:szCs w:val="18"/>
              </w:rPr>
              <w:t>N/A for this reporting period.</w:t>
            </w:r>
          </w:p>
        </w:tc>
        <w:tc>
          <w:tcPr>
            <w:tcW w:w="1046" w:type="dxa"/>
          </w:tcPr>
          <w:p w:rsidR="00C34F8C" w:rsidRPr="009A4192" w:rsidRDefault="00C34F8C" w:rsidP="00CD07F2">
            <w:pPr>
              <w:jc w:val="center"/>
              <w:rPr>
                <w:rFonts w:ascii="Arial Narrow" w:hAnsi="Arial Narrow"/>
                <w:i/>
                <w:iCs/>
                <w:color w:val="993300"/>
                <w:sz w:val="18"/>
                <w:szCs w:val="18"/>
              </w:rPr>
            </w:pPr>
          </w:p>
        </w:tc>
        <w:tc>
          <w:tcPr>
            <w:tcW w:w="1093" w:type="dxa"/>
          </w:tcPr>
          <w:p w:rsidR="00C34F8C" w:rsidRPr="009A4192" w:rsidRDefault="00DB7971" w:rsidP="00DB7971">
            <w:pPr>
              <w:jc w:val="center"/>
              <w:rPr>
                <w:rFonts w:ascii="Arial Narrow" w:hAnsi="Arial Narrow"/>
                <w:i/>
                <w:iCs/>
                <w:color w:val="993300"/>
                <w:sz w:val="18"/>
                <w:szCs w:val="18"/>
              </w:rPr>
            </w:pPr>
            <w:r>
              <w:rPr>
                <w:rFonts w:ascii="Arial Narrow" w:hAnsi="Arial Narrow"/>
                <w:i/>
                <w:iCs/>
                <w:color w:val="993300"/>
                <w:sz w:val="18"/>
                <w:szCs w:val="18"/>
              </w:rPr>
              <w:t>Overall positive feedback from VTCs regarding course quality</w:t>
            </w:r>
          </w:p>
        </w:tc>
        <w:tc>
          <w:tcPr>
            <w:tcW w:w="1067" w:type="dxa"/>
          </w:tcPr>
          <w:p w:rsidR="00C34F8C" w:rsidRPr="009A4192" w:rsidRDefault="00C34F8C" w:rsidP="00CD07F2">
            <w:pPr>
              <w:jc w:val="center"/>
              <w:rPr>
                <w:rFonts w:ascii="Arial Narrow" w:hAnsi="Arial Narrow"/>
                <w:i/>
                <w:iCs/>
                <w:color w:val="993300"/>
                <w:sz w:val="18"/>
                <w:szCs w:val="18"/>
              </w:rPr>
            </w:pPr>
          </w:p>
        </w:tc>
        <w:tc>
          <w:tcPr>
            <w:tcW w:w="1033" w:type="dxa"/>
          </w:tcPr>
          <w:p w:rsidR="00C34F8C" w:rsidRDefault="00644094" w:rsidP="00CD07F2">
            <w:pPr>
              <w:jc w:val="center"/>
              <w:rPr>
                <w:rFonts w:ascii="Arial Narrow" w:hAnsi="Arial Narrow"/>
                <w:i/>
                <w:iCs/>
                <w:color w:val="993300"/>
                <w:sz w:val="18"/>
                <w:szCs w:val="18"/>
              </w:rPr>
            </w:pPr>
            <w:r w:rsidRPr="009A4192">
              <w:rPr>
                <w:rFonts w:ascii="Arial Narrow" w:hAnsi="Arial Narrow"/>
                <w:i/>
                <w:iCs/>
                <w:color w:val="993300"/>
                <w:sz w:val="18"/>
                <w:szCs w:val="18"/>
              </w:rPr>
              <w:t>Further fine tuning of monitoring toward improvements with VTCs/PCs</w:t>
            </w:r>
          </w:p>
          <w:p w:rsidR="00DB7971" w:rsidRDefault="00DB7971" w:rsidP="00CD07F2">
            <w:pPr>
              <w:jc w:val="center"/>
              <w:rPr>
                <w:rFonts w:ascii="Arial Narrow" w:hAnsi="Arial Narrow"/>
                <w:i/>
                <w:iCs/>
                <w:color w:val="993300"/>
                <w:sz w:val="18"/>
                <w:szCs w:val="18"/>
              </w:rPr>
            </w:pPr>
          </w:p>
          <w:p w:rsidR="00DB7971" w:rsidRPr="009A4192" w:rsidRDefault="00DB7971" w:rsidP="00CD07F2">
            <w:pPr>
              <w:jc w:val="center"/>
              <w:rPr>
                <w:rFonts w:ascii="Arial Narrow" w:hAnsi="Arial Narrow"/>
                <w:i/>
                <w:iCs/>
                <w:color w:val="993300"/>
                <w:sz w:val="18"/>
                <w:szCs w:val="18"/>
              </w:rPr>
            </w:pPr>
            <w:r>
              <w:rPr>
                <w:rFonts w:ascii="Arial Narrow" w:hAnsi="Arial Narrow"/>
                <w:i/>
                <w:iCs/>
                <w:color w:val="993300"/>
                <w:sz w:val="18"/>
                <w:szCs w:val="18"/>
              </w:rPr>
              <w:t>Fine-tuning of course syllabuses</w:t>
            </w:r>
          </w:p>
        </w:tc>
      </w:tr>
      <w:tr w:rsidR="00C34F8C" w:rsidRPr="00BC5813" w:rsidTr="00AD6001">
        <w:trPr>
          <w:jc w:val="center"/>
        </w:trPr>
        <w:tc>
          <w:tcPr>
            <w:tcW w:w="1980" w:type="dxa"/>
            <w:vMerge/>
          </w:tcPr>
          <w:p w:rsidR="00C34F8C" w:rsidRPr="00BC5813" w:rsidRDefault="00C34F8C" w:rsidP="00C34F8C">
            <w:pPr>
              <w:rPr>
                <w:rFonts w:ascii="Arial Narrow" w:hAnsi="Arial Narrow"/>
                <w:i/>
                <w:iCs/>
                <w:color w:val="993300"/>
              </w:rPr>
            </w:pPr>
          </w:p>
        </w:tc>
        <w:tc>
          <w:tcPr>
            <w:tcW w:w="1620" w:type="dxa"/>
          </w:tcPr>
          <w:p w:rsidR="00C34F8C" w:rsidRPr="00D513E2" w:rsidRDefault="00C34F8C" w:rsidP="00C34F8C">
            <w:pPr>
              <w:rPr>
                <w:sz w:val="20"/>
                <w:szCs w:val="20"/>
              </w:rPr>
            </w:pPr>
            <w:r>
              <w:rPr>
                <w:sz w:val="20"/>
                <w:szCs w:val="20"/>
              </w:rPr>
              <w:t>Training Needs Analysis (TNA)</w:t>
            </w:r>
            <w:r w:rsidR="00156BCE">
              <w:rPr>
                <w:sz w:val="20"/>
                <w:szCs w:val="20"/>
              </w:rPr>
              <w:t xml:space="preserve"> </w:t>
            </w:r>
            <w:r>
              <w:rPr>
                <w:sz w:val="20"/>
                <w:szCs w:val="20"/>
              </w:rPr>
              <w:t>completed by the end of month 9</w:t>
            </w:r>
            <w:r w:rsidRPr="00501A1A">
              <w:rPr>
                <w:sz w:val="20"/>
                <w:szCs w:val="20"/>
              </w:rPr>
              <w:t>. Ongoing six monthly environmental scans to identify changes in market opportunities completed</w:t>
            </w:r>
            <w:r>
              <w:rPr>
                <w:sz w:val="20"/>
                <w:szCs w:val="20"/>
              </w:rPr>
              <w:t xml:space="preserve"> in years 2 and 3</w:t>
            </w:r>
            <w:r w:rsidRPr="00501A1A">
              <w:rPr>
                <w:sz w:val="20"/>
                <w:szCs w:val="20"/>
              </w:rPr>
              <w:t>.</w:t>
            </w:r>
          </w:p>
        </w:tc>
        <w:tc>
          <w:tcPr>
            <w:tcW w:w="1620" w:type="dxa"/>
          </w:tcPr>
          <w:p w:rsidR="00C34F8C" w:rsidRPr="00F732BA" w:rsidRDefault="00C34F8C" w:rsidP="00C34F8C">
            <w:pPr>
              <w:rPr>
                <w:sz w:val="20"/>
                <w:szCs w:val="20"/>
              </w:rPr>
            </w:pPr>
            <w:r w:rsidRPr="00F732BA">
              <w:rPr>
                <w:sz w:val="20"/>
                <w:szCs w:val="20"/>
              </w:rPr>
              <w:t>TNA completed by the end of month 9. Ongoing six monthly environmental scans to identify changes in market opportunities completed in years 2 and 3.</w:t>
            </w:r>
          </w:p>
          <w:p w:rsidR="00C34F8C" w:rsidRPr="00BC5813" w:rsidRDefault="00C34F8C" w:rsidP="00C34F8C">
            <w:pPr>
              <w:rPr>
                <w:rFonts w:ascii="Arial Narrow" w:hAnsi="Arial Narrow"/>
                <w:i/>
                <w:iCs/>
                <w:color w:val="993300"/>
                <w:sz w:val="16"/>
                <w:szCs w:val="16"/>
              </w:rPr>
            </w:pPr>
          </w:p>
        </w:tc>
        <w:tc>
          <w:tcPr>
            <w:tcW w:w="1101" w:type="dxa"/>
          </w:tcPr>
          <w:p w:rsidR="00DB7971" w:rsidRPr="009A4192" w:rsidRDefault="00DB7971" w:rsidP="00DB7971">
            <w:pPr>
              <w:jc w:val="center"/>
              <w:rPr>
                <w:rFonts w:ascii="Arial Narrow" w:hAnsi="Arial Narrow"/>
                <w:i/>
                <w:iCs/>
                <w:color w:val="993300"/>
                <w:sz w:val="18"/>
                <w:szCs w:val="18"/>
              </w:rPr>
            </w:pPr>
            <w:r w:rsidRPr="009A4192">
              <w:rPr>
                <w:rFonts w:ascii="Arial Narrow" w:hAnsi="Arial Narrow"/>
                <w:i/>
                <w:iCs/>
                <w:color w:val="993300"/>
                <w:sz w:val="18"/>
                <w:szCs w:val="18"/>
              </w:rPr>
              <w:t>TNA conducted in seven camps;</w:t>
            </w:r>
          </w:p>
          <w:p w:rsidR="00DB7971" w:rsidRPr="009A4192" w:rsidRDefault="00DB7971" w:rsidP="00DB7971">
            <w:pPr>
              <w:jc w:val="center"/>
              <w:rPr>
                <w:rFonts w:ascii="Arial Narrow" w:hAnsi="Arial Narrow"/>
                <w:i/>
                <w:iCs/>
                <w:color w:val="993300"/>
                <w:sz w:val="18"/>
                <w:szCs w:val="18"/>
              </w:rPr>
            </w:pPr>
          </w:p>
          <w:p w:rsidR="00156BCE" w:rsidRPr="009A4192" w:rsidRDefault="00DB7971" w:rsidP="00156BCE">
            <w:pPr>
              <w:jc w:val="center"/>
              <w:rPr>
                <w:rFonts w:ascii="Arial Narrow" w:hAnsi="Arial Narrow"/>
                <w:i/>
                <w:iCs/>
                <w:color w:val="993300"/>
                <w:sz w:val="18"/>
                <w:szCs w:val="18"/>
              </w:rPr>
            </w:pPr>
            <w:r w:rsidRPr="009A4192">
              <w:rPr>
                <w:rFonts w:ascii="Arial Narrow" w:hAnsi="Arial Narrow"/>
                <w:i/>
                <w:iCs/>
                <w:color w:val="993300"/>
                <w:sz w:val="18"/>
                <w:szCs w:val="18"/>
              </w:rPr>
              <w:t xml:space="preserve"> </w:t>
            </w:r>
          </w:p>
          <w:p w:rsidR="00C34F8C" w:rsidRPr="009A4192" w:rsidRDefault="00C34F8C" w:rsidP="00DB7971">
            <w:pPr>
              <w:jc w:val="center"/>
              <w:rPr>
                <w:rFonts w:ascii="Arial Narrow" w:hAnsi="Arial Narrow"/>
                <w:i/>
                <w:iCs/>
                <w:color w:val="993300"/>
                <w:sz w:val="18"/>
                <w:szCs w:val="18"/>
              </w:rPr>
            </w:pPr>
          </w:p>
        </w:tc>
        <w:tc>
          <w:tcPr>
            <w:tcW w:w="1046" w:type="dxa"/>
          </w:tcPr>
          <w:p w:rsidR="00156BCE" w:rsidRPr="009A4192" w:rsidRDefault="00156BCE" w:rsidP="00156BCE">
            <w:pPr>
              <w:jc w:val="center"/>
              <w:rPr>
                <w:rFonts w:ascii="Arial Narrow" w:hAnsi="Arial Narrow"/>
                <w:i/>
                <w:iCs/>
                <w:color w:val="993300"/>
                <w:sz w:val="18"/>
                <w:szCs w:val="18"/>
              </w:rPr>
            </w:pPr>
            <w:r w:rsidRPr="009A4192">
              <w:rPr>
                <w:rFonts w:ascii="Arial Narrow" w:hAnsi="Arial Narrow"/>
                <w:i/>
                <w:iCs/>
                <w:color w:val="993300"/>
                <w:sz w:val="18"/>
                <w:szCs w:val="18"/>
              </w:rPr>
              <w:t>Final selection of 3 new courses</w:t>
            </w:r>
          </w:p>
          <w:p w:rsidR="00156BCE" w:rsidRPr="009A4192" w:rsidRDefault="00156BCE" w:rsidP="00156BCE">
            <w:pPr>
              <w:jc w:val="center"/>
              <w:rPr>
                <w:rFonts w:ascii="Arial Narrow" w:hAnsi="Arial Narrow"/>
                <w:i/>
                <w:iCs/>
                <w:color w:val="993300"/>
                <w:sz w:val="18"/>
                <w:szCs w:val="18"/>
              </w:rPr>
            </w:pPr>
          </w:p>
          <w:p w:rsidR="00DB7971" w:rsidRDefault="00156BCE" w:rsidP="00156BCE">
            <w:pPr>
              <w:jc w:val="center"/>
              <w:rPr>
                <w:rFonts w:ascii="Arial Narrow" w:hAnsi="Arial Narrow"/>
                <w:i/>
                <w:iCs/>
                <w:color w:val="993300"/>
                <w:sz w:val="18"/>
                <w:szCs w:val="18"/>
              </w:rPr>
            </w:pPr>
            <w:proofErr w:type="spellStart"/>
            <w:r w:rsidRPr="009A4192">
              <w:rPr>
                <w:rFonts w:ascii="Arial Narrow" w:hAnsi="Arial Narrow"/>
                <w:i/>
                <w:iCs/>
                <w:color w:val="993300"/>
                <w:sz w:val="18"/>
                <w:szCs w:val="18"/>
              </w:rPr>
              <w:t>Env</w:t>
            </w:r>
            <w:proofErr w:type="spellEnd"/>
            <w:r w:rsidRPr="009A4192">
              <w:rPr>
                <w:rFonts w:ascii="Arial Narrow" w:hAnsi="Arial Narrow"/>
                <w:i/>
                <w:iCs/>
                <w:color w:val="993300"/>
                <w:sz w:val="18"/>
                <w:szCs w:val="18"/>
              </w:rPr>
              <w:t>. Scans for traditional courses</w:t>
            </w:r>
          </w:p>
          <w:p w:rsidR="00DB7971" w:rsidRPr="009A4192" w:rsidRDefault="00DB7971" w:rsidP="00644094">
            <w:pPr>
              <w:jc w:val="center"/>
              <w:rPr>
                <w:rFonts w:ascii="Arial Narrow" w:hAnsi="Arial Narrow"/>
                <w:i/>
                <w:iCs/>
                <w:color w:val="993300"/>
                <w:sz w:val="18"/>
                <w:szCs w:val="18"/>
              </w:rPr>
            </w:pPr>
          </w:p>
        </w:tc>
        <w:tc>
          <w:tcPr>
            <w:tcW w:w="1093" w:type="dxa"/>
          </w:tcPr>
          <w:p w:rsidR="00DB7971" w:rsidRDefault="00DB7971" w:rsidP="00CD07F2">
            <w:pPr>
              <w:jc w:val="center"/>
              <w:rPr>
                <w:rFonts w:ascii="Arial Narrow" w:hAnsi="Arial Narrow"/>
                <w:i/>
                <w:iCs/>
                <w:color w:val="993300"/>
                <w:sz w:val="18"/>
                <w:szCs w:val="18"/>
              </w:rPr>
            </w:pPr>
            <w:r>
              <w:rPr>
                <w:rFonts w:ascii="Arial Narrow" w:hAnsi="Arial Narrow"/>
                <w:i/>
                <w:iCs/>
                <w:color w:val="993300"/>
                <w:sz w:val="18"/>
                <w:szCs w:val="18"/>
              </w:rPr>
              <w:t>2 new courses selected</w:t>
            </w:r>
          </w:p>
          <w:p w:rsidR="00DB7971" w:rsidRDefault="00DB7971" w:rsidP="00CD07F2">
            <w:pPr>
              <w:jc w:val="center"/>
              <w:rPr>
                <w:rFonts w:ascii="Arial Narrow" w:hAnsi="Arial Narrow"/>
                <w:i/>
                <w:iCs/>
                <w:color w:val="993300"/>
                <w:sz w:val="18"/>
                <w:szCs w:val="18"/>
              </w:rPr>
            </w:pPr>
          </w:p>
          <w:p w:rsidR="00156BCE" w:rsidRDefault="00156BCE" w:rsidP="00CD07F2">
            <w:pPr>
              <w:jc w:val="center"/>
              <w:rPr>
                <w:rFonts w:ascii="Arial Narrow" w:hAnsi="Arial Narrow"/>
                <w:i/>
                <w:iCs/>
                <w:color w:val="993300"/>
                <w:sz w:val="18"/>
                <w:szCs w:val="18"/>
              </w:rPr>
            </w:pPr>
          </w:p>
          <w:p w:rsidR="00156BCE" w:rsidRDefault="00156BCE" w:rsidP="00CD07F2">
            <w:pPr>
              <w:jc w:val="center"/>
              <w:rPr>
                <w:rFonts w:ascii="Arial Narrow" w:hAnsi="Arial Narrow"/>
                <w:i/>
                <w:iCs/>
                <w:color w:val="993300"/>
                <w:sz w:val="18"/>
                <w:szCs w:val="18"/>
              </w:rPr>
            </w:pPr>
            <w:r>
              <w:rPr>
                <w:rFonts w:ascii="Arial Narrow" w:hAnsi="Arial Narrow"/>
                <w:i/>
                <w:iCs/>
                <w:color w:val="993300"/>
                <w:sz w:val="18"/>
                <w:szCs w:val="18"/>
              </w:rPr>
              <w:t>Decision obtained with KRC to initiate transition of trad. courses to IGA</w:t>
            </w:r>
          </w:p>
          <w:p w:rsidR="00DB7971" w:rsidRPr="009A4192" w:rsidRDefault="00DB7971" w:rsidP="00CD07F2">
            <w:pPr>
              <w:jc w:val="center"/>
              <w:rPr>
                <w:rFonts w:ascii="Arial Narrow" w:hAnsi="Arial Narrow"/>
                <w:i/>
                <w:iCs/>
                <w:color w:val="993300"/>
                <w:sz w:val="18"/>
                <w:szCs w:val="18"/>
              </w:rPr>
            </w:pPr>
          </w:p>
        </w:tc>
        <w:tc>
          <w:tcPr>
            <w:tcW w:w="1067" w:type="dxa"/>
          </w:tcPr>
          <w:p w:rsidR="00644094" w:rsidRPr="009A4192" w:rsidRDefault="00156BCE" w:rsidP="00CD07F2">
            <w:pPr>
              <w:jc w:val="center"/>
              <w:rPr>
                <w:rFonts w:ascii="Arial Narrow" w:hAnsi="Arial Narrow"/>
                <w:i/>
                <w:iCs/>
                <w:color w:val="993300"/>
                <w:sz w:val="18"/>
                <w:szCs w:val="18"/>
              </w:rPr>
            </w:pPr>
            <w:r>
              <w:rPr>
                <w:rFonts w:ascii="Arial Narrow" w:hAnsi="Arial Narrow"/>
                <w:i/>
                <w:iCs/>
                <w:color w:val="993300"/>
                <w:sz w:val="18"/>
                <w:szCs w:val="18"/>
              </w:rPr>
              <w:t>1 new course needs to be selected in 2012</w:t>
            </w:r>
          </w:p>
          <w:p w:rsidR="00644094" w:rsidRPr="009A4192" w:rsidRDefault="00644094" w:rsidP="00CD07F2">
            <w:pPr>
              <w:jc w:val="center"/>
              <w:rPr>
                <w:rFonts w:ascii="Arial Narrow" w:hAnsi="Arial Narrow"/>
                <w:i/>
                <w:iCs/>
                <w:color w:val="993300"/>
                <w:sz w:val="18"/>
                <w:szCs w:val="18"/>
              </w:rPr>
            </w:pPr>
          </w:p>
          <w:p w:rsidR="00C34F8C" w:rsidRPr="009A4192" w:rsidRDefault="00C34F8C" w:rsidP="00CD07F2">
            <w:pPr>
              <w:jc w:val="center"/>
              <w:rPr>
                <w:rFonts w:ascii="Arial Narrow" w:hAnsi="Arial Narrow"/>
                <w:i/>
                <w:iCs/>
                <w:color w:val="993300"/>
                <w:sz w:val="18"/>
                <w:szCs w:val="18"/>
              </w:rPr>
            </w:pPr>
          </w:p>
        </w:tc>
        <w:tc>
          <w:tcPr>
            <w:tcW w:w="1033" w:type="dxa"/>
          </w:tcPr>
          <w:p w:rsidR="00C34F8C" w:rsidRPr="009A4192" w:rsidRDefault="00156BCE" w:rsidP="00CD07F2">
            <w:pPr>
              <w:jc w:val="center"/>
              <w:rPr>
                <w:rFonts w:ascii="Arial Narrow" w:hAnsi="Arial Narrow"/>
                <w:i/>
                <w:iCs/>
                <w:color w:val="993300"/>
                <w:sz w:val="18"/>
                <w:szCs w:val="18"/>
              </w:rPr>
            </w:pPr>
            <w:r>
              <w:rPr>
                <w:rFonts w:ascii="Arial Narrow" w:hAnsi="Arial Narrow"/>
                <w:i/>
                <w:iCs/>
                <w:color w:val="993300"/>
                <w:sz w:val="18"/>
                <w:szCs w:val="18"/>
              </w:rPr>
              <w:t>Information gathering for new courses</w:t>
            </w:r>
          </w:p>
          <w:p w:rsidR="000A5424" w:rsidRDefault="000A5424" w:rsidP="00CD07F2">
            <w:pPr>
              <w:jc w:val="center"/>
              <w:rPr>
                <w:rFonts w:ascii="Arial Narrow" w:hAnsi="Arial Narrow"/>
                <w:i/>
                <w:iCs/>
                <w:color w:val="993300"/>
                <w:sz w:val="18"/>
                <w:szCs w:val="18"/>
              </w:rPr>
            </w:pPr>
          </w:p>
          <w:p w:rsidR="00156BCE" w:rsidRPr="009A4192" w:rsidRDefault="00156BCE" w:rsidP="00CD07F2">
            <w:pPr>
              <w:jc w:val="center"/>
              <w:rPr>
                <w:rFonts w:ascii="Arial Narrow" w:hAnsi="Arial Narrow"/>
                <w:i/>
                <w:iCs/>
                <w:color w:val="993300"/>
                <w:sz w:val="18"/>
                <w:szCs w:val="18"/>
              </w:rPr>
            </w:pPr>
            <w:r>
              <w:rPr>
                <w:rFonts w:ascii="Arial Narrow" w:hAnsi="Arial Narrow"/>
                <w:i/>
                <w:iCs/>
                <w:color w:val="993300"/>
                <w:sz w:val="18"/>
                <w:szCs w:val="18"/>
              </w:rPr>
              <w:t>Search for partner to develop curriculum</w:t>
            </w:r>
          </w:p>
          <w:p w:rsidR="000A5424" w:rsidRPr="009A4192" w:rsidRDefault="000A5424" w:rsidP="00CD07F2">
            <w:pPr>
              <w:jc w:val="center"/>
              <w:rPr>
                <w:rFonts w:ascii="Arial Narrow" w:hAnsi="Arial Narrow"/>
                <w:i/>
                <w:iCs/>
                <w:color w:val="993300"/>
                <w:sz w:val="18"/>
                <w:szCs w:val="18"/>
              </w:rPr>
            </w:pPr>
          </w:p>
        </w:tc>
      </w:tr>
      <w:tr w:rsidR="00C34F8C" w:rsidRPr="00BC5813" w:rsidTr="00AD6001">
        <w:trPr>
          <w:jc w:val="center"/>
        </w:trPr>
        <w:tc>
          <w:tcPr>
            <w:tcW w:w="1980" w:type="dxa"/>
            <w:vMerge/>
          </w:tcPr>
          <w:p w:rsidR="00C34F8C" w:rsidRPr="00BC5813" w:rsidRDefault="00C34F8C" w:rsidP="00BF1F83">
            <w:pPr>
              <w:rPr>
                <w:rFonts w:ascii="Arial Narrow" w:hAnsi="Arial Narrow"/>
              </w:rPr>
            </w:pPr>
          </w:p>
        </w:tc>
        <w:tc>
          <w:tcPr>
            <w:tcW w:w="1620" w:type="dxa"/>
          </w:tcPr>
          <w:p w:rsidR="00C34F8C" w:rsidRDefault="00C34F8C" w:rsidP="00C34F8C">
            <w:pPr>
              <w:rPr>
                <w:sz w:val="20"/>
                <w:szCs w:val="20"/>
              </w:rPr>
            </w:pPr>
            <w:r w:rsidRPr="007D7A6F">
              <w:rPr>
                <w:sz w:val="20"/>
                <w:szCs w:val="20"/>
              </w:rPr>
              <w:t>Recruitment process for VT trainers ensures filling of vacancies with new trainers within 2 months enabling continuous VT activities</w:t>
            </w:r>
          </w:p>
          <w:p w:rsidR="00C34F8C" w:rsidRPr="00F732BA" w:rsidRDefault="00C34F8C" w:rsidP="00BF1F83">
            <w:pPr>
              <w:rPr>
                <w:color w:val="000000"/>
                <w:sz w:val="20"/>
              </w:rPr>
            </w:pPr>
          </w:p>
        </w:tc>
        <w:tc>
          <w:tcPr>
            <w:tcW w:w="1620" w:type="dxa"/>
          </w:tcPr>
          <w:p w:rsidR="00C34F8C" w:rsidRPr="00D83789" w:rsidRDefault="00C34F8C" w:rsidP="00C34F8C">
            <w:pPr>
              <w:rPr>
                <w:sz w:val="20"/>
                <w:szCs w:val="20"/>
              </w:rPr>
            </w:pPr>
            <w:r w:rsidRPr="00F732BA">
              <w:rPr>
                <w:sz w:val="20"/>
                <w:szCs w:val="20"/>
              </w:rPr>
              <w:t>Recruitment process for VT trainers developed and operational to ensure filling of vacancies with new trainers within 2 months to support continuous VT activities.</w:t>
            </w:r>
          </w:p>
        </w:tc>
        <w:tc>
          <w:tcPr>
            <w:tcW w:w="1101" w:type="dxa"/>
          </w:tcPr>
          <w:p w:rsidR="00C34F8C" w:rsidRPr="009A4192" w:rsidRDefault="000B334F" w:rsidP="00B15AB1">
            <w:pPr>
              <w:jc w:val="center"/>
              <w:rPr>
                <w:rFonts w:ascii="Arial Narrow" w:hAnsi="Arial Narrow"/>
                <w:i/>
                <w:color w:val="943634" w:themeColor="accent2" w:themeShade="BF"/>
                <w:sz w:val="18"/>
                <w:szCs w:val="18"/>
              </w:rPr>
            </w:pPr>
            <w:r w:rsidRPr="00235510">
              <w:rPr>
                <w:rFonts w:ascii="Arial Narrow" w:hAnsi="Arial Narrow"/>
                <w:i/>
                <w:color w:val="943634" w:themeColor="accent2" w:themeShade="BF"/>
                <w:sz w:val="18"/>
                <w:szCs w:val="18"/>
              </w:rPr>
              <w:t xml:space="preserve">110 camp based </w:t>
            </w:r>
            <w:r w:rsidR="00B15AB1" w:rsidRPr="00235510">
              <w:rPr>
                <w:rFonts w:ascii="Arial Narrow" w:hAnsi="Arial Narrow"/>
                <w:i/>
                <w:color w:val="943634" w:themeColor="accent2" w:themeShade="BF"/>
                <w:sz w:val="18"/>
                <w:szCs w:val="18"/>
              </w:rPr>
              <w:t xml:space="preserve">trainers </w:t>
            </w:r>
            <w:r w:rsidRPr="00235510">
              <w:rPr>
                <w:rFonts w:ascii="Arial Narrow" w:hAnsi="Arial Narrow"/>
                <w:i/>
                <w:color w:val="943634" w:themeColor="accent2" w:themeShade="BF"/>
                <w:sz w:val="18"/>
                <w:szCs w:val="18"/>
              </w:rPr>
              <w:t>are recruited</w:t>
            </w:r>
          </w:p>
        </w:tc>
        <w:tc>
          <w:tcPr>
            <w:tcW w:w="1046" w:type="dxa"/>
          </w:tcPr>
          <w:p w:rsidR="00C34F8C" w:rsidRPr="009A4192" w:rsidRDefault="00B15AB1" w:rsidP="00B15AB1">
            <w:pPr>
              <w:jc w:val="center"/>
              <w:rPr>
                <w:rFonts w:ascii="Arial Narrow" w:hAnsi="Arial Narrow"/>
                <w:i/>
                <w:color w:val="943634" w:themeColor="accent2" w:themeShade="BF"/>
                <w:sz w:val="18"/>
                <w:szCs w:val="18"/>
              </w:rPr>
            </w:pPr>
            <w:r w:rsidRPr="009A4192">
              <w:rPr>
                <w:rFonts w:ascii="Arial Narrow" w:hAnsi="Arial Narrow"/>
                <w:i/>
                <w:color w:val="943634" w:themeColor="accent2" w:themeShade="BF"/>
                <w:sz w:val="18"/>
                <w:szCs w:val="18"/>
              </w:rPr>
              <w:t>Sufficient number of staff; vacant positions filled</w:t>
            </w:r>
          </w:p>
        </w:tc>
        <w:tc>
          <w:tcPr>
            <w:tcW w:w="1093" w:type="dxa"/>
          </w:tcPr>
          <w:p w:rsidR="00C34F8C" w:rsidRPr="009A4192" w:rsidRDefault="00B15AB1" w:rsidP="006B7AF4">
            <w:pPr>
              <w:jc w:val="center"/>
              <w:rPr>
                <w:rFonts w:ascii="Arial Narrow" w:hAnsi="Arial Narrow"/>
                <w:i/>
                <w:color w:val="943634" w:themeColor="accent2" w:themeShade="BF"/>
                <w:sz w:val="18"/>
                <w:szCs w:val="18"/>
              </w:rPr>
            </w:pPr>
            <w:r w:rsidRPr="009A4192">
              <w:rPr>
                <w:rFonts w:ascii="Arial Narrow" w:hAnsi="Arial Narrow"/>
                <w:i/>
                <w:color w:val="943634" w:themeColor="accent2" w:themeShade="BF"/>
                <w:sz w:val="18"/>
                <w:szCs w:val="18"/>
              </w:rPr>
              <w:t>11</w:t>
            </w:r>
            <w:r w:rsidR="006B7AF4">
              <w:rPr>
                <w:rFonts w:ascii="Arial Narrow" w:hAnsi="Arial Narrow"/>
                <w:i/>
                <w:color w:val="943634" w:themeColor="accent2" w:themeShade="BF"/>
                <w:sz w:val="18"/>
                <w:szCs w:val="18"/>
              </w:rPr>
              <w:t>2</w:t>
            </w:r>
            <w:r w:rsidRPr="009A4192">
              <w:rPr>
                <w:rFonts w:ascii="Arial Narrow" w:hAnsi="Arial Narrow"/>
                <w:i/>
                <w:color w:val="943634" w:themeColor="accent2" w:themeShade="BF"/>
                <w:sz w:val="18"/>
                <w:szCs w:val="18"/>
              </w:rPr>
              <w:t xml:space="preserve"> camp based trainers are recruited</w:t>
            </w:r>
          </w:p>
        </w:tc>
        <w:tc>
          <w:tcPr>
            <w:tcW w:w="1067" w:type="dxa"/>
          </w:tcPr>
          <w:p w:rsidR="0009650E" w:rsidRDefault="006B7AF4" w:rsidP="00CD07F2">
            <w:pPr>
              <w:jc w:val="center"/>
              <w:rPr>
                <w:rFonts w:ascii="Arial Narrow" w:hAnsi="Arial Narrow"/>
                <w:i/>
                <w:color w:val="943634" w:themeColor="accent2" w:themeShade="BF"/>
                <w:sz w:val="18"/>
                <w:szCs w:val="18"/>
              </w:rPr>
            </w:pPr>
            <w:r>
              <w:rPr>
                <w:rFonts w:ascii="Arial Narrow" w:hAnsi="Arial Narrow"/>
                <w:i/>
                <w:color w:val="943634" w:themeColor="accent2" w:themeShade="BF"/>
                <w:sz w:val="18"/>
                <w:szCs w:val="18"/>
              </w:rPr>
              <w:t>Some fluctuation between training sessions</w:t>
            </w:r>
          </w:p>
          <w:p w:rsidR="006B7AF4" w:rsidRPr="009A4192" w:rsidRDefault="006B7AF4" w:rsidP="006B7AF4">
            <w:pPr>
              <w:jc w:val="center"/>
              <w:rPr>
                <w:rFonts w:ascii="Arial Narrow" w:hAnsi="Arial Narrow"/>
                <w:i/>
                <w:color w:val="943634" w:themeColor="accent2" w:themeShade="BF"/>
                <w:sz w:val="18"/>
                <w:szCs w:val="18"/>
              </w:rPr>
            </w:pPr>
          </w:p>
        </w:tc>
        <w:tc>
          <w:tcPr>
            <w:tcW w:w="1033" w:type="dxa"/>
          </w:tcPr>
          <w:p w:rsidR="0009650E" w:rsidRPr="009A4192" w:rsidRDefault="00B15AB1" w:rsidP="00CD07F2">
            <w:pPr>
              <w:jc w:val="center"/>
              <w:rPr>
                <w:rFonts w:ascii="Arial Narrow" w:hAnsi="Arial Narrow"/>
                <w:i/>
                <w:color w:val="943634" w:themeColor="accent2" w:themeShade="BF"/>
                <w:sz w:val="18"/>
                <w:szCs w:val="18"/>
              </w:rPr>
            </w:pPr>
            <w:r w:rsidRPr="009A4192">
              <w:rPr>
                <w:rFonts w:ascii="Arial Narrow" w:hAnsi="Arial Narrow"/>
                <w:i/>
                <w:color w:val="943634" w:themeColor="accent2" w:themeShade="BF"/>
                <w:sz w:val="18"/>
                <w:szCs w:val="18"/>
              </w:rPr>
              <w:t xml:space="preserve">All positions filled, </w:t>
            </w:r>
          </w:p>
          <w:p w:rsidR="00B15AB1" w:rsidRPr="009A4192" w:rsidRDefault="00B15AB1" w:rsidP="00CD07F2">
            <w:pPr>
              <w:jc w:val="center"/>
              <w:rPr>
                <w:rFonts w:ascii="Arial Narrow" w:hAnsi="Arial Narrow"/>
                <w:i/>
                <w:color w:val="943634" w:themeColor="accent2" w:themeShade="BF"/>
                <w:sz w:val="18"/>
                <w:szCs w:val="18"/>
              </w:rPr>
            </w:pPr>
          </w:p>
          <w:p w:rsidR="00B15AB1" w:rsidRPr="009A4192" w:rsidRDefault="00B15AB1" w:rsidP="00B15AB1">
            <w:pPr>
              <w:jc w:val="center"/>
              <w:rPr>
                <w:rFonts w:ascii="Arial Narrow" w:hAnsi="Arial Narrow"/>
                <w:i/>
                <w:color w:val="943634" w:themeColor="accent2" w:themeShade="BF"/>
                <w:sz w:val="18"/>
                <w:szCs w:val="18"/>
              </w:rPr>
            </w:pPr>
            <w:r w:rsidRPr="009A4192">
              <w:rPr>
                <w:rFonts w:ascii="Arial Narrow" w:hAnsi="Arial Narrow"/>
                <w:i/>
                <w:color w:val="943634" w:themeColor="accent2" w:themeShade="BF"/>
                <w:sz w:val="18"/>
                <w:szCs w:val="18"/>
              </w:rPr>
              <w:t>TIGF position introduced</w:t>
            </w:r>
            <w:r w:rsidR="006B7AF4">
              <w:rPr>
                <w:rFonts w:ascii="Arial Narrow" w:hAnsi="Arial Narrow"/>
                <w:i/>
                <w:color w:val="943634" w:themeColor="accent2" w:themeShade="BF"/>
                <w:sz w:val="18"/>
                <w:szCs w:val="18"/>
              </w:rPr>
              <w:t xml:space="preserve"> in </w:t>
            </w:r>
            <w:proofErr w:type="spellStart"/>
            <w:r w:rsidR="006B7AF4">
              <w:rPr>
                <w:rFonts w:ascii="Arial Narrow" w:hAnsi="Arial Narrow"/>
                <w:i/>
                <w:color w:val="943634" w:themeColor="accent2" w:themeShade="BF"/>
                <w:sz w:val="18"/>
                <w:szCs w:val="18"/>
              </w:rPr>
              <w:t>Tak</w:t>
            </w:r>
            <w:proofErr w:type="spellEnd"/>
            <w:r w:rsidR="006B7AF4">
              <w:rPr>
                <w:rFonts w:ascii="Arial Narrow" w:hAnsi="Arial Narrow"/>
                <w:i/>
                <w:color w:val="943634" w:themeColor="accent2" w:themeShade="BF"/>
                <w:sz w:val="18"/>
                <w:szCs w:val="18"/>
              </w:rPr>
              <w:t xml:space="preserve"> camps</w:t>
            </w:r>
          </w:p>
        </w:tc>
      </w:tr>
      <w:tr w:rsidR="00C34F8C" w:rsidRPr="00BC5813" w:rsidTr="00AD6001">
        <w:trPr>
          <w:trHeight w:val="171"/>
          <w:jc w:val="center"/>
        </w:trPr>
        <w:tc>
          <w:tcPr>
            <w:tcW w:w="1980" w:type="dxa"/>
            <w:vMerge/>
          </w:tcPr>
          <w:p w:rsidR="00C34F8C" w:rsidRPr="00BC5813" w:rsidRDefault="00C34F8C" w:rsidP="00C34F8C">
            <w:pPr>
              <w:rPr>
                <w:rFonts w:ascii="Arial Narrow" w:hAnsi="Arial Narrow"/>
              </w:rPr>
            </w:pPr>
          </w:p>
        </w:tc>
        <w:tc>
          <w:tcPr>
            <w:tcW w:w="1620" w:type="dxa"/>
          </w:tcPr>
          <w:p w:rsidR="00C34F8C" w:rsidRPr="00501A1A" w:rsidRDefault="00C34F8C" w:rsidP="00C34F8C">
            <w:pPr>
              <w:rPr>
                <w:color w:val="000000"/>
                <w:sz w:val="20"/>
              </w:rPr>
            </w:pPr>
            <w:r w:rsidRPr="00843B67">
              <w:rPr>
                <w:sz w:val="20"/>
                <w:szCs w:val="20"/>
              </w:rPr>
              <w:t xml:space="preserve">70% of participants who receive SED module as a part of VT training are found utilizing basic business skills and are involved in income generating activities after 6 months </w:t>
            </w:r>
            <w:r w:rsidRPr="00843B67">
              <w:rPr>
                <w:color w:val="000000"/>
                <w:sz w:val="20"/>
              </w:rPr>
              <w:t>of</w:t>
            </w:r>
            <w:r>
              <w:rPr>
                <w:color w:val="000000"/>
                <w:sz w:val="20"/>
              </w:rPr>
              <w:t xml:space="preserve"> completion of the training</w:t>
            </w:r>
          </w:p>
          <w:p w:rsidR="00C34F8C" w:rsidRPr="00F732BA" w:rsidRDefault="00C34F8C" w:rsidP="00BF1F83">
            <w:pPr>
              <w:rPr>
                <w:color w:val="000000"/>
                <w:sz w:val="20"/>
              </w:rPr>
            </w:pPr>
          </w:p>
        </w:tc>
        <w:tc>
          <w:tcPr>
            <w:tcW w:w="1620" w:type="dxa"/>
          </w:tcPr>
          <w:p w:rsidR="00C34F8C" w:rsidRPr="00F732BA" w:rsidRDefault="00C34F8C" w:rsidP="00C34F8C">
            <w:pPr>
              <w:rPr>
                <w:sz w:val="20"/>
                <w:szCs w:val="20"/>
              </w:rPr>
            </w:pPr>
            <w:r w:rsidRPr="00F732BA">
              <w:rPr>
                <w:sz w:val="20"/>
              </w:rPr>
              <w:t>SED modules incorporated into relevant VT course curricula by month 16.</w:t>
            </w:r>
          </w:p>
          <w:p w:rsidR="00C34F8C" w:rsidRPr="00BC5813" w:rsidRDefault="00C34F8C" w:rsidP="00C34F8C">
            <w:pPr>
              <w:rPr>
                <w:rFonts w:ascii="Arial Narrow" w:hAnsi="Arial Narrow"/>
              </w:rPr>
            </w:pPr>
          </w:p>
        </w:tc>
        <w:tc>
          <w:tcPr>
            <w:tcW w:w="1101" w:type="dxa"/>
          </w:tcPr>
          <w:p w:rsidR="00C34F8C" w:rsidRPr="009A4192" w:rsidRDefault="000B334F" w:rsidP="000B334F">
            <w:pPr>
              <w:jc w:val="center"/>
              <w:rPr>
                <w:rFonts w:ascii="Arial Narrow" w:hAnsi="Arial Narrow"/>
                <w:i/>
                <w:color w:val="943634" w:themeColor="accent2" w:themeShade="BF"/>
                <w:sz w:val="18"/>
                <w:szCs w:val="18"/>
              </w:rPr>
            </w:pPr>
            <w:r w:rsidRPr="009A4192">
              <w:rPr>
                <w:rFonts w:ascii="Arial Narrow" w:hAnsi="Arial Narrow"/>
                <w:i/>
                <w:color w:val="943634" w:themeColor="accent2" w:themeShade="BF"/>
                <w:sz w:val="18"/>
                <w:szCs w:val="18"/>
              </w:rPr>
              <w:t>N/A for this reporting period.</w:t>
            </w:r>
          </w:p>
        </w:tc>
        <w:tc>
          <w:tcPr>
            <w:tcW w:w="1046" w:type="dxa"/>
          </w:tcPr>
          <w:p w:rsidR="008055D6" w:rsidRDefault="00644094" w:rsidP="00CD07F2">
            <w:pPr>
              <w:jc w:val="center"/>
              <w:rPr>
                <w:rFonts w:ascii="Arial Narrow" w:hAnsi="Arial Narrow"/>
                <w:i/>
                <w:color w:val="943634" w:themeColor="accent2" w:themeShade="BF"/>
                <w:sz w:val="18"/>
                <w:szCs w:val="18"/>
              </w:rPr>
            </w:pPr>
            <w:r w:rsidRPr="009A4192">
              <w:rPr>
                <w:rFonts w:ascii="Arial Narrow" w:hAnsi="Arial Narrow"/>
                <w:i/>
                <w:color w:val="943634" w:themeColor="accent2" w:themeShade="BF"/>
                <w:sz w:val="18"/>
                <w:szCs w:val="18"/>
              </w:rPr>
              <w:t>WS conducted that include principles of calculating costs</w:t>
            </w:r>
          </w:p>
          <w:p w:rsidR="00C34F8C" w:rsidRPr="009A4192" w:rsidRDefault="008055D6" w:rsidP="00CD07F2">
            <w:pPr>
              <w:jc w:val="center"/>
              <w:rPr>
                <w:rFonts w:ascii="Arial Narrow" w:hAnsi="Arial Narrow"/>
                <w:i/>
                <w:color w:val="943634" w:themeColor="accent2" w:themeShade="BF"/>
                <w:sz w:val="18"/>
                <w:szCs w:val="18"/>
              </w:rPr>
            </w:pPr>
            <w:r w:rsidRPr="009A4192">
              <w:rPr>
                <w:rFonts w:ascii="Arial Narrow" w:hAnsi="Arial Narrow"/>
                <w:i/>
                <w:color w:val="943634" w:themeColor="accent2" w:themeShade="BF"/>
                <w:sz w:val="18"/>
                <w:szCs w:val="18"/>
              </w:rPr>
              <w:t xml:space="preserve"> Basic Training Skill Dev. WS contained first steps toward SED module</w:t>
            </w:r>
          </w:p>
        </w:tc>
        <w:tc>
          <w:tcPr>
            <w:tcW w:w="1093" w:type="dxa"/>
          </w:tcPr>
          <w:p w:rsidR="008055D6" w:rsidRDefault="008055D6" w:rsidP="008055D6">
            <w:pPr>
              <w:jc w:val="center"/>
              <w:rPr>
                <w:rFonts w:ascii="Arial Narrow" w:hAnsi="Arial Narrow"/>
                <w:i/>
                <w:color w:val="943634" w:themeColor="accent2" w:themeShade="BF"/>
                <w:sz w:val="18"/>
                <w:szCs w:val="18"/>
              </w:rPr>
            </w:pPr>
            <w:r>
              <w:rPr>
                <w:rFonts w:ascii="Arial Narrow" w:hAnsi="Arial Narrow"/>
                <w:i/>
                <w:color w:val="943634" w:themeColor="accent2" w:themeShade="BF"/>
                <w:sz w:val="18"/>
                <w:szCs w:val="18"/>
              </w:rPr>
              <w:t>First training conducted, camp business school (</w:t>
            </w:r>
            <w:proofErr w:type="spellStart"/>
            <w:r>
              <w:rPr>
                <w:rFonts w:ascii="Arial Narrow" w:hAnsi="Arial Narrow"/>
                <w:i/>
                <w:color w:val="943634" w:themeColor="accent2" w:themeShade="BF"/>
                <w:sz w:val="18"/>
                <w:szCs w:val="18"/>
              </w:rPr>
              <w:t>Nupo</w:t>
            </w:r>
            <w:proofErr w:type="spellEnd"/>
            <w:r>
              <w:rPr>
                <w:rFonts w:ascii="Arial Narrow" w:hAnsi="Arial Narrow"/>
                <w:i/>
                <w:color w:val="943634" w:themeColor="accent2" w:themeShade="BF"/>
                <w:sz w:val="18"/>
                <w:szCs w:val="18"/>
              </w:rPr>
              <w:t xml:space="preserve"> camp) approached and introduced to the concept;</w:t>
            </w:r>
          </w:p>
          <w:p w:rsidR="00C34F8C" w:rsidRPr="009A4192" w:rsidRDefault="008055D6" w:rsidP="008055D6">
            <w:pPr>
              <w:jc w:val="center"/>
              <w:rPr>
                <w:rFonts w:ascii="Arial Narrow" w:hAnsi="Arial Narrow"/>
                <w:i/>
                <w:color w:val="943634" w:themeColor="accent2" w:themeShade="BF"/>
                <w:sz w:val="18"/>
                <w:szCs w:val="18"/>
              </w:rPr>
            </w:pPr>
            <w:r>
              <w:rPr>
                <w:rFonts w:ascii="Arial Narrow" w:hAnsi="Arial Narrow"/>
                <w:i/>
                <w:color w:val="943634" w:themeColor="accent2" w:themeShade="BF"/>
                <w:sz w:val="18"/>
                <w:szCs w:val="18"/>
              </w:rPr>
              <w:t>Support requested and agreement achieved</w:t>
            </w:r>
          </w:p>
        </w:tc>
        <w:tc>
          <w:tcPr>
            <w:tcW w:w="1067" w:type="dxa"/>
          </w:tcPr>
          <w:p w:rsidR="00C34F8C" w:rsidRPr="009A4192" w:rsidRDefault="00C34F8C" w:rsidP="00CD07F2">
            <w:pPr>
              <w:jc w:val="center"/>
              <w:rPr>
                <w:rFonts w:ascii="Arial Narrow" w:hAnsi="Arial Narrow"/>
                <w:i/>
                <w:color w:val="943634" w:themeColor="accent2" w:themeShade="BF"/>
                <w:sz w:val="18"/>
                <w:szCs w:val="18"/>
              </w:rPr>
            </w:pPr>
          </w:p>
        </w:tc>
        <w:tc>
          <w:tcPr>
            <w:tcW w:w="1033" w:type="dxa"/>
          </w:tcPr>
          <w:p w:rsidR="008055D6" w:rsidRDefault="008055D6" w:rsidP="00CD07F2">
            <w:pPr>
              <w:jc w:val="center"/>
              <w:rPr>
                <w:rFonts w:ascii="Arial Narrow" w:hAnsi="Arial Narrow"/>
                <w:i/>
                <w:color w:val="943634" w:themeColor="accent2" w:themeShade="BF"/>
                <w:sz w:val="18"/>
                <w:szCs w:val="18"/>
              </w:rPr>
            </w:pPr>
            <w:r>
              <w:rPr>
                <w:rFonts w:ascii="Arial Narrow" w:hAnsi="Arial Narrow"/>
                <w:i/>
                <w:color w:val="943634" w:themeColor="accent2" w:themeShade="BF"/>
                <w:sz w:val="18"/>
                <w:szCs w:val="18"/>
              </w:rPr>
              <w:t>Complete development of the SED module and incorporation to the course syllabuses</w:t>
            </w:r>
          </w:p>
          <w:p w:rsidR="00262974" w:rsidRPr="009A4192" w:rsidRDefault="00262974" w:rsidP="00CD07F2">
            <w:pPr>
              <w:jc w:val="center"/>
              <w:rPr>
                <w:rFonts w:ascii="Arial Narrow" w:hAnsi="Arial Narrow"/>
                <w:i/>
                <w:color w:val="943634" w:themeColor="accent2" w:themeShade="BF"/>
                <w:sz w:val="18"/>
                <w:szCs w:val="18"/>
              </w:rPr>
            </w:pPr>
          </w:p>
        </w:tc>
      </w:tr>
      <w:tr w:rsidR="00C34F8C" w:rsidRPr="00BC5813" w:rsidTr="00AD6001">
        <w:trPr>
          <w:jc w:val="center"/>
        </w:trPr>
        <w:tc>
          <w:tcPr>
            <w:tcW w:w="1980" w:type="dxa"/>
            <w:vMerge w:val="restart"/>
          </w:tcPr>
          <w:p w:rsidR="00C34F8C" w:rsidRPr="00F732BA" w:rsidRDefault="002F00D8" w:rsidP="00C34F8C">
            <w:pPr>
              <w:rPr>
                <w:sz w:val="20"/>
                <w:szCs w:val="20"/>
              </w:rPr>
            </w:pPr>
            <w:r>
              <w:rPr>
                <w:sz w:val="20"/>
                <w:szCs w:val="20"/>
              </w:rPr>
              <w:t xml:space="preserve">2. </w:t>
            </w:r>
            <w:r w:rsidR="00C34F8C" w:rsidRPr="00F732BA">
              <w:rPr>
                <w:sz w:val="20"/>
                <w:szCs w:val="20"/>
              </w:rPr>
              <w:t>Relevant new VT courses are developed and added to increase the range of skill areas covered by the VTP.</w:t>
            </w:r>
          </w:p>
          <w:p w:rsidR="00C34F8C" w:rsidRPr="00BC5813" w:rsidRDefault="00C34F8C" w:rsidP="00BF1F83">
            <w:pPr>
              <w:rPr>
                <w:rFonts w:ascii="Arial Narrow" w:hAnsi="Arial Narrow"/>
              </w:rPr>
            </w:pPr>
          </w:p>
        </w:tc>
        <w:tc>
          <w:tcPr>
            <w:tcW w:w="1620" w:type="dxa"/>
          </w:tcPr>
          <w:p w:rsidR="00C34F8C" w:rsidRDefault="00C34F8C" w:rsidP="00C34F8C">
            <w:pPr>
              <w:rPr>
                <w:color w:val="000000"/>
                <w:sz w:val="20"/>
              </w:rPr>
            </w:pPr>
            <w:r w:rsidRPr="006818BC">
              <w:rPr>
                <w:color w:val="000000"/>
                <w:sz w:val="20"/>
              </w:rPr>
              <w:t xml:space="preserve">Three new VT courses </w:t>
            </w:r>
            <w:r w:rsidR="008055D6">
              <w:rPr>
                <w:color w:val="000000"/>
                <w:sz w:val="20"/>
              </w:rPr>
              <w:t>certified</w:t>
            </w:r>
            <w:r>
              <w:rPr>
                <w:color w:val="000000"/>
                <w:sz w:val="20"/>
              </w:rPr>
              <w:t xml:space="preserve"> with Thai education institutions and </w:t>
            </w:r>
            <w:r w:rsidRPr="006818BC">
              <w:rPr>
                <w:color w:val="000000"/>
                <w:sz w:val="20"/>
              </w:rPr>
              <w:t xml:space="preserve">implemented by end of project. </w:t>
            </w:r>
          </w:p>
          <w:p w:rsidR="00C34F8C" w:rsidRPr="00F732BA" w:rsidRDefault="00C34F8C" w:rsidP="00BF1F83">
            <w:pPr>
              <w:rPr>
                <w:sz w:val="20"/>
                <w:szCs w:val="20"/>
              </w:rPr>
            </w:pPr>
          </w:p>
        </w:tc>
        <w:tc>
          <w:tcPr>
            <w:tcW w:w="1620" w:type="dxa"/>
          </w:tcPr>
          <w:p w:rsidR="00C34F8C" w:rsidRPr="00F732BA" w:rsidRDefault="00C34F8C" w:rsidP="00C34F8C">
            <w:pPr>
              <w:rPr>
                <w:color w:val="000000"/>
                <w:sz w:val="20"/>
              </w:rPr>
            </w:pPr>
            <w:r w:rsidRPr="00F732BA">
              <w:rPr>
                <w:color w:val="000000"/>
                <w:sz w:val="20"/>
              </w:rPr>
              <w:t xml:space="preserve">Two new VT courses identified and implemented by end of project. </w:t>
            </w:r>
          </w:p>
          <w:p w:rsidR="00C34F8C" w:rsidRPr="00F732BA" w:rsidRDefault="00C34F8C" w:rsidP="00BF1F83">
            <w:pPr>
              <w:rPr>
                <w:sz w:val="20"/>
                <w:szCs w:val="20"/>
              </w:rPr>
            </w:pPr>
          </w:p>
          <w:p w:rsidR="00C34F8C" w:rsidRPr="00F732BA" w:rsidRDefault="00C34F8C" w:rsidP="00BF1F83">
            <w:pPr>
              <w:rPr>
                <w:sz w:val="20"/>
                <w:szCs w:val="20"/>
              </w:rPr>
            </w:pPr>
          </w:p>
          <w:p w:rsidR="00C34F8C" w:rsidRPr="00F732BA" w:rsidRDefault="00C34F8C" w:rsidP="00BF1F83">
            <w:pPr>
              <w:rPr>
                <w:sz w:val="20"/>
                <w:szCs w:val="20"/>
              </w:rPr>
            </w:pPr>
          </w:p>
          <w:p w:rsidR="00C34F8C" w:rsidRPr="00BC5813" w:rsidRDefault="00C34F8C" w:rsidP="00CD07F2">
            <w:pPr>
              <w:rPr>
                <w:rFonts w:ascii="Arial Narrow" w:hAnsi="Arial Narrow"/>
              </w:rPr>
            </w:pPr>
          </w:p>
        </w:tc>
        <w:tc>
          <w:tcPr>
            <w:tcW w:w="1101" w:type="dxa"/>
          </w:tcPr>
          <w:p w:rsidR="00C34F8C" w:rsidRPr="009A4192" w:rsidRDefault="008055D6" w:rsidP="00BF3E91">
            <w:pPr>
              <w:jc w:val="center"/>
              <w:rPr>
                <w:rFonts w:ascii="Arial Narrow" w:hAnsi="Arial Narrow"/>
                <w:i/>
                <w:color w:val="943634" w:themeColor="accent2" w:themeShade="BF"/>
                <w:sz w:val="18"/>
                <w:szCs w:val="18"/>
              </w:rPr>
            </w:pPr>
            <w:r w:rsidRPr="009A4192">
              <w:rPr>
                <w:rFonts w:ascii="Arial Narrow" w:hAnsi="Arial Narrow"/>
                <w:i/>
                <w:color w:val="943634" w:themeColor="accent2" w:themeShade="BF"/>
                <w:sz w:val="18"/>
                <w:szCs w:val="18"/>
              </w:rPr>
              <w:t xml:space="preserve">TNA process completed </w:t>
            </w:r>
            <w:r w:rsidR="00BF3E91">
              <w:rPr>
                <w:rFonts w:ascii="Arial Narrow" w:hAnsi="Arial Narrow"/>
                <w:i/>
                <w:color w:val="943634" w:themeColor="accent2" w:themeShade="BF"/>
                <w:sz w:val="18"/>
                <w:szCs w:val="18"/>
              </w:rPr>
              <w:t>in all 7 camps</w:t>
            </w:r>
          </w:p>
        </w:tc>
        <w:tc>
          <w:tcPr>
            <w:tcW w:w="1046" w:type="dxa"/>
          </w:tcPr>
          <w:p w:rsidR="00C34F8C" w:rsidRPr="009A4192" w:rsidRDefault="008055D6" w:rsidP="00CD07F2">
            <w:pPr>
              <w:jc w:val="center"/>
              <w:rPr>
                <w:rFonts w:ascii="Arial Narrow" w:hAnsi="Arial Narrow"/>
                <w:i/>
                <w:color w:val="943634" w:themeColor="accent2" w:themeShade="BF"/>
                <w:sz w:val="18"/>
                <w:szCs w:val="18"/>
              </w:rPr>
            </w:pPr>
            <w:r>
              <w:rPr>
                <w:rFonts w:ascii="Arial Narrow" w:hAnsi="Arial Narrow"/>
                <w:i/>
                <w:color w:val="943634" w:themeColor="accent2" w:themeShade="BF"/>
                <w:sz w:val="18"/>
                <w:szCs w:val="18"/>
              </w:rPr>
              <w:t>Two courses selected</w:t>
            </w:r>
          </w:p>
        </w:tc>
        <w:tc>
          <w:tcPr>
            <w:tcW w:w="1093" w:type="dxa"/>
          </w:tcPr>
          <w:p w:rsidR="00C34F8C" w:rsidRPr="009A4192" w:rsidRDefault="008055D6" w:rsidP="00CD07F2">
            <w:pPr>
              <w:jc w:val="center"/>
              <w:rPr>
                <w:rFonts w:ascii="Arial Narrow" w:hAnsi="Arial Narrow"/>
                <w:i/>
                <w:color w:val="943634" w:themeColor="accent2" w:themeShade="BF"/>
                <w:sz w:val="18"/>
                <w:szCs w:val="18"/>
              </w:rPr>
            </w:pPr>
            <w:r>
              <w:rPr>
                <w:rFonts w:ascii="Arial Narrow" w:hAnsi="Arial Narrow"/>
                <w:i/>
                <w:color w:val="943634" w:themeColor="accent2" w:themeShade="BF"/>
                <w:sz w:val="18"/>
                <w:szCs w:val="18"/>
              </w:rPr>
              <w:t>achieved</w:t>
            </w:r>
          </w:p>
        </w:tc>
        <w:tc>
          <w:tcPr>
            <w:tcW w:w="1067" w:type="dxa"/>
          </w:tcPr>
          <w:p w:rsidR="00C34F8C" w:rsidRPr="009A4192" w:rsidRDefault="00C34F8C" w:rsidP="00BF3E91">
            <w:pPr>
              <w:jc w:val="center"/>
              <w:rPr>
                <w:rFonts w:ascii="Arial Narrow" w:hAnsi="Arial Narrow"/>
                <w:i/>
                <w:color w:val="943634" w:themeColor="accent2" w:themeShade="BF"/>
                <w:sz w:val="18"/>
                <w:szCs w:val="18"/>
              </w:rPr>
            </w:pPr>
          </w:p>
        </w:tc>
        <w:tc>
          <w:tcPr>
            <w:tcW w:w="1033" w:type="dxa"/>
          </w:tcPr>
          <w:p w:rsidR="0018203B" w:rsidRDefault="00BF3E91" w:rsidP="00CD07F2">
            <w:pPr>
              <w:jc w:val="center"/>
              <w:rPr>
                <w:rFonts w:ascii="Arial Narrow" w:hAnsi="Arial Narrow"/>
                <w:i/>
                <w:color w:val="943634" w:themeColor="accent2" w:themeShade="BF"/>
                <w:sz w:val="18"/>
                <w:szCs w:val="18"/>
              </w:rPr>
            </w:pPr>
            <w:r>
              <w:rPr>
                <w:rFonts w:ascii="Arial Narrow" w:hAnsi="Arial Narrow"/>
                <w:i/>
                <w:color w:val="943634" w:themeColor="accent2" w:themeShade="BF"/>
                <w:sz w:val="18"/>
                <w:szCs w:val="18"/>
              </w:rPr>
              <w:t>Develop course syllabuses</w:t>
            </w:r>
            <w:r w:rsidR="0018203B">
              <w:rPr>
                <w:rFonts w:ascii="Arial Narrow" w:hAnsi="Arial Narrow"/>
                <w:i/>
                <w:color w:val="943634" w:themeColor="accent2" w:themeShade="BF"/>
                <w:sz w:val="18"/>
                <w:szCs w:val="18"/>
              </w:rPr>
              <w:t>,</w:t>
            </w:r>
          </w:p>
          <w:p w:rsidR="0018203B" w:rsidRDefault="0018203B" w:rsidP="00CD07F2">
            <w:pPr>
              <w:jc w:val="center"/>
              <w:rPr>
                <w:rFonts w:ascii="Arial Narrow" w:hAnsi="Arial Narrow"/>
                <w:i/>
                <w:color w:val="943634" w:themeColor="accent2" w:themeShade="BF"/>
                <w:sz w:val="18"/>
                <w:szCs w:val="18"/>
              </w:rPr>
            </w:pPr>
            <w:r>
              <w:rPr>
                <w:rFonts w:ascii="Arial Narrow" w:hAnsi="Arial Narrow"/>
                <w:i/>
                <w:color w:val="943634" w:themeColor="accent2" w:themeShade="BF"/>
                <w:sz w:val="18"/>
                <w:szCs w:val="18"/>
              </w:rPr>
              <w:t>Purchase materials,</w:t>
            </w:r>
          </w:p>
          <w:p w:rsidR="00C34F8C" w:rsidRPr="009A4192" w:rsidRDefault="00BF3E91" w:rsidP="00CD07F2">
            <w:pPr>
              <w:jc w:val="center"/>
              <w:rPr>
                <w:rFonts w:ascii="Arial Narrow" w:hAnsi="Arial Narrow"/>
                <w:i/>
                <w:color w:val="943634" w:themeColor="accent2" w:themeShade="BF"/>
                <w:sz w:val="18"/>
                <w:szCs w:val="18"/>
              </w:rPr>
            </w:pPr>
            <w:r>
              <w:rPr>
                <w:rFonts w:ascii="Arial Narrow" w:hAnsi="Arial Narrow"/>
                <w:i/>
                <w:color w:val="943634" w:themeColor="accent2" w:themeShade="BF"/>
                <w:sz w:val="18"/>
                <w:szCs w:val="18"/>
              </w:rPr>
              <w:t xml:space="preserve">prepare </w:t>
            </w:r>
            <w:r w:rsidR="0018203B">
              <w:rPr>
                <w:rFonts w:ascii="Arial Narrow" w:hAnsi="Arial Narrow"/>
                <w:i/>
                <w:color w:val="943634" w:themeColor="accent2" w:themeShade="BF"/>
                <w:sz w:val="18"/>
                <w:szCs w:val="18"/>
              </w:rPr>
              <w:t>training places incl. buildings</w:t>
            </w:r>
          </w:p>
        </w:tc>
      </w:tr>
      <w:tr w:rsidR="000B334F" w:rsidRPr="00BC5813" w:rsidTr="00AD6001">
        <w:trPr>
          <w:jc w:val="center"/>
        </w:trPr>
        <w:tc>
          <w:tcPr>
            <w:tcW w:w="1980" w:type="dxa"/>
            <w:vMerge/>
          </w:tcPr>
          <w:p w:rsidR="000B334F" w:rsidRPr="00C34F8C" w:rsidRDefault="000B334F" w:rsidP="00CD07F2">
            <w:pPr>
              <w:rPr>
                <w:sz w:val="20"/>
              </w:rPr>
            </w:pPr>
          </w:p>
        </w:tc>
        <w:tc>
          <w:tcPr>
            <w:tcW w:w="1620" w:type="dxa"/>
          </w:tcPr>
          <w:p w:rsidR="000B334F" w:rsidRDefault="000B334F" w:rsidP="00C34F8C">
            <w:pPr>
              <w:rPr>
                <w:color w:val="000000"/>
                <w:sz w:val="20"/>
              </w:rPr>
            </w:pPr>
            <w:r w:rsidRPr="007D7A6F">
              <w:rPr>
                <w:color w:val="000000"/>
                <w:sz w:val="20"/>
              </w:rPr>
              <w:t>600 trainees</w:t>
            </w:r>
            <w:r w:rsidRPr="006818BC">
              <w:rPr>
                <w:color w:val="000000"/>
                <w:sz w:val="20"/>
              </w:rPr>
              <w:t xml:space="preserve"> complete new </w:t>
            </w:r>
            <w:r>
              <w:rPr>
                <w:color w:val="000000"/>
                <w:sz w:val="20"/>
              </w:rPr>
              <w:t xml:space="preserve">VT </w:t>
            </w:r>
            <w:r w:rsidRPr="006818BC">
              <w:rPr>
                <w:color w:val="000000"/>
                <w:sz w:val="20"/>
              </w:rPr>
              <w:t>courses by the end of the project</w:t>
            </w:r>
            <w:r>
              <w:rPr>
                <w:color w:val="000000"/>
                <w:sz w:val="20"/>
              </w:rPr>
              <w:t xml:space="preserve"> and receive new skills</w:t>
            </w:r>
            <w:r w:rsidRPr="006818BC">
              <w:rPr>
                <w:color w:val="000000"/>
                <w:sz w:val="20"/>
              </w:rPr>
              <w:t xml:space="preserve">.  </w:t>
            </w:r>
          </w:p>
          <w:p w:rsidR="000B334F" w:rsidRPr="00F732BA" w:rsidRDefault="000B334F" w:rsidP="00BF1F83">
            <w:pPr>
              <w:rPr>
                <w:color w:val="000000"/>
                <w:sz w:val="20"/>
              </w:rPr>
            </w:pPr>
          </w:p>
        </w:tc>
        <w:tc>
          <w:tcPr>
            <w:tcW w:w="1620" w:type="dxa"/>
          </w:tcPr>
          <w:p w:rsidR="000B334F" w:rsidRPr="00F732BA" w:rsidRDefault="000B334F" w:rsidP="00C34F8C">
            <w:pPr>
              <w:rPr>
                <w:color w:val="000000"/>
                <w:sz w:val="20"/>
              </w:rPr>
            </w:pPr>
            <w:r w:rsidRPr="00F732BA">
              <w:rPr>
                <w:color w:val="000000"/>
                <w:sz w:val="20"/>
              </w:rPr>
              <w:t xml:space="preserve">300 trainees complete new VT courses by the end of the project.  </w:t>
            </w:r>
          </w:p>
          <w:p w:rsidR="000B334F" w:rsidRPr="00BC5813" w:rsidRDefault="000B334F" w:rsidP="00BF1F83">
            <w:pPr>
              <w:rPr>
                <w:rFonts w:ascii="Arial Narrow" w:hAnsi="Arial Narrow"/>
              </w:rPr>
            </w:pPr>
          </w:p>
        </w:tc>
        <w:tc>
          <w:tcPr>
            <w:tcW w:w="1101" w:type="dxa"/>
          </w:tcPr>
          <w:p w:rsidR="000B334F" w:rsidRPr="009A4192" w:rsidRDefault="000B334F" w:rsidP="006535DA">
            <w:pPr>
              <w:rPr>
                <w:sz w:val="18"/>
                <w:szCs w:val="18"/>
              </w:rPr>
            </w:pPr>
            <w:r w:rsidRPr="009A4192">
              <w:rPr>
                <w:rFonts w:ascii="Arial Narrow" w:hAnsi="Arial Narrow"/>
                <w:i/>
                <w:color w:val="943634" w:themeColor="accent2" w:themeShade="BF"/>
                <w:sz w:val="18"/>
                <w:szCs w:val="18"/>
              </w:rPr>
              <w:t>N/A for this reporting period.</w:t>
            </w:r>
          </w:p>
        </w:tc>
        <w:tc>
          <w:tcPr>
            <w:tcW w:w="1046" w:type="dxa"/>
          </w:tcPr>
          <w:p w:rsidR="000B334F" w:rsidRPr="009A4192" w:rsidRDefault="000B334F" w:rsidP="006535DA">
            <w:pPr>
              <w:rPr>
                <w:sz w:val="18"/>
                <w:szCs w:val="18"/>
              </w:rPr>
            </w:pPr>
            <w:r w:rsidRPr="009A4192">
              <w:rPr>
                <w:rFonts w:ascii="Arial Narrow" w:hAnsi="Arial Narrow"/>
                <w:i/>
                <w:color w:val="943634" w:themeColor="accent2" w:themeShade="BF"/>
                <w:sz w:val="18"/>
                <w:szCs w:val="18"/>
              </w:rPr>
              <w:t>N/A for this reporting period.</w:t>
            </w:r>
          </w:p>
        </w:tc>
        <w:tc>
          <w:tcPr>
            <w:tcW w:w="1093" w:type="dxa"/>
          </w:tcPr>
          <w:p w:rsidR="000B334F" w:rsidRPr="009A4192" w:rsidRDefault="000B334F">
            <w:pPr>
              <w:rPr>
                <w:sz w:val="18"/>
                <w:szCs w:val="18"/>
              </w:rPr>
            </w:pPr>
          </w:p>
        </w:tc>
        <w:tc>
          <w:tcPr>
            <w:tcW w:w="1067" w:type="dxa"/>
          </w:tcPr>
          <w:p w:rsidR="000B334F" w:rsidRPr="009A4192" w:rsidRDefault="000B334F">
            <w:pPr>
              <w:rPr>
                <w:sz w:val="18"/>
                <w:szCs w:val="18"/>
              </w:rPr>
            </w:pPr>
          </w:p>
        </w:tc>
        <w:tc>
          <w:tcPr>
            <w:tcW w:w="1033" w:type="dxa"/>
          </w:tcPr>
          <w:p w:rsidR="000B334F" w:rsidRPr="009A4192" w:rsidRDefault="000B334F">
            <w:pPr>
              <w:rPr>
                <w:sz w:val="18"/>
                <w:szCs w:val="18"/>
              </w:rPr>
            </w:pPr>
          </w:p>
        </w:tc>
      </w:tr>
      <w:tr w:rsidR="000B334F" w:rsidRPr="00BC5813" w:rsidTr="00AD6001">
        <w:trPr>
          <w:jc w:val="center"/>
        </w:trPr>
        <w:tc>
          <w:tcPr>
            <w:tcW w:w="1980" w:type="dxa"/>
            <w:vMerge/>
          </w:tcPr>
          <w:p w:rsidR="000B334F" w:rsidRPr="00C34F8C" w:rsidRDefault="000B334F" w:rsidP="00CD07F2">
            <w:pPr>
              <w:rPr>
                <w:sz w:val="20"/>
              </w:rPr>
            </w:pPr>
          </w:p>
        </w:tc>
        <w:tc>
          <w:tcPr>
            <w:tcW w:w="1620" w:type="dxa"/>
          </w:tcPr>
          <w:p w:rsidR="000B334F" w:rsidRPr="007D7A6F" w:rsidRDefault="000B334F" w:rsidP="00C34F8C">
            <w:pPr>
              <w:rPr>
                <w:color w:val="000000"/>
                <w:sz w:val="20"/>
              </w:rPr>
            </w:pPr>
            <w:r>
              <w:rPr>
                <w:color w:val="000000"/>
                <w:sz w:val="20"/>
              </w:rPr>
              <w:t>-</w:t>
            </w:r>
          </w:p>
        </w:tc>
        <w:tc>
          <w:tcPr>
            <w:tcW w:w="1620" w:type="dxa"/>
          </w:tcPr>
          <w:p w:rsidR="000B334F" w:rsidRPr="00F732BA" w:rsidRDefault="000B334F" w:rsidP="00C34F8C">
            <w:pPr>
              <w:rPr>
                <w:sz w:val="20"/>
              </w:rPr>
            </w:pPr>
            <w:r w:rsidRPr="00F732BA">
              <w:rPr>
                <w:sz w:val="20"/>
              </w:rPr>
              <w:t xml:space="preserve">Meetings held </w:t>
            </w:r>
            <w:r w:rsidRPr="00F732BA">
              <w:rPr>
                <w:sz w:val="20"/>
              </w:rPr>
              <w:lastRenderedPageBreak/>
              <w:t xml:space="preserve">with Thai education institutions to seek </w:t>
            </w:r>
            <w:r w:rsidR="006B7AF4">
              <w:rPr>
                <w:sz w:val="20"/>
              </w:rPr>
              <w:t>certification</w:t>
            </w:r>
            <w:r w:rsidRPr="00F732BA">
              <w:rPr>
                <w:sz w:val="20"/>
              </w:rPr>
              <w:t xml:space="preserve"> of both new VT courses.</w:t>
            </w:r>
          </w:p>
          <w:p w:rsidR="000B334F" w:rsidRPr="00BC5813" w:rsidRDefault="000B334F" w:rsidP="00BF1F83">
            <w:pPr>
              <w:rPr>
                <w:rFonts w:ascii="Arial Narrow" w:hAnsi="Arial Narrow"/>
              </w:rPr>
            </w:pPr>
          </w:p>
        </w:tc>
        <w:tc>
          <w:tcPr>
            <w:tcW w:w="1101" w:type="dxa"/>
          </w:tcPr>
          <w:p w:rsidR="000B334F" w:rsidRPr="009A4192" w:rsidRDefault="007B1EEB" w:rsidP="0018203B">
            <w:pPr>
              <w:jc w:val="center"/>
              <w:rPr>
                <w:rFonts w:ascii="Arial Narrow" w:hAnsi="Arial Narrow"/>
                <w:i/>
                <w:color w:val="943634" w:themeColor="accent2" w:themeShade="BF"/>
                <w:sz w:val="18"/>
                <w:szCs w:val="18"/>
              </w:rPr>
            </w:pPr>
            <w:r w:rsidRPr="009A4192">
              <w:rPr>
                <w:rFonts w:ascii="Arial Narrow" w:hAnsi="Arial Narrow"/>
                <w:i/>
                <w:color w:val="943634" w:themeColor="accent2" w:themeShade="BF"/>
                <w:sz w:val="18"/>
                <w:szCs w:val="18"/>
              </w:rPr>
              <w:lastRenderedPageBreak/>
              <w:t xml:space="preserve">N/A for this </w:t>
            </w:r>
            <w:r w:rsidRPr="009A4192">
              <w:rPr>
                <w:rFonts w:ascii="Arial Narrow" w:hAnsi="Arial Narrow"/>
                <w:i/>
                <w:color w:val="943634" w:themeColor="accent2" w:themeShade="BF"/>
                <w:sz w:val="18"/>
                <w:szCs w:val="18"/>
              </w:rPr>
              <w:lastRenderedPageBreak/>
              <w:t>reporting</w:t>
            </w:r>
          </w:p>
        </w:tc>
        <w:tc>
          <w:tcPr>
            <w:tcW w:w="1046" w:type="dxa"/>
          </w:tcPr>
          <w:p w:rsidR="00B936E5" w:rsidRPr="009A4192" w:rsidRDefault="008930EB" w:rsidP="00E447A9">
            <w:pPr>
              <w:jc w:val="center"/>
              <w:rPr>
                <w:rFonts w:ascii="Arial Narrow" w:hAnsi="Arial Narrow"/>
                <w:i/>
                <w:color w:val="943634" w:themeColor="accent2" w:themeShade="BF"/>
                <w:sz w:val="18"/>
                <w:szCs w:val="18"/>
              </w:rPr>
            </w:pPr>
            <w:r w:rsidRPr="009A4192">
              <w:rPr>
                <w:rFonts w:ascii="Arial Narrow" w:hAnsi="Arial Narrow"/>
                <w:i/>
                <w:color w:val="943634" w:themeColor="accent2" w:themeShade="BF"/>
                <w:sz w:val="18"/>
                <w:szCs w:val="18"/>
              </w:rPr>
              <w:lastRenderedPageBreak/>
              <w:t xml:space="preserve">N/A for this </w:t>
            </w:r>
            <w:r w:rsidRPr="009A4192">
              <w:rPr>
                <w:rFonts w:ascii="Arial Narrow" w:hAnsi="Arial Narrow"/>
                <w:i/>
                <w:color w:val="943634" w:themeColor="accent2" w:themeShade="BF"/>
                <w:sz w:val="18"/>
                <w:szCs w:val="18"/>
              </w:rPr>
              <w:lastRenderedPageBreak/>
              <w:t>reporting</w:t>
            </w:r>
          </w:p>
        </w:tc>
        <w:tc>
          <w:tcPr>
            <w:tcW w:w="1093" w:type="dxa"/>
          </w:tcPr>
          <w:p w:rsidR="000B334F" w:rsidRPr="009A4192" w:rsidRDefault="000B334F" w:rsidP="00B936E5">
            <w:pPr>
              <w:jc w:val="center"/>
              <w:rPr>
                <w:rFonts w:ascii="Arial Narrow" w:hAnsi="Arial Narrow"/>
                <w:i/>
                <w:color w:val="943634" w:themeColor="accent2" w:themeShade="BF"/>
                <w:sz w:val="18"/>
                <w:szCs w:val="18"/>
              </w:rPr>
            </w:pPr>
          </w:p>
        </w:tc>
        <w:tc>
          <w:tcPr>
            <w:tcW w:w="1067" w:type="dxa"/>
          </w:tcPr>
          <w:p w:rsidR="000B334F" w:rsidRPr="009A4192" w:rsidRDefault="000B334F" w:rsidP="00443E8B">
            <w:pPr>
              <w:jc w:val="center"/>
              <w:rPr>
                <w:rFonts w:ascii="Arial Narrow" w:hAnsi="Arial Narrow"/>
                <w:i/>
                <w:color w:val="943634" w:themeColor="accent2" w:themeShade="BF"/>
                <w:sz w:val="18"/>
                <w:szCs w:val="18"/>
              </w:rPr>
            </w:pPr>
          </w:p>
        </w:tc>
        <w:tc>
          <w:tcPr>
            <w:tcW w:w="1033" w:type="dxa"/>
          </w:tcPr>
          <w:p w:rsidR="000B334F" w:rsidRPr="009A4192" w:rsidRDefault="008930EB" w:rsidP="00443E8B">
            <w:pPr>
              <w:jc w:val="center"/>
              <w:rPr>
                <w:rFonts w:ascii="Arial Narrow" w:hAnsi="Arial Narrow"/>
                <w:i/>
                <w:color w:val="943634" w:themeColor="accent2" w:themeShade="BF"/>
                <w:sz w:val="18"/>
                <w:szCs w:val="18"/>
              </w:rPr>
            </w:pPr>
            <w:r>
              <w:rPr>
                <w:rFonts w:ascii="Arial Narrow" w:hAnsi="Arial Narrow"/>
                <w:i/>
                <w:color w:val="943634" w:themeColor="accent2" w:themeShade="BF"/>
                <w:sz w:val="18"/>
                <w:szCs w:val="18"/>
              </w:rPr>
              <w:t xml:space="preserve">Conduct </w:t>
            </w:r>
            <w:r>
              <w:rPr>
                <w:rFonts w:ascii="Arial Narrow" w:hAnsi="Arial Narrow"/>
                <w:i/>
                <w:color w:val="943634" w:themeColor="accent2" w:themeShade="BF"/>
                <w:sz w:val="18"/>
                <w:szCs w:val="18"/>
              </w:rPr>
              <w:lastRenderedPageBreak/>
              <w:t>meeting with all VTCs to identify ways to achieve certification of 2 new courses</w:t>
            </w:r>
          </w:p>
        </w:tc>
      </w:tr>
      <w:tr w:rsidR="000B334F" w:rsidRPr="00BC5813" w:rsidTr="00AD6001">
        <w:trPr>
          <w:jc w:val="center"/>
        </w:trPr>
        <w:tc>
          <w:tcPr>
            <w:tcW w:w="1980" w:type="dxa"/>
            <w:vMerge w:val="restart"/>
          </w:tcPr>
          <w:p w:rsidR="000B334F" w:rsidRPr="00501A1A" w:rsidRDefault="000B334F" w:rsidP="002F00D8">
            <w:pPr>
              <w:rPr>
                <w:sz w:val="20"/>
                <w:szCs w:val="20"/>
              </w:rPr>
            </w:pPr>
            <w:r>
              <w:rPr>
                <w:sz w:val="20"/>
                <w:szCs w:val="20"/>
              </w:rPr>
              <w:lastRenderedPageBreak/>
              <w:t xml:space="preserve">3. </w:t>
            </w:r>
            <w:r w:rsidRPr="00501A1A">
              <w:rPr>
                <w:sz w:val="20"/>
                <w:szCs w:val="20"/>
              </w:rPr>
              <w:t>Relevant opportunities to practice skills are integ</w:t>
            </w:r>
            <w:r>
              <w:rPr>
                <w:sz w:val="20"/>
                <w:szCs w:val="20"/>
              </w:rPr>
              <w:t>rated in each VT course curriculum.</w:t>
            </w:r>
          </w:p>
          <w:p w:rsidR="000B334F" w:rsidRPr="00C34F8C" w:rsidRDefault="000B334F" w:rsidP="00CD07F2">
            <w:pPr>
              <w:rPr>
                <w:sz w:val="20"/>
              </w:rPr>
            </w:pPr>
          </w:p>
        </w:tc>
        <w:tc>
          <w:tcPr>
            <w:tcW w:w="1620" w:type="dxa"/>
          </w:tcPr>
          <w:p w:rsidR="000B334F" w:rsidRDefault="000B334F" w:rsidP="00C34F8C">
            <w:pPr>
              <w:rPr>
                <w:sz w:val="20"/>
                <w:szCs w:val="20"/>
              </w:rPr>
            </w:pPr>
            <w:r>
              <w:rPr>
                <w:sz w:val="20"/>
                <w:szCs w:val="20"/>
              </w:rPr>
              <w:t>-</w:t>
            </w:r>
          </w:p>
        </w:tc>
        <w:tc>
          <w:tcPr>
            <w:tcW w:w="1620" w:type="dxa"/>
          </w:tcPr>
          <w:p w:rsidR="000B334F" w:rsidRPr="00F732BA" w:rsidRDefault="000B334F" w:rsidP="00C34F8C">
            <w:pPr>
              <w:rPr>
                <w:sz w:val="20"/>
              </w:rPr>
            </w:pPr>
            <w:r w:rsidRPr="00F732BA">
              <w:rPr>
                <w:color w:val="000000"/>
                <w:sz w:val="20"/>
              </w:rPr>
              <w:t>Practical components are incorporated into all VT course curricula by end of month 16</w:t>
            </w:r>
          </w:p>
        </w:tc>
        <w:tc>
          <w:tcPr>
            <w:tcW w:w="1101" w:type="dxa"/>
          </w:tcPr>
          <w:p w:rsidR="000B334F" w:rsidRPr="009A4192" w:rsidRDefault="008930EB" w:rsidP="00CD07F2">
            <w:pPr>
              <w:jc w:val="center"/>
              <w:rPr>
                <w:rFonts w:ascii="Arial Narrow" w:hAnsi="Arial Narrow"/>
                <w:i/>
                <w:color w:val="943634" w:themeColor="accent2" w:themeShade="BF"/>
                <w:sz w:val="18"/>
                <w:szCs w:val="18"/>
              </w:rPr>
            </w:pPr>
            <w:r w:rsidRPr="009A4192">
              <w:rPr>
                <w:rFonts w:ascii="Arial Narrow" w:hAnsi="Arial Narrow"/>
                <w:i/>
                <w:color w:val="943634" w:themeColor="accent2" w:themeShade="BF"/>
                <w:sz w:val="18"/>
                <w:szCs w:val="18"/>
              </w:rPr>
              <w:t>N/A for this reporting</w:t>
            </w:r>
          </w:p>
        </w:tc>
        <w:tc>
          <w:tcPr>
            <w:tcW w:w="1046" w:type="dxa"/>
          </w:tcPr>
          <w:p w:rsidR="000B334F" w:rsidRPr="009A4192" w:rsidRDefault="008930EB" w:rsidP="008930EB">
            <w:pPr>
              <w:jc w:val="center"/>
              <w:rPr>
                <w:rFonts w:ascii="Arial Narrow" w:hAnsi="Arial Narrow"/>
                <w:i/>
                <w:color w:val="943634" w:themeColor="accent2" w:themeShade="BF"/>
                <w:sz w:val="18"/>
                <w:szCs w:val="18"/>
              </w:rPr>
            </w:pPr>
            <w:r>
              <w:rPr>
                <w:rFonts w:ascii="Arial Narrow" w:hAnsi="Arial Narrow"/>
                <w:i/>
                <w:color w:val="943634" w:themeColor="accent2" w:themeShade="BF"/>
                <w:sz w:val="18"/>
                <w:szCs w:val="18"/>
              </w:rPr>
              <w:t>Certified courses have revised syllabuses</w:t>
            </w:r>
            <w:r w:rsidRPr="009A4192">
              <w:rPr>
                <w:rFonts w:ascii="Arial Narrow" w:hAnsi="Arial Narrow"/>
                <w:i/>
                <w:color w:val="943634" w:themeColor="accent2" w:themeShade="BF"/>
                <w:sz w:val="18"/>
                <w:szCs w:val="18"/>
              </w:rPr>
              <w:t xml:space="preserve"> </w:t>
            </w:r>
            <w:r w:rsidR="0008369D">
              <w:rPr>
                <w:rFonts w:ascii="Arial Narrow" w:hAnsi="Arial Narrow"/>
                <w:i/>
                <w:color w:val="943634" w:themeColor="accent2" w:themeShade="BF"/>
                <w:sz w:val="18"/>
                <w:szCs w:val="18"/>
              </w:rPr>
              <w:t>and practical components included</w:t>
            </w:r>
          </w:p>
        </w:tc>
        <w:tc>
          <w:tcPr>
            <w:tcW w:w="1093" w:type="dxa"/>
          </w:tcPr>
          <w:p w:rsidR="000B334F" w:rsidRPr="009A4192" w:rsidRDefault="00B936E5" w:rsidP="008930EB">
            <w:pPr>
              <w:jc w:val="center"/>
              <w:rPr>
                <w:rFonts w:ascii="Arial Narrow" w:hAnsi="Arial Narrow"/>
                <w:i/>
                <w:color w:val="943634" w:themeColor="accent2" w:themeShade="BF"/>
                <w:sz w:val="18"/>
                <w:szCs w:val="18"/>
              </w:rPr>
            </w:pPr>
            <w:r w:rsidRPr="009A4192">
              <w:rPr>
                <w:rFonts w:ascii="Arial Narrow" w:hAnsi="Arial Narrow"/>
                <w:i/>
                <w:color w:val="943634" w:themeColor="accent2" w:themeShade="BF"/>
                <w:sz w:val="18"/>
                <w:szCs w:val="18"/>
              </w:rPr>
              <w:t>A</w:t>
            </w:r>
            <w:r w:rsidR="000B334F" w:rsidRPr="009A4192">
              <w:rPr>
                <w:rFonts w:ascii="Arial Narrow" w:hAnsi="Arial Narrow"/>
                <w:i/>
                <w:color w:val="943634" w:themeColor="accent2" w:themeShade="BF"/>
                <w:sz w:val="18"/>
                <w:szCs w:val="18"/>
              </w:rPr>
              <w:t>chieved</w:t>
            </w:r>
            <w:r w:rsidR="0008369D">
              <w:rPr>
                <w:rFonts w:ascii="Arial Narrow" w:hAnsi="Arial Narrow"/>
                <w:i/>
                <w:color w:val="943634" w:themeColor="accent2" w:themeShade="BF"/>
                <w:sz w:val="18"/>
                <w:szCs w:val="18"/>
              </w:rPr>
              <w:t xml:space="preserve"> ex</w:t>
            </w:r>
            <w:r w:rsidR="008930EB">
              <w:rPr>
                <w:rFonts w:ascii="Arial Narrow" w:hAnsi="Arial Narrow"/>
                <w:i/>
                <w:color w:val="943634" w:themeColor="accent2" w:themeShade="BF"/>
                <w:sz w:val="18"/>
                <w:szCs w:val="18"/>
              </w:rPr>
              <w:t>cept C+E care course</w:t>
            </w:r>
          </w:p>
        </w:tc>
        <w:tc>
          <w:tcPr>
            <w:tcW w:w="1067" w:type="dxa"/>
          </w:tcPr>
          <w:p w:rsidR="000B334F" w:rsidRPr="009A4192" w:rsidRDefault="0008369D" w:rsidP="0008369D">
            <w:pPr>
              <w:jc w:val="center"/>
              <w:rPr>
                <w:rFonts w:ascii="Arial Narrow" w:hAnsi="Arial Narrow"/>
                <w:i/>
                <w:color w:val="943634" w:themeColor="accent2" w:themeShade="BF"/>
                <w:sz w:val="18"/>
                <w:szCs w:val="18"/>
              </w:rPr>
            </w:pPr>
            <w:r>
              <w:rPr>
                <w:rFonts w:ascii="Arial Narrow" w:hAnsi="Arial Narrow"/>
                <w:i/>
                <w:color w:val="943634" w:themeColor="accent2" w:themeShade="BF"/>
                <w:sz w:val="18"/>
                <w:szCs w:val="18"/>
              </w:rPr>
              <w:t>Cooperation with other NGO for C+E care practice/internship in process</w:t>
            </w:r>
          </w:p>
        </w:tc>
        <w:tc>
          <w:tcPr>
            <w:tcW w:w="1033" w:type="dxa"/>
          </w:tcPr>
          <w:p w:rsidR="00B3289E" w:rsidRPr="009A4192" w:rsidRDefault="0008369D" w:rsidP="00B3289E">
            <w:pPr>
              <w:jc w:val="center"/>
              <w:rPr>
                <w:rFonts w:ascii="Arial Narrow" w:hAnsi="Arial Narrow"/>
                <w:i/>
                <w:color w:val="943634" w:themeColor="accent2" w:themeShade="BF"/>
                <w:sz w:val="18"/>
                <w:szCs w:val="18"/>
              </w:rPr>
            </w:pPr>
            <w:r>
              <w:rPr>
                <w:rFonts w:ascii="Arial Narrow" w:hAnsi="Arial Narrow"/>
                <w:i/>
                <w:color w:val="943634" w:themeColor="accent2" w:themeShade="BF"/>
                <w:sz w:val="18"/>
                <w:szCs w:val="18"/>
              </w:rPr>
              <w:t>Achieve agreement with MI and AMI</w:t>
            </w:r>
          </w:p>
        </w:tc>
      </w:tr>
      <w:tr w:rsidR="000B334F" w:rsidRPr="00BC5813" w:rsidTr="00AD6001">
        <w:trPr>
          <w:jc w:val="center"/>
        </w:trPr>
        <w:tc>
          <w:tcPr>
            <w:tcW w:w="1980" w:type="dxa"/>
            <w:vMerge/>
          </w:tcPr>
          <w:p w:rsidR="000B334F" w:rsidRPr="00C34F8C" w:rsidRDefault="000B334F" w:rsidP="00CD07F2">
            <w:pPr>
              <w:rPr>
                <w:sz w:val="20"/>
              </w:rPr>
            </w:pPr>
          </w:p>
        </w:tc>
        <w:tc>
          <w:tcPr>
            <w:tcW w:w="1620" w:type="dxa"/>
          </w:tcPr>
          <w:p w:rsidR="000B334F" w:rsidRDefault="000B334F" w:rsidP="00C34F8C">
            <w:pPr>
              <w:rPr>
                <w:sz w:val="20"/>
                <w:szCs w:val="20"/>
              </w:rPr>
            </w:pPr>
            <w:r>
              <w:rPr>
                <w:sz w:val="20"/>
                <w:szCs w:val="20"/>
              </w:rPr>
              <w:t>-</w:t>
            </w:r>
          </w:p>
        </w:tc>
        <w:tc>
          <w:tcPr>
            <w:tcW w:w="1620" w:type="dxa"/>
          </w:tcPr>
          <w:p w:rsidR="000B334F" w:rsidRPr="00F732BA" w:rsidRDefault="000B334F" w:rsidP="00C34F8C">
            <w:pPr>
              <w:rPr>
                <w:color w:val="000000"/>
                <w:sz w:val="20"/>
              </w:rPr>
            </w:pPr>
            <w:r w:rsidRPr="00F732BA">
              <w:rPr>
                <w:color w:val="000000"/>
                <w:sz w:val="20"/>
              </w:rPr>
              <w:t xml:space="preserve">Working agreements and/or </w:t>
            </w:r>
            <w:proofErr w:type="spellStart"/>
            <w:r w:rsidRPr="00F732BA">
              <w:rPr>
                <w:color w:val="000000"/>
                <w:sz w:val="20"/>
              </w:rPr>
              <w:t>MoUs</w:t>
            </w:r>
            <w:proofErr w:type="spellEnd"/>
            <w:r w:rsidRPr="00F732BA">
              <w:rPr>
                <w:color w:val="000000"/>
                <w:sz w:val="20"/>
              </w:rPr>
              <w:t xml:space="preserve"> with NGOs/CBOs to establish an internship program signed by end of month 12.</w:t>
            </w:r>
          </w:p>
          <w:p w:rsidR="000B334F" w:rsidRPr="00F732BA" w:rsidRDefault="000B334F" w:rsidP="00C34F8C">
            <w:pPr>
              <w:rPr>
                <w:sz w:val="20"/>
              </w:rPr>
            </w:pPr>
          </w:p>
        </w:tc>
        <w:tc>
          <w:tcPr>
            <w:tcW w:w="1101" w:type="dxa"/>
          </w:tcPr>
          <w:p w:rsidR="000B334F" w:rsidRPr="009A4192" w:rsidRDefault="0008369D" w:rsidP="0008369D">
            <w:pPr>
              <w:jc w:val="center"/>
              <w:rPr>
                <w:rFonts w:ascii="Arial Narrow" w:hAnsi="Arial Narrow"/>
                <w:sz w:val="18"/>
                <w:szCs w:val="18"/>
              </w:rPr>
            </w:pPr>
            <w:r>
              <w:rPr>
                <w:rFonts w:ascii="Arial Narrow" w:hAnsi="Arial Narrow"/>
                <w:i/>
                <w:color w:val="943634" w:themeColor="accent2" w:themeShade="BF"/>
                <w:sz w:val="18"/>
                <w:szCs w:val="18"/>
              </w:rPr>
              <w:t>Continued</w:t>
            </w:r>
            <w:r w:rsidR="00B936E5" w:rsidRPr="009A4192">
              <w:rPr>
                <w:rFonts w:ascii="Arial Narrow" w:hAnsi="Arial Narrow"/>
                <w:i/>
                <w:color w:val="943634" w:themeColor="accent2" w:themeShade="BF"/>
                <w:sz w:val="18"/>
                <w:szCs w:val="18"/>
              </w:rPr>
              <w:t xml:space="preserve"> discussion with MI, AMI</w:t>
            </w:r>
            <w:r>
              <w:rPr>
                <w:rFonts w:ascii="Arial Narrow" w:hAnsi="Arial Narrow"/>
                <w:i/>
                <w:color w:val="943634" w:themeColor="accent2" w:themeShade="BF"/>
                <w:sz w:val="18"/>
                <w:szCs w:val="18"/>
              </w:rPr>
              <w:t xml:space="preserve"> + SMRU</w:t>
            </w:r>
          </w:p>
        </w:tc>
        <w:tc>
          <w:tcPr>
            <w:tcW w:w="1046" w:type="dxa"/>
          </w:tcPr>
          <w:p w:rsidR="000B334F" w:rsidRPr="009A4192" w:rsidRDefault="00B936E5" w:rsidP="0008369D">
            <w:pPr>
              <w:jc w:val="center"/>
              <w:rPr>
                <w:rFonts w:ascii="Arial Narrow" w:hAnsi="Arial Narrow"/>
                <w:i/>
                <w:color w:val="943634" w:themeColor="accent2" w:themeShade="BF"/>
                <w:sz w:val="18"/>
                <w:szCs w:val="18"/>
              </w:rPr>
            </w:pPr>
            <w:r w:rsidRPr="009A4192">
              <w:rPr>
                <w:rFonts w:ascii="Arial Narrow" w:hAnsi="Arial Narrow"/>
                <w:i/>
                <w:color w:val="943634" w:themeColor="accent2" w:themeShade="BF"/>
                <w:sz w:val="18"/>
                <w:szCs w:val="18"/>
              </w:rPr>
              <w:t xml:space="preserve">Agreements with </w:t>
            </w:r>
            <w:r w:rsidR="0008369D">
              <w:rPr>
                <w:rFonts w:ascii="Arial Narrow" w:hAnsi="Arial Narrow"/>
                <w:i/>
                <w:color w:val="943634" w:themeColor="accent2" w:themeShade="BF"/>
                <w:sz w:val="18"/>
                <w:szCs w:val="18"/>
              </w:rPr>
              <w:t>MI</w:t>
            </w:r>
            <w:r w:rsidRPr="009A4192">
              <w:rPr>
                <w:rFonts w:ascii="Arial Narrow" w:hAnsi="Arial Narrow"/>
                <w:i/>
                <w:color w:val="943634" w:themeColor="accent2" w:themeShade="BF"/>
                <w:sz w:val="18"/>
                <w:szCs w:val="18"/>
              </w:rPr>
              <w:t xml:space="preserve"> who run camp clinics</w:t>
            </w:r>
            <w:r w:rsidR="005646CE" w:rsidRPr="009A4192">
              <w:rPr>
                <w:rFonts w:ascii="Arial Narrow" w:hAnsi="Arial Narrow"/>
                <w:i/>
                <w:color w:val="943634" w:themeColor="accent2" w:themeShade="BF"/>
                <w:sz w:val="18"/>
                <w:szCs w:val="18"/>
              </w:rPr>
              <w:t xml:space="preserve"> for the C+E care course internship</w:t>
            </w:r>
          </w:p>
        </w:tc>
        <w:tc>
          <w:tcPr>
            <w:tcW w:w="1093" w:type="dxa"/>
          </w:tcPr>
          <w:p w:rsidR="000B334F" w:rsidRPr="009A4192" w:rsidRDefault="005646CE" w:rsidP="00CC4C9B">
            <w:pPr>
              <w:jc w:val="center"/>
              <w:rPr>
                <w:rFonts w:ascii="Arial Narrow" w:hAnsi="Arial Narrow"/>
                <w:i/>
                <w:color w:val="943634" w:themeColor="accent2" w:themeShade="BF"/>
                <w:sz w:val="18"/>
                <w:szCs w:val="18"/>
              </w:rPr>
            </w:pPr>
            <w:r w:rsidRPr="009A4192">
              <w:rPr>
                <w:rFonts w:ascii="Arial Narrow" w:hAnsi="Arial Narrow"/>
                <w:i/>
                <w:color w:val="943634" w:themeColor="accent2" w:themeShade="BF"/>
                <w:sz w:val="18"/>
                <w:szCs w:val="18"/>
              </w:rPr>
              <w:t>Oral agreement with MI</w:t>
            </w:r>
          </w:p>
        </w:tc>
        <w:tc>
          <w:tcPr>
            <w:tcW w:w="1067" w:type="dxa"/>
          </w:tcPr>
          <w:p w:rsidR="000B334F" w:rsidRPr="009A4192" w:rsidRDefault="005646CE" w:rsidP="0008369D">
            <w:pPr>
              <w:jc w:val="center"/>
              <w:rPr>
                <w:rFonts w:ascii="Arial Narrow" w:hAnsi="Arial Narrow"/>
                <w:i/>
                <w:color w:val="943634" w:themeColor="accent2" w:themeShade="BF"/>
                <w:sz w:val="18"/>
                <w:szCs w:val="18"/>
              </w:rPr>
            </w:pPr>
            <w:r w:rsidRPr="009A4192">
              <w:rPr>
                <w:rFonts w:ascii="Arial Narrow" w:hAnsi="Arial Narrow"/>
                <w:i/>
                <w:color w:val="943634" w:themeColor="accent2" w:themeShade="BF"/>
                <w:sz w:val="18"/>
                <w:szCs w:val="18"/>
              </w:rPr>
              <w:t>AMI, SMRU, no agreement</w:t>
            </w:r>
          </w:p>
        </w:tc>
        <w:tc>
          <w:tcPr>
            <w:tcW w:w="1033" w:type="dxa"/>
          </w:tcPr>
          <w:p w:rsidR="000B334F" w:rsidRPr="009A4192" w:rsidRDefault="0008369D" w:rsidP="005646CE">
            <w:pPr>
              <w:jc w:val="center"/>
              <w:rPr>
                <w:rFonts w:ascii="Arial Narrow" w:hAnsi="Arial Narrow"/>
                <w:i/>
                <w:color w:val="943634" w:themeColor="accent2" w:themeShade="BF"/>
                <w:sz w:val="18"/>
                <w:szCs w:val="18"/>
              </w:rPr>
            </w:pPr>
            <w:r>
              <w:rPr>
                <w:rFonts w:ascii="Arial Narrow" w:hAnsi="Arial Narrow"/>
                <w:i/>
                <w:color w:val="943634" w:themeColor="accent2" w:themeShade="BF"/>
                <w:sz w:val="18"/>
                <w:szCs w:val="18"/>
              </w:rPr>
              <w:t xml:space="preserve">Working agreement </w:t>
            </w:r>
            <w:r w:rsidR="00D56B4E">
              <w:rPr>
                <w:rFonts w:ascii="Arial Narrow" w:hAnsi="Arial Narrow"/>
                <w:i/>
                <w:color w:val="943634" w:themeColor="accent2" w:themeShade="BF"/>
                <w:sz w:val="18"/>
                <w:szCs w:val="18"/>
              </w:rPr>
              <w:t>with MI and SMRU</w:t>
            </w:r>
            <w:r>
              <w:rPr>
                <w:rFonts w:ascii="Arial Narrow" w:hAnsi="Arial Narrow"/>
                <w:i/>
                <w:color w:val="943634" w:themeColor="accent2" w:themeShade="BF"/>
                <w:sz w:val="18"/>
                <w:szCs w:val="18"/>
              </w:rPr>
              <w:t xml:space="preserve"> in written form</w:t>
            </w:r>
          </w:p>
          <w:p w:rsidR="005646CE" w:rsidRPr="009A4192" w:rsidRDefault="005646CE" w:rsidP="005646CE">
            <w:pPr>
              <w:jc w:val="center"/>
              <w:rPr>
                <w:rFonts w:ascii="Arial Narrow" w:hAnsi="Arial Narrow"/>
                <w:i/>
                <w:color w:val="943634" w:themeColor="accent2" w:themeShade="BF"/>
                <w:sz w:val="18"/>
                <w:szCs w:val="18"/>
              </w:rPr>
            </w:pPr>
          </w:p>
        </w:tc>
      </w:tr>
      <w:tr w:rsidR="000B334F" w:rsidRPr="00BC5813" w:rsidTr="00AD6001">
        <w:trPr>
          <w:jc w:val="center"/>
        </w:trPr>
        <w:tc>
          <w:tcPr>
            <w:tcW w:w="1980" w:type="dxa"/>
            <w:vMerge/>
          </w:tcPr>
          <w:p w:rsidR="000B334F" w:rsidRPr="00C34F8C" w:rsidRDefault="000B334F" w:rsidP="00CD07F2">
            <w:pPr>
              <w:rPr>
                <w:sz w:val="20"/>
              </w:rPr>
            </w:pPr>
          </w:p>
        </w:tc>
        <w:tc>
          <w:tcPr>
            <w:tcW w:w="1620" w:type="dxa"/>
          </w:tcPr>
          <w:p w:rsidR="000B334F" w:rsidRPr="00501A1A" w:rsidRDefault="000B334F" w:rsidP="00C34F8C">
            <w:pPr>
              <w:rPr>
                <w:sz w:val="20"/>
                <w:szCs w:val="20"/>
              </w:rPr>
            </w:pPr>
            <w:r w:rsidRPr="0094022C">
              <w:rPr>
                <w:sz w:val="20"/>
                <w:szCs w:val="20"/>
                <w:highlight w:val="yellow"/>
              </w:rPr>
              <w:t>1,250 trainees completed internship program by end of project.</w:t>
            </w:r>
          </w:p>
          <w:p w:rsidR="000B334F" w:rsidRPr="007D7A6F" w:rsidRDefault="000B334F" w:rsidP="00C34F8C">
            <w:pPr>
              <w:rPr>
                <w:color w:val="000000"/>
                <w:sz w:val="20"/>
              </w:rPr>
            </w:pPr>
          </w:p>
        </w:tc>
        <w:tc>
          <w:tcPr>
            <w:tcW w:w="1620" w:type="dxa"/>
          </w:tcPr>
          <w:p w:rsidR="000B334F" w:rsidRPr="00F732BA" w:rsidRDefault="000B334F" w:rsidP="00C34F8C">
            <w:pPr>
              <w:rPr>
                <w:sz w:val="20"/>
                <w:szCs w:val="20"/>
              </w:rPr>
            </w:pPr>
            <w:r w:rsidRPr="00F732BA">
              <w:rPr>
                <w:sz w:val="20"/>
                <w:szCs w:val="20"/>
              </w:rPr>
              <w:t>600 trainees completed internship program by end of project.</w:t>
            </w:r>
          </w:p>
          <w:p w:rsidR="000B334F" w:rsidRPr="00F732BA" w:rsidRDefault="000B334F" w:rsidP="00C34F8C">
            <w:pPr>
              <w:rPr>
                <w:sz w:val="20"/>
              </w:rPr>
            </w:pPr>
          </w:p>
        </w:tc>
        <w:tc>
          <w:tcPr>
            <w:tcW w:w="1101" w:type="dxa"/>
          </w:tcPr>
          <w:p w:rsidR="000B334F" w:rsidRPr="009A4192" w:rsidRDefault="005646CE" w:rsidP="00CD07F2">
            <w:pPr>
              <w:jc w:val="center"/>
              <w:rPr>
                <w:rFonts w:ascii="Arial Narrow" w:hAnsi="Arial Narrow"/>
                <w:sz w:val="18"/>
                <w:szCs w:val="18"/>
              </w:rPr>
            </w:pPr>
            <w:r w:rsidRPr="009A4192">
              <w:rPr>
                <w:rFonts w:ascii="Arial Narrow" w:hAnsi="Arial Narrow"/>
                <w:i/>
                <w:color w:val="943634" w:themeColor="accent2" w:themeShade="BF"/>
                <w:sz w:val="18"/>
                <w:szCs w:val="18"/>
              </w:rPr>
              <w:t>N/A for this reporting period.</w:t>
            </w:r>
          </w:p>
        </w:tc>
        <w:tc>
          <w:tcPr>
            <w:tcW w:w="1046" w:type="dxa"/>
          </w:tcPr>
          <w:p w:rsidR="000B334F" w:rsidRPr="009A4192" w:rsidRDefault="005646CE" w:rsidP="00CC4C9B">
            <w:pPr>
              <w:jc w:val="center"/>
              <w:rPr>
                <w:rFonts w:ascii="Arial Narrow" w:hAnsi="Arial Narrow"/>
                <w:i/>
                <w:color w:val="943634" w:themeColor="accent2" w:themeShade="BF"/>
                <w:sz w:val="18"/>
                <w:szCs w:val="18"/>
              </w:rPr>
            </w:pPr>
            <w:r w:rsidRPr="009A4192">
              <w:rPr>
                <w:rFonts w:ascii="Arial Narrow" w:hAnsi="Arial Narrow"/>
                <w:i/>
                <w:color w:val="943634" w:themeColor="accent2" w:themeShade="BF"/>
                <w:sz w:val="18"/>
                <w:szCs w:val="18"/>
              </w:rPr>
              <w:t>N/A for this reporting period.</w:t>
            </w:r>
          </w:p>
        </w:tc>
        <w:tc>
          <w:tcPr>
            <w:tcW w:w="1093" w:type="dxa"/>
          </w:tcPr>
          <w:p w:rsidR="000B334F" w:rsidRPr="009A4192" w:rsidRDefault="00B70C1A" w:rsidP="00CC4C9B">
            <w:pPr>
              <w:jc w:val="center"/>
              <w:rPr>
                <w:rFonts w:ascii="Arial Narrow" w:hAnsi="Arial Narrow"/>
                <w:i/>
                <w:color w:val="943634" w:themeColor="accent2" w:themeShade="BF"/>
                <w:sz w:val="18"/>
                <w:szCs w:val="18"/>
              </w:rPr>
            </w:pPr>
            <w:r w:rsidRPr="009A4192">
              <w:rPr>
                <w:rFonts w:ascii="Arial Narrow" w:hAnsi="Arial Narrow"/>
                <w:i/>
                <w:color w:val="943634" w:themeColor="accent2" w:themeShade="BF"/>
                <w:sz w:val="18"/>
                <w:szCs w:val="18"/>
              </w:rPr>
              <w:t>N/A for this reporting period.</w:t>
            </w:r>
          </w:p>
        </w:tc>
        <w:tc>
          <w:tcPr>
            <w:tcW w:w="1067" w:type="dxa"/>
          </w:tcPr>
          <w:p w:rsidR="000B334F" w:rsidRPr="009A4192" w:rsidRDefault="000B334F" w:rsidP="00B70C1A">
            <w:pPr>
              <w:jc w:val="center"/>
              <w:rPr>
                <w:rFonts w:ascii="Arial Narrow" w:hAnsi="Arial Narrow"/>
                <w:i/>
                <w:color w:val="943634" w:themeColor="accent2" w:themeShade="BF"/>
                <w:sz w:val="18"/>
                <w:szCs w:val="18"/>
              </w:rPr>
            </w:pPr>
          </w:p>
        </w:tc>
        <w:tc>
          <w:tcPr>
            <w:tcW w:w="1033" w:type="dxa"/>
          </w:tcPr>
          <w:p w:rsidR="000B334F" w:rsidRPr="009A4192" w:rsidRDefault="00035BB1" w:rsidP="00035BB1">
            <w:pPr>
              <w:jc w:val="center"/>
              <w:rPr>
                <w:rFonts w:ascii="Arial Narrow" w:hAnsi="Arial Narrow"/>
                <w:i/>
                <w:color w:val="943634" w:themeColor="accent2" w:themeShade="BF"/>
                <w:sz w:val="18"/>
                <w:szCs w:val="18"/>
              </w:rPr>
            </w:pPr>
            <w:r w:rsidRPr="009A4192">
              <w:rPr>
                <w:rFonts w:ascii="Arial Narrow" w:hAnsi="Arial Narrow"/>
                <w:i/>
                <w:color w:val="943634" w:themeColor="accent2" w:themeShade="BF"/>
                <w:sz w:val="18"/>
                <w:szCs w:val="18"/>
              </w:rPr>
              <w:t>P</w:t>
            </w:r>
            <w:r w:rsidR="00B3289E" w:rsidRPr="009A4192">
              <w:rPr>
                <w:rFonts w:ascii="Arial Narrow" w:hAnsi="Arial Narrow"/>
                <w:i/>
                <w:color w:val="943634" w:themeColor="accent2" w:themeShade="BF"/>
                <w:sz w:val="18"/>
                <w:szCs w:val="18"/>
              </w:rPr>
              <w:t xml:space="preserve">roposed </w:t>
            </w:r>
            <w:r w:rsidRPr="009A4192">
              <w:rPr>
                <w:rFonts w:ascii="Arial Narrow" w:hAnsi="Arial Narrow"/>
                <w:i/>
                <w:color w:val="943634" w:themeColor="accent2" w:themeShade="BF"/>
                <w:sz w:val="18"/>
                <w:szCs w:val="18"/>
              </w:rPr>
              <w:t xml:space="preserve">LF </w:t>
            </w:r>
            <w:r w:rsidR="00B3289E" w:rsidRPr="009A4192">
              <w:rPr>
                <w:rFonts w:ascii="Arial Narrow" w:hAnsi="Arial Narrow"/>
                <w:i/>
                <w:color w:val="943634" w:themeColor="accent2" w:themeShade="BF"/>
                <w:sz w:val="18"/>
                <w:szCs w:val="18"/>
              </w:rPr>
              <w:t xml:space="preserve">changes </w:t>
            </w:r>
          </w:p>
        </w:tc>
      </w:tr>
      <w:tr w:rsidR="000B334F" w:rsidRPr="00BC5813" w:rsidTr="00AD6001">
        <w:trPr>
          <w:jc w:val="center"/>
        </w:trPr>
        <w:tc>
          <w:tcPr>
            <w:tcW w:w="1980" w:type="dxa"/>
            <w:vMerge/>
          </w:tcPr>
          <w:p w:rsidR="000B334F" w:rsidRPr="00C34F8C" w:rsidRDefault="000B334F" w:rsidP="00CD07F2">
            <w:pPr>
              <w:rPr>
                <w:sz w:val="20"/>
              </w:rPr>
            </w:pPr>
          </w:p>
        </w:tc>
        <w:tc>
          <w:tcPr>
            <w:tcW w:w="1620" w:type="dxa"/>
          </w:tcPr>
          <w:p w:rsidR="000B334F" w:rsidRDefault="000B334F" w:rsidP="00C34F8C">
            <w:pPr>
              <w:rPr>
                <w:color w:val="000000"/>
                <w:sz w:val="20"/>
              </w:rPr>
            </w:pPr>
            <w:r>
              <w:rPr>
                <w:color w:val="000000"/>
                <w:sz w:val="20"/>
              </w:rPr>
              <w:t>30% of usage of camp</w:t>
            </w:r>
            <w:r w:rsidRPr="00501A1A">
              <w:rPr>
                <w:color w:val="000000"/>
                <w:sz w:val="20"/>
              </w:rPr>
              <w:t xml:space="preserve"> workshops </w:t>
            </w:r>
            <w:r>
              <w:rPr>
                <w:color w:val="000000"/>
                <w:sz w:val="20"/>
              </w:rPr>
              <w:t>for income generation activities (70% for training purposes) by end of project</w:t>
            </w:r>
          </w:p>
          <w:p w:rsidR="000B334F" w:rsidRPr="007D7A6F" w:rsidRDefault="000B334F" w:rsidP="00C34F8C">
            <w:pPr>
              <w:rPr>
                <w:color w:val="000000"/>
                <w:sz w:val="20"/>
              </w:rPr>
            </w:pPr>
          </w:p>
        </w:tc>
        <w:tc>
          <w:tcPr>
            <w:tcW w:w="1620" w:type="dxa"/>
          </w:tcPr>
          <w:p w:rsidR="000B334F" w:rsidRPr="00F732BA" w:rsidRDefault="000B334F" w:rsidP="00C34F8C">
            <w:pPr>
              <w:rPr>
                <w:sz w:val="20"/>
              </w:rPr>
            </w:pPr>
          </w:p>
        </w:tc>
        <w:tc>
          <w:tcPr>
            <w:tcW w:w="1101" w:type="dxa"/>
          </w:tcPr>
          <w:p w:rsidR="005A4571" w:rsidRPr="009A4192" w:rsidRDefault="005A4571" w:rsidP="005A4571">
            <w:pPr>
              <w:jc w:val="center"/>
              <w:rPr>
                <w:rFonts w:ascii="Arial Narrow" w:hAnsi="Arial Narrow"/>
                <w:sz w:val="18"/>
                <w:szCs w:val="18"/>
              </w:rPr>
            </w:pPr>
            <w:r w:rsidRPr="009A4192">
              <w:rPr>
                <w:rFonts w:ascii="Arial Narrow" w:hAnsi="Arial Narrow"/>
                <w:i/>
                <w:color w:val="943634" w:themeColor="accent2" w:themeShade="BF"/>
                <w:sz w:val="18"/>
                <w:szCs w:val="18"/>
              </w:rPr>
              <w:t xml:space="preserve">Consensus with KRC about transforming traditional courses to IGA </w:t>
            </w:r>
          </w:p>
          <w:p w:rsidR="000B334F" w:rsidRPr="009A4192" w:rsidRDefault="000B334F" w:rsidP="00B70C1A">
            <w:pPr>
              <w:jc w:val="center"/>
              <w:rPr>
                <w:rFonts w:ascii="Arial Narrow" w:hAnsi="Arial Narrow"/>
                <w:sz w:val="18"/>
                <w:szCs w:val="18"/>
              </w:rPr>
            </w:pPr>
          </w:p>
        </w:tc>
        <w:tc>
          <w:tcPr>
            <w:tcW w:w="1046" w:type="dxa"/>
          </w:tcPr>
          <w:p w:rsidR="000B334F" w:rsidRPr="009A4192" w:rsidRDefault="005A4571" w:rsidP="005A4571">
            <w:pPr>
              <w:jc w:val="center"/>
              <w:rPr>
                <w:rFonts w:ascii="Arial Narrow" w:hAnsi="Arial Narrow"/>
                <w:i/>
                <w:color w:val="943634" w:themeColor="accent2" w:themeShade="BF"/>
                <w:sz w:val="18"/>
                <w:szCs w:val="18"/>
              </w:rPr>
            </w:pPr>
            <w:r w:rsidRPr="009A4192">
              <w:rPr>
                <w:rFonts w:ascii="Arial Narrow" w:hAnsi="Arial Narrow"/>
                <w:i/>
                <w:color w:val="943634" w:themeColor="accent2" w:themeShade="BF"/>
                <w:sz w:val="18"/>
                <w:szCs w:val="18"/>
              </w:rPr>
              <w:t xml:space="preserve">New position </w:t>
            </w:r>
            <w:r>
              <w:rPr>
                <w:rFonts w:ascii="Arial Narrow" w:hAnsi="Arial Narrow"/>
                <w:i/>
                <w:color w:val="943634" w:themeColor="accent2" w:themeShade="BF"/>
                <w:sz w:val="18"/>
                <w:szCs w:val="18"/>
              </w:rPr>
              <w:t xml:space="preserve">developed </w:t>
            </w:r>
            <w:r w:rsidRPr="009A4192">
              <w:rPr>
                <w:rFonts w:ascii="Arial Narrow" w:hAnsi="Arial Narrow"/>
                <w:i/>
                <w:color w:val="943634" w:themeColor="accent2" w:themeShade="BF"/>
                <w:sz w:val="18"/>
                <w:szCs w:val="18"/>
              </w:rPr>
              <w:t>(TIGF)</w:t>
            </w:r>
          </w:p>
        </w:tc>
        <w:tc>
          <w:tcPr>
            <w:tcW w:w="1093" w:type="dxa"/>
          </w:tcPr>
          <w:p w:rsidR="000B334F" w:rsidRPr="009A4192" w:rsidRDefault="0094022C" w:rsidP="00CC4C9B">
            <w:pPr>
              <w:jc w:val="center"/>
              <w:rPr>
                <w:rFonts w:ascii="Arial Narrow" w:hAnsi="Arial Narrow"/>
                <w:i/>
                <w:color w:val="943634" w:themeColor="accent2" w:themeShade="BF"/>
                <w:sz w:val="18"/>
                <w:szCs w:val="18"/>
              </w:rPr>
            </w:pPr>
            <w:r>
              <w:rPr>
                <w:rFonts w:ascii="Arial Narrow" w:hAnsi="Arial Narrow"/>
                <w:i/>
                <w:color w:val="943634" w:themeColor="accent2" w:themeShade="BF"/>
                <w:sz w:val="18"/>
                <w:szCs w:val="18"/>
              </w:rPr>
              <w:t xml:space="preserve">Achieved </w:t>
            </w:r>
          </w:p>
        </w:tc>
        <w:tc>
          <w:tcPr>
            <w:tcW w:w="1067" w:type="dxa"/>
          </w:tcPr>
          <w:p w:rsidR="000B334F" w:rsidRPr="009A4192" w:rsidRDefault="000B334F" w:rsidP="00CC4C9B">
            <w:pPr>
              <w:jc w:val="center"/>
              <w:rPr>
                <w:rFonts w:ascii="Arial Narrow" w:hAnsi="Arial Narrow"/>
                <w:i/>
                <w:color w:val="943634" w:themeColor="accent2" w:themeShade="BF"/>
                <w:sz w:val="18"/>
                <w:szCs w:val="18"/>
              </w:rPr>
            </w:pPr>
          </w:p>
        </w:tc>
        <w:tc>
          <w:tcPr>
            <w:tcW w:w="1033" w:type="dxa"/>
          </w:tcPr>
          <w:p w:rsidR="000B334F" w:rsidRDefault="00B3289E" w:rsidP="00B3289E">
            <w:pPr>
              <w:jc w:val="center"/>
              <w:rPr>
                <w:rFonts w:ascii="Arial Narrow" w:hAnsi="Arial Narrow"/>
                <w:i/>
                <w:color w:val="943634" w:themeColor="accent2" w:themeShade="BF"/>
                <w:sz w:val="18"/>
                <w:szCs w:val="18"/>
              </w:rPr>
            </w:pPr>
            <w:r w:rsidRPr="009A4192">
              <w:rPr>
                <w:rFonts w:ascii="Arial Narrow" w:hAnsi="Arial Narrow"/>
                <w:i/>
                <w:color w:val="943634" w:themeColor="accent2" w:themeShade="BF"/>
                <w:sz w:val="18"/>
                <w:szCs w:val="18"/>
              </w:rPr>
              <w:t>Develop sust</w:t>
            </w:r>
            <w:r w:rsidR="005D0046" w:rsidRPr="009A4192">
              <w:rPr>
                <w:rFonts w:ascii="Arial Narrow" w:hAnsi="Arial Narrow"/>
                <w:i/>
                <w:color w:val="943634" w:themeColor="accent2" w:themeShade="BF"/>
                <w:sz w:val="18"/>
                <w:szCs w:val="18"/>
              </w:rPr>
              <w:t>ain</w:t>
            </w:r>
            <w:r w:rsidRPr="009A4192">
              <w:rPr>
                <w:rFonts w:ascii="Arial Narrow" w:hAnsi="Arial Narrow"/>
                <w:i/>
                <w:color w:val="943634" w:themeColor="accent2" w:themeShade="BF"/>
                <w:sz w:val="18"/>
                <w:szCs w:val="18"/>
              </w:rPr>
              <w:t>. structure for IGA at camp level</w:t>
            </w:r>
          </w:p>
          <w:p w:rsidR="0094022C" w:rsidRDefault="0094022C" w:rsidP="00B3289E">
            <w:pPr>
              <w:jc w:val="center"/>
              <w:rPr>
                <w:rFonts w:ascii="Arial Narrow" w:hAnsi="Arial Narrow"/>
                <w:i/>
                <w:color w:val="943634" w:themeColor="accent2" w:themeShade="BF"/>
                <w:sz w:val="18"/>
                <w:szCs w:val="18"/>
              </w:rPr>
            </w:pPr>
          </w:p>
          <w:p w:rsidR="0094022C" w:rsidRPr="009A4192" w:rsidRDefault="0094022C" w:rsidP="00B3289E">
            <w:pPr>
              <w:jc w:val="center"/>
              <w:rPr>
                <w:rFonts w:ascii="Arial Narrow" w:hAnsi="Arial Narrow"/>
                <w:i/>
                <w:color w:val="943634" w:themeColor="accent2" w:themeShade="BF"/>
                <w:sz w:val="18"/>
                <w:szCs w:val="18"/>
              </w:rPr>
            </w:pPr>
            <w:r>
              <w:rPr>
                <w:rFonts w:ascii="Arial Narrow" w:hAnsi="Arial Narrow"/>
                <w:i/>
                <w:color w:val="943634" w:themeColor="accent2" w:themeShade="BF"/>
                <w:sz w:val="18"/>
                <w:szCs w:val="18"/>
              </w:rPr>
              <w:t>Discuss way to open training places for IGA</w:t>
            </w:r>
          </w:p>
        </w:tc>
      </w:tr>
      <w:tr w:rsidR="000B334F" w:rsidRPr="00BC5813" w:rsidTr="00AD6001">
        <w:trPr>
          <w:jc w:val="center"/>
        </w:trPr>
        <w:tc>
          <w:tcPr>
            <w:tcW w:w="1980" w:type="dxa"/>
            <w:vMerge/>
          </w:tcPr>
          <w:p w:rsidR="000B334F" w:rsidRPr="00C34F8C" w:rsidRDefault="000B334F" w:rsidP="00CD07F2">
            <w:pPr>
              <w:rPr>
                <w:sz w:val="20"/>
              </w:rPr>
            </w:pPr>
          </w:p>
        </w:tc>
        <w:tc>
          <w:tcPr>
            <w:tcW w:w="1620" w:type="dxa"/>
          </w:tcPr>
          <w:p w:rsidR="000B334F" w:rsidRDefault="000B334F" w:rsidP="00C34F8C">
            <w:pPr>
              <w:rPr>
                <w:sz w:val="20"/>
                <w:szCs w:val="20"/>
              </w:rPr>
            </w:pPr>
            <w:r w:rsidRPr="0094022C">
              <w:rPr>
                <w:sz w:val="20"/>
                <w:szCs w:val="20"/>
                <w:highlight w:val="yellow"/>
              </w:rPr>
              <w:t>75% of host organizations participating in internship program report satisfactory capacity level of interns and added value for their organization by end of project</w:t>
            </w:r>
          </w:p>
          <w:p w:rsidR="000B334F" w:rsidRPr="007D7A6F" w:rsidRDefault="000B334F" w:rsidP="00C34F8C">
            <w:pPr>
              <w:rPr>
                <w:color w:val="000000"/>
                <w:sz w:val="20"/>
              </w:rPr>
            </w:pPr>
          </w:p>
        </w:tc>
        <w:tc>
          <w:tcPr>
            <w:tcW w:w="1620" w:type="dxa"/>
          </w:tcPr>
          <w:p w:rsidR="000B334F" w:rsidRPr="00F732BA" w:rsidRDefault="000B334F" w:rsidP="00C34F8C">
            <w:pPr>
              <w:rPr>
                <w:sz w:val="20"/>
              </w:rPr>
            </w:pPr>
          </w:p>
        </w:tc>
        <w:tc>
          <w:tcPr>
            <w:tcW w:w="1101" w:type="dxa"/>
          </w:tcPr>
          <w:p w:rsidR="000B334F" w:rsidRPr="009A4192" w:rsidRDefault="00B3289E" w:rsidP="00CC4C9B">
            <w:pPr>
              <w:jc w:val="center"/>
              <w:rPr>
                <w:rFonts w:ascii="Arial Narrow" w:hAnsi="Arial Narrow"/>
                <w:sz w:val="18"/>
                <w:szCs w:val="18"/>
              </w:rPr>
            </w:pPr>
            <w:r w:rsidRPr="009A4192">
              <w:rPr>
                <w:rFonts w:ascii="Arial Narrow" w:hAnsi="Arial Narrow"/>
                <w:i/>
                <w:color w:val="943634" w:themeColor="accent2" w:themeShade="BF"/>
                <w:sz w:val="18"/>
                <w:szCs w:val="18"/>
              </w:rPr>
              <w:t>N/A for this reporting period.</w:t>
            </w:r>
          </w:p>
        </w:tc>
        <w:tc>
          <w:tcPr>
            <w:tcW w:w="1046" w:type="dxa"/>
          </w:tcPr>
          <w:p w:rsidR="000B334F" w:rsidRPr="009A4192" w:rsidRDefault="00B3289E" w:rsidP="00CC4C9B">
            <w:pPr>
              <w:jc w:val="center"/>
              <w:rPr>
                <w:rFonts w:ascii="Arial Narrow" w:hAnsi="Arial Narrow"/>
                <w:i/>
                <w:color w:val="943634" w:themeColor="accent2" w:themeShade="BF"/>
                <w:sz w:val="18"/>
                <w:szCs w:val="18"/>
              </w:rPr>
            </w:pPr>
            <w:r w:rsidRPr="009A4192">
              <w:rPr>
                <w:rFonts w:ascii="Arial Narrow" w:hAnsi="Arial Narrow"/>
                <w:i/>
                <w:color w:val="943634" w:themeColor="accent2" w:themeShade="BF"/>
                <w:sz w:val="18"/>
                <w:szCs w:val="18"/>
              </w:rPr>
              <w:t>N/A for this reporting period.</w:t>
            </w:r>
          </w:p>
        </w:tc>
        <w:tc>
          <w:tcPr>
            <w:tcW w:w="1093" w:type="dxa"/>
          </w:tcPr>
          <w:p w:rsidR="000B334F" w:rsidRPr="009A4192" w:rsidRDefault="000B334F" w:rsidP="00CC4C9B">
            <w:pPr>
              <w:jc w:val="center"/>
              <w:rPr>
                <w:rFonts w:ascii="Arial Narrow" w:hAnsi="Arial Narrow"/>
                <w:i/>
                <w:color w:val="943634" w:themeColor="accent2" w:themeShade="BF"/>
                <w:sz w:val="18"/>
                <w:szCs w:val="18"/>
              </w:rPr>
            </w:pPr>
          </w:p>
        </w:tc>
        <w:tc>
          <w:tcPr>
            <w:tcW w:w="1067" w:type="dxa"/>
          </w:tcPr>
          <w:p w:rsidR="000B334F" w:rsidRPr="009A4192" w:rsidRDefault="000B334F" w:rsidP="00CC4C9B">
            <w:pPr>
              <w:jc w:val="center"/>
              <w:rPr>
                <w:rFonts w:ascii="Arial Narrow" w:hAnsi="Arial Narrow"/>
                <w:i/>
                <w:color w:val="943634" w:themeColor="accent2" w:themeShade="BF"/>
                <w:sz w:val="18"/>
                <w:szCs w:val="18"/>
              </w:rPr>
            </w:pPr>
          </w:p>
        </w:tc>
        <w:tc>
          <w:tcPr>
            <w:tcW w:w="1033" w:type="dxa"/>
          </w:tcPr>
          <w:p w:rsidR="000B334F" w:rsidRPr="009A4192" w:rsidRDefault="00035BB1" w:rsidP="00CC4C9B">
            <w:pPr>
              <w:jc w:val="center"/>
              <w:rPr>
                <w:rFonts w:ascii="Arial Narrow" w:hAnsi="Arial Narrow"/>
                <w:i/>
                <w:color w:val="943634" w:themeColor="accent2" w:themeShade="BF"/>
                <w:sz w:val="18"/>
                <w:szCs w:val="18"/>
              </w:rPr>
            </w:pPr>
            <w:r w:rsidRPr="009A4192">
              <w:rPr>
                <w:rFonts w:ascii="Arial Narrow" w:hAnsi="Arial Narrow"/>
                <w:i/>
                <w:color w:val="943634" w:themeColor="accent2" w:themeShade="BF"/>
                <w:sz w:val="18"/>
                <w:szCs w:val="18"/>
              </w:rPr>
              <w:t>Proposed LF changes</w:t>
            </w:r>
          </w:p>
        </w:tc>
      </w:tr>
      <w:tr w:rsidR="000B334F" w:rsidRPr="00BC5813" w:rsidTr="00AD6001">
        <w:trPr>
          <w:jc w:val="center"/>
        </w:trPr>
        <w:tc>
          <w:tcPr>
            <w:tcW w:w="1980" w:type="dxa"/>
            <w:vMerge/>
          </w:tcPr>
          <w:p w:rsidR="000B334F" w:rsidRPr="00C34F8C" w:rsidRDefault="000B334F" w:rsidP="00CD07F2">
            <w:pPr>
              <w:rPr>
                <w:sz w:val="20"/>
              </w:rPr>
            </w:pPr>
          </w:p>
        </w:tc>
        <w:tc>
          <w:tcPr>
            <w:tcW w:w="1620" w:type="dxa"/>
          </w:tcPr>
          <w:p w:rsidR="000B334F" w:rsidRDefault="000B334F" w:rsidP="00C34F8C">
            <w:pPr>
              <w:rPr>
                <w:sz w:val="20"/>
                <w:szCs w:val="20"/>
              </w:rPr>
            </w:pPr>
            <w:r w:rsidRPr="0094022C">
              <w:rPr>
                <w:sz w:val="20"/>
                <w:highlight w:val="yellow"/>
              </w:rPr>
              <w:t xml:space="preserve">75% of internship participants report an increase in technical </w:t>
            </w:r>
            <w:r w:rsidRPr="0094022C">
              <w:rPr>
                <w:sz w:val="20"/>
                <w:highlight w:val="yellow"/>
              </w:rPr>
              <w:lastRenderedPageBreak/>
              <w:t>knowledge and skills by completion of internship</w:t>
            </w:r>
          </w:p>
          <w:p w:rsidR="000B334F" w:rsidRPr="007D7A6F" w:rsidRDefault="000B334F" w:rsidP="00C34F8C">
            <w:pPr>
              <w:rPr>
                <w:color w:val="000000"/>
                <w:sz w:val="20"/>
              </w:rPr>
            </w:pPr>
          </w:p>
        </w:tc>
        <w:tc>
          <w:tcPr>
            <w:tcW w:w="1620" w:type="dxa"/>
          </w:tcPr>
          <w:p w:rsidR="000B334F" w:rsidRPr="00F732BA" w:rsidRDefault="000B334F" w:rsidP="00C34F8C">
            <w:pPr>
              <w:rPr>
                <w:sz w:val="20"/>
              </w:rPr>
            </w:pPr>
          </w:p>
        </w:tc>
        <w:tc>
          <w:tcPr>
            <w:tcW w:w="1101" w:type="dxa"/>
          </w:tcPr>
          <w:p w:rsidR="000B334F" w:rsidRPr="009A4192" w:rsidRDefault="00B3289E" w:rsidP="00CC4C9B">
            <w:pPr>
              <w:jc w:val="center"/>
              <w:rPr>
                <w:rFonts w:ascii="Arial Narrow" w:hAnsi="Arial Narrow"/>
                <w:sz w:val="18"/>
                <w:szCs w:val="18"/>
              </w:rPr>
            </w:pPr>
            <w:r w:rsidRPr="009A4192">
              <w:rPr>
                <w:rFonts w:ascii="Arial Narrow" w:hAnsi="Arial Narrow"/>
                <w:i/>
                <w:color w:val="943634" w:themeColor="accent2" w:themeShade="BF"/>
                <w:sz w:val="18"/>
                <w:szCs w:val="18"/>
              </w:rPr>
              <w:t>N/A for this reporting period.</w:t>
            </w:r>
          </w:p>
        </w:tc>
        <w:tc>
          <w:tcPr>
            <w:tcW w:w="1046" w:type="dxa"/>
          </w:tcPr>
          <w:p w:rsidR="000B334F" w:rsidRPr="009A4192" w:rsidRDefault="00B3289E" w:rsidP="00CC4C9B">
            <w:pPr>
              <w:jc w:val="center"/>
              <w:rPr>
                <w:rFonts w:ascii="Arial Narrow" w:hAnsi="Arial Narrow"/>
                <w:i/>
                <w:color w:val="943634" w:themeColor="accent2" w:themeShade="BF"/>
                <w:sz w:val="18"/>
                <w:szCs w:val="18"/>
              </w:rPr>
            </w:pPr>
            <w:r w:rsidRPr="009A4192">
              <w:rPr>
                <w:rFonts w:ascii="Arial Narrow" w:hAnsi="Arial Narrow"/>
                <w:i/>
                <w:color w:val="943634" w:themeColor="accent2" w:themeShade="BF"/>
                <w:sz w:val="18"/>
                <w:szCs w:val="18"/>
              </w:rPr>
              <w:t>N/A for this reporting period.</w:t>
            </w:r>
          </w:p>
        </w:tc>
        <w:tc>
          <w:tcPr>
            <w:tcW w:w="1093" w:type="dxa"/>
          </w:tcPr>
          <w:p w:rsidR="000B334F" w:rsidRPr="009A4192" w:rsidRDefault="000B334F" w:rsidP="00CC4C9B">
            <w:pPr>
              <w:jc w:val="center"/>
              <w:rPr>
                <w:rFonts w:ascii="Arial Narrow" w:hAnsi="Arial Narrow"/>
                <w:i/>
                <w:color w:val="943634" w:themeColor="accent2" w:themeShade="BF"/>
                <w:sz w:val="18"/>
                <w:szCs w:val="18"/>
              </w:rPr>
            </w:pPr>
          </w:p>
        </w:tc>
        <w:tc>
          <w:tcPr>
            <w:tcW w:w="1067" w:type="dxa"/>
          </w:tcPr>
          <w:p w:rsidR="000B334F" w:rsidRPr="009A4192" w:rsidRDefault="000B334F" w:rsidP="00CC4C9B">
            <w:pPr>
              <w:jc w:val="center"/>
              <w:rPr>
                <w:rFonts w:ascii="Arial Narrow" w:hAnsi="Arial Narrow"/>
                <w:i/>
                <w:color w:val="943634" w:themeColor="accent2" w:themeShade="BF"/>
                <w:sz w:val="18"/>
                <w:szCs w:val="18"/>
              </w:rPr>
            </w:pPr>
          </w:p>
        </w:tc>
        <w:tc>
          <w:tcPr>
            <w:tcW w:w="1033" w:type="dxa"/>
          </w:tcPr>
          <w:p w:rsidR="000B334F" w:rsidRPr="009A4192" w:rsidRDefault="00035BB1" w:rsidP="00CC4C9B">
            <w:pPr>
              <w:jc w:val="center"/>
              <w:rPr>
                <w:rFonts w:ascii="Arial Narrow" w:hAnsi="Arial Narrow"/>
                <w:i/>
                <w:color w:val="943634" w:themeColor="accent2" w:themeShade="BF"/>
                <w:sz w:val="18"/>
                <w:szCs w:val="18"/>
              </w:rPr>
            </w:pPr>
            <w:r w:rsidRPr="009A4192">
              <w:rPr>
                <w:rFonts w:ascii="Arial Narrow" w:hAnsi="Arial Narrow"/>
                <w:i/>
                <w:color w:val="943634" w:themeColor="accent2" w:themeShade="BF"/>
                <w:sz w:val="18"/>
                <w:szCs w:val="18"/>
              </w:rPr>
              <w:t>Proposed LF changes</w:t>
            </w:r>
          </w:p>
        </w:tc>
      </w:tr>
      <w:tr w:rsidR="000B334F" w:rsidRPr="00BC5813" w:rsidTr="00AD6001">
        <w:trPr>
          <w:jc w:val="center"/>
        </w:trPr>
        <w:tc>
          <w:tcPr>
            <w:tcW w:w="1980" w:type="dxa"/>
            <w:vMerge/>
          </w:tcPr>
          <w:p w:rsidR="000B334F" w:rsidRPr="00C34F8C" w:rsidRDefault="000B334F" w:rsidP="00CD07F2">
            <w:pPr>
              <w:rPr>
                <w:sz w:val="20"/>
              </w:rPr>
            </w:pPr>
          </w:p>
        </w:tc>
        <w:tc>
          <w:tcPr>
            <w:tcW w:w="1620" w:type="dxa"/>
          </w:tcPr>
          <w:p w:rsidR="000B334F" w:rsidRDefault="000B334F" w:rsidP="00C34F8C">
            <w:pPr>
              <w:rPr>
                <w:sz w:val="20"/>
              </w:rPr>
            </w:pPr>
          </w:p>
        </w:tc>
        <w:tc>
          <w:tcPr>
            <w:tcW w:w="1620" w:type="dxa"/>
          </w:tcPr>
          <w:p w:rsidR="000B334F" w:rsidRPr="00F732BA" w:rsidRDefault="000B334F" w:rsidP="00C34F8C">
            <w:pPr>
              <w:rPr>
                <w:color w:val="000000"/>
                <w:sz w:val="20"/>
              </w:rPr>
            </w:pPr>
            <w:r w:rsidRPr="0094022C">
              <w:rPr>
                <w:color w:val="000000"/>
                <w:sz w:val="20"/>
                <w:highlight w:val="yellow"/>
              </w:rPr>
              <w:t>Two workshops are established in each camp by end of project for training purposes.</w:t>
            </w:r>
            <w:r w:rsidRPr="00F732BA">
              <w:rPr>
                <w:color w:val="000000"/>
                <w:sz w:val="20"/>
              </w:rPr>
              <w:t xml:space="preserve"> </w:t>
            </w:r>
          </w:p>
          <w:p w:rsidR="000B334F" w:rsidRPr="00F732BA" w:rsidRDefault="000B334F" w:rsidP="00C34F8C">
            <w:pPr>
              <w:rPr>
                <w:sz w:val="20"/>
              </w:rPr>
            </w:pPr>
          </w:p>
        </w:tc>
        <w:tc>
          <w:tcPr>
            <w:tcW w:w="1101" w:type="dxa"/>
          </w:tcPr>
          <w:p w:rsidR="000B334F" w:rsidRPr="009A4192" w:rsidRDefault="00B3289E" w:rsidP="00443E8B">
            <w:pPr>
              <w:jc w:val="center"/>
              <w:rPr>
                <w:rFonts w:ascii="Arial Narrow" w:hAnsi="Arial Narrow"/>
                <w:sz w:val="18"/>
                <w:szCs w:val="18"/>
              </w:rPr>
            </w:pPr>
            <w:r w:rsidRPr="009A4192">
              <w:rPr>
                <w:rFonts w:ascii="Arial Narrow" w:hAnsi="Arial Narrow"/>
                <w:i/>
                <w:color w:val="943634" w:themeColor="accent2" w:themeShade="BF"/>
                <w:sz w:val="18"/>
                <w:szCs w:val="18"/>
              </w:rPr>
              <w:t>N/A for this reporting period.</w:t>
            </w:r>
          </w:p>
        </w:tc>
        <w:tc>
          <w:tcPr>
            <w:tcW w:w="1046" w:type="dxa"/>
          </w:tcPr>
          <w:p w:rsidR="000B334F" w:rsidRPr="009A4192" w:rsidRDefault="00B3289E" w:rsidP="00443E8B">
            <w:pPr>
              <w:jc w:val="center"/>
              <w:rPr>
                <w:rFonts w:ascii="Arial Narrow" w:hAnsi="Arial Narrow"/>
                <w:i/>
                <w:color w:val="943634" w:themeColor="accent2" w:themeShade="BF"/>
                <w:sz w:val="18"/>
                <w:szCs w:val="18"/>
              </w:rPr>
            </w:pPr>
            <w:r w:rsidRPr="009A4192">
              <w:rPr>
                <w:rFonts w:ascii="Arial Narrow" w:hAnsi="Arial Narrow"/>
                <w:i/>
                <w:color w:val="943634" w:themeColor="accent2" w:themeShade="BF"/>
                <w:sz w:val="18"/>
                <w:szCs w:val="18"/>
              </w:rPr>
              <w:t>N/A for this reporting period.</w:t>
            </w:r>
          </w:p>
        </w:tc>
        <w:tc>
          <w:tcPr>
            <w:tcW w:w="1093" w:type="dxa"/>
          </w:tcPr>
          <w:p w:rsidR="000B334F" w:rsidRPr="009A4192" w:rsidRDefault="000B334F" w:rsidP="00443E8B">
            <w:pPr>
              <w:jc w:val="center"/>
              <w:rPr>
                <w:rFonts w:ascii="Arial Narrow" w:hAnsi="Arial Narrow"/>
                <w:i/>
                <w:color w:val="943634" w:themeColor="accent2" w:themeShade="BF"/>
                <w:sz w:val="18"/>
                <w:szCs w:val="18"/>
              </w:rPr>
            </w:pPr>
          </w:p>
        </w:tc>
        <w:tc>
          <w:tcPr>
            <w:tcW w:w="1067" w:type="dxa"/>
          </w:tcPr>
          <w:p w:rsidR="000B334F" w:rsidRPr="009A4192" w:rsidRDefault="000B334F" w:rsidP="00443E8B">
            <w:pPr>
              <w:jc w:val="center"/>
              <w:rPr>
                <w:rFonts w:ascii="Arial Narrow" w:hAnsi="Arial Narrow"/>
                <w:i/>
                <w:color w:val="943634" w:themeColor="accent2" w:themeShade="BF"/>
                <w:sz w:val="18"/>
                <w:szCs w:val="18"/>
              </w:rPr>
            </w:pPr>
          </w:p>
        </w:tc>
        <w:tc>
          <w:tcPr>
            <w:tcW w:w="1033" w:type="dxa"/>
          </w:tcPr>
          <w:p w:rsidR="000B334F" w:rsidRPr="009A4192" w:rsidRDefault="00035BB1" w:rsidP="00443E8B">
            <w:pPr>
              <w:jc w:val="center"/>
              <w:rPr>
                <w:rFonts w:ascii="Arial Narrow" w:hAnsi="Arial Narrow"/>
                <w:i/>
                <w:color w:val="943634" w:themeColor="accent2" w:themeShade="BF"/>
                <w:sz w:val="18"/>
                <w:szCs w:val="18"/>
              </w:rPr>
            </w:pPr>
            <w:r w:rsidRPr="009A4192">
              <w:rPr>
                <w:rFonts w:ascii="Arial Narrow" w:hAnsi="Arial Narrow"/>
                <w:i/>
                <w:color w:val="943634" w:themeColor="accent2" w:themeShade="BF"/>
                <w:sz w:val="18"/>
                <w:szCs w:val="18"/>
              </w:rPr>
              <w:t>Proposed LF changes</w:t>
            </w:r>
          </w:p>
        </w:tc>
      </w:tr>
      <w:tr w:rsidR="000B334F" w:rsidRPr="00BC5813" w:rsidTr="00AD6001">
        <w:trPr>
          <w:jc w:val="center"/>
        </w:trPr>
        <w:tc>
          <w:tcPr>
            <w:tcW w:w="1980" w:type="dxa"/>
            <w:vMerge w:val="restart"/>
          </w:tcPr>
          <w:p w:rsidR="000B334F" w:rsidRPr="00501A1A" w:rsidRDefault="000B334F" w:rsidP="002F00D8">
            <w:pPr>
              <w:rPr>
                <w:sz w:val="20"/>
                <w:szCs w:val="20"/>
              </w:rPr>
            </w:pPr>
            <w:r w:rsidRPr="00F96030">
              <w:rPr>
                <w:sz w:val="20"/>
                <w:szCs w:val="20"/>
              </w:rPr>
              <w:t>4. Importance and societal value of vocational skills are promoted in the community and introductory VT courses are provided with trial High Schools.</w:t>
            </w:r>
          </w:p>
          <w:p w:rsidR="000B334F" w:rsidRPr="00C34F8C" w:rsidRDefault="000B334F" w:rsidP="00CD07F2">
            <w:pPr>
              <w:rPr>
                <w:sz w:val="20"/>
              </w:rPr>
            </w:pPr>
          </w:p>
        </w:tc>
        <w:tc>
          <w:tcPr>
            <w:tcW w:w="1620" w:type="dxa"/>
          </w:tcPr>
          <w:p w:rsidR="000B334F" w:rsidRPr="00843B67" w:rsidRDefault="000B334F" w:rsidP="00C34F8C">
            <w:pPr>
              <w:rPr>
                <w:sz w:val="20"/>
                <w:szCs w:val="20"/>
              </w:rPr>
            </w:pPr>
            <w:r>
              <w:rPr>
                <w:sz w:val="20"/>
                <w:szCs w:val="20"/>
              </w:rPr>
              <w:t>-</w:t>
            </w:r>
          </w:p>
        </w:tc>
        <w:tc>
          <w:tcPr>
            <w:tcW w:w="1620" w:type="dxa"/>
          </w:tcPr>
          <w:p w:rsidR="000B334F" w:rsidRPr="00F732BA" w:rsidRDefault="000B334F" w:rsidP="00C34F8C">
            <w:pPr>
              <w:rPr>
                <w:sz w:val="20"/>
                <w:szCs w:val="20"/>
              </w:rPr>
            </w:pPr>
            <w:r w:rsidRPr="00F732BA">
              <w:rPr>
                <w:sz w:val="20"/>
                <w:szCs w:val="20"/>
              </w:rPr>
              <w:t>All relevant organisations involved in the management of high school education in the camps have been approached and agreement reached to carry out activity by end of year 1.</w:t>
            </w:r>
          </w:p>
          <w:p w:rsidR="000B334F" w:rsidRPr="00F732BA" w:rsidRDefault="000B334F" w:rsidP="00C34F8C">
            <w:pPr>
              <w:rPr>
                <w:color w:val="000000"/>
                <w:sz w:val="20"/>
              </w:rPr>
            </w:pPr>
          </w:p>
        </w:tc>
        <w:tc>
          <w:tcPr>
            <w:tcW w:w="1101" w:type="dxa"/>
          </w:tcPr>
          <w:p w:rsidR="000B334F" w:rsidRPr="009A4192" w:rsidRDefault="005F3EF9" w:rsidP="005F3EF9">
            <w:pPr>
              <w:jc w:val="center"/>
              <w:rPr>
                <w:rFonts w:ascii="Arial Narrow" w:hAnsi="Arial Narrow"/>
                <w:sz w:val="18"/>
                <w:szCs w:val="18"/>
              </w:rPr>
            </w:pPr>
            <w:r w:rsidRPr="009A4192">
              <w:rPr>
                <w:rFonts w:ascii="Arial Narrow" w:hAnsi="Arial Narrow"/>
                <w:i/>
                <w:color w:val="943634" w:themeColor="accent2" w:themeShade="BF"/>
                <w:sz w:val="18"/>
                <w:szCs w:val="18"/>
              </w:rPr>
              <w:t>Pilot project</w:t>
            </w:r>
            <w:r>
              <w:rPr>
                <w:rFonts w:ascii="Arial Narrow" w:hAnsi="Arial Narrow"/>
                <w:i/>
                <w:color w:val="943634" w:themeColor="accent2" w:themeShade="BF"/>
                <w:sz w:val="18"/>
                <w:szCs w:val="18"/>
              </w:rPr>
              <w:t xml:space="preserve"> with one High school</w:t>
            </w:r>
            <w:r w:rsidRPr="009A4192">
              <w:rPr>
                <w:rFonts w:ascii="Arial Narrow" w:hAnsi="Arial Narrow"/>
                <w:i/>
                <w:color w:val="943634" w:themeColor="accent2" w:themeShade="BF"/>
                <w:sz w:val="18"/>
                <w:szCs w:val="18"/>
              </w:rPr>
              <w:t xml:space="preserve"> carried out</w:t>
            </w:r>
          </w:p>
        </w:tc>
        <w:tc>
          <w:tcPr>
            <w:tcW w:w="1046" w:type="dxa"/>
          </w:tcPr>
          <w:p w:rsidR="000B334F" w:rsidRPr="009A4192" w:rsidRDefault="005F3EF9" w:rsidP="006C155D">
            <w:pPr>
              <w:jc w:val="center"/>
              <w:rPr>
                <w:rFonts w:ascii="Arial Narrow" w:hAnsi="Arial Narrow"/>
                <w:i/>
                <w:color w:val="943634" w:themeColor="accent2" w:themeShade="BF"/>
                <w:sz w:val="18"/>
                <w:szCs w:val="18"/>
              </w:rPr>
            </w:pPr>
            <w:r>
              <w:rPr>
                <w:rFonts w:ascii="Arial Narrow" w:hAnsi="Arial Narrow"/>
                <w:i/>
                <w:color w:val="943634" w:themeColor="accent2" w:themeShade="BF"/>
                <w:sz w:val="18"/>
                <w:szCs w:val="18"/>
              </w:rPr>
              <w:t>Initiate discussion with KRC-EE about High School program and achieve agreement over set up structure</w:t>
            </w:r>
          </w:p>
        </w:tc>
        <w:tc>
          <w:tcPr>
            <w:tcW w:w="1093" w:type="dxa"/>
          </w:tcPr>
          <w:p w:rsidR="000B334F" w:rsidRPr="009A4192" w:rsidRDefault="000B334F" w:rsidP="00CC4C9B">
            <w:pPr>
              <w:jc w:val="center"/>
              <w:rPr>
                <w:rFonts w:ascii="Arial Narrow" w:hAnsi="Arial Narrow"/>
                <w:i/>
                <w:color w:val="943634" w:themeColor="accent2" w:themeShade="BF"/>
                <w:sz w:val="18"/>
                <w:szCs w:val="18"/>
              </w:rPr>
            </w:pPr>
            <w:r w:rsidRPr="009A4192">
              <w:rPr>
                <w:rFonts w:ascii="Arial Narrow" w:hAnsi="Arial Narrow"/>
                <w:i/>
                <w:color w:val="943634" w:themeColor="accent2" w:themeShade="BF"/>
                <w:sz w:val="18"/>
                <w:szCs w:val="18"/>
              </w:rPr>
              <w:t>achieved</w:t>
            </w:r>
          </w:p>
        </w:tc>
        <w:tc>
          <w:tcPr>
            <w:tcW w:w="1067" w:type="dxa"/>
          </w:tcPr>
          <w:p w:rsidR="000B334F" w:rsidRPr="009A4192" w:rsidRDefault="000B334F" w:rsidP="00CC4C9B">
            <w:pPr>
              <w:jc w:val="center"/>
              <w:rPr>
                <w:rFonts w:ascii="Arial Narrow" w:hAnsi="Arial Narrow"/>
                <w:i/>
                <w:color w:val="943634" w:themeColor="accent2" w:themeShade="BF"/>
                <w:sz w:val="18"/>
                <w:szCs w:val="18"/>
              </w:rPr>
            </w:pPr>
          </w:p>
        </w:tc>
        <w:tc>
          <w:tcPr>
            <w:tcW w:w="1033" w:type="dxa"/>
          </w:tcPr>
          <w:p w:rsidR="00AD6001" w:rsidRPr="009A4192" w:rsidRDefault="005F3EF9" w:rsidP="005F3EF9">
            <w:pPr>
              <w:jc w:val="center"/>
              <w:rPr>
                <w:rFonts w:ascii="Arial Narrow" w:hAnsi="Arial Narrow"/>
                <w:i/>
                <w:color w:val="943634" w:themeColor="accent2" w:themeShade="BF"/>
                <w:sz w:val="18"/>
                <w:szCs w:val="18"/>
              </w:rPr>
            </w:pPr>
            <w:r>
              <w:rPr>
                <w:rFonts w:ascii="Arial Narrow" w:hAnsi="Arial Narrow"/>
                <w:i/>
                <w:color w:val="943634" w:themeColor="accent2" w:themeShade="BF"/>
                <w:sz w:val="18"/>
                <w:szCs w:val="18"/>
              </w:rPr>
              <w:t>Syllabus development for High School program; trainer familiarization and set up training rooms</w:t>
            </w:r>
          </w:p>
        </w:tc>
      </w:tr>
      <w:tr w:rsidR="000B334F" w:rsidRPr="00BC5813" w:rsidTr="00AD6001">
        <w:trPr>
          <w:jc w:val="center"/>
        </w:trPr>
        <w:tc>
          <w:tcPr>
            <w:tcW w:w="1980" w:type="dxa"/>
            <w:vMerge/>
          </w:tcPr>
          <w:p w:rsidR="000B334F" w:rsidRPr="00C34F8C" w:rsidRDefault="000B334F" w:rsidP="00D83789">
            <w:pPr>
              <w:rPr>
                <w:sz w:val="20"/>
              </w:rPr>
            </w:pPr>
          </w:p>
        </w:tc>
        <w:tc>
          <w:tcPr>
            <w:tcW w:w="1620" w:type="dxa"/>
          </w:tcPr>
          <w:p w:rsidR="000B334F" w:rsidRDefault="000B334F" w:rsidP="00C34F8C">
            <w:pPr>
              <w:rPr>
                <w:sz w:val="20"/>
                <w:szCs w:val="20"/>
              </w:rPr>
            </w:pPr>
            <w:r w:rsidRPr="00843B67">
              <w:rPr>
                <w:sz w:val="20"/>
                <w:szCs w:val="20"/>
              </w:rPr>
              <w:t xml:space="preserve">At least one promotional event per camp per year held to promote vocational training and value placed by </w:t>
            </w:r>
            <w:r w:rsidRPr="00843B67">
              <w:rPr>
                <w:rFonts w:cs="Arial"/>
                <w:sz w:val="20"/>
                <w:szCs w:val="20"/>
              </w:rPr>
              <w:t>society</w:t>
            </w:r>
            <w:r w:rsidRPr="00843B67">
              <w:rPr>
                <w:rStyle w:val="CommentReference"/>
                <w:rFonts w:cs="Arial"/>
                <w:sz w:val="20"/>
                <w:szCs w:val="20"/>
              </w:rPr>
              <w:t xml:space="preserve"> o</w:t>
            </w:r>
            <w:r w:rsidRPr="00843B67">
              <w:rPr>
                <w:rFonts w:cs="Arial"/>
                <w:sz w:val="20"/>
                <w:szCs w:val="20"/>
              </w:rPr>
              <w:t>n vocational</w:t>
            </w:r>
            <w:r w:rsidRPr="00843B67">
              <w:rPr>
                <w:sz w:val="20"/>
                <w:szCs w:val="20"/>
              </w:rPr>
              <w:t xml:space="preserve"> skills</w:t>
            </w:r>
          </w:p>
          <w:p w:rsidR="000B334F" w:rsidRDefault="000B334F" w:rsidP="00C34F8C">
            <w:pPr>
              <w:rPr>
                <w:sz w:val="20"/>
              </w:rPr>
            </w:pPr>
          </w:p>
        </w:tc>
        <w:tc>
          <w:tcPr>
            <w:tcW w:w="1620" w:type="dxa"/>
          </w:tcPr>
          <w:p w:rsidR="000B334F" w:rsidRPr="00F732BA" w:rsidRDefault="000B334F" w:rsidP="00D83789">
            <w:pPr>
              <w:rPr>
                <w:sz w:val="20"/>
                <w:szCs w:val="20"/>
              </w:rPr>
            </w:pPr>
            <w:r w:rsidRPr="00F732BA">
              <w:rPr>
                <w:sz w:val="20"/>
                <w:szCs w:val="20"/>
              </w:rPr>
              <w:t xml:space="preserve">At least one VT event per camp per year to promote vocational training held. </w:t>
            </w:r>
          </w:p>
          <w:p w:rsidR="000B334F" w:rsidRPr="00F732BA" w:rsidRDefault="000B334F" w:rsidP="00C34F8C">
            <w:pPr>
              <w:rPr>
                <w:color w:val="000000"/>
                <w:sz w:val="20"/>
              </w:rPr>
            </w:pPr>
          </w:p>
        </w:tc>
        <w:tc>
          <w:tcPr>
            <w:tcW w:w="1101" w:type="dxa"/>
          </w:tcPr>
          <w:p w:rsidR="000B334F" w:rsidRDefault="005F3EF9" w:rsidP="00CC4C9B">
            <w:pPr>
              <w:jc w:val="center"/>
              <w:rPr>
                <w:rFonts w:ascii="Arial Narrow" w:hAnsi="Arial Narrow"/>
                <w:i/>
                <w:color w:val="943634" w:themeColor="accent2" w:themeShade="BF"/>
                <w:sz w:val="18"/>
                <w:szCs w:val="18"/>
              </w:rPr>
            </w:pPr>
            <w:r>
              <w:rPr>
                <w:rFonts w:ascii="Arial Narrow" w:hAnsi="Arial Narrow"/>
                <w:i/>
                <w:color w:val="943634" w:themeColor="accent2" w:themeShade="BF"/>
                <w:sz w:val="18"/>
                <w:szCs w:val="18"/>
              </w:rPr>
              <w:t>Activity in planning</w:t>
            </w:r>
          </w:p>
          <w:p w:rsidR="005F3EF9" w:rsidRPr="009A4192" w:rsidRDefault="005F3EF9" w:rsidP="00CC4C9B">
            <w:pPr>
              <w:jc w:val="center"/>
              <w:rPr>
                <w:rFonts w:ascii="Arial Narrow" w:hAnsi="Arial Narrow"/>
                <w:sz w:val="18"/>
                <w:szCs w:val="18"/>
              </w:rPr>
            </w:pPr>
          </w:p>
        </w:tc>
        <w:tc>
          <w:tcPr>
            <w:tcW w:w="1046" w:type="dxa"/>
          </w:tcPr>
          <w:p w:rsidR="000B334F" w:rsidRPr="009A4192" w:rsidRDefault="005F3EF9" w:rsidP="00CC4C9B">
            <w:pPr>
              <w:jc w:val="center"/>
              <w:rPr>
                <w:rFonts w:ascii="Arial Narrow" w:hAnsi="Arial Narrow"/>
                <w:i/>
                <w:color w:val="943634" w:themeColor="accent2" w:themeShade="BF"/>
                <w:sz w:val="18"/>
                <w:szCs w:val="18"/>
              </w:rPr>
            </w:pPr>
            <w:r>
              <w:rPr>
                <w:rFonts w:ascii="Arial Narrow" w:hAnsi="Arial Narrow"/>
                <w:i/>
                <w:color w:val="943634" w:themeColor="accent2" w:themeShade="BF"/>
                <w:sz w:val="18"/>
                <w:szCs w:val="18"/>
              </w:rPr>
              <w:t>One activit</w:t>
            </w:r>
            <w:r w:rsidR="00D513E2">
              <w:rPr>
                <w:rFonts w:ascii="Arial Narrow" w:hAnsi="Arial Narrow"/>
                <w:i/>
                <w:color w:val="943634" w:themeColor="accent2" w:themeShade="BF"/>
                <w:sz w:val="18"/>
                <w:szCs w:val="18"/>
              </w:rPr>
              <w:t xml:space="preserve">y in </w:t>
            </w:r>
            <w:proofErr w:type="spellStart"/>
            <w:r w:rsidR="00D513E2">
              <w:rPr>
                <w:rFonts w:ascii="Arial Narrow" w:hAnsi="Arial Narrow"/>
                <w:i/>
                <w:color w:val="943634" w:themeColor="accent2" w:themeShade="BF"/>
                <w:sz w:val="18"/>
                <w:szCs w:val="18"/>
              </w:rPr>
              <w:t>Nupo</w:t>
            </w:r>
            <w:proofErr w:type="spellEnd"/>
            <w:r>
              <w:rPr>
                <w:rFonts w:ascii="Arial Narrow" w:hAnsi="Arial Narrow"/>
                <w:i/>
                <w:color w:val="943634" w:themeColor="accent2" w:themeShade="BF"/>
                <w:sz w:val="18"/>
                <w:szCs w:val="18"/>
              </w:rPr>
              <w:t xml:space="preserve"> and one in MRML camp</w:t>
            </w:r>
          </w:p>
        </w:tc>
        <w:tc>
          <w:tcPr>
            <w:tcW w:w="1093" w:type="dxa"/>
          </w:tcPr>
          <w:p w:rsidR="000B334F" w:rsidRPr="009A4192" w:rsidRDefault="007E3C9A" w:rsidP="00CC4C9B">
            <w:pPr>
              <w:jc w:val="center"/>
              <w:rPr>
                <w:rFonts w:ascii="Arial Narrow" w:hAnsi="Arial Narrow"/>
                <w:i/>
                <w:color w:val="943634" w:themeColor="accent2" w:themeShade="BF"/>
                <w:sz w:val="18"/>
                <w:szCs w:val="18"/>
              </w:rPr>
            </w:pPr>
            <w:r w:rsidRPr="009A4192">
              <w:rPr>
                <w:rFonts w:ascii="Arial Narrow" w:hAnsi="Arial Narrow"/>
                <w:i/>
                <w:color w:val="943634" w:themeColor="accent2" w:themeShade="BF"/>
                <w:sz w:val="18"/>
                <w:szCs w:val="18"/>
              </w:rPr>
              <w:t>A</w:t>
            </w:r>
            <w:r w:rsidR="00AD6001" w:rsidRPr="009A4192">
              <w:rPr>
                <w:rFonts w:ascii="Arial Narrow" w:hAnsi="Arial Narrow"/>
                <w:i/>
                <w:color w:val="943634" w:themeColor="accent2" w:themeShade="BF"/>
                <w:sz w:val="18"/>
                <w:szCs w:val="18"/>
              </w:rPr>
              <w:t>chieved</w:t>
            </w:r>
            <w:r>
              <w:rPr>
                <w:rFonts w:ascii="Arial Narrow" w:hAnsi="Arial Narrow"/>
                <w:i/>
                <w:color w:val="943634" w:themeColor="accent2" w:themeShade="BF"/>
                <w:sz w:val="18"/>
                <w:szCs w:val="18"/>
              </w:rPr>
              <w:t xml:space="preserve"> in 2 camps</w:t>
            </w:r>
          </w:p>
        </w:tc>
        <w:tc>
          <w:tcPr>
            <w:tcW w:w="1067" w:type="dxa"/>
          </w:tcPr>
          <w:p w:rsidR="000B334F" w:rsidRPr="009A4192" w:rsidRDefault="007E3C9A" w:rsidP="00CC4C9B">
            <w:pPr>
              <w:jc w:val="center"/>
              <w:rPr>
                <w:rFonts w:ascii="Arial Narrow" w:hAnsi="Arial Narrow"/>
                <w:i/>
                <w:color w:val="943634" w:themeColor="accent2" w:themeShade="BF"/>
                <w:sz w:val="18"/>
                <w:szCs w:val="18"/>
              </w:rPr>
            </w:pPr>
            <w:r>
              <w:rPr>
                <w:rFonts w:ascii="Arial Narrow" w:hAnsi="Arial Narrow"/>
                <w:i/>
                <w:color w:val="943634" w:themeColor="accent2" w:themeShade="BF"/>
                <w:sz w:val="18"/>
                <w:szCs w:val="18"/>
              </w:rPr>
              <w:t>5 camps without promotion activity</w:t>
            </w:r>
          </w:p>
        </w:tc>
        <w:tc>
          <w:tcPr>
            <w:tcW w:w="1033" w:type="dxa"/>
          </w:tcPr>
          <w:p w:rsidR="00AD6001" w:rsidRPr="009A4192" w:rsidRDefault="007E3C9A" w:rsidP="002A74CD">
            <w:pPr>
              <w:jc w:val="center"/>
              <w:rPr>
                <w:rFonts w:ascii="Arial Narrow" w:hAnsi="Arial Narrow"/>
                <w:i/>
                <w:color w:val="943634" w:themeColor="accent2" w:themeShade="BF"/>
                <w:sz w:val="18"/>
                <w:szCs w:val="18"/>
              </w:rPr>
            </w:pPr>
            <w:r>
              <w:rPr>
                <w:rFonts w:ascii="Arial Narrow" w:hAnsi="Arial Narrow"/>
                <w:i/>
                <w:color w:val="943634" w:themeColor="accent2" w:themeShade="BF"/>
                <w:sz w:val="18"/>
                <w:szCs w:val="18"/>
              </w:rPr>
              <w:t xml:space="preserve">Develop cost-effective </w:t>
            </w:r>
            <w:r w:rsidR="002A74CD">
              <w:rPr>
                <w:rFonts w:ascii="Arial Narrow" w:hAnsi="Arial Narrow"/>
                <w:i/>
                <w:color w:val="943634" w:themeColor="accent2" w:themeShade="BF"/>
                <w:sz w:val="18"/>
                <w:szCs w:val="18"/>
              </w:rPr>
              <w:t>VT promotion</w:t>
            </w:r>
            <w:r>
              <w:rPr>
                <w:rFonts w:ascii="Arial Narrow" w:hAnsi="Arial Narrow"/>
                <w:i/>
                <w:color w:val="943634" w:themeColor="accent2" w:themeShade="BF"/>
                <w:sz w:val="18"/>
                <w:szCs w:val="18"/>
              </w:rPr>
              <w:t xml:space="preserve"> activity to run the activity in all camps each year.</w:t>
            </w:r>
          </w:p>
        </w:tc>
      </w:tr>
      <w:tr w:rsidR="000B334F" w:rsidRPr="00BC5813" w:rsidTr="00AD6001">
        <w:trPr>
          <w:jc w:val="center"/>
        </w:trPr>
        <w:tc>
          <w:tcPr>
            <w:tcW w:w="1980" w:type="dxa"/>
            <w:vMerge/>
          </w:tcPr>
          <w:p w:rsidR="000B334F" w:rsidRPr="00C34F8C" w:rsidRDefault="000B334F" w:rsidP="00CD07F2">
            <w:pPr>
              <w:rPr>
                <w:sz w:val="20"/>
              </w:rPr>
            </w:pPr>
          </w:p>
        </w:tc>
        <w:tc>
          <w:tcPr>
            <w:tcW w:w="1620" w:type="dxa"/>
          </w:tcPr>
          <w:p w:rsidR="000B334F" w:rsidRDefault="000B334F" w:rsidP="00C34F8C">
            <w:pPr>
              <w:rPr>
                <w:sz w:val="20"/>
                <w:szCs w:val="20"/>
              </w:rPr>
            </w:pPr>
            <w:r w:rsidRPr="00F96030">
              <w:rPr>
                <w:sz w:val="20"/>
                <w:szCs w:val="20"/>
              </w:rPr>
              <w:t>Value index of camp community leaders and camp residents indicates greater value placed on vocational skills and importance of vocational training by end of project</w:t>
            </w:r>
          </w:p>
          <w:p w:rsidR="000B334F" w:rsidRDefault="000B334F" w:rsidP="00C34F8C">
            <w:pPr>
              <w:rPr>
                <w:sz w:val="20"/>
              </w:rPr>
            </w:pPr>
          </w:p>
        </w:tc>
        <w:tc>
          <w:tcPr>
            <w:tcW w:w="1620" w:type="dxa"/>
          </w:tcPr>
          <w:p w:rsidR="000B334F" w:rsidRPr="00F732BA" w:rsidRDefault="000B334F" w:rsidP="00C34F8C">
            <w:pPr>
              <w:rPr>
                <w:color w:val="000000"/>
                <w:sz w:val="20"/>
              </w:rPr>
            </w:pPr>
          </w:p>
        </w:tc>
        <w:tc>
          <w:tcPr>
            <w:tcW w:w="1101" w:type="dxa"/>
          </w:tcPr>
          <w:p w:rsidR="000B334F" w:rsidRPr="009A4192" w:rsidRDefault="00AD6001" w:rsidP="00CC4C9B">
            <w:pPr>
              <w:jc w:val="center"/>
              <w:rPr>
                <w:rFonts w:ascii="Arial Narrow" w:hAnsi="Arial Narrow"/>
                <w:sz w:val="18"/>
                <w:szCs w:val="18"/>
              </w:rPr>
            </w:pPr>
            <w:r w:rsidRPr="009A4192">
              <w:rPr>
                <w:rFonts w:ascii="Arial Narrow" w:hAnsi="Arial Narrow"/>
                <w:i/>
                <w:color w:val="943634" w:themeColor="accent2" w:themeShade="BF"/>
                <w:sz w:val="18"/>
                <w:szCs w:val="18"/>
              </w:rPr>
              <w:t>N/A for this reporting period.</w:t>
            </w:r>
          </w:p>
        </w:tc>
        <w:tc>
          <w:tcPr>
            <w:tcW w:w="1046" w:type="dxa"/>
          </w:tcPr>
          <w:p w:rsidR="000B334F" w:rsidRPr="009A4192" w:rsidRDefault="00AD6001" w:rsidP="00CC4C9B">
            <w:pPr>
              <w:jc w:val="center"/>
              <w:rPr>
                <w:rFonts w:ascii="Arial Narrow" w:hAnsi="Arial Narrow"/>
                <w:i/>
                <w:color w:val="943634" w:themeColor="accent2" w:themeShade="BF"/>
                <w:sz w:val="18"/>
                <w:szCs w:val="18"/>
              </w:rPr>
            </w:pPr>
            <w:r w:rsidRPr="009A4192">
              <w:rPr>
                <w:rFonts w:ascii="Arial Narrow" w:hAnsi="Arial Narrow"/>
                <w:i/>
                <w:color w:val="943634" w:themeColor="accent2" w:themeShade="BF"/>
                <w:sz w:val="18"/>
                <w:szCs w:val="18"/>
              </w:rPr>
              <w:t>N/A for this reporting period.</w:t>
            </w:r>
          </w:p>
        </w:tc>
        <w:tc>
          <w:tcPr>
            <w:tcW w:w="1093" w:type="dxa"/>
          </w:tcPr>
          <w:p w:rsidR="000B334F" w:rsidRPr="009A4192" w:rsidRDefault="000B334F" w:rsidP="00CC4C9B">
            <w:pPr>
              <w:jc w:val="center"/>
              <w:rPr>
                <w:rFonts w:ascii="Arial Narrow" w:hAnsi="Arial Narrow"/>
                <w:i/>
                <w:color w:val="943634" w:themeColor="accent2" w:themeShade="BF"/>
                <w:sz w:val="18"/>
                <w:szCs w:val="18"/>
              </w:rPr>
            </w:pPr>
          </w:p>
        </w:tc>
        <w:tc>
          <w:tcPr>
            <w:tcW w:w="1067" w:type="dxa"/>
          </w:tcPr>
          <w:p w:rsidR="000B334F" w:rsidRPr="009A4192" w:rsidRDefault="000B334F" w:rsidP="00CC4C9B">
            <w:pPr>
              <w:jc w:val="center"/>
              <w:rPr>
                <w:rFonts w:ascii="Arial Narrow" w:hAnsi="Arial Narrow"/>
                <w:i/>
                <w:color w:val="943634" w:themeColor="accent2" w:themeShade="BF"/>
                <w:sz w:val="18"/>
                <w:szCs w:val="18"/>
              </w:rPr>
            </w:pPr>
          </w:p>
        </w:tc>
        <w:tc>
          <w:tcPr>
            <w:tcW w:w="1033" w:type="dxa"/>
          </w:tcPr>
          <w:p w:rsidR="00D56263" w:rsidRPr="009A4192" w:rsidRDefault="00D56263" w:rsidP="002A74CD">
            <w:pPr>
              <w:jc w:val="center"/>
              <w:rPr>
                <w:rFonts w:ascii="Arial Narrow" w:hAnsi="Arial Narrow"/>
                <w:i/>
                <w:color w:val="943634" w:themeColor="accent2" w:themeShade="BF"/>
                <w:sz w:val="18"/>
                <w:szCs w:val="18"/>
              </w:rPr>
            </w:pPr>
          </w:p>
        </w:tc>
      </w:tr>
      <w:tr w:rsidR="000B334F" w:rsidRPr="00BC5813" w:rsidTr="00AD6001">
        <w:trPr>
          <w:jc w:val="center"/>
        </w:trPr>
        <w:tc>
          <w:tcPr>
            <w:tcW w:w="1980" w:type="dxa"/>
            <w:vMerge/>
          </w:tcPr>
          <w:p w:rsidR="000B334F" w:rsidRPr="00C34F8C" w:rsidRDefault="000B334F" w:rsidP="00CD07F2">
            <w:pPr>
              <w:rPr>
                <w:sz w:val="20"/>
              </w:rPr>
            </w:pPr>
          </w:p>
        </w:tc>
        <w:tc>
          <w:tcPr>
            <w:tcW w:w="1620" w:type="dxa"/>
          </w:tcPr>
          <w:p w:rsidR="000B334F" w:rsidRDefault="000B334F" w:rsidP="00C34F8C">
            <w:pPr>
              <w:rPr>
                <w:sz w:val="20"/>
              </w:rPr>
            </w:pPr>
            <w:r w:rsidRPr="00501A1A">
              <w:rPr>
                <w:sz w:val="20"/>
                <w:szCs w:val="20"/>
              </w:rPr>
              <w:t>By en</w:t>
            </w:r>
            <w:r>
              <w:rPr>
                <w:sz w:val="20"/>
                <w:szCs w:val="20"/>
              </w:rPr>
              <w:t>d of project, 3 high school VT</w:t>
            </w:r>
            <w:r w:rsidRPr="00501A1A">
              <w:rPr>
                <w:sz w:val="20"/>
                <w:szCs w:val="20"/>
              </w:rPr>
              <w:t xml:space="preserve"> courses have been designed and were offered in at least </w:t>
            </w:r>
            <w:r>
              <w:rPr>
                <w:sz w:val="20"/>
                <w:szCs w:val="20"/>
              </w:rPr>
              <w:t>4</w:t>
            </w:r>
            <w:r w:rsidRPr="00501A1A">
              <w:rPr>
                <w:sz w:val="20"/>
                <w:szCs w:val="20"/>
              </w:rPr>
              <w:t xml:space="preserve"> camps and completed by a total of</w:t>
            </w:r>
            <w:r>
              <w:rPr>
                <w:sz w:val="20"/>
                <w:szCs w:val="20"/>
              </w:rPr>
              <w:t xml:space="preserve"> at </w:t>
            </w:r>
            <w:r>
              <w:rPr>
                <w:sz w:val="20"/>
                <w:szCs w:val="20"/>
              </w:rPr>
              <w:lastRenderedPageBreak/>
              <w:t xml:space="preserve">least </w:t>
            </w:r>
            <w:r w:rsidRPr="00501A1A">
              <w:rPr>
                <w:sz w:val="20"/>
                <w:szCs w:val="20"/>
              </w:rPr>
              <w:t>500 high school students.</w:t>
            </w:r>
          </w:p>
        </w:tc>
        <w:tc>
          <w:tcPr>
            <w:tcW w:w="1620" w:type="dxa"/>
          </w:tcPr>
          <w:p w:rsidR="000B334F" w:rsidRPr="00F732BA" w:rsidRDefault="000B334F" w:rsidP="00C34F8C">
            <w:pPr>
              <w:rPr>
                <w:color w:val="000000"/>
                <w:sz w:val="20"/>
              </w:rPr>
            </w:pPr>
            <w:r w:rsidRPr="00F732BA">
              <w:rPr>
                <w:sz w:val="20"/>
                <w:szCs w:val="20"/>
              </w:rPr>
              <w:lastRenderedPageBreak/>
              <w:t xml:space="preserve">By end of project, 3 high school VT courses have been designed and were offered in all three camps and completed by a total of at </w:t>
            </w:r>
            <w:r w:rsidRPr="00F732BA">
              <w:rPr>
                <w:sz w:val="20"/>
                <w:szCs w:val="20"/>
              </w:rPr>
              <w:lastRenderedPageBreak/>
              <w:t xml:space="preserve">least </w:t>
            </w:r>
            <w:r>
              <w:rPr>
                <w:sz w:val="20"/>
                <w:szCs w:val="20"/>
              </w:rPr>
              <w:t>2</w:t>
            </w:r>
            <w:r w:rsidRPr="00F732BA">
              <w:rPr>
                <w:sz w:val="20"/>
                <w:szCs w:val="20"/>
              </w:rPr>
              <w:t>50 high school students.</w:t>
            </w:r>
          </w:p>
          <w:p w:rsidR="000B334F" w:rsidRPr="00F732BA" w:rsidRDefault="000B334F" w:rsidP="00C34F8C">
            <w:pPr>
              <w:rPr>
                <w:color w:val="000000"/>
                <w:sz w:val="20"/>
              </w:rPr>
            </w:pPr>
          </w:p>
        </w:tc>
        <w:tc>
          <w:tcPr>
            <w:tcW w:w="1101" w:type="dxa"/>
          </w:tcPr>
          <w:p w:rsidR="000B334F" w:rsidRPr="009A4192" w:rsidRDefault="00AD6001" w:rsidP="00CC4C9B">
            <w:pPr>
              <w:jc w:val="center"/>
              <w:rPr>
                <w:rFonts w:ascii="Arial Narrow" w:hAnsi="Arial Narrow"/>
                <w:sz w:val="18"/>
                <w:szCs w:val="18"/>
              </w:rPr>
            </w:pPr>
            <w:r w:rsidRPr="009A4192">
              <w:rPr>
                <w:rFonts w:ascii="Arial Narrow" w:hAnsi="Arial Narrow"/>
                <w:i/>
                <w:color w:val="943634" w:themeColor="accent2" w:themeShade="BF"/>
                <w:sz w:val="18"/>
                <w:szCs w:val="18"/>
              </w:rPr>
              <w:lastRenderedPageBreak/>
              <w:t>N/A for this reporting period.</w:t>
            </w:r>
          </w:p>
        </w:tc>
        <w:tc>
          <w:tcPr>
            <w:tcW w:w="1046" w:type="dxa"/>
          </w:tcPr>
          <w:p w:rsidR="000B334F" w:rsidRPr="009A4192" w:rsidRDefault="0037032F" w:rsidP="0037032F">
            <w:pPr>
              <w:jc w:val="center"/>
              <w:rPr>
                <w:rFonts w:ascii="Arial Narrow" w:hAnsi="Arial Narrow"/>
                <w:i/>
                <w:color w:val="943634" w:themeColor="accent2" w:themeShade="BF"/>
                <w:sz w:val="18"/>
                <w:szCs w:val="18"/>
              </w:rPr>
            </w:pPr>
            <w:r>
              <w:rPr>
                <w:rFonts w:ascii="Arial Narrow" w:hAnsi="Arial Narrow"/>
                <w:i/>
                <w:color w:val="943634" w:themeColor="accent2" w:themeShade="BF"/>
                <w:sz w:val="18"/>
                <w:szCs w:val="18"/>
              </w:rPr>
              <w:t>With KRC-EE d</w:t>
            </w:r>
            <w:r w:rsidR="002A74CD" w:rsidRPr="009A4192">
              <w:rPr>
                <w:rFonts w:ascii="Arial Narrow" w:hAnsi="Arial Narrow"/>
                <w:i/>
                <w:color w:val="943634" w:themeColor="accent2" w:themeShade="BF"/>
                <w:sz w:val="18"/>
                <w:szCs w:val="18"/>
              </w:rPr>
              <w:t>evelop strategy for High School students</w:t>
            </w:r>
          </w:p>
        </w:tc>
        <w:tc>
          <w:tcPr>
            <w:tcW w:w="1093" w:type="dxa"/>
          </w:tcPr>
          <w:p w:rsidR="000B334F" w:rsidRPr="009A4192" w:rsidRDefault="0037032F" w:rsidP="00CC4C9B">
            <w:pPr>
              <w:jc w:val="center"/>
              <w:rPr>
                <w:rFonts w:ascii="Arial Narrow" w:hAnsi="Arial Narrow"/>
                <w:i/>
                <w:color w:val="943634" w:themeColor="accent2" w:themeShade="BF"/>
                <w:sz w:val="18"/>
                <w:szCs w:val="18"/>
              </w:rPr>
            </w:pPr>
            <w:r>
              <w:rPr>
                <w:rFonts w:ascii="Arial Narrow" w:hAnsi="Arial Narrow"/>
                <w:i/>
                <w:color w:val="943634" w:themeColor="accent2" w:themeShade="BF"/>
                <w:sz w:val="18"/>
                <w:szCs w:val="18"/>
              </w:rPr>
              <w:t xml:space="preserve">Achieved </w:t>
            </w:r>
          </w:p>
        </w:tc>
        <w:tc>
          <w:tcPr>
            <w:tcW w:w="1067" w:type="dxa"/>
          </w:tcPr>
          <w:p w:rsidR="000B334F" w:rsidRPr="009A4192" w:rsidRDefault="000B334F" w:rsidP="00CC4C9B">
            <w:pPr>
              <w:jc w:val="center"/>
              <w:rPr>
                <w:rFonts w:ascii="Arial Narrow" w:hAnsi="Arial Narrow"/>
                <w:i/>
                <w:color w:val="943634" w:themeColor="accent2" w:themeShade="BF"/>
                <w:sz w:val="18"/>
                <w:szCs w:val="18"/>
              </w:rPr>
            </w:pPr>
          </w:p>
        </w:tc>
        <w:tc>
          <w:tcPr>
            <w:tcW w:w="1033" w:type="dxa"/>
          </w:tcPr>
          <w:p w:rsidR="000B334F" w:rsidRPr="009A4192" w:rsidRDefault="0037032F" w:rsidP="00AD6001">
            <w:pPr>
              <w:jc w:val="center"/>
              <w:rPr>
                <w:rFonts w:ascii="Arial Narrow" w:hAnsi="Arial Narrow"/>
                <w:i/>
                <w:color w:val="943634" w:themeColor="accent2" w:themeShade="BF"/>
                <w:sz w:val="18"/>
                <w:szCs w:val="18"/>
              </w:rPr>
            </w:pPr>
            <w:r>
              <w:rPr>
                <w:rFonts w:ascii="Arial Narrow" w:hAnsi="Arial Narrow"/>
                <w:i/>
                <w:color w:val="943634" w:themeColor="accent2" w:themeShade="BF"/>
                <w:sz w:val="18"/>
                <w:szCs w:val="18"/>
              </w:rPr>
              <w:t>Develop syllabuses for High School taster courses</w:t>
            </w:r>
          </w:p>
        </w:tc>
      </w:tr>
      <w:tr w:rsidR="000B334F" w:rsidRPr="00BC5813" w:rsidTr="00AD6001">
        <w:trPr>
          <w:jc w:val="center"/>
        </w:trPr>
        <w:tc>
          <w:tcPr>
            <w:tcW w:w="1980" w:type="dxa"/>
            <w:vMerge/>
          </w:tcPr>
          <w:p w:rsidR="000B334F" w:rsidRPr="00C34F8C" w:rsidRDefault="000B334F" w:rsidP="00CD07F2">
            <w:pPr>
              <w:rPr>
                <w:sz w:val="20"/>
              </w:rPr>
            </w:pPr>
          </w:p>
        </w:tc>
        <w:tc>
          <w:tcPr>
            <w:tcW w:w="1620" w:type="dxa"/>
          </w:tcPr>
          <w:p w:rsidR="000B334F" w:rsidRDefault="000B334F" w:rsidP="00C34F8C">
            <w:pPr>
              <w:rPr>
                <w:sz w:val="20"/>
              </w:rPr>
            </w:pPr>
            <w:r>
              <w:rPr>
                <w:sz w:val="20"/>
              </w:rPr>
              <w:t>-</w:t>
            </w:r>
          </w:p>
        </w:tc>
        <w:tc>
          <w:tcPr>
            <w:tcW w:w="1620" w:type="dxa"/>
          </w:tcPr>
          <w:p w:rsidR="000B334F" w:rsidRPr="00F732BA" w:rsidRDefault="000B334F" w:rsidP="00D83789">
            <w:pPr>
              <w:rPr>
                <w:sz w:val="20"/>
                <w:szCs w:val="20"/>
              </w:rPr>
            </w:pPr>
            <w:r w:rsidRPr="00F732BA">
              <w:rPr>
                <w:sz w:val="20"/>
                <w:szCs w:val="20"/>
              </w:rPr>
              <w:t>Quarterly meetings held with camp community leaders to promote VT.</w:t>
            </w:r>
          </w:p>
          <w:p w:rsidR="000B334F" w:rsidRPr="00F732BA" w:rsidRDefault="000B334F" w:rsidP="00C34F8C">
            <w:pPr>
              <w:rPr>
                <w:color w:val="000000"/>
                <w:sz w:val="20"/>
              </w:rPr>
            </w:pPr>
          </w:p>
        </w:tc>
        <w:tc>
          <w:tcPr>
            <w:tcW w:w="1101" w:type="dxa"/>
          </w:tcPr>
          <w:p w:rsidR="000B334F" w:rsidRPr="009A4192" w:rsidRDefault="00AD6001" w:rsidP="00CC4C9B">
            <w:pPr>
              <w:jc w:val="center"/>
              <w:rPr>
                <w:rFonts w:ascii="Arial Narrow" w:hAnsi="Arial Narrow"/>
                <w:sz w:val="18"/>
                <w:szCs w:val="18"/>
              </w:rPr>
            </w:pPr>
            <w:r w:rsidRPr="009A4192">
              <w:rPr>
                <w:rFonts w:ascii="Arial Narrow" w:hAnsi="Arial Narrow"/>
                <w:i/>
                <w:color w:val="943634" w:themeColor="accent2" w:themeShade="BF"/>
                <w:sz w:val="18"/>
                <w:szCs w:val="18"/>
              </w:rPr>
              <w:t>Attend quarterly meetings in all camps</w:t>
            </w:r>
          </w:p>
        </w:tc>
        <w:tc>
          <w:tcPr>
            <w:tcW w:w="1046" w:type="dxa"/>
          </w:tcPr>
          <w:p w:rsidR="000B334F" w:rsidRPr="009A4192" w:rsidRDefault="0037032F" w:rsidP="00CC4C9B">
            <w:pPr>
              <w:jc w:val="center"/>
              <w:rPr>
                <w:rFonts w:ascii="Arial Narrow" w:hAnsi="Arial Narrow"/>
                <w:i/>
                <w:color w:val="943634" w:themeColor="accent2" w:themeShade="BF"/>
                <w:sz w:val="18"/>
                <w:szCs w:val="18"/>
              </w:rPr>
            </w:pPr>
            <w:r>
              <w:rPr>
                <w:rFonts w:ascii="Arial Narrow" w:hAnsi="Arial Narrow"/>
                <w:i/>
                <w:color w:val="943634" w:themeColor="accent2" w:themeShade="BF"/>
                <w:sz w:val="18"/>
                <w:szCs w:val="18"/>
              </w:rPr>
              <w:t>Attend in relevant camp meetings in all camps</w:t>
            </w:r>
          </w:p>
        </w:tc>
        <w:tc>
          <w:tcPr>
            <w:tcW w:w="1093" w:type="dxa"/>
          </w:tcPr>
          <w:p w:rsidR="000B334F" w:rsidRPr="009A4192" w:rsidRDefault="00AD6001" w:rsidP="00CC4C9B">
            <w:pPr>
              <w:jc w:val="center"/>
              <w:rPr>
                <w:rFonts w:ascii="Arial Narrow" w:hAnsi="Arial Narrow"/>
                <w:i/>
                <w:color w:val="943634" w:themeColor="accent2" w:themeShade="BF"/>
                <w:sz w:val="18"/>
                <w:szCs w:val="18"/>
              </w:rPr>
            </w:pPr>
            <w:r w:rsidRPr="009A4192">
              <w:rPr>
                <w:rFonts w:ascii="Arial Narrow" w:hAnsi="Arial Narrow"/>
                <w:i/>
                <w:color w:val="943634" w:themeColor="accent2" w:themeShade="BF"/>
                <w:sz w:val="18"/>
                <w:szCs w:val="18"/>
              </w:rPr>
              <w:t>achieved</w:t>
            </w:r>
          </w:p>
        </w:tc>
        <w:tc>
          <w:tcPr>
            <w:tcW w:w="1067" w:type="dxa"/>
          </w:tcPr>
          <w:p w:rsidR="000B334F" w:rsidRPr="009A4192" w:rsidRDefault="000B334F" w:rsidP="00CC4C9B">
            <w:pPr>
              <w:jc w:val="center"/>
              <w:rPr>
                <w:rFonts w:ascii="Arial Narrow" w:hAnsi="Arial Narrow"/>
                <w:i/>
                <w:color w:val="943634" w:themeColor="accent2" w:themeShade="BF"/>
                <w:sz w:val="18"/>
                <w:szCs w:val="18"/>
              </w:rPr>
            </w:pPr>
          </w:p>
        </w:tc>
        <w:tc>
          <w:tcPr>
            <w:tcW w:w="1033" w:type="dxa"/>
          </w:tcPr>
          <w:p w:rsidR="000B334F" w:rsidRPr="009A4192" w:rsidRDefault="0037032F" w:rsidP="00CC4C9B">
            <w:pPr>
              <w:jc w:val="center"/>
              <w:rPr>
                <w:rFonts w:ascii="Arial Narrow" w:hAnsi="Arial Narrow"/>
                <w:i/>
                <w:color w:val="943634" w:themeColor="accent2" w:themeShade="BF"/>
                <w:sz w:val="18"/>
                <w:szCs w:val="18"/>
              </w:rPr>
            </w:pPr>
            <w:r>
              <w:rPr>
                <w:rFonts w:ascii="Arial Narrow" w:hAnsi="Arial Narrow"/>
                <w:i/>
                <w:color w:val="943634" w:themeColor="accent2" w:themeShade="BF"/>
                <w:sz w:val="18"/>
                <w:szCs w:val="18"/>
              </w:rPr>
              <w:t>Host quarterly meetings with camp section leaders and CBO representatives</w:t>
            </w:r>
          </w:p>
        </w:tc>
      </w:tr>
      <w:tr w:rsidR="000B334F" w:rsidRPr="00BC5813" w:rsidTr="00AD6001">
        <w:trPr>
          <w:jc w:val="center"/>
        </w:trPr>
        <w:tc>
          <w:tcPr>
            <w:tcW w:w="1980" w:type="dxa"/>
            <w:vMerge w:val="restart"/>
          </w:tcPr>
          <w:p w:rsidR="000B334F" w:rsidRPr="00501A1A" w:rsidRDefault="000B334F" w:rsidP="002F00D8">
            <w:pPr>
              <w:rPr>
                <w:sz w:val="20"/>
                <w:szCs w:val="20"/>
              </w:rPr>
            </w:pPr>
            <w:r w:rsidRPr="00501A1A">
              <w:rPr>
                <w:sz w:val="20"/>
                <w:szCs w:val="20"/>
              </w:rPr>
              <w:t>5. VT management provided with necessary skills to improve transparency, accountability and management capacity in line with principles of inclusion.</w:t>
            </w:r>
          </w:p>
          <w:p w:rsidR="000B334F" w:rsidRPr="00C34F8C" w:rsidRDefault="000B334F" w:rsidP="00CD07F2">
            <w:pPr>
              <w:rPr>
                <w:sz w:val="20"/>
              </w:rPr>
            </w:pPr>
          </w:p>
        </w:tc>
        <w:tc>
          <w:tcPr>
            <w:tcW w:w="1620" w:type="dxa"/>
          </w:tcPr>
          <w:p w:rsidR="000B334F" w:rsidRPr="00D83789" w:rsidRDefault="000B334F" w:rsidP="00D83789">
            <w:pPr>
              <w:rPr>
                <w:color w:val="000000"/>
                <w:sz w:val="20"/>
              </w:rPr>
            </w:pPr>
            <w:r>
              <w:rPr>
                <w:color w:val="000000"/>
                <w:sz w:val="20"/>
              </w:rPr>
              <w:t xml:space="preserve">Camp level </w:t>
            </w:r>
            <w:r w:rsidRPr="00501A1A">
              <w:rPr>
                <w:color w:val="000000"/>
                <w:sz w:val="20"/>
              </w:rPr>
              <w:t>VT management structures and policies reviewed and revised to ensure good governance by end of month 12.</w:t>
            </w:r>
          </w:p>
        </w:tc>
        <w:tc>
          <w:tcPr>
            <w:tcW w:w="1620" w:type="dxa"/>
          </w:tcPr>
          <w:p w:rsidR="000B334F" w:rsidRPr="00F732BA" w:rsidRDefault="000B334F" w:rsidP="00D83789">
            <w:pPr>
              <w:rPr>
                <w:color w:val="000000"/>
                <w:sz w:val="20"/>
              </w:rPr>
            </w:pPr>
            <w:r w:rsidRPr="00F732BA">
              <w:rPr>
                <w:color w:val="000000"/>
                <w:sz w:val="20"/>
              </w:rPr>
              <w:t>VT management structures and policies reviewed and revised to ensure good governance by end of month 12.</w:t>
            </w:r>
          </w:p>
          <w:p w:rsidR="000B334F" w:rsidRPr="00F732BA" w:rsidRDefault="000B334F" w:rsidP="00C34F8C">
            <w:pPr>
              <w:rPr>
                <w:color w:val="000000"/>
                <w:sz w:val="20"/>
              </w:rPr>
            </w:pPr>
          </w:p>
        </w:tc>
        <w:tc>
          <w:tcPr>
            <w:tcW w:w="1101" w:type="dxa"/>
          </w:tcPr>
          <w:p w:rsidR="000B334F" w:rsidRPr="009A4192" w:rsidRDefault="00AD6001" w:rsidP="00CC4C9B">
            <w:pPr>
              <w:jc w:val="center"/>
              <w:rPr>
                <w:rFonts w:ascii="Arial Narrow" w:hAnsi="Arial Narrow"/>
                <w:sz w:val="18"/>
                <w:szCs w:val="18"/>
              </w:rPr>
            </w:pPr>
            <w:r w:rsidRPr="009A4192">
              <w:rPr>
                <w:rFonts w:ascii="Arial Narrow" w:hAnsi="Arial Narrow"/>
                <w:i/>
                <w:color w:val="943634" w:themeColor="accent2" w:themeShade="BF"/>
                <w:sz w:val="18"/>
                <w:szCs w:val="18"/>
              </w:rPr>
              <w:t xml:space="preserve">Discussion with KRC-VT to revise </w:t>
            </w:r>
            <w:r w:rsidR="00136B3B">
              <w:rPr>
                <w:rFonts w:ascii="Arial Narrow" w:hAnsi="Arial Narrow"/>
                <w:i/>
                <w:color w:val="943634" w:themeColor="accent2" w:themeShade="BF"/>
                <w:sz w:val="18"/>
                <w:szCs w:val="18"/>
              </w:rPr>
              <w:t xml:space="preserve">VT </w:t>
            </w:r>
            <w:proofErr w:type="spellStart"/>
            <w:r w:rsidRPr="009A4192">
              <w:rPr>
                <w:rFonts w:ascii="Arial Narrow" w:hAnsi="Arial Narrow"/>
                <w:i/>
                <w:color w:val="943634" w:themeColor="accent2" w:themeShade="BF"/>
                <w:sz w:val="18"/>
                <w:szCs w:val="18"/>
              </w:rPr>
              <w:t>mgmt</w:t>
            </w:r>
            <w:proofErr w:type="spellEnd"/>
            <w:r w:rsidRPr="009A4192">
              <w:rPr>
                <w:rFonts w:ascii="Arial Narrow" w:hAnsi="Arial Narrow"/>
                <w:i/>
                <w:color w:val="943634" w:themeColor="accent2" w:themeShade="BF"/>
                <w:sz w:val="18"/>
                <w:szCs w:val="18"/>
              </w:rPr>
              <w:t xml:space="preserve"> policies.</w:t>
            </w:r>
          </w:p>
        </w:tc>
        <w:tc>
          <w:tcPr>
            <w:tcW w:w="1046" w:type="dxa"/>
          </w:tcPr>
          <w:p w:rsidR="00136B3B" w:rsidRDefault="00C75122" w:rsidP="00C75122">
            <w:pPr>
              <w:jc w:val="center"/>
              <w:rPr>
                <w:rFonts w:ascii="Arial Narrow" w:hAnsi="Arial Narrow"/>
                <w:i/>
                <w:color w:val="943634" w:themeColor="accent2" w:themeShade="BF"/>
                <w:sz w:val="18"/>
                <w:szCs w:val="18"/>
              </w:rPr>
            </w:pPr>
            <w:r>
              <w:rPr>
                <w:rFonts w:ascii="Arial Narrow" w:hAnsi="Arial Narrow"/>
                <w:i/>
                <w:color w:val="943634" w:themeColor="accent2" w:themeShade="BF"/>
                <w:sz w:val="18"/>
                <w:szCs w:val="18"/>
              </w:rPr>
              <w:t>R</w:t>
            </w:r>
            <w:r w:rsidR="00AD6001" w:rsidRPr="009A4192">
              <w:rPr>
                <w:rFonts w:ascii="Arial Narrow" w:hAnsi="Arial Narrow"/>
                <w:i/>
                <w:color w:val="943634" w:themeColor="accent2" w:themeShade="BF"/>
                <w:sz w:val="18"/>
                <w:szCs w:val="18"/>
              </w:rPr>
              <w:t xml:space="preserve">evise </w:t>
            </w:r>
            <w:r>
              <w:rPr>
                <w:rFonts w:ascii="Arial Narrow" w:hAnsi="Arial Narrow"/>
                <w:i/>
                <w:color w:val="943634" w:themeColor="accent2" w:themeShade="BF"/>
                <w:sz w:val="18"/>
                <w:szCs w:val="18"/>
              </w:rPr>
              <w:t xml:space="preserve">VT </w:t>
            </w:r>
            <w:r w:rsidR="00AD6001" w:rsidRPr="009A4192">
              <w:rPr>
                <w:rFonts w:ascii="Arial Narrow" w:hAnsi="Arial Narrow"/>
                <w:i/>
                <w:color w:val="943634" w:themeColor="accent2" w:themeShade="BF"/>
                <w:sz w:val="18"/>
                <w:szCs w:val="18"/>
              </w:rPr>
              <w:t>policies</w:t>
            </w:r>
            <w:r w:rsidR="00136B3B">
              <w:rPr>
                <w:rFonts w:ascii="Arial Narrow" w:hAnsi="Arial Narrow"/>
                <w:i/>
                <w:color w:val="943634" w:themeColor="accent2" w:themeShade="BF"/>
                <w:sz w:val="18"/>
                <w:szCs w:val="18"/>
              </w:rPr>
              <w:t>;</w:t>
            </w:r>
          </w:p>
          <w:p w:rsidR="00136B3B" w:rsidRDefault="00136B3B" w:rsidP="00C75122">
            <w:pPr>
              <w:jc w:val="center"/>
              <w:rPr>
                <w:rFonts w:ascii="Arial Narrow" w:hAnsi="Arial Narrow"/>
                <w:i/>
                <w:color w:val="943634" w:themeColor="accent2" w:themeShade="BF"/>
                <w:sz w:val="18"/>
                <w:szCs w:val="18"/>
              </w:rPr>
            </w:pPr>
          </w:p>
          <w:p w:rsidR="000B334F" w:rsidRDefault="00136B3B" w:rsidP="00C75122">
            <w:pPr>
              <w:jc w:val="center"/>
              <w:rPr>
                <w:rFonts w:ascii="Arial Narrow" w:hAnsi="Arial Narrow"/>
                <w:i/>
                <w:color w:val="943634" w:themeColor="accent2" w:themeShade="BF"/>
                <w:sz w:val="18"/>
                <w:szCs w:val="18"/>
              </w:rPr>
            </w:pPr>
            <w:r>
              <w:rPr>
                <w:rFonts w:ascii="Arial Narrow" w:hAnsi="Arial Narrow"/>
                <w:i/>
                <w:color w:val="943634" w:themeColor="accent2" w:themeShade="BF"/>
                <w:sz w:val="18"/>
                <w:szCs w:val="18"/>
              </w:rPr>
              <w:t>T</w:t>
            </w:r>
            <w:r w:rsidR="00C75122">
              <w:rPr>
                <w:rFonts w:ascii="Arial Narrow" w:hAnsi="Arial Narrow"/>
                <w:i/>
                <w:color w:val="943634" w:themeColor="accent2" w:themeShade="BF"/>
                <w:sz w:val="18"/>
                <w:szCs w:val="18"/>
              </w:rPr>
              <w:t>rain partner</w:t>
            </w:r>
            <w:r>
              <w:rPr>
                <w:rFonts w:ascii="Arial Narrow" w:hAnsi="Arial Narrow"/>
                <w:i/>
                <w:color w:val="943634" w:themeColor="accent2" w:themeShade="BF"/>
                <w:sz w:val="18"/>
                <w:szCs w:val="18"/>
              </w:rPr>
              <w:t xml:space="preserve"> and camp staff in various subjects related to indicator</w:t>
            </w:r>
          </w:p>
          <w:p w:rsidR="00136B3B" w:rsidRDefault="00136B3B" w:rsidP="00136B3B">
            <w:pPr>
              <w:rPr>
                <w:rFonts w:ascii="Arial Narrow" w:hAnsi="Arial Narrow"/>
                <w:i/>
                <w:color w:val="943634" w:themeColor="accent2" w:themeShade="BF"/>
                <w:sz w:val="18"/>
                <w:szCs w:val="18"/>
              </w:rPr>
            </w:pPr>
          </w:p>
          <w:p w:rsidR="00C75122" w:rsidRPr="009A4192" w:rsidRDefault="00C75122" w:rsidP="00C75122">
            <w:pPr>
              <w:jc w:val="center"/>
              <w:rPr>
                <w:rFonts w:ascii="Arial Narrow" w:hAnsi="Arial Narrow"/>
                <w:i/>
                <w:color w:val="943634" w:themeColor="accent2" w:themeShade="BF"/>
                <w:sz w:val="18"/>
                <w:szCs w:val="18"/>
              </w:rPr>
            </w:pPr>
          </w:p>
        </w:tc>
        <w:tc>
          <w:tcPr>
            <w:tcW w:w="1093" w:type="dxa"/>
          </w:tcPr>
          <w:p w:rsidR="00136B3B" w:rsidRDefault="00136B3B" w:rsidP="00581E5F">
            <w:pPr>
              <w:jc w:val="center"/>
              <w:rPr>
                <w:rFonts w:ascii="Arial Narrow" w:hAnsi="Arial Narrow"/>
                <w:i/>
                <w:color w:val="943634" w:themeColor="accent2" w:themeShade="BF"/>
                <w:sz w:val="18"/>
                <w:szCs w:val="18"/>
              </w:rPr>
            </w:pPr>
            <w:r>
              <w:rPr>
                <w:rFonts w:ascii="Arial Narrow" w:hAnsi="Arial Narrow"/>
                <w:i/>
                <w:color w:val="943634" w:themeColor="accent2" w:themeShade="BF"/>
                <w:sz w:val="18"/>
                <w:szCs w:val="18"/>
              </w:rPr>
              <w:t>Training conducted</w:t>
            </w:r>
          </w:p>
          <w:p w:rsidR="00136B3B" w:rsidRDefault="00136B3B" w:rsidP="00581E5F">
            <w:pPr>
              <w:jc w:val="center"/>
              <w:rPr>
                <w:rFonts w:ascii="Arial Narrow" w:hAnsi="Arial Narrow"/>
                <w:i/>
                <w:color w:val="943634" w:themeColor="accent2" w:themeShade="BF"/>
                <w:sz w:val="18"/>
                <w:szCs w:val="18"/>
              </w:rPr>
            </w:pPr>
          </w:p>
          <w:p w:rsidR="000B334F" w:rsidRPr="009A4192" w:rsidRDefault="00136B3B" w:rsidP="00581E5F">
            <w:pPr>
              <w:jc w:val="center"/>
              <w:rPr>
                <w:rFonts w:ascii="Arial Narrow" w:hAnsi="Arial Narrow"/>
                <w:i/>
                <w:color w:val="943634" w:themeColor="accent2" w:themeShade="BF"/>
                <w:sz w:val="18"/>
                <w:szCs w:val="18"/>
              </w:rPr>
            </w:pPr>
            <w:r>
              <w:rPr>
                <w:rFonts w:ascii="Arial Narrow" w:hAnsi="Arial Narrow"/>
                <w:i/>
                <w:color w:val="943634" w:themeColor="accent2" w:themeShade="BF"/>
                <w:sz w:val="18"/>
                <w:szCs w:val="18"/>
              </w:rPr>
              <w:t xml:space="preserve">Policy revision not complete </w:t>
            </w:r>
          </w:p>
        </w:tc>
        <w:tc>
          <w:tcPr>
            <w:tcW w:w="1067" w:type="dxa"/>
          </w:tcPr>
          <w:p w:rsidR="000B334F" w:rsidRPr="009A4192" w:rsidRDefault="00136B3B" w:rsidP="00136B3B">
            <w:pPr>
              <w:jc w:val="center"/>
              <w:rPr>
                <w:rFonts w:ascii="Arial Narrow" w:hAnsi="Arial Narrow"/>
                <w:i/>
                <w:color w:val="943634" w:themeColor="accent2" w:themeShade="BF"/>
                <w:sz w:val="18"/>
                <w:szCs w:val="18"/>
              </w:rPr>
            </w:pPr>
            <w:r>
              <w:rPr>
                <w:rFonts w:ascii="Arial Narrow" w:hAnsi="Arial Narrow"/>
                <w:i/>
                <w:color w:val="943634" w:themeColor="accent2" w:themeShade="BF"/>
                <w:sz w:val="18"/>
                <w:szCs w:val="18"/>
              </w:rPr>
              <w:t>Policy revision ongoing</w:t>
            </w:r>
          </w:p>
        </w:tc>
        <w:tc>
          <w:tcPr>
            <w:tcW w:w="1033" w:type="dxa"/>
          </w:tcPr>
          <w:p w:rsidR="000B334F" w:rsidRPr="009A4192" w:rsidRDefault="00136B3B" w:rsidP="00277929">
            <w:pPr>
              <w:jc w:val="center"/>
              <w:rPr>
                <w:rFonts w:ascii="Arial Narrow" w:hAnsi="Arial Narrow"/>
                <w:i/>
                <w:color w:val="943634" w:themeColor="accent2" w:themeShade="BF"/>
                <w:sz w:val="18"/>
                <w:szCs w:val="18"/>
              </w:rPr>
            </w:pPr>
            <w:r>
              <w:rPr>
                <w:rFonts w:ascii="Arial Narrow" w:hAnsi="Arial Narrow"/>
                <w:i/>
                <w:color w:val="943634" w:themeColor="accent2" w:themeShade="BF"/>
                <w:sz w:val="18"/>
                <w:szCs w:val="18"/>
              </w:rPr>
              <w:t xml:space="preserve">Complete VT </w:t>
            </w:r>
            <w:proofErr w:type="spellStart"/>
            <w:r>
              <w:rPr>
                <w:rFonts w:ascii="Arial Narrow" w:hAnsi="Arial Narrow"/>
                <w:i/>
                <w:color w:val="943634" w:themeColor="accent2" w:themeShade="BF"/>
                <w:sz w:val="18"/>
                <w:szCs w:val="18"/>
              </w:rPr>
              <w:t>mgmt</w:t>
            </w:r>
            <w:proofErr w:type="spellEnd"/>
            <w:r>
              <w:rPr>
                <w:rFonts w:ascii="Arial Narrow" w:hAnsi="Arial Narrow"/>
                <w:i/>
                <w:color w:val="943634" w:themeColor="accent2" w:themeShade="BF"/>
                <w:sz w:val="18"/>
                <w:szCs w:val="18"/>
              </w:rPr>
              <w:t xml:space="preserve"> policy revision</w:t>
            </w:r>
          </w:p>
          <w:p w:rsidR="00262974" w:rsidRPr="009A4192" w:rsidRDefault="00262974" w:rsidP="00277929">
            <w:pPr>
              <w:jc w:val="center"/>
              <w:rPr>
                <w:rFonts w:ascii="Arial Narrow" w:hAnsi="Arial Narrow"/>
                <w:i/>
                <w:color w:val="943634" w:themeColor="accent2" w:themeShade="BF"/>
                <w:sz w:val="18"/>
                <w:szCs w:val="18"/>
              </w:rPr>
            </w:pPr>
          </w:p>
          <w:p w:rsidR="00262974" w:rsidRPr="009A4192" w:rsidRDefault="00262974" w:rsidP="00277929">
            <w:pPr>
              <w:jc w:val="center"/>
              <w:rPr>
                <w:rFonts w:ascii="Arial Narrow" w:hAnsi="Arial Narrow"/>
                <w:i/>
                <w:color w:val="943634" w:themeColor="accent2" w:themeShade="BF"/>
                <w:sz w:val="18"/>
                <w:szCs w:val="18"/>
              </w:rPr>
            </w:pPr>
          </w:p>
        </w:tc>
      </w:tr>
      <w:tr w:rsidR="000B334F" w:rsidRPr="00BC5813" w:rsidTr="00AD6001">
        <w:trPr>
          <w:jc w:val="center"/>
        </w:trPr>
        <w:tc>
          <w:tcPr>
            <w:tcW w:w="1980" w:type="dxa"/>
            <w:vMerge/>
          </w:tcPr>
          <w:p w:rsidR="000B334F" w:rsidRPr="00C34F8C" w:rsidRDefault="000B334F" w:rsidP="00CD07F2">
            <w:pPr>
              <w:rPr>
                <w:sz w:val="20"/>
              </w:rPr>
            </w:pPr>
          </w:p>
        </w:tc>
        <w:tc>
          <w:tcPr>
            <w:tcW w:w="1620" w:type="dxa"/>
          </w:tcPr>
          <w:p w:rsidR="000B334F" w:rsidRPr="00D83789" w:rsidRDefault="000B334F" w:rsidP="00D83789">
            <w:pPr>
              <w:rPr>
                <w:sz w:val="20"/>
                <w:szCs w:val="20"/>
              </w:rPr>
            </w:pPr>
            <w:r w:rsidRPr="00501A1A">
              <w:rPr>
                <w:sz w:val="20"/>
                <w:szCs w:val="20"/>
              </w:rPr>
              <w:t xml:space="preserve">Individual training plans for </w:t>
            </w:r>
            <w:r w:rsidRPr="00BF6FAB">
              <w:rPr>
                <w:sz w:val="20"/>
                <w:szCs w:val="20"/>
              </w:rPr>
              <w:t>15</w:t>
            </w:r>
            <w:r w:rsidR="00D80ABF" w:rsidRPr="00BF6FAB">
              <w:rPr>
                <w:sz w:val="20"/>
                <w:szCs w:val="20"/>
              </w:rPr>
              <w:t xml:space="preserve"> </w:t>
            </w:r>
            <w:r w:rsidRPr="00BF6FAB">
              <w:rPr>
                <w:sz w:val="20"/>
                <w:szCs w:val="20"/>
              </w:rPr>
              <w:t>VT</w:t>
            </w:r>
            <w:r w:rsidRPr="00501A1A">
              <w:rPr>
                <w:sz w:val="20"/>
                <w:szCs w:val="20"/>
              </w:rPr>
              <w:t xml:space="preserve"> staff at Central and Camp level</w:t>
            </w:r>
            <w:r>
              <w:rPr>
                <w:sz w:val="20"/>
                <w:szCs w:val="20"/>
              </w:rPr>
              <w:t xml:space="preserve"> </w:t>
            </w:r>
            <w:r w:rsidRPr="00501A1A">
              <w:rPr>
                <w:sz w:val="20"/>
                <w:szCs w:val="20"/>
              </w:rPr>
              <w:t>developed and implemented by end of project.</w:t>
            </w:r>
          </w:p>
        </w:tc>
        <w:tc>
          <w:tcPr>
            <w:tcW w:w="1620" w:type="dxa"/>
          </w:tcPr>
          <w:p w:rsidR="000B334F" w:rsidRPr="00F732BA" w:rsidRDefault="000B334F" w:rsidP="00D83789">
            <w:pPr>
              <w:rPr>
                <w:sz w:val="20"/>
                <w:szCs w:val="20"/>
              </w:rPr>
            </w:pPr>
            <w:r w:rsidRPr="00F732BA">
              <w:rPr>
                <w:sz w:val="20"/>
                <w:szCs w:val="20"/>
              </w:rPr>
              <w:t xml:space="preserve">Individual training plans </w:t>
            </w:r>
            <w:r w:rsidRPr="00BF6FAB">
              <w:rPr>
                <w:sz w:val="20"/>
                <w:szCs w:val="20"/>
              </w:rPr>
              <w:t>for 7 VT</w:t>
            </w:r>
            <w:r w:rsidRPr="00F732BA">
              <w:rPr>
                <w:sz w:val="20"/>
                <w:szCs w:val="20"/>
              </w:rPr>
              <w:t xml:space="preserve"> staff at Central and Camp level developed and implemented by end of project.</w:t>
            </w:r>
          </w:p>
          <w:p w:rsidR="000B334F" w:rsidRPr="00F732BA" w:rsidRDefault="000B334F" w:rsidP="00C34F8C">
            <w:pPr>
              <w:rPr>
                <w:color w:val="000000"/>
                <w:sz w:val="20"/>
              </w:rPr>
            </w:pPr>
          </w:p>
        </w:tc>
        <w:tc>
          <w:tcPr>
            <w:tcW w:w="1101" w:type="dxa"/>
          </w:tcPr>
          <w:p w:rsidR="000B334F" w:rsidRPr="009A4192" w:rsidRDefault="00262974" w:rsidP="00CC4C9B">
            <w:pPr>
              <w:jc w:val="center"/>
              <w:rPr>
                <w:rFonts w:ascii="Arial Narrow" w:hAnsi="Arial Narrow"/>
                <w:sz w:val="18"/>
                <w:szCs w:val="18"/>
              </w:rPr>
            </w:pPr>
            <w:r w:rsidRPr="009A4192">
              <w:rPr>
                <w:rFonts w:ascii="Arial Narrow" w:hAnsi="Arial Narrow"/>
                <w:i/>
                <w:color w:val="943634" w:themeColor="accent2" w:themeShade="BF"/>
                <w:sz w:val="18"/>
                <w:szCs w:val="18"/>
              </w:rPr>
              <w:t>N/A for this reporting period.</w:t>
            </w:r>
          </w:p>
        </w:tc>
        <w:tc>
          <w:tcPr>
            <w:tcW w:w="1046" w:type="dxa"/>
          </w:tcPr>
          <w:p w:rsidR="000B334F" w:rsidRPr="009A4192" w:rsidRDefault="000C71C2" w:rsidP="000C71C2">
            <w:pPr>
              <w:jc w:val="center"/>
              <w:rPr>
                <w:rFonts w:ascii="Arial Narrow" w:hAnsi="Arial Narrow"/>
                <w:i/>
                <w:color w:val="943634" w:themeColor="accent2" w:themeShade="BF"/>
                <w:sz w:val="18"/>
                <w:szCs w:val="18"/>
              </w:rPr>
            </w:pPr>
            <w:r w:rsidRPr="009A4192">
              <w:rPr>
                <w:rFonts w:ascii="Arial Narrow" w:hAnsi="Arial Narrow"/>
                <w:i/>
                <w:color w:val="943634" w:themeColor="accent2" w:themeShade="BF"/>
                <w:sz w:val="18"/>
                <w:szCs w:val="18"/>
              </w:rPr>
              <w:t>Training needs assessed among KRC-VT</w:t>
            </w:r>
            <w:r w:rsidR="005D3A00">
              <w:rPr>
                <w:rFonts w:ascii="Arial Narrow" w:hAnsi="Arial Narrow"/>
                <w:i/>
                <w:color w:val="943634" w:themeColor="accent2" w:themeShade="BF"/>
                <w:sz w:val="18"/>
                <w:szCs w:val="18"/>
              </w:rPr>
              <w:t xml:space="preserve"> (informal)</w:t>
            </w:r>
          </w:p>
          <w:p w:rsidR="000C71C2" w:rsidRPr="009A4192" w:rsidRDefault="000C71C2" w:rsidP="000C71C2">
            <w:pPr>
              <w:jc w:val="center"/>
              <w:rPr>
                <w:rFonts w:ascii="Arial Narrow" w:hAnsi="Arial Narrow"/>
                <w:i/>
                <w:color w:val="943634" w:themeColor="accent2" w:themeShade="BF"/>
                <w:sz w:val="18"/>
                <w:szCs w:val="18"/>
              </w:rPr>
            </w:pPr>
          </w:p>
        </w:tc>
        <w:tc>
          <w:tcPr>
            <w:tcW w:w="1093" w:type="dxa"/>
          </w:tcPr>
          <w:p w:rsidR="000B334F" w:rsidRPr="009A4192" w:rsidRDefault="000C71C2" w:rsidP="00CC4C9B">
            <w:pPr>
              <w:jc w:val="center"/>
              <w:rPr>
                <w:rFonts w:ascii="Arial Narrow" w:hAnsi="Arial Narrow"/>
                <w:i/>
                <w:color w:val="943634" w:themeColor="accent2" w:themeShade="BF"/>
                <w:sz w:val="18"/>
                <w:szCs w:val="18"/>
              </w:rPr>
            </w:pPr>
            <w:r w:rsidRPr="009A4192">
              <w:rPr>
                <w:rFonts w:ascii="Arial Narrow" w:hAnsi="Arial Narrow"/>
                <w:i/>
                <w:color w:val="943634" w:themeColor="accent2" w:themeShade="BF"/>
                <w:sz w:val="18"/>
                <w:szCs w:val="18"/>
              </w:rPr>
              <w:t>achieved</w:t>
            </w:r>
          </w:p>
        </w:tc>
        <w:tc>
          <w:tcPr>
            <w:tcW w:w="1067" w:type="dxa"/>
          </w:tcPr>
          <w:p w:rsidR="000B334F" w:rsidRPr="009A4192" w:rsidRDefault="000B334F" w:rsidP="00CC4C9B">
            <w:pPr>
              <w:jc w:val="center"/>
              <w:rPr>
                <w:rFonts w:ascii="Arial Narrow" w:hAnsi="Arial Narrow"/>
                <w:i/>
                <w:color w:val="943634" w:themeColor="accent2" w:themeShade="BF"/>
                <w:sz w:val="18"/>
                <w:szCs w:val="18"/>
              </w:rPr>
            </w:pPr>
          </w:p>
        </w:tc>
        <w:tc>
          <w:tcPr>
            <w:tcW w:w="1033" w:type="dxa"/>
          </w:tcPr>
          <w:p w:rsidR="000C71C2" w:rsidRPr="009A4192" w:rsidRDefault="005D3A00" w:rsidP="005D3A00">
            <w:pPr>
              <w:jc w:val="center"/>
              <w:rPr>
                <w:rFonts w:ascii="Arial Narrow" w:hAnsi="Arial Narrow"/>
                <w:i/>
                <w:color w:val="943634" w:themeColor="accent2" w:themeShade="BF"/>
                <w:sz w:val="18"/>
                <w:szCs w:val="18"/>
              </w:rPr>
            </w:pPr>
            <w:r>
              <w:rPr>
                <w:rFonts w:ascii="Arial Narrow" w:hAnsi="Arial Narrow"/>
                <w:i/>
                <w:color w:val="943634" w:themeColor="accent2" w:themeShade="BF"/>
                <w:sz w:val="18"/>
                <w:szCs w:val="18"/>
              </w:rPr>
              <w:t>Assess detailed skill gaps and d</w:t>
            </w:r>
            <w:r w:rsidR="00D80ABF">
              <w:rPr>
                <w:rFonts w:ascii="Arial Narrow" w:hAnsi="Arial Narrow"/>
                <w:i/>
                <w:color w:val="943634" w:themeColor="accent2" w:themeShade="BF"/>
                <w:sz w:val="18"/>
                <w:szCs w:val="18"/>
              </w:rPr>
              <w:t xml:space="preserve">evelop </w:t>
            </w:r>
            <w:r>
              <w:rPr>
                <w:rFonts w:ascii="Arial Narrow" w:hAnsi="Arial Narrow"/>
                <w:i/>
                <w:color w:val="943634" w:themeColor="accent2" w:themeShade="BF"/>
                <w:sz w:val="18"/>
                <w:szCs w:val="18"/>
              </w:rPr>
              <w:t>structured plan to address the needs within 2012</w:t>
            </w:r>
          </w:p>
        </w:tc>
      </w:tr>
      <w:tr w:rsidR="000B334F" w:rsidRPr="00BC5813" w:rsidTr="00AD6001">
        <w:trPr>
          <w:jc w:val="center"/>
        </w:trPr>
        <w:tc>
          <w:tcPr>
            <w:tcW w:w="1980" w:type="dxa"/>
            <w:vMerge/>
          </w:tcPr>
          <w:p w:rsidR="000B334F" w:rsidRPr="00C34F8C" w:rsidRDefault="000B334F" w:rsidP="00CD07F2">
            <w:pPr>
              <w:rPr>
                <w:sz w:val="20"/>
              </w:rPr>
            </w:pPr>
          </w:p>
        </w:tc>
        <w:tc>
          <w:tcPr>
            <w:tcW w:w="1620" w:type="dxa"/>
          </w:tcPr>
          <w:p w:rsidR="000B334F" w:rsidRPr="00D83789" w:rsidRDefault="000B334F" w:rsidP="00D83789">
            <w:pPr>
              <w:rPr>
                <w:sz w:val="20"/>
                <w:szCs w:val="20"/>
              </w:rPr>
            </w:pPr>
            <w:r>
              <w:rPr>
                <w:sz w:val="20"/>
                <w:szCs w:val="20"/>
              </w:rPr>
              <w:t xml:space="preserve">Organizational capacity of camp based VT management demonstrates improvement by end of project. </w:t>
            </w:r>
          </w:p>
        </w:tc>
        <w:tc>
          <w:tcPr>
            <w:tcW w:w="1620" w:type="dxa"/>
          </w:tcPr>
          <w:p w:rsidR="000B334F" w:rsidRPr="00F732BA" w:rsidRDefault="000B334F" w:rsidP="00C34F8C">
            <w:pPr>
              <w:rPr>
                <w:color w:val="000000"/>
                <w:sz w:val="20"/>
              </w:rPr>
            </w:pPr>
          </w:p>
        </w:tc>
        <w:tc>
          <w:tcPr>
            <w:tcW w:w="1101" w:type="dxa"/>
          </w:tcPr>
          <w:p w:rsidR="000B334F" w:rsidRPr="009A4192" w:rsidRDefault="000C71C2" w:rsidP="00CC4C9B">
            <w:pPr>
              <w:jc w:val="center"/>
              <w:rPr>
                <w:rFonts w:ascii="Arial Narrow" w:hAnsi="Arial Narrow"/>
                <w:sz w:val="18"/>
                <w:szCs w:val="18"/>
              </w:rPr>
            </w:pPr>
            <w:r w:rsidRPr="009A4192">
              <w:rPr>
                <w:rFonts w:ascii="Arial Narrow" w:hAnsi="Arial Narrow"/>
                <w:i/>
                <w:color w:val="943634" w:themeColor="accent2" w:themeShade="BF"/>
                <w:sz w:val="18"/>
                <w:szCs w:val="18"/>
              </w:rPr>
              <w:t>N/A for this reporting period.</w:t>
            </w:r>
          </w:p>
        </w:tc>
        <w:tc>
          <w:tcPr>
            <w:tcW w:w="1046" w:type="dxa"/>
          </w:tcPr>
          <w:p w:rsidR="000B334F" w:rsidRPr="009A4192" w:rsidRDefault="005D3A00" w:rsidP="00CC4C9B">
            <w:pPr>
              <w:jc w:val="center"/>
              <w:rPr>
                <w:rFonts w:ascii="Arial Narrow" w:hAnsi="Arial Narrow"/>
                <w:i/>
                <w:color w:val="943634" w:themeColor="accent2" w:themeShade="BF"/>
                <w:sz w:val="18"/>
                <w:szCs w:val="18"/>
              </w:rPr>
            </w:pPr>
            <w:r>
              <w:rPr>
                <w:rFonts w:ascii="Arial Narrow" w:hAnsi="Arial Narrow"/>
                <w:i/>
                <w:color w:val="943634" w:themeColor="accent2" w:themeShade="BF"/>
                <w:sz w:val="18"/>
                <w:szCs w:val="18"/>
              </w:rPr>
              <w:t>Some training conducted (Logistic, ...)</w:t>
            </w:r>
          </w:p>
        </w:tc>
        <w:tc>
          <w:tcPr>
            <w:tcW w:w="1093" w:type="dxa"/>
          </w:tcPr>
          <w:p w:rsidR="000B334F" w:rsidRPr="009A4192" w:rsidRDefault="005D3A00" w:rsidP="005D3A00">
            <w:pPr>
              <w:jc w:val="center"/>
              <w:rPr>
                <w:rFonts w:ascii="Arial Narrow" w:hAnsi="Arial Narrow"/>
                <w:i/>
                <w:color w:val="943634" w:themeColor="accent2" w:themeShade="BF"/>
                <w:sz w:val="18"/>
                <w:szCs w:val="18"/>
              </w:rPr>
            </w:pPr>
            <w:r>
              <w:rPr>
                <w:rFonts w:ascii="Arial Narrow" w:hAnsi="Arial Narrow"/>
                <w:i/>
                <w:color w:val="943634" w:themeColor="accent2" w:themeShade="BF"/>
                <w:sz w:val="18"/>
                <w:szCs w:val="18"/>
              </w:rPr>
              <w:t xml:space="preserve">Selected training conducted </w:t>
            </w:r>
          </w:p>
        </w:tc>
        <w:tc>
          <w:tcPr>
            <w:tcW w:w="1067" w:type="dxa"/>
          </w:tcPr>
          <w:p w:rsidR="000B334F" w:rsidRPr="009A4192" w:rsidRDefault="000B334F" w:rsidP="00CC4C9B">
            <w:pPr>
              <w:jc w:val="center"/>
              <w:rPr>
                <w:rFonts w:ascii="Arial Narrow" w:hAnsi="Arial Narrow"/>
                <w:i/>
                <w:color w:val="943634" w:themeColor="accent2" w:themeShade="BF"/>
                <w:sz w:val="18"/>
                <w:szCs w:val="18"/>
              </w:rPr>
            </w:pPr>
          </w:p>
        </w:tc>
        <w:tc>
          <w:tcPr>
            <w:tcW w:w="1033" w:type="dxa"/>
          </w:tcPr>
          <w:p w:rsidR="000B334F" w:rsidRPr="009A4192" w:rsidRDefault="005D3A00" w:rsidP="005D3A00">
            <w:pPr>
              <w:jc w:val="center"/>
              <w:rPr>
                <w:rFonts w:ascii="Arial Narrow" w:hAnsi="Arial Narrow"/>
                <w:i/>
                <w:color w:val="943634" w:themeColor="accent2" w:themeShade="BF"/>
                <w:sz w:val="18"/>
                <w:szCs w:val="18"/>
              </w:rPr>
            </w:pPr>
            <w:r>
              <w:rPr>
                <w:rFonts w:ascii="Arial Narrow" w:hAnsi="Arial Narrow"/>
                <w:i/>
                <w:color w:val="943634" w:themeColor="accent2" w:themeShade="BF"/>
                <w:sz w:val="18"/>
                <w:szCs w:val="18"/>
              </w:rPr>
              <w:t xml:space="preserve">Complete the revision of VT </w:t>
            </w:r>
            <w:r w:rsidR="000C71C2" w:rsidRPr="009A4192">
              <w:rPr>
                <w:rFonts w:ascii="Arial Narrow" w:hAnsi="Arial Narrow"/>
                <w:i/>
                <w:color w:val="943634" w:themeColor="accent2" w:themeShade="BF"/>
                <w:sz w:val="18"/>
                <w:szCs w:val="18"/>
              </w:rPr>
              <w:t xml:space="preserve">policies and guidelines </w:t>
            </w:r>
          </w:p>
        </w:tc>
      </w:tr>
      <w:tr w:rsidR="000B334F" w:rsidRPr="00BC5813" w:rsidTr="00AD6001">
        <w:trPr>
          <w:jc w:val="center"/>
        </w:trPr>
        <w:tc>
          <w:tcPr>
            <w:tcW w:w="1980" w:type="dxa"/>
            <w:vMerge/>
          </w:tcPr>
          <w:p w:rsidR="000B334F" w:rsidRPr="00C34F8C" w:rsidRDefault="000B334F" w:rsidP="00CD07F2">
            <w:pPr>
              <w:rPr>
                <w:sz w:val="20"/>
              </w:rPr>
            </w:pPr>
          </w:p>
        </w:tc>
        <w:tc>
          <w:tcPr>
            <w:tcW w:w="1620" w:type="dxa"/>
          </w:tcPr>
          <w:p w:rsidR="000B334F" w:rsidRDefault="000B334F" w:rsidP="00D83789">
            <w:pPr>
              <w:rPr>
                <w:sz w:val="20"/>
                <w:szCs w:val="20"/>
              </w:rPr>
            </w:pPr>
            <w:r w:rsidRPr="00501A1A">
              <w:rPr>
                <w:sz w:val="20"/>
                <w:szCs w:val="20"/>
              </w:rPr>
              <w:t>Two management trainings per year per camp provided to camp based VT staff.</w:t>
            </w:r>
          </w:p>
        </w:tc>
        <w:tc>
          <w:tcPr>
            <w:tcW w:w="1620" w:type="dxa"/>
          </w:tcPr>
          <w:p w:rsidR="000B334F" w:rsidRPr="00F732BA" w:rsidRDefault="000B334F" w:rsidP="002F00D8">
            <w:pPr>
              <w:rPr>
                <w:color w:val="000000"/>
                <w:sz w:val="20"/>
              </w:rPr>
            </w:pPr>
            <w:r w:rsidRPr="00F732BA">
              <w:rPr>
                <w:sz w:val="20"/>
                <w:szCs w:val="20"/>
              </w:rPr>
              <w:t>Two management trainings per year per camp provided to camp based VT staff.</w:t>
            </w:r>
          </w:p>
        </w:tc>
        <w:tc>
          <w:tcPr>
            <w:tcW w:w="1101" w:type="dxa"/>
          </w:tcPr>
          <w:p w:rsidR="000B334F" w:rsidRPr="009A4192" w:rsidRDefault="000C71C2" w:rsidP="00CC4C9B">
            <w:pPr>
              <w:jc w:val="center"/>
              <w:rPr>
                <w:rFonts w:ascii="Arial Narrow" w:hAnsi="Arial Narrow"/>
                <w:sz w:val="18"/>
                <w:szCs w:val="18"/>
              </w:rPr>
            </w:pPr>
            <w:r w:rsidRPr="009A4192">
              <w:rPr>
                <w:rFonts w:ascii="Arial Narrow" w:hAnsi="Arial Narrow"/>
                <w:i/>
                <w:color w:val="943634" w:themeColor="accent2" w:themeShade="BF"/>
                <w:sz w:val="18"/>
                <w:szCs w:val="18"/>
              </w:rPr>
              <w:t>N/A for this reporting period.</w:t>
            </w:r>
          </w:p>
        </w:tc>
        <w:tc>
          <w:tcPr>
            <w:tcW w:w="1046" w:type="dxa"/>
          </w:tcPr>
          <w:p w:rsidR="000B334F" w:rsidRPr="009A4192" w:rsidRDefault="00541D70" w:rsidP="00CC4C9B">
            <w:pPr>
              <w:jc w:val="center"/>
              <w:rPr>
                <w:rFonts w:ascii="Arial Narrow" w:hAnsi="Arial Narrow"/>
                <w:i/>
                <w:color w:val="943634" w:themeColor="accent2" w:themeShade="BF"/>
                <w:sz w:val="18"/>
                <w:szCs w:val="18"/>
              </w:rPr>
            </w:pPr>
            <w:r w:rsidRPr="009A4192">
              <w:rPr>
                <w:rFonts w:ascii="Arial Narrow" w:hAnsi="Arial Narrow"/>
                <w:i/>
                <w:color w:val="943634" w:themeColor="accent2" w:themeShade="BF"/>
                <w:sz w:val="18"/>
                <w:szCs w:val="18"/>
              </w:rPr>
              <w:t>Logistic training conducted</w:t>
            </w:r>
          </w:p>
        </w:tc>
        <w:tc>
          <w:tcPr>
            <w:tcW w:w="1093" w:type="dxa"/>
          </w:tcPr>
          <w:p w:rsidR="000B334F" w:rsidRPr="009A4192" w:rsidRDefault="00541D70" w:rsidP="00CC4C9B">
            <w:pPr>
              <w:jc w:val="center"/>
              <w:rPr>
                <w:rFonts w:ascii="Arial Narrow" w:hAnsi="Arial Narrow"/>
                <w:i/>
                <w:color w:val="943634" w:themeColor="accent2" w:themeShade="BF"/>
                <w:sz w:val="18"/>
                <w:szCs w:val="18"/>
              </w:rPr>
            </w:pPr>
            <w:r>
              <w:rPr>
                <w:rFonts w:ascii="Arial Narrow" w:hAnsi="Arial Narrow"/>
                <w:i/>
                <w:color w:val="943634" w:themeColor="accent2" w:themeShade="BF"/>
                <w:sz w:val="18"/>
                <w:szCs w:val="18"/>
              </w:rPr>
              <w:t>One training conducted</w:t>
            </w:r>
          </w:p>
        </w:tc>
        <w:tc>
          <w:tcPr>
            <w:tcW w:w="1067" w:type="dxa"/>
          </w:tcPr>
          <w:p w:rsidR="000B334F" w:rsidRPr="009A4192" w:rsidRDefault="00541D70" w:rsidP="00CC4C9B">
            <w:pPr>
              <w:jc w:val="center"/>
              <w:rPr>
                <w:rFonts w:ascii="Arial Narrow" w:hAnsi="Arial Narrow"/>
                <w:i/>
                <w:color w:val="943634" w:themeColor="accent2" w:themeShade="BF"/>
                <w:sz w:val="18"/>
                <w:szCs w:val="18"/>
              </w:rPr>
            </w:pPr>
            <w:r>
              <w:rPr>
                <w:rFonts w:ascii="Arial Narrow" w:hAnsi="Arial Narrow"/>
                <w:i/>
                <w:color w:val="943634" w:themeColor="accent2" w:themeShade="BF"/>
                <w:sz w:val="18"/>
                <w:szCs w:val="18"/>
              </w:rPr>
              <w:t>One training session</w:t>
            </w:r>
            <w:r w:rsidR="00BF6FAB">
              <w:rPr>
                <w:rFonts w:ascii="Arial Narrow" w:hAnsi="Arial Narrow"/>
                <w:i/>
                <w:color w:val="943634" w:themeColor="accent2" w:themeShade="BF"/>
                <w:sz w:val="18"/>
                <w:szCs w:val="18"/>
              </w:rPr>
              <w:t xml:space="preserve"> in each camp</w:t>
            </w:r>
          </w:p>
        </w:tc>
        <w:tc>
          <w:tcPr>
            <w:tcW w:w="1033" w:type="dxa"/>
          </w:tcPr>
          <w:p w:rsidR="00541D70" w:rsidRDefault="00650702" w:rsidP="00CC4C9B">
            <w:pPr>
              <w:jc w:val="center"/>
              <w:rPr>
                <w:rFonts w:ascii="Arial Narrow" w:hAnsi="Arial Narrow"/>
                <w:i/>
                <w:color w:val="943634" w:themeColor="accent2" w:themeShade="BF"/>
                <w:sz w:val="18"/>
                <w:szCs w:val="18"/>
              </w:rPr>
            </w:pPr>
            <w:r w:rsidRPr="009A4192">
              <w:rPr>
                <w:rFonts w:ascii="Arial Narrow" w:hAnsi="Arial Narrow"/>
                <w:i/>
                <w:color w:val="943634" w:themeColor="accent2" w:themeShade="BF"/>
                <w:sz w:val="18"/>
                <w:szCs w:val="18"/>
              </w:rPr>
              <w:t xml:space="preserve">Follow up logistic system </w:t>
            </w:r>
          </w:p>
          <w:p w:rsidR="00541D70" w:rsidRDefault="00541D70" w:rsidP="00CC4C9B">
            <w:pPr>
              <w:jc w:val="center"/>
              <w:rPr>
                <w:rFonts w:ascii="Arial Narrow" w:hAnsi="Arial Narrow"/>
                <w:i/>
                <w:color w:val="943634" w:themeColor="accent2" w:themeShade="BF"/>
                <w:sz w:val="18"/>
                <w:szCs w:val="18"/>
              </w:rPr>
            </w:pPr>
          </w:p>
          <w:p w:rsidR="00650702" w:rsidRPr="009A4192" w:rsidRDefault="00541D70" w:rsidP="00541D70">
            <w:pPr>
              <w:jc w:val="center"/>
              <w:rPr>
                <w:rFonts w:ascii="Arial Narrow" w:hAnsi="Arial Narrow"/>
                <w:i/>
                <w:color w:val="943634" w:themeColor="accent2" w:themeShade="BF"/>
                <w:sz w:val="18"/>
                <w:szCs w:val="18"/>
              </w:rPr>
            </w:pPr>
            <w:r>
              <w:rPr>
                <w:rFonts w:ascii="Arial Narrow" w:hAnsi="Arial Narrow"/>
                <w:i/>
                <w:color w:val="943634" w:themeColor="accent2" w:themeShade="BF"/>
                <w:sz w:val="18"/>
                <w:szCs w:val="18"/>
              </w:rPr>
              <w:t xml:space="preserve">Develop </w:t>
            </w:r>
            <w:proofErr w:type="spellStart"/>
            <w:r>
              <w:rPr>
                <w:rFonts w:ascii="Arial Narrow" w:hAnsi="Arial Narrow"/>
                <w:i/>
                <w:color w:val="943634" w:themeColor="accent2" w:themeShade="BF"/>
                <w:sz w:val="18"/>
                <w:szCs w:val="18"/>
              </w:rPr>
              <w:t>mgmt</w:t>
            </w:r>
            <w:proofErr w:type="spellEnd"/>
            <w:r>
              <w:rPr>
                <w:rFonts w:ascii="Arial Narrow" w:hAnsi="Arial Narrow"/>
                <w:i/>
                <w:color w:val="943634" w:themeColor="accent2" w:themeShade="BF"/>
                <w:sz w:val="18"/>
                <w:szCs w:val="18"/>
              </w:rPr>
              <w:t xml:space="preserve"> and leadership training </w:t>
            </w:r>
          </w:p>
        </w:tc>
      </w:tr>
    </w:tbl>
    <w:p w:rsidR="00F97C28" w:rsidRDefault="00F97C28" w:rsidP="00F97C28">
      <w:pPr>
        <w:ind w:left="720" w:firstLine="720"/>
        <w:rPr>
          <w:rFonts w:ascii="Arial Narrow" w:hAnsi="Arial Narrow"/>
          <w:i/>
          <w:iCs/>
          <w:sz w:val="20"/>
        </w:rPr>
      </w:pPr>
      <w:r w:rsidRPr="00BC5813">
        <w:rPr>
          <w:rFonts w:ascii="Arial Narrow" w:hAnsi="Arial Narrow"/>
          <w:i/>
          <w:iCs/>
          <w:sz w:val="20"/>
        </w:rPr>
        <w:t xml:space="preserve">*Variance= Actual </w:t>
      </w:r>
      <w:r w:rsidR="00F56E7C">
        <w:rPr>
          <w:rFonts w:ascii="Arial Narrow" w:hAnsi="Arial Narrow"/>
          <w:i/>
          <w:iCs/>
          <w:sz w:val="20"/>
        </w:rPr>
        <w:t>–</w:t>
      </w:r>
      <w:r w:rsidRPr="00BC5813">
        <w:rPr>
          <w:rFonts w:ascii="Arial Narrow" w:hAnsi="Arial Narrow"/>
          <w:i/>
          <w:iCs/>
          <w:sz w:val="20"/>
        </w:rPr>
        <w:t xml:space="preserve"> Expected</w:t>
      </w:r>
    </w:p>
    <w:p w:rsidR="00F56E7C" w:rsidRDefault="00F56E7C" w:rsidP="00F97C28">
      <w:pPr>
        <w:ind w:left="720" w:firstLine="720"/>
        <w:rPr>
          <w:rFonts w:ascii="Arial Narrow" w:hAnsi="Arial Narrow"/>
          <w:i/>
          <w:iCs/>
          <w:sz w:val="20"/>
        </w:rPr>
      </w:pPr>
    </w:p>
    <w:p w:rsidR="00F56E7C" w:rsidRPr="00BC5813" w:rsidRDefault="00F56E7C" w:rsidP="00F97C28">
      <w:pPr>
        <w:ind w:left="720" w:firstLine="720"/>
        <w:rPr>
          <w:rFonts w:ascii="Arial Narrow" w:hAnsi="Arial Narrow"/>
          <w:i/>
          <w:iCs/>
          <w:sz w:val="20"/>
        </w:rPr>
      </w:pPr>
    </w:p>
    <w:p w:rsidR="00F97C28" w:rsidRPr="00BC5813" w:rsidRDefault="00F97C28" w:rsidP="006E21E9">
      <w:pPr>
        <w:numPr>
          <w:ilvl w:val="1"/>
          <w:numId w:val="2"/>
        </w:numPr>
        <w:tabs>
          <w:tab w:val="clear" w:pos="360"/>
          <w:tab w:val="num" w:pos="720"/>
        </w:tabs>
        <w:ind w:left="720" w:hanging="720"/>
        <w:rPr>
          <w:rFonts w:ascii="Arial Narrow" w:hAnsi="Arial Narrow"/>
        </w:rPr>
      </w:pPr>
      <w:r w:rsidRPr="00BC5813">
        <w:rPr>
          <w:rFonts w:ascii="Arial Narrow" w:hAnsi="Arial Narrow"/>
          <w:b/>
          <w:bCs/>
        </w:rPr>
        <w:t>Outputs</w:t>
      </w:r>
      <w:r w:rsidR="00F55FDC">
        <w:rPr>
          <w:rFonts w:ascii="Arial Narrow" w:hAnsi="Arial Narrow"/>
          <w:b/>
          <w:bCs/>
        </w:rPr>
        <w:t>/Expected Results</w:t>
      </w:r>
      <w:r w:rsidRPr="00BC5813">
        <w:rPr>
          <w:rFonts w:ascii="Arial Narrow" w:hAnsi="Arial Narrow"/>
          <w:b/>
          <w:bCs/>
        </w:rPr>
        <w:t xml:space="preserve"> Narrative </w:t>
      </w:r>
    </w:p>
    <w:p w:rsidR="00F97C28" w:rsidRPr="00794A66" w:rsidRDefault="00F97C28" w:rsidP="00F97C28">
      <w:pPr>
        <w:rPr>
          <w:rFonts w:ascii="Arial Narrow" w:hAnsi="Arial Narrow"/>
          <w:bCs/>
          <w:iCs/>
        </w:rPr>
      </w:pPr>
    </w:p>
    <w:p w:rsidR="006A5474" w:rsidRPr="003B1FA4" w:rsidRDefault="00F97C28" w:rsidP="00267C5E">
      <w:pPr>
        <w:outlineLvl w:val="0"/>
        <w:rPr>
          <w:rFonts w:ascii="Arial Narrow" w:hAnsi="Arial Narrow"/>
          <w:b/>
        </w:rPr>
      </w:pPr>
      <w:r w:rsidRPr="003B1FA4">
        <w:rPr>
          <w:rFonts w:ascii="Arial Narrow" w:hAnsi="Arial Narrow"/>
          <w:b/>
        </w:rPr>
        <w:t>2.4.1</w:t>
      </w:r>
      <w:r w:rsidRPr="003B1FA4">
        <w:rPr>
          <w:rFonts w:ascii="Arial Narrow" w:hAnsi="Arial Narrow"/>
          <w:b/>
        </w:rPr>
        <w:tab/>
        <w:t>Output</w:t>
      </w:r>
      <w:r w:rsidR="00F55FDC" w:rsidRPr="003B1FA4">
        <w:rPr>
          <w:rFonts w:ascii="Arial Narrow" w:hAnsi="Arial Narrow"/>
          <w:b/>
        </w:rPr>
        <w:t>/Expected Results</w:t>
      </w:r>
      <w:r w:rsidRPr="003B1FA4">
        <w:rPr>
          <w:rFonts w:ascii="Arial Narrow" w:hAnsi="Arial Narrow"/>
          <w:b/>
        </w:rPr>
        <w:t xml:space="preserve"> 1:  </w:t>
      </w:r>
      <w:r w:rsidR="00703253" w:rsidRPr="003B1FA4">
        <w:rPr>
          <w:rFonts w:ascii="Arial Narrow" w:hAnsi="Arial Narrow"/>
          <w:i/>
        </w:rPr>
        <w:t>Quality and relevance of selected and already existing VT courses enhanced to meet the educational needs and income opportunity of the target population.</w:t>
      </w:r>
    </w:p>
    <w:p w:rsidR="00352936" w:rsidRPr="002F00D8" w:rsidRDefault="00352936" w:rsidP="003B1FA4">
      <w:pPr>
        <w:rPr>
          <w:rFonts w:ascii="Arial Narrow" w:hAnsi="Arial Narrow"/>
        </w:rPr>
      </w:pPr>
    </w:p>
    <w:p w:rsidR="00C93E44" w:rsidRPr="003B1FA4" w:rsidRDefault="00C93E44" w:rsidP="003B1FA4">
      <w:pPr>
        <w:jc w:val="both"/>
        <w:rPr>
          <w:rFonts w:ascii="Arial Narrow" w:hAnsi="Arial Narrow"/>
          <w:i/>
          <w:u w:val="single"/>
        </w:rPr>
      </w:pPr>
      <w:r w:rsidRPr="003D4C00">
        <w:rPr>
          <w:rFonts w:ascii="Arial Narrow" w:hAnsi="Arial Narrow"/>
          <w:i/>
          <w:u w:val="single"/>
        </w:rPr>
        <w:t>Activity 1.3 Develop and implement VT course curricula to broaden the scope of VT courses in line with Thai and international standards.</w:t>
      </w:r>
    </w:p>
    <w:p w:rsidR="009D1930" w:rsidRDefault="00D554E4" w:rsidP="003B1FA4">
      <w:pPr>
        <w:jc w:val="both"/>
        <w:rPr>
          <w:rFonts w:ascii="Arial Narrow" w:hAnsi="Arial Narrow"/>
        </w:rPr>
      </w:pPr>
      <w:r>
        <w:rPr>
          <w:rFonts w:ascii="Arial Narrow" w:hAnsi="Arial Narrow"/>
        </w:rPr>
        <w:t>During the fourth quarter 2011 the curriculum team continued with revising</w:t>
      </w:r>
      <w:r w:rsidR="001F5698">
        <w:rPr>
          <w:rFonts w:ascii="Arial Narrow" w:hAnsi="Arial Narrow"/>
        </w:rPr>
        <w:t xml:space="preserve"> existing textbooks</w:t>
      </w:r>
      <w:r>
        <w:rPr>
          <w:rFonts w:ascii="Arial Narrow" w:hAnsi="Arial Narrow"/>
        </w:rPr>
        <w:t xml:space="preserve"> as well as translation projects</w:t>
      </w:r>
      <w:r w:rsidR="009D1930">
        <w:rPr>
          <w:rFonts w:ascii="Arial Narrow" w:hAnsi="Arial Narrow"/>
        </w:rPr>
        <w:t xml:space="preserve"> and trainer monitoring trips</w:t>
      </w:r>
      <w:r>
        <w:rPr>
          <w:rFonts w:ascii="Arial Narrow" w:hAnsi="Arial Narrow"/>
        </w:rPr>
        <w:t xml:space="preserve">. </w:t>
      </w:r>
      <w:r w:rsidR="009D1930">
        <w:rPr>
          <w:rFonts w:ascii="Arial Narrow" w:hAnsi="Arial Narrow"/>
        </w:rPr>
        <w:t xml:space="preserve">Regarding the monitoring trips, the team conducted tailored and individualized follow-up </w:t>
      </w:r>
      <w:r w:rsidR="00B53067">
        <w:rPr>
          <w:rFonts w:ascii="Arial Narrow" w:hAnsi="Arial Narrow"/>
        </w:rPr>
        <w:t>camp visits</w:t>
      </w:r>
      <w:r w:rsidR="009D1930">
        <w:rPr>
          <w:rFonts w:ascii="Arial Narrow" w:hAnsi="Arial Narrow"/>
        </w:rPr>
        <w:t xml:space="preserve"> </w:t>
      </w:r>
      <w:r w:rsidR="00B53067">
        <w:rPr>
          <w:rFonts w:ascii="Arial Narrow" w:hAnsi="Arial Narrow"/>
        </w:rPr>
        <w:t>for the “</w:t>
      </w:r>
      <w:r w:rsidR="00B53067" w:rsidRPr="00A408C8">
        <w:rPr>
          <w:rFonts w:ascii="Arial Narrow" w:hAnsi="Arial Narrow"/>
          <w:i/>
        </w:rPr>
        <w:t>Basic Training Skills Development Workshop”</w:t>
      </w:r>
      <w:r w:rsidR="00B53067">
        <w:rPr>
          <w:rFonts w:ascii="Arial Narrow" w:hAnsi="Arial Narrow"/>
        </w:rPr>
        <w:t xml:space="preserve"> conducted in all camps </w:t>
      </w:r>
      <w:r w:rsidR="00B53067">
        <w:rPr>
          <w:rFonts w:ascii="Arial Narrow" w:hAnsi="Arial Narrow"/>
        </w:rPr>
        <w:lastRenderedPageBreak/>
        <w:t xml:space="preserve">during previous quarter. </w:t>
      </w:r>
      <w:r w:rsidR="009D1930">
        <w:rPr>
          <w:rFonts w:ascii="Arial Narrow" w:hAnsi="Arial Narrow"/>
        </w:rPr>
        <w:t xml:space="preserve">During </w:t>
      </w:r>
      <w:r w:rsidR="00BF6FAB">
        <w:rPr>
          <w:rFonts w:ascii="Arial Narrow" w:hAnsi="Arial Narrow"/>
        </w:rPr>
        <w:t>11-14</w:t>
      </w:r>
      <w:r w:rsidR="00537235">
        <w:rPr>
          <w:rFonts w:ascii="Arial Narrow" w:hAnsi="Arial Narrow"/>
        </w:rPr>
        <w:t xml:space="preserve"> </w:t>
      </w:r>
      <w:r w:rsidR="009D1930">
        <w:rPr>
          <w:rFonts w:ascii="Arial Narrow" w:hAnsi="Arial Narrow"/>
        </w:rPr>
        <w:t xml:space="preserve">October the team went on to BDY and TH camps, November 9+10 to MRML and MLO and finally on 22, 24, and 28 November to </w:t>
      </w:r>
      <w:r w:rsidR="00BF6FAB">
        <w:rPr>
          <w:rFonts w:ascii="Arial Narrow" w:hAnsi="Arial Narrow"/>
        </w:rPr>
        <w:t>the</w:t>
      </w:r>
      <w:r w:rsidR="009D1930">
        <w:rPr>
          <w:rFonts w:ascii="Arial Narrow" w:hAnsi="Arial Narrow"/>
        </w:rPr>
        <w:t xml:space="preserve"> </w:t>
      </w:r>
      <w:proofErr w:type="spellStart"/>
      <w:r w:rsidR="009D1930">
        <w:rPr>
          <w:rFonts w:ascii="Arial Narrow" w:hAnsi="Arial Narrow"/>
        </w:rPr>
        <w:t>Tak</w:t>
      </w:r>
      <w:proofErr w:type="spellEnd"/>
      <w:r w:rsidR="009D1930">
        <w:rPr>
          <w:rFonts w:ascii="Arial Narrow" w:hAnsi="Arial Narrow"/>
        </w:rPr>
        <w:t xml:space="preserve"> camps. The monitoring purpose was to follow up previous training input and the introduction of the new syllabus structure. </w:t>
      </w:r>
      <w:r w:rsidR="00B53067">
        <w:rPr>
          <w:rFonts w:ascii="Arial Narrow" w:hAnsi="Arial Narrow"/>
        </w:rPr>
        <w:t>The team helped the trainer to find good ways to systemize the course hours so that the training input appears as a coherent and logical course.</w:t>
      </w:r>
    </w:p>
    <w:p w:rsidR="00B53067" w:rsidRDefault="00B53067" w:rsidP="003B1FA4">
      <w:pPr>
        <w:jc w:val="both"/>
        <w:rPr>
          <w:rFonts w:ascii="Arial Narrow" w:hAnsi="Arial Narrow"/>
        </w:rPr>
      </w:pPr>
      <w:r>
        <w:rPr>
          <w:rFonts w:ascii="Arial Narrow" w:hAnsi="Arial Narrow"/>
        </w:rPr>
        <w:t xml:space="preserve">In another activity, the curriculum team became direct linked to all Vocational and Polytechnic colleges. Therefore, all colleges were visited and the Thai course syllabuses were submitted (please note the previous report). During the visits the team reported that most trainers made good progress in incorporating and applying a better structured training schedule. It was felt </w:t>
      </w:r>
      <w:r w:rsidR="00537235">
        <w:rPr>
          <w:rFonts w:ascii="Arial Narrow" w:hAnsi="Arial Narrow"/>
        </w:rPr>
        <w:t>that</w:t>
      </w:r>
      <w:r>
        <w:rPr>
          <w:rFonts w:ascii="Arial Narrow" w:hAnsi="Arial Narrow"/>
        </w:rPr>
        <w:t xml:space="preserve"> trainees directly benefit from these improvements.</w:t>
      </w:r>
    </w:p>
    <w:p w:rsidR="00BF6FAB" w:rsidRDefault="00BF6FAB" w:rsidP="003B1FA4">
      <w:pPr>
        <w:jc w:val="both"/>
        <w:rPr>
          <w:rFonts w:ascii="Arial Narrow" w:hAnsi="Arial Narrow"/>
        </w:rPr>
      </w:pPr>
      <w:r>
        <w:rPr>
          <w:rFonts w:ascii="Arial Narrow" w:hAnsi="Arial Narrow"/>
        </w:rPr>
        <w:t>During the reporting quarter, the curriculum team also initiated and supervised translation projects with two different translators contracted. In total, four books were translated into Burmese language to address the need for material / books in Burmese language for the increasing number of Burmese speaking camp trainers and trainees.</w:t>
      </w:r>
    </w:p>
    <w:p w:rsidR="00BF6FAB" w:rsidRDefault="00BF6FAB" w:rsidP="003B1FA4">
      <w:pPr>
        <w:jc w:val="both"/>
        <w:rPr>
          <w:rFonts w:ascii="Arial Narrow" w:hAnsi="Arial Narrow"/>
        </w:rPr>
      </w:pPr>
    </w:p>
    <w:p w:rsidR="00844C41" w:rsidRPr="00BB69AC" w:rsidRDefault="00844C41" w:rsidP="00844C41">
      <w:pPr>
        <w:spacing w:after="120"/>
        <w:jc w:val="both"/>
        <w:rPr>
          <w:rFonts w:ascii="Arial Narrow" w:hAnsi="Arial Narrow"/>
          <w:i/>
          <w:color w:val="0070C0"/>
        </w:rPr>
      </w:pPr>
      <w:r w:rsidRPr="00BB69AC">
        <w:rPr>
          <w:rFonts w:ascii="Arial Narrow" w:hAnsi="Arial Narrow"/>
          <w:i/>
          <w:color w:val="0070C0"/>
        </w:rPr>
        <w:t xml:space="preserve">Table 1: </w:t>
      </w:r>
      <w:r>
        <w:rPr>
          <w:rFonts w:ascii="Arial Narrow" w:hAnsi="Arial Narrow"/>
          <w:i/>
          <w:color w:val="0070C0"/>
        </w:rPr>
        <w:t>Translation projects</w:t>
      </w:r>
    </w:p>
    <w:tbl>
      <w:tblPr>
        <w:tblStyle w:val="TableGrid"/>
        <w:tblW w:w="0" w:type="auto"/>
        <w:tblLook w:val="04A0" w:firstRow="1" w:lastRow="0" w:firstColumn="1" w:lastColumn="0" w:noHBand="0" w:noVBand="1"/>
      </w:tblPr>
      <w:tblGrid>
        <w:gridCol w:w="602"/>
        <w:gridCol w:w="1977"/>
        <w:gridCol w:w="1285"/>
        <w:gridCol w:w="1644"/>
        <w:gridCol w:w="1620"/>
        <w:gridCol w:w="1620"/>
      </w:tblGrid>
      <w:tr w:rsidR="00B746FC" w:rsidTr="00B84F92">
        <w:tc>
          <w:tcPr>
            <w:tcW w:w="602" w:type="dxa"/>
            <w:shd w:val="clear" w:color="auto" w:fill="CCC0D9" w:themeFill="accent4" w:themeFillTint="66"/>
          </w:tcPr>
          <w:p w:rsidR="00B746FC" w:rsidRDefault="00B746FC" w:rsidP="00B746FC">
            <w:pPr>
              <w:spacing w:before="120" w:after="120"/>
              <w:jc w:val="center"/>
              <w:rPr>
                <w:rFonts w:ascii="Arial Narrow" w:hAnsi="Arial Narrow"/>
              </w:rPr>
            </w:pPr>
            <w:r>
              <w:rPr>
                <w:rFonts w:ascii="Arial Narrow" w:hAnsi="Arial Narrow"/>
              </w:rPr>
              <w:t>No</w:t>
            </w:r>
          </w:p>
        </w:tc>
        <w:tc>
          <w:tcPr>
            <w:tcW w:w="1977" w:type="dxa"/>
            <w:shd w:val="clear" w:color="auto" w:fill="CCC0D9" w:themeFill="accent4" w:themeFillTint="66"/>
          </w:tcPr>
          <w:p w:rsidR="00B746FC" w:rsidRDefault="00B746FC" w:rsidP="00B746FC">
            <w:pPr>
              <w:spacing w:before="120" w:after="120"/>
              <w:jc w:val="both"/>
              <w:rPr>
                <w:rFonts w:ascii="Arial Narrow" w:hAnsi="Arial Narrow"/>
              </w:rPr>
            </w:pPr>
            <w:r>
              <w:rPr>
                <w:rFonts w:ascii="Arial Narrow" w:hAnsi="Arial Narrow"/>
              </w:rPr>
              <w:t>Book / Subject</w:t>
            </w:r>
          </w:p>
        </w:tc>
        <w:tc>
          <w:tcPr>
            <w:tcW w:w="1285" w:type="dxa"/>
            <w:shd w:val="clear" w:color="auto" w:fill="CCC0D9" w:themeFill="accent4" w:themeFillTint="66"/>
          </w:tcPr>
          <w:p w:rsidR="00B746FC" w:rsidRDefault="00B746FC" w:rsidP="00B746FC">
            <w:pPr>
              <w:spacing w:before="120" w:after="120"/>
              <w:jc w:val="both"/>
              <w:rPr>
                <w:rFonts w:ascii="Arial Narrow" w:hAnsi="Arial Narrow"/>
              </w:rPr>
            </w:pPr>
            <w:r>
              <w:rPr>
                <w:rFonts w:ascii="Arial Narrow" w:hAnsi="Arial Narrow"/>
              </w:rPr>
              <w:t>Language</w:t>
            </w:r>
          </w:p>
        </w:tc>
        <w:tc>
          <w:tcPr>
            <w:tcW w:w="1644" w:type="dxa"/>
            <w:shd w:val="clear" w:color="auto" w:fill="CCC0D9" w:themeFill="accent4" w:themeFillTint="66"/>
          </w:tcPr>
          <w:p w:rsidR="00B746FC" w:rsidRDefault="00DF1F08" w:rsidP="00DF1F08">
            <w:pPr>
              <w:spacing w:before="120" w:after="120"/>
              <w:jc w:val="both"/>
              <w:rPr>
                <w:rFonts w:ascii="Arial Narrow" w:hAnsi="Arial Narrow"/>
              </w:rPr>
            </w:pPr>
            <w:r>
              <w:rPr>
                <w:rFonts w:ascii="Arial Narrow" w:hAnsi="Arial Narrow"/>
              </w:rPr>
              <w:t>Translation completed</w:t>
            </w:r>
            <w:r w:rsidR="00B746FC">
              <w:rPr>
                <w:rFonts w:ascii="Arial Narrow" w:hAnsi="Arial Narrow"/>
              </w:rPr>
              <w:t xml:space="preserve"> on</w:t>
            </w:r>
          </w:p>
        </w:tc>
        <w:tc>
          <w:tcPr>
            <w:tcW w:w="1620" w:type="dxa"/>
            <w:shd w:val="clear" w:color="auto" w:fill="CCC0D9" w:themeFill="accent4" w:themeFillTint="66"/>
          </w:tcPr>
          <w:p w:rsidR="00B746FC" w:rsidRDefault="00B746FC" w:rsidP="00B746FC">
            <w:pPr>
              <w:spacing w:before="120" w:after="120"/>
              <w:jc w:val="both"/>
              <w:rPr>
                <w:rFonts w:ascii="Arial Narrow" w:hAnsi="Arial Narrow"/>
              </w:rPr>
            </w:pPr>
            <w:r>
              <w:rPr>
                <w:rFonts w:ascii="Arial Narrow" w:hAnsi="Arial Narrow"/>
              </w:rPr>
              <w:t>Proof reading</w:t>
            </w:r>
          </w:p>
        </w:tc>
        <w:tc>
          <w:tcPr>
            <w:tcW w:w="1620" w:type="dxa"/>
            <w:shd w:val="clear" w:color="auto" w:fill="CCC0D9" w:themeFill="accent4" w:themeFillTint="66"/>
          </w:tcPr>
          <w:p w:rsidR="00B746FC" w:rsidRDefault="00B746FC" w:rsidP="00B746FC">
            <w:pPr>
              <w:spacing w:before="120" w:after="120"/>
              <w:jc w:val="both"/>
              <w:rPr>
                <w:rFonts w:ascii="Arial Narrow" w:hAnsi="Arial Narrow"/>
              </w:rPr>
            </w:pPr>
            <w:r>
              <w:rPr>
                <w:rFonts w:ascii="Arial Narrow" w:hAnsi="Arial Narrow"/>
              </w:rPr>
              <w:t>Layout</w:t>
            </w:r>
          </w:p>
        </w:tc>
      </w:tr>
      <w:tr w:rsidR="00B746FC" w:rsidTr="00B84F92">
        <w:tc>
          <w:tcPr>
            <w:tcW w:w="602" w:type="dxa"/>
          </w:tcPr>
          <w:p w:rsidR="00B746FC" w:rsidRDefault="00B746FC" w:rsidP="00B746FC">
            <w:pPr>
              <w:jc w:val="center"/>
              <w:rPr>
                <w:rFonts w:ascii="Arial Narrow" w:hAnsi="Arial Narrow"/>
              </w:rPr>
            </w:pPr>
            <w:r>
              <w:rPr>
                <w:rFonts w:ascii="Arial Narrow" w:hAnsi="Arial Narrow"/>
              </w:rPr>
              <w:t>1</w:t>
            </w:r>
          </w:p>
        </w:tc>
        <w:tc>
          <w:tcPr>
            <w:tcW w:w="1977" w:type="dxa"/>
          </w:tcPr>
          <w:p w:rsidR="00B746FC" w:rsidRDefault="00B746FC" w:rsidP="003B1FA4">
            <w:pPr>
              <w:jc w:val="both"/>
              <w:rPr>
                <w:rFonts w:ascii="Arial Narrow" w:hAnsi="Arial Narrow"/>
              </w:rPr>
            </w:pPr>
            <w:r>
              <w:rPr>
                <w:rFonts w:ascii="Arial Narrow" w:hAnsi="Arial Narrow"/>
              </w:rPr>
              <w:t>Hair cutting</w:t>
            </w:r>
          </w:p>
        </w:tc>
        <w:tc>
          <w:tcPr>
            <w:tcW w:w="1285" w:type="dxa"/>
          </w:tcPr>
          <w:p w:rsidR="00B746FC" w:rsidRDefault="00B746FC" w:rsidP="003B1FA4">
            <w:pPr>
              <w:jc w:val="both"/>
              <w:rPr>
                <w:rFonts w:ascii="Arial Narrow" w:hAnsi="Arial Narrow"/>
              </w:rPr>
            </w:pPr>
            <w:r>
              <w:rPr>
                <w:rFonts w:ascii="Arial Narrow" w:hAnsi="Arial Narrow"/>
              </w:rPr>
              <w:t>Burmese</w:t>
            </w:r>
          </w:p>
        </w:tc>
        <w:tc>
          <w:tcPr>
            <w:tcW w:w="1644" w:type="dxa"/>
          </w:tcPr>
          <w:p w:rsidR="00B746FC" w:rsidRDefault="00B746FC" w:rsidP="003B1FA4">
            <w:pPr>
              <w:jc w:val="both"/>
              <w:rPr>
                <w:rFonts w:ascii="Arial Narrow" w:hAnsi="Arial Narrow"/>
              </w:rPr>
            </w:pPr>
            <w:r>
              <w:rPr>
                <w:rFonts w:ascii="Arial Narrow" w:hAnsi="Arial Narrow"/>
              </w:rPr>
              <w:t>4. Oct.</w:t>
            </w:r>
          </w:p>
        </w:tc>
        <w:tc>
          <w:tcPr>
            <w:tcW w:w="1620" w:type="dxa"/>
          </w:tcPr>
          <w:p w:rsidR="00B746FC" w:rsidRDefault="00B746FC" w:rsidP="003B1FA4">
            <w:pPr>
              <w:jc w:val="both"/>
              <w:rPr>
                <w:rFonts w:ascii="Arial Narrow" w:hAnsi="Arial Narrow"/>
              </w:rPr>
            </w:pPr>
          </w:p>
        </w:tc>
        <w:tc>
          <w:tcPr>
            <w:tcW w:w="1620" w:type="dxa"/>
          </w:tcPr>
          <w:p w:rsidR="00B746FC" w:rsidRDefault="00B746FC" w:rsidP="003B1FA4">
            <w:pPr>
              <w:jc w:val="both"/>
              <w:rPr>
                <w:rFonts w:ascii="Arial Narrow" w:hAnsi="Arial Narrow"/>
              </w:rPr>
            </w:pPr>
          </w:p>
        </w:tc>
      </w:tr>
      <w:tr w:rsidR="00B746FC" w:rsidTr="00B84F92">
        <w:tc>
          <w:tcPr>
            <w:tcW w:w="602" w:type="dxa"/>
          </w:tcPr>
          <w:p w:rsidR="00B746FC" w:rsidRDefault="00B746FC" w:rsidP="00B746FC">
            <w:pPr>
              <w:jc w:val="center"/>
              <w:rPr>
                <w:rFonts w:ascii="Arial Narrow" w:hAnsi="Arial Narrow"/>
              </w:rPr>
            </w:pPr>
            <w:r>
              <w:rPr>
                <w:rFonts w:ascii="Arial Narrow" w:hAnsi="Arial Narrow"/>
              </w:rPr>
              <w:t>2</w:t>
            </w:r>
          </w:p>
        </w:tc>
        <w:tc>
          <w:tcPr>
            <w:tcW w:w="1977" w:type="dxa"/>
          </w:tcPr>
          <w:p w:rsidR="00B746FC" w:rsidRDefault="00B746FC" w:rsidP="003B1FA4">
            <w:pPr>
              <w:jc w:val="both"/>
              <w:rPr>
                <w:rFonts w:ascii="Arial Narrow" w:hAnsi="Arial Narrow"/>
              </w:rPr>
            </w:pPr>
            <w:r>
              <w:rPr>
                <w:rFonts w:ascii="Arial Narrow" w:hAnsi="Arial Narrow"/>
              </w:rPr>
              <w:t>Hair dressing</w:t>
            </w:r>
          </w:p>
        </w:tc>
        <w:tc>
          <w:tcPr>
            <w:tcW w:w="1285" w:type="dxa"/>
          </w:tcPr>
          <w:p w:rsidR="00B746FC" w:rsidRDefault="00B746FC" w:rsidP="003B1FA4">
            <w:pPr>
              <w:jc w:val="both"/>
              <w:rPr>
                <w:rFonts w:ascii="Arial Narrow" w:hAnsi="Arial Narrow"/>
              </w:rPr>
            </w:pPr>
            <w:r>
              <w:rPr>
                <w:rFonts w:ascii="Arial Narrow" w:hAnsi="Arial Narrow"/>
              </w:rPr>
              <w:t>Burmese</w:t>
            </w:r>
          </w:p>
        </w:tc>
        <w:tc>
          <w:tcPr>
            <w:tcW w:w="1644" w:type="dxa"/>
          </w:tcPr>
          <w:p w:rsidR="00B746FC" w:rsidRDefault="00B746FC" w:rsidP="003B1FA4">
            <w:pPr>
              <w:jc w:val="both"/>
              <w:rPr>
                <w:rFonts w:ascii="Arial Narrow" w:hAnsi="Arial Narrow"/>
              </w:rPr>
            </w:pPr>
            <w:r>
              <w:rPr>
                <w:rFonts w:ascii="Arial Narrow" w:hAnsi="Arial Narrow"/>
              </w:rPr>
              <w:t>2. Nov.</w:t>
            </w:r>
          </w:p>
        </w:tc>
        <w:tc>
          <w:tcPr>
            <w:tcW w:w="1620" w:type="dxa"/>
          </w:tcPr>
          <w:p w:rsidR="00B746FC" w:rsidRDefault="00B746FC" w:rsidP="003B1FA4">
            <w:pPr>
              <w:jc w:val="both"/>
              <w:rPr>
                <w:rFonts w:ascii="Arial Narrow" w:hAnsi="Arial Narrow"/>
              </w:rPr>
            </w:pPr>
          </w:p>
        </w:tc>
        <w:tc>
          <w:tcPr>
            <w:tcW w:w="1620" w:type="dxa"/>
          </w:tcPr>
          <w:p w:rsidR="00B746FC" w:rsidRDefault="00B746FC" w:rsidP="003B1FA4">
            <w:pPr>
              <w:jc w:val="both"/>
              <w:rPr>
                <w:rFonts w:ascii="Arial Narrow" w:hAnsi="Arial Narrow"/>
              </w:rPr>
            </w:pPr>
          </w:p>
        </w:tc>
      </w:tr>
      <w:tr w:rsidR="00B746FC" w:rsidTr="00B84F92">
        <w:tc>
          <w:tcPr>
            <w:tcW w:w="602" w:type="dxa"/>
          </w:tcPr>
          <w:p w:rsidR="00B746FC" w:rsidRDefault="00B746FC" w:rsidP="00B746FC">
            <w:pPr>
              <w:jc w:val="center"/>
              <w:rPr>
                <w:rFonts w:ascii="Arial Narrow" w:hAnsi="Arial Narrow"/>
              </w:rPr>
            </w:pPr>
            <w:r>
              <w:rPr>
                <w:rFonts w:ascii="Arial Narrow" w:hAnsi="Arial Narrow"/>
              </w:rPr>
              <w:t>3</w:t>
            </w:r>
          </w:p>
        </w:tc>
        <w:tc>
          <w:tcPr>
            <w:tcW w:w="1977" w:type="dxa"/>
          </w:tcPr>
          <w:p w:rsidR="00B746FC" w:rsidRDefault="00B746FC" w:rsidP="003B1FA4">
            <w:pPr>
              <w:jc w:val="both"/>
              <w:rPr>
                <w:rFonts w:ascii="Arial Narrow" w:hAnsi="Arial Narrow"/>
              </w:rPr>
            </w:pPr>
            <w:r>
              <w:rPr>
                <w:rFonts w:ascii="Arial Narrow" w:hAnsi="Arial Narrow"/>
              </w:rPr>
              <w:t>Basic sewing</w:t>
            </w:r>
          </w:p>
        </w:tc>
        <w:tc>
          <w:tcPr>
            <w:tcW w:w="1285" w:type="dxa"/>
          </w:tcPr>
          <w:p w:rsidR="00B746FC" w:rsidRDefault="00B746FC" w:rsidP="003B1FA4">
            <w:pPr>
              <w:jc w:val="both"/>
              <w:rPr>
                <w:rFonts w:ascii="Arial Narrow" w:hAnsi="Arial Narrow"/>
              </w:rPr>
            </w:pPr>
            <w:r>
              <w:rPr>
                <w:rFonts w:ascii="Arial Narrow" w:hAnsi="Arial Narrow"/>
              </w:rPr>
              <w:t>Burmese</w:t>
            </w:r>
          </w:p>
        </w:tc>
        <w:tc>
          <w:tcPr>
            <w:tcW w:w="1644" w:type="dxa"/>
          </w:tcPr>
          <w:p w:rsidR="00B746FC" w:rsidRDefault="00B746FC" w:rsidP="003B1FA4">
            <w:pPr>
              <w:jc w:val="both"/>
              <w:rPr>
                <w:rFonts w:ascii="Arial Narrow" w:hAnsi="Arial Narrow"/>
              </w:rPr>
            </w:pPr>
            <w:r>
              <w:rPr>
                <w:rFonts w:ascii="Arial Narrow" w:hAnsi="Arial Narrow"/>
              </w:rPr>
              <w:t>8. Nov.</w:t>
            </w:r>
          </w:p>
        </w:tc>
        <w:tc>
          <w:tcPr>
            <w:tcW w:w="1620" w:type="dxa"/>
          </w:tcPr>
          <w:p w:rsidR="00B746FC" w:rsidRDefault="00650E7C" w:rsidP="003B1FA4">
            <w:pPr>
              <w:jc w:val="both"/>
              <w:rPr>
                <w:rFonts w:ascii="Arial Narrow" w:hAnsi="Arial Narrow"/>
              </w:rPr>
            </w:pPr>
            <w:r>
              <w:rPr>
                <w:rFonts w:ascii="Arial Narrow" w:hAnsi="Arial Narrow"/>
              </w:rPr>
              <w:t>C</w:t>
            </w:r>
            <w:r w:rsidR="00DF1F08">
              <w:rPr>
                <w:rFonts w:ascii="Arial Narrow" w:hAnsi="Arial Narrow"/>
              </w:rPr>
              <w:t>ompleted</w:t>
            </w:r>
          </w:p>
        </w:tc>
        <w:tc>
          <w:tcPr>
            <w:tcW w:w="1620" w:type="dxa"/>
          </w:tcPr>
          <w:p w:rsidR="00B746FC" w:rsidRDefault="00DF1F08" w:rsidP="003B1FA4">
            <w:pPr>
              <w:jc w:val="both"/>
              <w:rPr>
                <w:rFonts w:ascii="Arial Narrow" w:hAnsi="Arial Narrow"/>
              </w:rPr>
            </w:pPr>
            <w:r>
              <w:rPr>
                <w:rFonts w:ascii="Arial Narrow" w:hAnsi="Arial Narrow"/>
              </w:rPr>
              <w:t>completed</w:t>
            </w:r>
          </w:p>
        </w:tc>
      </w:tr>
      <w:tr w:rsidR="00B746FC" w:rsidTr="00B84F92">
        <w:tc>
          <w:tcPr>
            <w:tcW w:w="602" w:type="dxa"/>
          </w:tcPr>
          <w:p w:rsidR="00B746FC" w:rsidRDefault="00B746FC" w:rsidP="00B746FC">
            <w:pPr>
              <w:jc w:val="center"/>
              <w:rPr>
                <w:rFonts w:ascii="Arial Narrow" w:hAnsi="Arial Narrow"/>
              </w:rPr>
            </w:pPr>
            <w:r>
              <w:rPr>
                <w:rFonts w:ascii="Arial Narrow" w:hAnsi="Arial Narrow"/>
              </w:rPr>
              <w:t>4</w:t>
            </w:r>
          </w:p>
        </w:tc>
        <w:tc>
          <w:tcPr>
            <w:tcW w:w="1977" w:type="dxa"/>
          </w:tcPr>
          <w:p w:rsidR="00B746FC" w:rsidRDefault="00B746FC" w:rsidP="003B1FA4">
            <w:pPr>
              <w:jc w:val="both"/>
              <w:rPr>
                <w:rFonts w:ascii="Arial Narrow" w:hAnsi="Arial Narrow"/>
              </w:rPr>
            </w:pPr>
            <w:r>
              <w:rPr>
                <w:rFonts w:ascii="Arial Narrow" w:hAnsi="Arial Narrow"/>
              </w:rPr>
              <w:t>Sewing women</w:t>
            </w:r>
          </w:p>
        </w:tc>
        <w:tc>
          <w:tcPr>
            <w:tcW w:w="1285" w:type="dxa"/>
          </w:tcPr>
          <w:p w:rsidR="00B746FC" w:rsidRDefault="00B746FC" w:rsidP="003B1FA4">
            <w:pPr>
              <w:jc w:val="both"/>
              <w:rPr>
                <w:rFonts w:ascii="Arial Narrow" w:hAnsi="Arial Narrow"/>
              </w:rPr>
            </w:pPr>
            <w:r>
              <w:rPr>
                <w:rFonts w:ascii="Arial Narrow" w:hAnsi="Arial Narrow"/>
              </w:rPr>
              <w:t>Burmese</w:t>
            </w:r>
          </w:p>
        </w:tc>
        <w:tc>
          <w:tcPr>
            <w:tcW w:w="1644" w:type="dxa"/>
          </w:tcPr>
          <w:p w:rsidR="00B746FC" w:rsidRDefault="00B746FC" w:rsidP="003B1FA4">
            <w:pPr>
              <w:jc w:val="both"/>
              <w:rPr>
                <w:rFonts w:ascii="Arial Narrow" w:hAnsi="Arial Narrow"/>
              </w:rPr>
            </w:pPr>
            <w:r>
              <w:rPr>
                <w:rFonts w:ascii="Arial Narrow" w:hAnsi="Arial Narrow"/>
              </w:rPr>
              <w:t>2. Dec.</w:t>
            </w:r>
          </w:p>
        </w:tc>
        <w:tc>
          <w:tcPr>
            <w:tcW w:w="1620" w:type="dxa"/>
          </w:tcPr>
          <w:p w:rsidR="00B746FC" w:rsidRDefault="00B746FC" w:rsidP="003B1FA4">
            <w:pPr>
              <w:jc w:val="both"/>
              <w:rPr>
                <w:rFonts w:ascii="Arial Narrow" w:hAnsi="Arial Narrow"/>
              </w:rPr>
            </w:pPr>
          </w:p>
        </w:tc>
        <w:tc>
          <w:tcPr>
            <w:tcW w:w="1620" w:type="dxa"/>
          </w:tcPr>
          <w:p w:rsidR="00B746FC" w:rsidRDefault="00B746FC" w:rsidP="003B1FA4">
            <w:pPr>
              <w:jc w:val="both"/>
              <w:rPr>
                <w:rFonts w:ascii="Arial Narrow" w:hAnsi="Arial Narrow"/>
              </w:rPr>
            </w:pPr>
          </w:p>
        </w:tc>
      </w:tr>
      <w:tr w:rsidR="00B746FC" w:rsidTr="00B84F92">
        <w:tc>
          <w:tcPr>
            <w:tcW w:w="602" w:type="dxa"/>
          </w:tcPr>
          <w:p w:rsidR="00B746FC" w:rsidRDefault="00B746FC" w:rsidP="00B746FC">
            <w:pPr>
              <w:jc w:val="center"/>
              <w:rPr>
                <w:rFonts w:ascii="Arial Narrow" w:hAnsi="Arial Narrow"/>
              </w:rPr>
            </w:pPr>
            <w:r>
              <w:rPr>
                <w:rFonts w:ascii="Arial Narrow" w:hAnsi="Arial Narrow"/>
              </w:rPr>
              <w:t>5</w:t>
            </w:r>
          </w:p>
        </w:tc>
        <w:tc>
          <w:tcPr>
            <w:tcW w:w="1977" w:type="dxa"/>
          </w:tcPr>
          <w:p w:rsidR="00B746FC" w:rsidRDefault="00B746FC" w:rsidP="003B1FA4">
            <w:pPr>
              <w:jc w:val="both"/>
              <w:rPr>
                <w:rFonts w:ascii="Arial Narrow" w:hAnsi="Arial Narrow"/>
              </w:rPr>
            </w:pPr>
            <w:r>
              <w:rPr>
                <w:rFonts w:ascii="Arial Narrow" w:hAnsi="Arial Narrow"/>
              </w:rPr>
              <w:t>Motorcycle repair</w:t>
            </w:r>
          </w:p>
        </w:tc>
        <w:tc>
          <w:tcPr>
            <w:tcW w:w="1285" w:type="dxa"/>
          </w:tcPr>
          <w:p w:rsidR="00B746FC" w:rsidRDefault="00B746FC" w:rsidP="003B1FA4">
            <w:pPr>
              <w:jc w:val="both"/>
              <w:rPr>
                <w:rFonts w:ascii="Arial Narrow" w:hAnsi="Arial Narrow"/>
              </w:rPr>
            </w:pPr>
            <w:r>
              <w:rPr>
                <w:rFonts w:ascii="Arial Narrow" w:hAnsi="Arial Narrow"/>
              </w:rPr>
              <w:t>Burmese</w:t>
            </w:r>
          </w:p>
        </w:tc>
        <w:tc>
          <w:tcPr>
            <w:tcW w:w="1644" w:type="dxa"/>
          </w:tcPr>
          <w:p w:rsidR="00B746FC" w:rsidRDefault="00B746FC" w:rsidP="003B1FA4">
            <w:pPr>
              <w:jc w:val="both"/>
              <w:rPr>
                <w:rFonts w:ascii="Arial Narrow" w:hAnsi="Arial Narrow"/>
              </w:rPr>
            </w:pPr>
            <w:r>
              <w:rPr>
                <w:rFonts w:ascii="Arial Narrow" w:hAnsi="Arial Narrow"/>
              </w:rPr>
              <w:t>15. Dec.</w:t>
            </w:r>
          </w:p>
        </w:tc>
        <w:tc>
          <w:tcPr>
            <w:tcW w:w="1620" w:type="dxa"/>
          </w:tcPr>
          <w:p w:rsidR="00B746FC" w:rsidRDefault="00B746FC" w:rsidP="003B1FA4">
            <w:pPr>
              <w:jc w:val="both"/>
              <w:rPr>
                <w:rFonts w:ascii="Arial Narrow" w:hAnsi="Arial Narrow"/>
              </w:rPr>
            </w:pPr>
          </w:p>
        </w:tc>
        <w:tc>
          <w:tcPr>
            <w:tcW w:w="1620" w:type="dxa"/>
          </w:tcPr>
          <w:p w:rsidR="00B746FC" w:rsidRDefault="00B746FC" w:rsidP="003B1FA4">
            <w:pPr>
              <w:jc w:val="both"/>
              <w:rPr>
                <w:rFonts w:ascii="Arial Narrow" w:hAnsi="Arial Narrow"/>
              </w:rPr>
            </w:pPr>
          </w:p>
        </w:tc>
      </w:tr>
    </w:tbl>
    <w:p w:rsidR="00844C41" w:rsidRDefault="00844C41" w:rsidP="003B1FA4">
      <w:pPr>
        <w:jc w:val="both"/>
        <w:rPr>
          <w:rFonts w:ascii="Arial Narrow" w:hAnsi="Arial Narrow"/>
        </w:rPr>
      </w:pPr>
    </w:p>
    <w:p w:rsidR="00844C41" w:rsidRDefault="00DF1F08" w:rsidP="003B1FA4">
      <w:pPr>
        <w:jc w:val="both"/>
        <w:rPr>
          <w:rFonts w:ascii="Arial Narrow" w:hAnsi="Arial Narrow"/>
        </w:rPr>
      </w:pPr>
      <w:r>
        <w:rPr>
          <w:rFonts w:ascii="Arial Narrow" w:hAnsi="Arial Narrow"/>
        </w:rPr>
        <w:t>During the next quarter the curriculum team will focus on printing these books but prior to this, they will assess the needs at the camp level. The project is not aiming to print books to store</w:t>
      </w:r>
    </w:p>
    <w:p w:rsidR="00324296" w:rsidRDefault="00324296" w:rsidP="003B1FA4">
      <w:pPr>
        <w:jc w:val="both"/>
        <w:rPr>
          <w:rFonts w:ascii="Arial Narrow" w:hAnsi="Arial Narrow"/>
        </w:rPr>
      </w:pPr>
    </w:p>
    <w:p w:rsidR="00C93E44" w:rsidRPr="003B1FA4" w:rsidRDefault="00C93E44" w:rsidP="003B1FA4">
      <w:pPr>
        <w:jc w:val="both"/>
        <w:rPr>
          <w:rFonts w:ascii="Arial Narrow" w:hAnsi="Arial Narrow"/>
          <w:i/>
          <w:u w:val="single"/>
        </w:rPr>
      </w:pPr>
      <w:r w:rsidRPr="003B1FA4">
        <w:rPr>
          <w:rFonts w:ascii="Arial Narrow" w:hAnsi="Arial Narrow"/>
          <w:i/>
          <w:u w:val="single"/>
        </w:rPr>
        <w:t>Activity 1.4 Design and introduce a Small Enterprise Development (SED) module into relevant VT courses by end of month 16.</w:t>
      </w:r>
    </w:p>
    <w:p w:rsidR="001072EB" w:rsidRDefault="001D7D81" w:rsidP="003B1FA4">
      <w:pPr>
        <w:jc w:val="both"/>
        <w:rPr>
          <w:rFonts w:ascii="Arial Narrow" w:hAnsi="Arial Narrow"/>
        </w:rPr>
      </w:pPr>
      <w:r>
        <w:rPr>
          <w:rFonts w:ascii="Arial Narrow" w:hAnsi="Arial Narrow"/>
        </w:rPr>
        <w:t xml:space="preserve">The VTRM management has started to </w:t>
      </w:r>
      <w:r w:rsidR="00160630">
        <w:rPr>
          <w:rFonts w:ascii="Arial Narrow" w:hAnsi="Arial Narrow"/>
        </w:rPr>
        <w:t xml:space="preserve">elaborate an understanding of how </w:t>
      </w:r>
      <w:r w:rsidR="00FB72C4">
        <w:rPr>
          <w:rFonts w:ascii="Arial Narrow" w:hAnsi="Arial Narrow"/>
        </w:rPr>
        <w:t>an SED module</w:t>
      </w:r>
      <w:r w:rsidR="00160630">
        <w:rPr>
          <w:rFonts w:ascii="Arial Narrow" w:hAnsi="Arial Narrow"/>
        </w:rPr>
        <w:t xml:space="preserve"> can be integrated into the course structure and lesson plans. There is an understanding that </w:t>
      </w:r>
      <w:r w:rsidR="009E738B">
        <w:rPr>
          <w:rFonts w:ascii="Arial Narrow" w:hAnsi="Arial Narrow"/>
        </w:rPr>
        <w:t xml:space="preserve">the </w:t>
      </w:r>
      <w:r w:rsidR="00FB72C4">
        <w:rPr>
          <w:rFonts w:ascii="Arial Narrow" w:hAnsi="Arial Narrow"/>
        </w:rPr>
        <w:t>future course instructions</w:t>
      </w:r>
      <w:r w:rsidR="009E738B">
        <w:rPr>
          <w:rFonts w:ascii="Arial Narrow" w:hAnsi="Arial Narrow"/>
        </w:rPr>
        <w:t xml:space="preserve"> will include the focus on building basic business skills that would </w:t>
      </w:r>
      <w:r w:rsidR="00FB72C4">
        <w:rPr>
          <w:rFonts w:ascii="Arial Narrow" w:hAnsi="Arial Narrow"/>
        </w:rPr>
        <w:t xml:space="preserve">help building skills that trainees may feel better equipped </w:t>
      </w:r>
      <w:r w:rsidR="009E738B">
        <w:rPr>
          <w:rFonts w:ascii="Arial Narrow" w:hAnsi="Arial Narrow"/>
        </w:rPr>
        <w:t xml:space="preserve">to start an own small </w:t>
      </w:r>
      <w:r w:rsidR="00FB72C4">
        <w:rPr>
          <w:rFonts w:ascii="Arial Narrow" w:hAnsi="Arial Narrow"/>
        </w:rPr>
        <w:t xml:space="preserve">income generating </w:t>
      </w:r>
      <w:r w:rsidR="009E738B">
        <w:rPr>
          <w:rFonts w:ascii="Arial Narrow" w:hAnsi="Arial Narrow"/>
        </w:rPr>
        <w:t xml:space="preserve">activity. </w:t>
      </w:r>
      <w:r w:rsidR="00537235">
        <w:rPr>
          <w:rFonts w:ascii="Arial Narrow" w:hAnsi="Arial Narrow"/>
        </w:rPr>
        <w:t xml:space="preserve">In order to develop this module, a business school in </w:t>
      </w:r>
      <w:proofErr w:type="spellStart"/>
      <w:r w:rsidR="00537235">
        <w:rPr>
          <w:rFonts w:ascii="Arial Narrow" w:hAnsi="Arial Narrow"/>
        </w:rPr>
        <w:t>Nupo</w:t>
      </w:r>
      <w:proofErr w:type="spellEnd"/>
      <w:r w:rsidR="00537235">
        <w:rPr>
          <w:rFonts w:ascii="Arial Narrow" w:hAnsi="Arial Narrow"/>
        </w:rPr>
        <w:t xml:space="preserve"> camp was approached with the issue and possibilities for cooperation were discussed orally.</w:t>
      </w:r>
    </w:p>
    <w:p w:rsidR="000E039C" w:rsidRDefault="00537235" w:rsidP="000E039C">
      <w:pPr>
        <w:jc w:val="both"/>
        <w:rPr>
          <w:rFonts w:ascii="Arial Narrow" w:hAnsi="Arial Narrow"/>
        </w:rPr>
      </w:pPr>
      <w:r>
        <w:rPr>
          <w:rFonts w:ascii="Arial Narrow" w:hAnsi="Arial Narrow"/>
        </w:rPr>
        <w:t xml:space="preserve">The Karen Education Development Course (KEDC </w:t>
      </w:r>
      <w:proofErr w:type="gramStart"/>
      <w:r>
        <w:rPr>
          <w:rFonts w:ascii="Arial Narrow" w:hAnsi="Arial Narrow"/>
        </w:rPr>
        <w:t>school</w:t>
      </w:r>
      <w:proofErr w:type="gramEnd"/>
      <w:r>
        <w:rPr>
          <w:rFonts w:ascii="Arial Narrow" w:hAnsi="Arial Narrow"/>
        </w:rPr>
        <w:t>) runs a relative high quality 2 year program with major in accounting</w:t>
      </w:r>
      <w:r w:rsidRPr="00537235">
        <w:rPr>
          <w:rFonts w:ascii="Arial Narrow" w:hAnsi="Arial Narrow"/>
        </w:rPr>
        <w:t xml:space="preserve"> </w:t>
      </w:r>
      <w:r>
        <w:rPr>
          <w:rFonts w:ascii="Arial Narrow" w:hAnsi="Arial Narrow"/>
        </w:rPr>
        <w:t>and</w:t>
      </w:r>
      <w:r w:rsidRPr="00537235">
        <w:rPr>
          <w:rFonts w:ascii="Arial Narrow" w:hAnsi="Arial Narrow"/>
        </w:rPr>
        <w:t xml:space="preserve"> </w:t>
      </w:r>
      <w:r>
        <w:rPr>
          <w:rFonts w:ascii="Arial Narrow" w:hAnsi="Arial Narrow"/>
        </w:rPr>
        <w:t xml:space="preserve">business. Once cooperation with the school could be achieved to develop the SED for relevant VT courses, time effective training could be conducted quite easily. </w:t>
      </w:r>
      <w:r w:rsidR="00217CB1">
        <w:rPr>
          <w:rFonts w:ascii="Arial Narrow" w:hAnsi="Arial Narrow"/>
        </w:rPr>
        <w:t xml:space="preserve"> A similar strategy is planned for other camps so that local partners (CBOs) will get a stake in developing a module while the curriculum team will oversee the implementation part as well as ensure the module coherence. All in all, t</w:t>
      </w:r>
      <w:r>
        <w:rPr>
          <w:rFonts w:ascii="Arial Narrow" w:hAnsi="Arial Narrow"/>
        </w:rPr>
        <w:t xml:space="preserve">he VTRM management aims to ensure that an introduction of such complex and new training module will be well understood and accepted by all camp trainers.  </w:t>
      </w:r>
      <w:r w:rsidR="000E039C">
        <w:rPr>
          <w:rFonts w:ascii="Arial Narrow" w:hAnsi="Arial Narrow"/>
        </w:rPr>
        <w:t xml:space="preserve">Another cooperation partner (ARC) who offers micro enterprise </w:t>
      </w:r>
      <w:r w:rsidR="000E039C" w:rsidRPr="007A67F3">
        <w:rPr>
          <w:rFonts w:ascii="Arial Narrow" w:hAnsi="Arial Narrow"/>
        </w:rPr>
        <w:t xml:space="preserve">training in </w:t>
      </w:r>
      <w:r w:rsidR="007A67F3" w:rsidRPr="007A67F3">
        <w:rPr>
          <w:rFonts w:ascii="Arial Narrow" w:hAnsi="Arial Narrow"/>
        </w:rPr>
        <w:t>three</w:t>
      </w:r>
      <w:r w:rsidR="000E039C" w:rsidRPr="007A67F3">
        <w:rPr>
          <w:rFonts w:ascii="Arial Narrow" w:hAnsi="Arial Narrow"/>
        </w:rPr>
        <w:t xml:space="preserve"> camps</w:t>
      </w:r>
      <w:r w:rsidR="000E039C">
        <w:rPr>
          <w:rFonts w:ascii="Arial Narrow" w:hAnsi="Arial Narrow"/>
        </w:rPr>
        <w:t xml:space="preserve"> expressed their interest to train VT trainees in business skills. </w:t>
      </w:r>
    </w:p>
    <w:p w:rsidR="001D7D81" w:rsidRPr="003B1FA4" w:rsidRDefault="001D7D81" w:rsidP="003B1FA4">
      <w:pPr>
        <w:jc w:val="both"/>
        <w:rPr>
          <w:rFonts w:ascii="Arial Narrow" w:hAnsi="Arial Narrow"/>
        </w:rPr>
      </w:pPr>
    </w:p>
    <w:p w:rsidR="00C93E44" w:rsidRPr="003B1FA4" w:rsidRDefault="00C93E44" w:rsidP="003B1FA4">
      <w:pPr>
        <w:jc w:val="both"/>
        <w:rPr>
          <w:rFonts w:ascii="Arial Narrow" w:hAnsi="Arial Narrow"/>
          <w:i/>
          <w:u w:val="single"/>
        </w:rPr>
      </w:pPr>
      <w:r w:rsidRPr="00AB1420">
        <w:rPr>
          <w:rFonts w:ascii="Arial Narrow" w:hAnsi="Arial Narrow"/>
          <w:i/>
          <w:u w:val="single"/>
        </w:rPr>
        <w:t xml:space="preserve">Activity 1.5 Establishment of recruitment processes to ensure recruitment of trainers within 2 months of vacancies and </w:t>
      </w:r>
      <w:proofErr w:type="spellStart"/>
      <w:r w:rsidRPr="00AB1420">
        <w:rPr>
          <w:rFonts w:ascii="Arial Narrow" w:hAnsi="Arial Narrow"/>
          <w:i/>
          <w:u w:val="single"/>
        </w:rPr>
        <w:t>ToT</w:t>
      </w:r>
      <w:proofErr w:type="spellEnd"/>
      <w:r w:rsidRPr="00AB1420">
        <w:rPr>
          <w:rFonts w:ascii="Arial Narrow" w:hAnsi="Arial Narrow"/>
          <w:i/>
          <w:u w:val="single"/>
        </w:rPr>
        <w:t xml:space="preserve"> and/or refresher courses provided once a year for at least 80% of the trainers.</w:t>
      </w:r>
    </w:p>
    <w:p w:rsidR="00F87A09" w:rsidRDefault="00B44B0C" w:rsidP="008950FC">
      <w:pPr>
        <w:rPr>
          <w:rFonts w:ascii="Arial Narrow" w:hAnsi="Arial Narrow"/>
        </w:rPr>
      </w:pPr>
      <w:r>
        <w:rPr>
          <w:rFonts w:ascii="Arial Narrow" w:hAnsi="Arial Narrow"/>
        </w:rPr>
        <w:t>During the fourth</w:t>
      </w:r>
      <w:r w:rsidR="00217CB1">
        <w:rPr>
          <w:rFonts w:ascii="Arial Narrow" w:hAnsi="Arial Narrow"/>
        </w:rPr>
        <w:t xml:space="preserve"> quarter, </w:t>
      </w:r>
      <w:r>
        <w:rPr>
          <w:rFonts w:ascii="Arial Narrow" w:hAnsi="Arial Narrow"/>
        </w:rPr>
        <w:t>the VTRM area coordinators (ACs and AACs) with support from KRC-VT staff conducted VT staff assessments for all VT staff and trainers</w:t>
      </w:r>
      <w:r w:rsidR="00217CB1">
        <w:rPr>
          <w:rFonts w:ascii="Arial Narrow" w:hAnsi="Arial Narrow"/>
        </w:rPr>
        <w:t>.</w:t>
      </w:r>
      <w:r>
        <w:rPr>
          <w:rFonts w:ascii="Arial Narrow" w:hAnsi="Arial Narrow"/>
        </w:rPr>
        <w:t xml:space="preserve"> The assessment interviews became necessary before issuing new trainer contracts in early January. For the </w:t>
      </w:r>
      <w:proofErr w:type="spellStart"/>
      <w:r>
        <w:rPr>
          <w:rFonts w:ascii="Arial Narrow" w:hAnsi="Arial Narrow"/>
        </w:rPr>
        <w:t>Tak</w:t>
      </w:r>
      <w:proofErr w:type="spellEnd"/>
      <w:r>
        <w:rPr>
          <w:rFonts w:ascii="Arial Narrow" w:hAnsi="Arial Narrow"/>
        </w:rPr>
        <w:t xml:space="preserve"> area, six trainers expressed their plans to resign</w:t>
      </w:r>
      <w:r w:rsidR="00F87A09">
        <w:rPr>
          <w:rFonts w:ascii="Arial Narrow" w:hAnsi="Arial Narrow"/>
        </w:rPr>
        <w:t xml:space="preserve"> by the end of the year</w:t>
      </w:r>
      <w:r>
        <w:rPr>
          <w:rFonts w:ascii="Arial Narrow" w:hAnsi="Arial Narrow"/>
        </w:rPr>
        <w:t xml:space="preserve"> from the training job (ML 1; UMP 5). The reasons </w:t>
      </w:r>
      <w:r w:rsidR="00F87A09">
        <w:rPr>
          <w:rFonts w:ascii="Arial Narrow" w:hAnsi="Arial Narrow"/>
        </w:rPr>
        <w:t>were</w:t>
      </w:r>
      <w:r>
        <w:rPr>
          <w:rFonts w:ascii="Arial Narrow" w:hAnsi="Arial Narrow"/>
        </w:rPr>
        <w:t xml:space="preserve"> mai</w:t>
      </w:r>
      <w:r w:rsidR="00F87A09">
        <w:rPr>
          <w:rFonts w:ascii="Arial Narrow" w:hAnsi="Arial Narrow"/>
        </w:rPr>
        <w:t xml:space="preserve">nly linked to different future plans or health issues but not resettlement. </w:t>
      </w:r>
    </w:p>
    <w:p w:rsidR="00F87A09" w:rsidRDefault="00F87A09" w:rsidP="008950FC">
      <w:pPr>
        <w:rPr>
          <w:rFonts w:ascii="Arial Narrow" w:hAnsi="Arial Narrow"/>
        </w:rPr>
      </w:pPr>
      <w:r>
        <w:rPr>
          <w:rFonts w:ascii="Arial Narrow" w:hAnsi="Arial Narrow"/>
        </w:rPr>
        <w:t xml:space="preserve">The overall structure of the VT operation is flexible and decisive enough to hire soon new trainers within the given timeframe. Generally, all trainers who resigned finished their courses so that a proper hand over was achieved. After the trainer gave notice one month ahead the VT management informed KRC-VT as well as VTRM staff about the vacancy. </w:t>
      </w:r>
      <w:r w:rsidR="009B5E28">
        <w:rPr>
          <w:rFonts w:ascii="Arial Narrow" w:hAnsi="Arial Narrow"/>
        </w:rPr>
        <w:t xml:space="preserve">In a second step, KRC-VT ensured that the vacant position was announcement at </w:t>
      </w:r>
      <w:r w:rsidR="009B5E28">
        <w:rPr>
          <w:rFonts w:ascii="Arial Narrow" w:hAnsi="Arial Narrow"/>
        </w:rPr>
        <w:lastRenderedPageBreak/>
        <w:t>camp level. A deadline of approximately 2-3 weeks was set and after receiving applications, interviews were scheduled where VTRM staff, KRC-VT and if appropriate, the camp VT committee member took part. During 2011 the whole process was relatively smooth so that in most cases a vacant position was filled within 2-4 weeks. In few cases were the project faced larger drop outs of human capacity through resettlement</w:t>
      </w:r>
      <w:r w:rsidR="00504A15">
        <w:rPr>
          <w:rFonts w:ascii="Arial Narrow" w:hAnsi="Arial Narrow"/>
        </w:rPr>
        <w:t xml:space="preserve"> or other personal reasons</w:t>
      </w:r>
      <w:r w:rsidR="009B5E28">
        <w:rPr>
          <w:rFonts w:ascii="Arial Narrow" w:hAnsi="Arial Narrow"/>
        </w:rPr>
        <w:t xml:space="preserve">. </w:t>
      </w:r>
      <w:r w:rsidR="00504A15">
        <w:rPr>
          <w:rFonts w:ascii="Arial Narrow" w:hAnsi="Arial Narrow"/>
        </w:rPr>
        <w:t>The current challenge is that the welding trainer resigned and therefore, the course was not conducted in the third training round. As well,</w:t>
      </w:r>
      <w:r w:rsidR="009B5E28">
        <w:rPr>
          <w:rFonts w:ascii="Arial Narrow" w:hAnsi="Arial Narrow"/>
        </w:rPr>
        <w:t xml:space="preserve"> </w:t>
      </w:r>
      <w:r w:rsidR="000E44E6">
        <w:rPr>
          <w:rFonts w:ascii="Arial Narrow" w:hAnsi="Arial Narrow"/>
        </w:rPr>
        <w:t xml:space="preserve">the </w:t>
      </w:r>
      <w:r w:rsidR="009B5E28">
        <w:rPr>
          <w:rFonts w:ascii="Arial Narrow" w:hAnsi="Arial Narrow"/>
        </w:rPr>
        <w:t xml:space="preserve">trainers for the Child and Elderly care course </w:t>
      </w:r>
      <w:r w:rsidR="000E44E6">
        <w:rPr>
          <w:rFonts w:ascii="Arial Narrow" w:hAnsi="Arial Narrow"/>
        </w:rPr>
        <w:t xml:space="preserve">resigned and it became </w:t>
      </w:r>
      <w:r w:rsidR="009B5E28">
        <w:rPr>
          <w:rFonts w:ascii="Arial Narrow" w:hAnsi="Arial Narrow"/>
        </w:rPr>
        <w:t xml:space="preserve">harder to recruit </w:t>
      </w:r>
      <w:r w:rsidR="000E44E6">
        <w:rPr>
          <w:rFonts w:ascii="Arial Narrow" w:hAnsi="Arial Narrow"/>
        </w:rPr>
        <w:t xml:space="preserve">new trainers. The position was vacant for </w:t>
      </w:r>
      <w:r w:rsidR="00374BB7">
        <w:rPr>
          <w:rFonts w:ascii="Arial Narrow" w:hAnsi="Arial Narrow"/>
        </w:rPr>
        <w:t>several weeks but still within the given timeframe of two month</w:t>
      </w:r>
      <w:r w:rsidR="008B0045">
        <w:rPr>
          <w:rFonts w:ascii="Arial Narrow" w:hAnsi="Arial Narrow"/>
        </w:rPr>
        <w:t>.</w:t>
      </w:r>
      <w:r w:rsidR="009B5E28">
        <w:rPr>
          <w:rFonts w:ascii="Arial Narrow" w:hAnsi="Arial Narrow"/>
        </w:rPr>
        <w:t xml:space="preserve"> </w:t>
      </w:r>
      <w:r w:rsidR="00374BB7">
        <w:rPr>
          <w:rFonts w:ascii="Arial Narrow" w:hAnsi="Arial Narrow"/>
        </w:rPr>
        <w:t>In this context</w:t>
      </w:r>
      <w:r w:rsidR="007A67F3">
        <w:rPr>
          <w:rFonts w:ascii="Arial Narrow" w:hAnsi="Arial Narrow"/>
        </w:rPr>
        <w:t xml:space="preserve"> it can be seen that </w:t>
      </w:r>
      <w:r w:rsidR="007A67F3">
        <w:rPr>
          <w:rFonts w:cs="Arial"/>
          <w:sz w:val="20"/>
        </w:rPr>
        <w:t xml:space="preserve">the resettlement program reinforces </w:t>
      </w:r>
      <w:proofErr w:type="gramStart"/>
      <w:r w:rsidR="007A67F3">
        <w:rPr>
          <w:rFonts w:cs="Arial"/>
          <w:sz w:val="20"/>
        </w:rPr>
        <w:t>a continues</w:t>
      </w:r>
      <w:proofErr w:type="gramEnd"/>
      <w:r w:rsidR="007A67F3">
        <w:rPr>
          <w:rFonts w:cs="Arial"/>
          <w:sz w:val="20"/>
        </w:rPr>
        <w:t xml:space="preserve"> brain drain.</w:t>
      </w:r>
    </w:p>
    <w:p w:rsidR="00F87A09" w:rsidRDefault="00F87A09" w:rsidP="008950FC">
      <w:pPr>
        <w:rPr>
          <w:rFonts w:ascii="Arial Narrow" w:hAnsi="Arial Narrow"/>
        </w:rPr>
      </w:pPr>
    </w:p>
    <w:p w:rsidR="00C93E44" w:rsidRPr="00A23267" w:rsidRDefault="00C93E44" w:rsidP="00267C5E">
      <w:pPr>
        <w:jc w:val="both"/>
        <w:outlineLvl w:val="0"/>
        <w:rPr>
          <w:rFonts w:ascii="Arial Narrow" w:hAnsi="Arial Narrow"/>
          <w:i/>
          <w:u w:val="single"/>
        </w:rPr>
      </w:pPr>
      <w:r w:rsidRPr="00A23267">
        <w:rPr>
          <w:rFonts w:ascii="Arial Narrow" w:hAnsi="Arial Narrow"/>
          <w:i/>
          <w:u w:val="single"/>
        </w:rPr>
        <w:t xml:space="preserve">Activity 1.6 Establish and further develop relationships with Thai </w:t>
      </w:r>
      <w:proofErr w:type="spellStart"/>
      <w:r w:rsidRPr="00A23267">
        <w:rPr>
          <w:rFonts w:ascii="Arial Narrow" w:hAnsi="Arial Narrow"/>
          <w:i/>
          <w:u w:val="single"/>
        </w:rPr>
        <w:t>MoE</w:t>
      </w:r>
      <w:proofErr w:type="spellEnd"/>
      <w:r w:rsidRPr="00A23267">
        <w:rPr>
          <w:rFonts w:ascii="Arial Narrow" w:hAnsi="Arial Narrow"/>
          <w:i/>
          <w:u w:val="single"/>
        </w:rPr>
        <w:t xml:space="preserve"> and training institutions.</w:t>
      </w:r>
    </w:p>
    <w:p w:rsidR="00BB69AC" w:rsidRDefault="00A73DFE" w:rsidP="003B1FA4">
      <w:pPr>
        <w:jc w:val="both"/>
        <w:rPr>
          <w:rFonts w:ascii="Arial Narrow" w:hAnsi="Arial Narrow"/>
        </w:rPr>
      </w:pPr>
      <w:r>
        <w:rPr>
          <w:rFonts w:ascii="Arial Narrow" w:hAnsi="Arial Narrow"/>
        </w:rPr>
        <w:t>By the end of the first project year, we are able to look back to a successful</w:t>
      </w:r>
      <w:r w:rsidR="00A23267">
        <w:rPr>
          <w:rFonts w:ascii="Arial Narrow" w:hAnsi="Arial Narrow"/>
        </w:rPr>
        <w:t xml:space="preserve"> cooperation with all Vocational Training and Polytechnic Colleges</w:t>
      </w:r>
      <w:r>
        <w:rPr>
          <w:rFonts w:ascii="Arial Narrow" w:hAnsi="Arial Narrow"/>
        </w:rPr>
        <w:t xml:space="preserve">. The cooperation has reached a </w:t>
      </w:r>
      <w:r w:rsidR="00A23267">
        <w:rPr>
          <w:rFonts w:ascii="Arial Narrow" w:hAnsi="Arial Narrow"/>
        </w:rPr>
        <w:t xml:space="preserve">level of trust and confidence in each other’s capacity. ADRA </w:t>
      </w:r>
      <w:r w:rsidR="004461BD">
        <w:rPr>
          <w:rFonts w:ascii="Arial Narrow" w:hAnsi="Arial Narrow"/>
        </w:rPr>
        <w:t>was able to achieve</w:t>
      </w:r>
      <w:r w:rsidR="00A23267">
        <w:rPr>
          <w:rFonts w:ascii="Arial Narrow" w:hAnsi="Arial Narrow"/>
        </w:rPr>
        <w:t xml:space="preserve"> agreement with all colleges to conduct regular camp monitoring visits and to provide feedback to the course conduction of the six certified courses (Sewing women and man, Haircutting/hairdressing, Cooking and baking, Auto mechanics). </w:t>
      </w:r>
      <w:r>
        <w:rPr>
          <w:rFonts w:ascii="Arial Narrow" w:hAnsi="Arial Narrow"/>
        </w:rPr>
        <w:t>In total, the Thai colleges provided certification to trainees who finished the courses</w:t>
      </w:r>
      <w:r w:rsidR="00BB69AC">
        <w:rPr>
          <w:rFonts w:ascii="Arial Narrow" w:hAnsi="Arial Narrow"/>
        </w:rPr>
        <w:t xml:space="preserve"> as data is given in the following table.</w:t>
      </w:r>
    </w:p>
    <w:p w:rsidR="00A73DFE" w:rsidRDefault="00A73DFE" w:rsidP="003B1FA4">
      <w:pPr>
        <w:jc w:val="both"/>
        <w:rPr>
          <w:rFonts w:ascii="Arial Narrow" w:hAnsi="Arial Narrow"/>
        </w:rPr>
      </w:pPr>
    </w:p>
    <w:p w:rsidR="00BB69AC" w:rsidRPr="00BB69AC" w:rsidRDefault="00BB69AC" w:rsidP="00BB69AC">
      <w:pPr>
        <w:spacing w:after="120"/>
        <w:jc w:val="both"/>
        <w:rPr>
          <w:rFonts w:ascii="Arial Narrow" w:hAnsi="Arial Narrow"/>
          <w:i/>
          <w:color w:val="0070C0"/>
        </w:rPr>
      </w:pPr>
      <w:r w:rsidRPr="00BB69AC">
        <w:rPr>
          <w:rFonts w:ascii="Arial Narrow" w:hAnsi="Arial Narrow"/>
          <w:i/>
          <w:color w:val="0070C0"/>
        </w:rPr>
        <w:t>Table 1: Trainees received Thai certificates</w:t>
      </w:r>
    </w:p>
    <w:tbl>
      <w:tblPr>
        <w:tblW w:w="4701" w:type="dxa"/>
        <w:tblInd w:w="103" w:type="dxa"/>
        <w:tblLook w:val="04A0" w:firstRow="1" w:lastRow="0" w:firstColumn="1" w:lastColumn="0" w:noHBand="0" w:noVBand="1"/>
      </w:tblPr>
      <w:tblGrid>
        <w:gridCol w:w="1604"/>
        <w:gridCol w:w="551"/>
        <w:gridCol w:w="551"/>
        <w:gridCol w:w="669"/>
        <w:gridCol w:w="690"/>
        <w:gridCol w:w="690"/>
      </w:tblGrid>
      <w:tr w:rsidR="00BB69AC" w:rsidRPr="00BB69AC" w:rsidTr="00BB69AC">
        <w:trPr>
          <w:trHeight w:val="405"/>
        </w:trPr>
        <w:tc>
          <w:tcPr>
            <w:tcW w:w="33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69AC" w:rsidRPr="00BB69AC" w:rsidRDefault="00BB69AC" w:rsidP="00D513E2">
            <w:pPr>
              <w:jc w:val="center"/>
              <w:rPr>
                <w:rFonts w:ascii="Calibri" w:hAnsi="Calibri" w:cs="Calibri"/>
                <w:b/>
                <w:bCs/>
                <w:color w:val="000000"/>
                <w:sz w:val="22"/>
                <w:szCs w:val="22"/>
                <w:lang w:val="en-US"/>
              </w:rPr>
            </w:pPr>
            <w:r w:rsidRPr="00BB69AC">
              <w:rPr>
                <w:rFonts w:ascii="Calibri" w:hAnsi="Calibri" w:cs="Calibri"/>
                <w:b/>
                <w:bCs/>
                <w:color w:val="000000"/>
                <w:sz w:val="22"/>
                <w:szCs w:val="22"/>
                <w:lang w:val="en-US"/>
              </w:rPr>
              <w:t>3</w:t>
            </w:r>
            <w:r w:rsidR="00D513E2">
              <w:rPr>
                <w:rFonts w:ascii="Calibri" w:hAnsi="Calibri" w:cs="Calibri"/>
                <w:b/>
                <w:bCs/>
                <w:color w:val="000000"/>
                <w:sz w:val="22"/>
                <w:szCs w:val="22"/>
                <w:lang w:val="en-US"/>
              </w:rPr>
              <w:t>rd</w:t>
            </w:r>
            <w:r w:rsidRPr="00BB69AC">
              <w:rPr>
                <w:rFonts w:ascii="Calibri" w:hAnsi="Calibri" w:cs="Calibri"/>
                <w:b/>
                <w:bCs/>
                <w:color w:val="000000"/>
                <w:sz w:val="22"/>
                <w:szCs w:val="22"/>
                <w:lang w:val="en-US"/>
              </w:rPr>
              <w:t xml:space="preserve"> batch (</w:t>
            </w:r>
            <w:r w:rsidR="00D513E2">
              <w:rPr>
                <w:rFonts w:ascii="Calibri" w:hAnsi="Calibri" w:cs="Calibri"/>
                <w:b/>
                <w:bCs/>
                <w:color w:val="000000"/>
                <w:sz w:val="22"/>
                <w:szCs w:val="22"/>
                <w:lang w:val="en-US"/>
              </w:rPr>
              <w:t xml:space="preserve">during </w:t>
            </w:r>
            <w:r w:rsidRPr="00BB69AC">
              <w:rPr>
                <w:rFonts w:ascii="Calibri" w:hAnsi="Calibri" w:cs="Calibri"/>
                <w:b/>
                <w:bCs/>
                <w:color w:val="000000"/>
                <w:sz w:val="22"/>
                <w:szCs w:val="22"/>
                <w:lang w:val="en-US"/>
              </w:rPr>
              <w:t>4</w:t>
            </w:r>
            <w:r w:rsidR="00D513E2">
              <w:rPr>
                <w:rFonts w:ascii="Calibri" w:hAnsi="Calibri" w:cs="Calibri"/>
                <w:b/>
                <w:bCs/>
                <w:color w:val="000000"/>
                <w:sz w:val="22"/>
                <w:szCs w:val="22"/>
                <w:lang w:val="en-US"/>
              </w:rPr>
              <w:t>th</w:t>
            </w:r>
            <w:r w:rsidRPr="00BB69AC">
              <w:rPr>
                <w:rFonts w:ascii="Calibri" w:hAnsi="Calibri" w:cs="Calibri"/>
                <w:b/>
                <w:bCs/>
                <w:color w:val="000000"/>
                <w:sz w:val="22"/>
                <w:szCs w:val="22"/>
                <w:lang w:val="en-US"/>
              </w:rPr>
              <w:t xml:space="preserve"> quarter)</w:t>
            </w:r>
          </w:p>
        </w:tc>
        <w:tc>
          <w:tcPr>
            <w:tcW w:w="1380" w:type="dxa"/>
            <w:gridSpan w:val="2"/>
            <w:tcBorders>
              <w:top w:val="single" w:sz="4" w:space="0" w:color="auto"/>
              <w:left w:val="nil"/>
              <w:bottom w:val="single" w:sz="4" w:space="0" w:color="auto"/>
              <w:right w:val="single" w:sz="4" w:space="0" w:color="auto"/>
            </w:tcBorders>
            <w:shd w:val="clear" w:color="auto" w:fill="auto"/>
            <w:noWrap/>
            <w:vAlign w:val="center"/>
            <w:hideMark/>
          </w:tcPr>
          <w:p w:rsidR="00BB69AC" w:rsidRPr="00BB69AC" w:rsidRDefault="00BB69AC" w:rsidP="00BB69AC">
            <w:pPr>
              <w:jc w:val="center"/>
              <w:rPr>
                <w:rFonts w:ascii="Calibri" w:hAnsi="Calibri" w:cs="Calibri"/>
                <w:b/>
                <w:bCs/>
                <w:color w:val="000000"/>
                <w:sz w:val="22"/>
                <w:szCs w:val="22"/>
                <w:lang w:val="en-US"/>
              </w:rPr>
            </w:pPr>
            <w:r w:rsidRPr="00BB69AC">
              <w:rPr>
                <w:rFonts w:ascii="Calibri" w:hAnsi="Calibri" w:cs="Calibri"/>
                <w:b/>
                <w:bCs/>
                <w:color w:val="000000"/>
                <w:sz w:val="22"/>
                <w:szCs w:val="22"/>
                <w:lang w:val="en-US"/>
              </w:rPr>
              <w:t>In 2011</w:t>
            </w:r>
          </w:p>
        </w:tc>
      </w:tr>
      <w:tr w:rsidR="00BB69AC" w:rsidRPr="00BB69AC" w:rsidTr="00BB69AC">
        <w:trPr>
          <w:trHeight w:val="600"/>
        </w:trPr>
        <w:tc>
          <w:tcPr>
            <w:tcW w:w="1604" w:type="dxa"/>
            <w:tcBorders>
              <w:top w:val="nil"/>
              <w:left w:val="single" w:sz="4" w:space="0" w:color="auto"/>
              <w:bottom w:val="single" w:sz="4" w:space="0" w:color="auto"/>
              <w:right w:val="single" w:sz="4" w:space="0" w:color="auto"/>
            </w:tcBorders>
            <w:shd w:val="clear" w:color="000000" w:fill="B8CCE4"/>
            <w:vAlign w:val="bottom"/>
            <w:hideMark/>
          </w:tcPr>
          <w:p w:rsidR="00BB69AC" w:rsidRPr="00BB69AC" w:rsidRDefault="00BB69AC" w:rsidP="00BB69AC">
            <w:pPr>
              <w:rPr>
                <w:rFonts w:ascii="Calibri" w:hAnsi="Calibri" w:cs="Calibri"/>
                <w:color w:val="000000"/>
                <w:sz w:val="22"/>
                <w:szCs w:val="22"/>
                <w:lang w:val="en-US"/>
              </w:rPr>
            </w:pPr>
            <w:r w:rsidRPr="00BB69AC">
              <w:rPr>
                <w:rFonts w:ascii="Calibri" w:hAnsi="Calibri" w:cs="Calibri"/>
                <w:color w:val="000000"/>
                <w:sz w:val="22"/>
                <w:szCs w:val="22"/>
                <w:lang w:val="en-US"/>
              </w:rPr>
              <w:t>Thai certificate</w:t>
            </w:r>
          </w:p>
        </w:tc>
        <w:tc>
          <w:tcPr>
            <w:tcW w:w="529" w:type="dxa"/>
            <w:tcBorders>
              <w:top w:val="nil"/>
              <w:left w:val="nil"/>
              <w:bottom w:val="single" w:sz="4" w:space="0" w:color="auto"/>
              <w:right w:val="single" w:sz="4" w:space="0" w:color="auto"/>
            </w:tcBorders>
            <w:shd w:val="clear" w:color="000000" w:fill="B8CCE4"/>
            <w:noWrap/>
            <w:vAlign w:val="bottom"/>
            <w:hideMark/>
          </w:tcPr>
          <w:p w:rsidR="00BB69AC" w:rsidRPr="00BB69AC" w:rsidRDefault="00BB69AC" w:rsidP="00BB69AC">
            <w:pPr>
              <w:jc w:val="center"/>
              <w:rPr>
                <w:rFonts w:ascii="Calibri" w:hAnsi="Calibri" w:cs="Calibri"/>
                <w:color w:val="000000"/>
                <w:sz w:val="22"/>
                <w:szCs w:val="22"/>
                <w:lang w:val="en-US"/>
              </w:rPr>
            </w:pPr>
            <w:r w:rsidRPr="00BB69AC">
              <w:rPr>
                <w:rFonts w:ascii="Calibri" w:hAnsi="Calibri" w:cs="Calibri"/>
                <w:color w:val="000000"/>
                <w:sz w:val="22"/>
                <w:szCs w:val="22"/>
                <w:lang w:val="en-US"/>
              </w:rPr>
              <w:t>M</w:t>
            </w:r>
          </w:p>
        </w:tc>
        <w:tc>
          <w:tcPr>
            <w:tcW w:w="529" w:type="dxa"/>
            <w:tcBorders>
              <w:top w:val="nil"/>
              <w:left w:val="nil"/>
              <w:bottom w:val="single" w:sz="4" w:space="0" w:color="auto"/>
              <w:right w:val="single" w:sz="4" w:space="0" w:color="auto"/>
            </w:tcBorders>
            <w:shd w:val="clear" w:color="000000" w:fill="B8CCE4"/>
            <w:noWrap/>
            <w:vAlign w:val="bottom"/>
            <w:hideMark/>
          </w:tcPr>
          <w:p w:rsidR="00BB69AC" w:rsidRPr="00BB69AC" w:rsidRDefault="00BB69AC" w:rsidP="00BB69AC">
            <w:pPr>
              <w:jc w:val="center"/>
              <w:rPr>
                <w:rFonts w:ascii="Calibri" w:hAnsi="Calibri" w:cs="Calibri"/>
                <w:color w:val="000000"/>
                <w:sz w:val="22"/>
                <w:szCs w:val="22"/>
                <w:lang w:val="en-US"/>
              </w:rPr>
            </w:pPr>
            <w:r w:rsidRPr="00BB69AC">
              <w:rPr>
                <w:rFonts w:ascii="Calibri" w:hAnsi="Calibri" w:cs="Calibri"/>
                <w:color w:val="000000"/>
                <w:sz w:val="22"/>
                <w:szCs w:val="22"/>
                <w:lang w:val="en-US"/>
              </w:rPr>
              <w:t>F</w:t>
            </w:r>
          </w:p>
        </w:tc>
        <w:tc>
          <w:tcPr>
            <w:tcW w:w="659" w:type="dxa"/>
            <w:tcBorders>
              <w:top w:val="nil"/>
              <w:left w:val="nil"/>
              <w:bottom w:val="single" w:sz="4" w:space="0" w:color="auto"/>
              <w:right w:val="single" w:sz="4" w:space="0" w:color="auto"/>
            </w:tcBorders>
            <w:shd w:val="clear" w:color="000000" w:fill="B8CCE4"/>
            <w:noWrap/>
            <w:vAlign w:val="bottom"/>
            <w:hideMark/>
          </w:tcPr>
          <w:p w:rsidR="00BB69AC" w:rsidRPr="00BB69AC" w:rsidRDefault="006A457B" w:rsidP="00BB69AC">
            <w:pPr>
              <w:jc w:val="center"/>
              <w:rPr>
                <w:rFonts w:ascii="Calibri" w:hAnsi="Calibri" w:cs="Calibri"/>
                <w:color w:val="000000"/>
                <w:sz w:val="22"/>
                <w:szCs w:val="22"/>
                <w:lang w:val="en-US"/>
              </w:rPr>
            </w:pPr>
            <w:r>
              <w:rPr>
                <w:rFonts w:ascii="Calibri" w:hAnsi="Calibri" w:cs="Calibri"/>
                <w:color w:val="000000"/>
                <w:sz w:val="22"/>
                <w:szCs w:val="22"/>
                <w:lang w:val="en-US"/>
              </w:rPr>
              <w:t>T</w:t>
            </w:r>
            <w:r w:rsidR="00BB69AC" w:rsidRPr="00BB69AC">
              <w:rPr>
                <w:rFonts w:ascii="Calibri" w:hAnsi="Calibri" w:cs="Calibri"/>
                <w:color w:val="000000"/>
                <w:sz w:val="22"/>
                <w:szCs w:val="22"/>
                <w:lang w:val="en-US"/>
              </w:rPr>
              <w:t xml:space="preserve">otal </w:t>
            </w:r>
          </w:p>
        </w:tc>
        <w:tc>
          <w:tcPr>
            <w:tcW w:w="690" w:type="dxa"/>
            <w:tcBorders>
              <w:top w:val="nil"/>
              <w:left w:val="nil"/>
              <w:bottom w:val="single" w:sz="4" w:space="0" w:color="auto"/>
              <w:right w:val="single" w:sz="4" w:space="0" w:color="auto"/>
            </w:tcBorders>
            <w:shd w:val="clear" w:color="000000" w:fill="B8CCE4"/>
            <w:noWrap/>
            <w:vAlign w:val="bottom"/>
            <w:hideMark/>
          </w:tcPr>
          <w:p w:rsidR="00BB69AC" w:rsidRPr="00BB69AC" w:rsidRDefault="00BB69AC" w:rsidP="00BB69AC">
            <w:pPr>
              <w:jc w:val="center"/>
              <w:rPr>
                <w:rFonts w:ascii="Calibri" w:hAnsi="Calibri" w:cs="Calibri"/>
                <w:color w:val="000000"/>
                <w:sz w:val="22"/>
                <w:szCs w:val="22"/>
                <w:lang w:val="en-US"/>
              </w:rPr>
            </w:pPr>
            <w:r w:rsidRPr="00BB69AC">
              <w:rPr>
                <w:rFonts w:ascii="Calibri" w:hAnsi="Calibri" w:cs="Calibri"/>
                <w:color w:val="000000"/>
                <w:sz w:val="22"/>
                <w:szCs w:val="22"/>
                <w:lang w:val="en-US"/>
              </w:rPr>
              <w:t>M</w:t>
            </w:r>
          </w:p>
        </w:tc>
        <w:tc>
          <w:tcPr>
            <w:tcW w:w="690" w:type="dxa"/>
            <w:tcBorders>
              <w:top w:val="nil"/>
              <w:left w:val="nil"/>
              <w:bottom w:val="single" w:sz="4" w:space="0" w:color="auto"/>
              <w:right w:val="single" w:sz="4" w:space="0" w:color="auto"/>
            </w:tcBorders>
            <w:shd w:val="clear" w:color="000000" w:fill="B8CCE4"/>
            <w:noWrap/>
            <w:vAlign w:val="bottom"/>
            <w:hideMark/>
          </w:tcPr>
          <w:p w:rsidR="00BB69AC" w:rsidRPr="00BB69AC" w:rsidRDefault="00BB69AC" w:rsidP="00BB69AC">
            <w:pPr>
              <w:jc w:val="center"/>
              <w:rPr>
                <w:rFonts w:ascii="Calibri" w:hAnsi="Calibri" w:cs="Calibri"/>
                <w:color w:val="000000"/>
                <w:sz w:val="22"/>
                <w:szCs w:val="22"/>
                <w:lang w:val="en-US"/>
              </w:rPr>
            </w:pPr>
            <w:r w:rsidRPr="00BB69AC">
              <w:rPr>
                <w:rFonts w:ascii="Calibri" w:hAnsi="Calibri" w:cs="Calibri"/>
                <w:color w:val="000000"/>
                <w:sz w:val="22"/>
                <w:szCs w:val="22"/>
                <w:lang w:val="en-US"/>
              </w:rPr>
              <w:t>F</w:t>
            </w:r>
          </w:p>
        </w:tc>
      </w:tr>
      <w:tr w:rsidR="00BB69AC" w:rsidRPr="00BB69AC" w:rsidTr="00BB69AC">
        <w:trPr>
          <w:trHeight w:val="300"/>
        </w:trPr>
        <w:tc>
          <w:tcPr>
            <w:tcW w:w="1604" w:type="dxa"/>
            <w:tcBorders>
              <w:top w:val="nil"/>
              <w:left w:val="single" w:sz="4" w:space="0" w:color="auto"/>
              <w:bottom w:val="single" w:sz="4" w:space="0" w:color="auto"/>
              <w:right w:val="single" w:sz="4" w:space="0" w:color="auto"/>
            </w:tcBorders>
            <w:shd w:val="clear" w:color="auto" w:fill="auto"/>
            <w:noWrap/>
            <w:vAlign w:val="bottom"/>
            <w:hideMark/>
          </w:tcPr>
          <w:p w:rsidR="00BB69AC" w:rsidRPr="00BB69AC" w:rsidRDefault="00BB69AC" w:rsidP="00933BDA">
            <w:pPr>
              <w:rPr>
                <w:rFonts w:ascii="Calibri" w:hAnsi="Calibri" w:cs="Calibri"/>
                <w:color w:val="000000"/>
                <w:sz w:val="22"/>
                <w:szCs w:val="22"/>
                <w:lang w:val="en-US"/>
              </w:rPr>
            </w:pPr>
            <w:r w:rsidRPr="00BB69AC">
              <w:rPr>
                <w:rFonts w:ascii="Calibri" w:hAnsi="Calibri" w:cs="Calibri"/>
                <w:color w:val="000000"/>
                <w:sz w:val="22"/>
                <w:szCs w:val="22"/>
                <w:lang w:val="en-US"/>
              </w:rPr>
              <w:t>M</w:t>
            </w:r>
            <w:r w:rsidR="00933BDA">
              <w:rPr>
                <w:rFonts w:ascii="Calibri" w:hAnsi="Calibri" w:cs="Calibri"/>
                <w:color w:val="000000"/>
                <w:sz w:val="22"/>
                <w:szCs w:val="22"/>
                <w:lang w:val="en-US"/>
              </w:rPr>
              <w:t>HS</w:t>
            </w:r>
          </w:p>
        </w:tc>
        <w:tc>
          <w:tcPr>
            <w:tcW w:w="529" w:type="dxa"/>
            <w:tcBorders>
              <w:top w:val="nil"/>
              <w:left w:val="nil"/>
              <w:bottom w:val="single" w:sz="4" w:space="0" w:color="auto"/>
              <w:right w:val="single" w:sz="4" w:space="0" w:color="auto"/>
            </w:tcBorders>
            <w:shd w:val="clear" w:color="auto" w:fill="auto"/>
            <w:noWrap/>
            <w:vAlign w:val="bottom"/>
            <w:hideMark/>
          </w:tcPr>
          <w:p w:rsidR="00BB69AC" w:rsidRPr="00BB69AC" w:rsidRDefault="00BB69AC" w:rsidP="00BB69AC">
            <w:pPr>
              <w:jc w:val="center"/>
              <w:rPr>
                <w:rFonts w:ascii="Calibri" w:hAnsi="Calibri" w:cs="Calibri"/>
                <w:color w:val="000000"/>
                <w:sz w:val="22"/>
                <w:szCs w:val="22"/>
                <w:lang w:val="en-US"/>
              </w:rPr>
            </w:pPr>
            <w:r w:rsidRPr="00BB69AC">
              <w:rPr>
                <w:rFonts w:ascii="Calibri" w:hAnsi="Calibri" w:cs="Calibri"/>
                <w:color w:val="000000"/>
                <w:sz w:val="22"/>
                <w:szCs w:val="22"/>
                <w:lang w:val="en-US"/>
              </w:rPr>
              <w:t>61</w:t>
            </w:r>
          </w:p>
        </w:tc>
        <w:tc>
          <w:tcPr>
            <w:tcW w:w="529" w:type="dxa"/>
            <w:tcBorders>
              <w:top w:val="nil"/>
              <w:left w:val="nil"/>
              <w:bottom w:val="single" w:sz="4" w:space="0" w:color="auto"/>
              <w:right w:val="single" w:sz="4" w:space="0" w:color="auto"/>
            </w:tcBorders>
            <w:shd w:val="clear" w:color="auto" w:fill="auto"/>
            <w:noWrap/>
            <w:vAlign w:val="bottom"/>
            <w:hideMark/>
          </w:tcPr>
          <w:p w:rsidR="00BB69AC" w:rsidRPr="00BB69AC" w:rsidRDefault="00BB69AC" w:rsidP="00BB69AC">
            <w:pPr>
              <w:jc w:val="center"/>
              <w:rPr>
                <w:rFonts w:ascii="Calibri" w:hAnsi="Calibri" w:cs="Calibri"/>
                <w:color w:val="000000"/>
                <w:sz w:val="22"/>
                <w:szCs w:val="22"/>
                <w:lang w:val="en-US"/>
              </w:rPr>
            </w:pPr>
            <w:r w:rsidRPr="00BB69AC">
              <w:rPr>
                <w:rFonts w:ascii="Calibri" w:hAnsi="Calibri" w:cs="Calibri"/>
                <w:color w:val="000000"/>
                <w:sz w:val="22"/>
                <w:szCs w:val="22"/>
                <w:lang w:val="en-US"/>
              </w:rPr>
              <w:t>52</w:t>
            </w:r>
          </w:p>
        </w:tc>
        <w:tc>
          <w:tcPr>
            <w:tcW w:w="659" w:type="dxa"/>
            <w:tcBorders>
              <w:top w:val="nil"/>
              <w:left w:val="nil"/>
              <w:bottom w:val="single" w:sz="4" w:space="0" w:color="auto"/>
              <w:right w:val="single" w:sz="4" w:space="0" w:color="auto"/>
            </w:tcBorders>
            <w:shd w:val="clear" w:color="000000" w:fill="BFBFBF"/>
            <w:noWrap/>
            <w:vAlign w:val="bottom"/>
            <w:hideMark/>
          </w:tcPr>
          <w:p w:rsidR="00BB69AC" w:rsidRPr="00BB69AC" w:rsidRDefault="00BB69AC" w:rsidP="00BB69AC">
            <w:pPr>
              <w:jc w:val="center"/>
              <w:rPr>
                <w:rFonts w:ascii="Calibri" w:hAnsi="Calibri" w:cs="Calibri"/>
                <w:color w:val="000000"/>
                <w:sz w:val="22"/>
                <w:szCs w:val="22"/>
                <w:lang w:val="en-US"/>
              </w:rPr>
            </w:pPr>
            <w:r w:rsidRPr="00BB69AC">
              <w:rPr>
                <w:rFonts w:ascii="Calibri" w:hAnsi="Calibri" w:cs="Calibri"/>
                <w:color w:val="000000"/>
                <w:sz w:val="22"/>
                <w:szCs w:val="22"/>
                <w:lang w:val="en-US"/>
              </w:rPr>
              <w:t>113</w:t>
            </w:r>
          </w:p>
        </w:tc>
        <w:tc>
          <w:tcPr>
            <w:tcW w:w="690" w:type="dxa"/>
            <w:tcBorders>
              <w:top w:val="nil"/>
              <w:left w:val="nil"/>
              <w:bottom w:val="single" w:sz="4" w:space="0" w:color="auto"/>
              <w:right w:val="single" w:sz="4" w:space="0" w:color="auto"/>
            </w:tcBorders>
            <w:shd w:val="clear" w:color="auto" w:fill="auto"/>
            <w:noWrap/>
            <w:vAlign w:val="bottom"/>
            <w:hideMark/>
          </w:tcPr>
          <w:p w:rsidR="00BB69AC" w:rsidRPr="00BB69AC" w:rsidRDefault="00BB69AC" w:rsidP="00BB69AC">
            <w:pPr>
              <w:jc w:val="right"/>
              <w:rPr>
                <w:rFonts w:ascii="Calibri" w:hAnsi="Calibri" w:cs="Calibri"/>
                <w:color w:val="000000"/>
                <w:sz w:val="22"/>
                <w:szCs w:val="22"/>
                <w:lang w:val="en-US"/>
              </w:rPr>
            </w:pPr>
            <w:r w:rsidRPr="00BB69AC">
              <w:rPr>
                <w:rFonts w:ascii="Calibri" w:hAnsi="Calibri" w:cs="Calibri"/>
                <w:color w:val="000000"/>
                <w:sz w:val="22"/>
                <w:szCs w:val="22"/>
                <w:lang w:val="en-US"/>
              </w:rPr>
              <w:t>122</w:t>
            </w:r>
          </w:p>
        </w:tc>
        <w:tc>
          <w:tcPr>
            <w:tcW w:w="690" w:type="dxa"/>
            <w:tcBorders>
              <w:top w:val="nil"/>
              <w:left w:val="nil"/>
              <w:bottom w:val="single" w:sz="4" w:space="0" w:color="auto"/>
              <w:right w:val="single" w:sz="4" w:space="0" w:color="auto"/>
            </w:tcBorders>
            <w:shd w:val="clear" w:color="auto" w:fill="auto"/>
            <w:noWrap/>
            <w:vAlign w:val="bottom"/>
            <w:hideMark/>
          </w:tcPr>
          <w:p w:rsidR="00BB69AC" w:rsidRPr="00BB69AC" w:rsidRDefault="00BB69AC" w:rsidP="00BB69AC">
            <w:pPr>
              <w:jc w:val="right"/>
              <w:rPr>
                <w:rFonts w:ascii="Calibri" w:hAnsi="Calibri" w:cs="Calibri"/>
                <w:color w:val="000000"/>
                <w:sz w:val="22"/>
                <w:szCs w:val="22"/>
                <w:lang w:val="en-US"/>
              </w:rPr>
            </w:pPr>
            <w:r w:rsidRPr="00BB69AC">
              <w:rPr>
                <w:rFonts w:ascii="Calibri" w:hAnsi="Calibri" w:cs="Calibri"/>
                <w:color w:val="000000"/>
                <w:sz w:val="22"/>
                <w:szCs w:val="22"/>
                <w:lang w:val="en-US"/>
              </w:rPr>
              <w:t>197</w:t>
            </w:r>
          </w:p>
        </w:tc>
      </w:tr>
      <w:tr w:rsidR="00BB69AC" w:rsidRPr="00BB69AC" w:rsidTr="00F47B27">
        <w:trPr>
          <w:trHeight w:val="300"/>
        </w:trPr>
        <w:tc>
          <w:tcPr>
            <w:tcW w:w="1604" w:type="dxa"/>
            <w:tcBorders>
              <w:top w:val="nil"/>
              <w:left w:val="single" w:sz="4" w:space="0" w:color="auto"/>
              <w:bottom w:val="single" w:sz="4" w:space="0" w:color="auto"/>
              <w:right w:val="single" w:sz="4" w:space="0" w:color="auto"/>
            </w:tcBorders>
            <w:shd w:val="clear" w:color="auto" w:fill="FFFF00"/>
            <w:noWrap/>
            <w:vAlign w:val="bottom"/>
            <w:hideMark/>
          </w:tcPr>
          <w:p w:rsidR="00BB69AC" w:rsidRPr="00BB69AC" w:rsidRDefault="00D513E2" w:rsidP="00D513E2">
            <w:pPr>
              <w:rPr>
                <w:rFonts w:ascii="Calibri" w:hAnsi="Calibri" w:cs="Calibri"/>
                <w:color w:val="000000"/>
                <w:sz w:val="22"/>
                <w:szCs w:val="22"/>
                <w:lang w:val="en-US"/>
              </w:rPr>
            </w:pPr>
            <w:proofErr w:type="spellStart"/>
            <w:r>
              <w:rPr>
                <w:rFonts w:ascii="Calibri" w:hAnsi="Calibri" w:cs="Calibri"/>
                <w:color w:val="000000"/>
                <w:sz w:val="22"/>
                <w:szCs w:val="22"/>
                <w:lang w:val="en-US"/>
              </w:rPr>
              <w:t>Tak</w:t>
            </w:r>
            <w:proofErr w:type="spellEnd"/>
          </w:p>
        </w:tc>
        <w:tc>
          <w:tcPr>
            <w:tcW w:w="529" w:type="dxa"/>
            <w:tcBorders>
              <w:top w:val="nil"/>
              <w:left w:val="nil"/>
              <w:bottom w:val="single" w:sz="4" w:space="0" w:color="auto"/>
              <w:right w:val="single" w:sz="4" w:space="0" w:color="auto"/>
            </w:tcBorders>
            <w:shd w:val="clear" w:color="auto" w:fill="FFFF00"/>
            <w:noWrap/>
            <w:vAlign w:val="bottom"/>
            <w:hideMark/>
          </w:tcPr>
          <w:p w:rsidR="00BB69AC" w:rsidRPr="00BB69AC" w:rsidRDefault="00BB69AC" w:rsidP="00BB69AC">
            <w:pPr>
              <w:jc w:val="center"/>
              <w:rPr>
                <w:rFonts w:ascii="Calibri" w:hAnsi="Calibri" w:cs="Calibri"/>
                <w:color w:val="000000"/>
                <w:sz w:val="22"/>
                <w:szCs w:val="22"/>
                <w:lang w:val="en-US"/>
              </w:rPr>
            </w:pPr>
            <w:r w:rsidRPr="00BB69AC">
              <w:rPr>
                <w:rFonts w:ascii="Calibri" w:hAnsi="Calibri" w:cs="Calibri"/>
                <w:color w:val="000000"/>
                <w:sz w:val="22"/>
                <w:szCs w:val="22"/>
                <w:lang w:val="en-US"/>
              </w:rPr>
              <w:t>41</w:t>
            </w:r>
          </w:p>
        </w:tc>
        <w:tc>
          <w:tcPr>
            <w:tcW w:w="529" w:type="dxa"/>
            <w:tcBorders>
              <w:top w:val="nil"/>
              <w:left w:val="nil"/>
              <w:bottom w:val="single" w:sz="4" w:space="0" w:color="auto"/>
              <w:right w:val="single" w:sz="4" w:space="0" w:color="auto"/>
            </w:tcBorders>
            <w:shd w:val="clear" w:color="auto" w:fill="FFFF00"/>
            <w:noWrap/>
            <w:vAlign w:val="bottom"/>
            <w:hideMark/>
          </w:tcPr>
          <w:p w:rsidR="00BB69AC" w:rsidRPr="00BB69AC" w:rsidRDefault="00BB69AC" w:rsidP="00BB69AC">
            <w:pPr>
              <w:jc w:val="center"/>
              <w:rPr>
                <w:rFonts w:ascii="Calibri" w:hAnsi="Calibri" w:cs="Calibri"/>
                <w:color w:val="000000"/>
                <w:sz w:val="22"/>
                <w:szCs w:val="22"/>
                <w:lang w:val="en-US"/>
              </w:rPr>
            </w:pPr>
            <w:r w:rsidRPr="00BB69AC">
              <w:rPr>
                <w:rFonts w:ascii="Calibri" w:hAnsi="Calibri" w:cs="Calibri"/>
                <w:color w:val="000000"/>
                <w:sz w:val="22"/>
                <w:szCs w:val="22"/>
                <w:lang w:val="en-US"/>
              </w:rPr>
              <w:t>107</w:t>
            </w:r>
          </w:p>
        </w:tc>
        <w:tc>
          <w:tcPr>
            <w:tcW w:w="659" w:type="dxa"/>
            <w:tcBorders>
              <w:top w:val="nil"/>
              <w:left w:val="nil"/>
              <w:bottom w:val="single" w:sz="4" w:space="0" w:color="auto"/>
              <w:right w:val="single" w:sz="4" w:space="0" w:color="auto"/>
            </w:tcBorders>
            <w:shd w:val="clear" w:color="auto" w:fill="FFFF00"/>
            <w:noWrap/>
            <w:vAlign w:val="bottom"/>
            <w:hideMark/>
          </w:tcPr>
          <w:p w:rsidR="00BB69AC" w:rsidRPr="00BB69AC" w:rsidRDefault="00BB69AC" w:rsidP="00BB69AC">
            <w:pPr>
              <w:jc w:val="center"/>
              <w:rPr>
                <w:rFonts w:ascii="Calibri" w:hAnsi="Calibri" w:cs="Calibri"/>
                <w:color w:val="000000"/>
                <w:sz w:val="22"/>
                <w:szCs w:val="22"/>
                <w:lang w:val="en-US"/>
              </w:rPr>
            </w:pPr>
            <w:r w:rsidRPr="00BB69AC">
              <w:rPr>
                <w:rFonts w:ascii="Calibri" w:hAnsi="Calibri" w:cs="Calibri"/>
                <w:color w:val="000000"/>
                <w:sz w:val="22"/>
                <w:szCs w:val="22"/>
                <w:lang w:val="en-US"/>
              </w:rPr>
              <w:t>148</w:t>
            </w:r>
          </w:p>
        </w:tc>
        <w:tc>
          <w:tcPr>
            <w:tcW w:w="690" w:type="dxa"/>
            <w:tcBorders>
              <w:top w:val="nil"/>
              <w:left w:val="nil"/>
              <w:bottom w:val="single" w:sz="4" w:space="0" w:color="auto"/>
              <w:right w:val="single" w:sz="4" w:space="0" w:color="auto"/>
            </w:tcBorders>
            <w:shd w:val="clear" w:color="auto" w:fill="FFFF00"/>
            <w:noWrap/>
            <w:vAlign w:val="bottom"/>
            <w:hideMark/>
          </w:tcPr>
          <w:p w:rsidR="00BB69AC" w:rsidRPr="00BB69AC" w:rsidRDefault="00BB69AC" w:rsidP="00BB69AC">
            <w:pPr>
              <w:jc w:val="right"/>
              <w:rPr>
                <w:rFonts w:ascii="Calibri" w:hAnsi="Calibri" w:cs="Calibri"/>
                <w:color w:val="000000"/>
                <w:sz w:val="22"/>
                <w:szCs w:val="22"/>
                <w:lang w:val="en-US"/>
              </w:rPr>
            </w:pPr>
            <w:r w:rsidRPr="00BB69AC">
              <w:rPr>
                <w:rFonts w:ascii="Calibri" w:hAnsi="Calibri" w:cs="Calibri"/>
                <w:color w:val="000000"/>
                <w:sz w:val="22"/>
                <w:szCs w:val="22"/>
                <w:lang w:val="en-US"/>
              </w:rPr>
              <w:t>232</w:t>
            </w:r>
          </w:p>
        </w:tc>
        <w:tc>
          <w:tcPr>
            <w:tcW w:w="690" w:type="dxa"/>
            <w:tcBorders>
              <w:top w:val="nil"/>
              <w:left w:val="nil"/>
              <w:bottom w:val="single" w:sz="4" w:space="0" w:color="auto"/>
              <w:right w:val="single" w:sz="4" w:space="0" w:color="auto"/>
            </w:tcBorders>
            <w:shd w:val="clear" w:color="auto" w:fill="FFFF00"/>
            <w:noWrap/>
            <w:vAlign w:val="bottom"/>
            <w:hideMark/>
          </w:tcPr>
          <w:p w:rsidR="00BB69AC" w:rsidRPr="00BB69AC" w:rsidRDefault="00BB69AC" w:rsidP="00BB69AC">
            <w:pPr>
              <w:jc w:val="right"/>
              <w:rPr>
                <w:rFonts w:ascii="Calibri" w:hAnsi="Calibri" w:cs="Calibri"/>
                <w:color w:val="000000"/>
                <w:sz w:val="22"/>
                <w:szCs w:val="22"/>
                <w:lang w:val="en-US"/>
              </w:rPr>
            </w:pPr>
            <w:r w:rsidRPr="00BB69AC">
              <w:rPr>
                <w:rFonts w:ascii="Calibri" w:hAnsi="Calibri" w:cs="Calibri"/>
                <w:color w:val="000000"/>
                <w:sz w:val="22"/>
                <w:szCs w:val="22"/>
                <w:lang w:val="en-US"/>
              </w:rPr>
              <w:t>348</w:t>
            </w:r>
          </w:p>
        </w:tc>
      </w:tr>
      <w:tr w:rsidR="00BB69AC" w:rsidRPr="00BB69AC" w:rsidTr="00BB69AC">
        <w:trPr>
          <w:trHeight w:val="300"/>
        </w:trPr>
        <w:tc>
          <w:tcPr>
            <w:tcW w:w="1604" w:type="dxa"/>
            <w:tcBorders>
              <w:top w:val="nil"/>
              <w:left w:val="single" w:sz="4" w:space="0" w:color="auto"/>
              <w:bottom w:val="single" w:sz="4" w:space="0" w:color="auto"/>
              <w:right w:val="single" w:sz="4" w:space="0" w:color="auto"/>
            </w:tcBorders>
            <w:shd w:val="clear" w:color="auto" w:fill="auto"/>
            <w:noWrap/>
            <w:vAlign w:val="bottom"/>
            <w:hideMark/>
          </w:tcPr>
          <w:p w:rsidR="00BB69AC" w:rsidRPr="00BB69AC" w:rsidRDefault="00BB69AC" w:rsidP="00BB69AC">
            <w:pPr>
              <w:rPr>
                <w:rFonts w:ascii="Calibri" w:hAnsi="Calibri" w:cs="Calibri"/>
                <w:color w:val="000000"/>
                <w:sz w:val="22"/>
                <w:szCs w:val="22"/>
                <w:lang w:val="en-US"/>
              </w:rPr>
            </w:pPr>
            <w:proofErr w:type="spellStart"/>
            <w:r w:rsidRPr="00BB69AC">
              <w:rPr>
                <w:rFonts w:ascii="Calibri" w:hAnsi="Calibri" w:cs="Calibri"/>
                <w:color w:val="000000"/>
                <w:sz w:val="22"/>
                <w:szCs w:val="22"/>
                <w:lang w:val="en-US"/>
              </w:rPr>
              <w:t>Kan</w:t>
            </w:r>
            <w:proofErr w:type="spellEnd"/>
          </w:p>
        </w:tc>
        <w:tc>
          <w:tcPr>
            <w:tcW w:w="529" w:type="dxa"/>
            <w:tcBorders>
              <w:top w:val="nil"/>
              <w:left w:val="nil"/>
              <w:bottom w:val="single" w:sz="4" w:space="0" w:color="auto"/>
              <w:right w:val="single" w:sz="4" w:space="0" w:color="auto"/>
            </w:tcBorders>
            <w:shd w:val="clear" w:color="auto" w:fill="auto"/>
            <w:noWrap/>
            <w:vAlign w:val="bottom"/>
            <w:hideMark/>
          </w:tcPr>
          <w:p w:rsidR="00BB69AC" w:rsidRPr="00BB69AC" w:rsidRDefault="00BB69AC" w:rsidP="00BB69AC">
            <w:pPr>
              <w:jc w:val="center"/>
              <w:rPr>
                <w:rFonts w:ascii="Calibri" w:hAnsi="Calibri" w:cs="Calibri"/>
                <w:color w:val="000000"/>
                <w:sz w:val="22"/>
                <w:szCs w:val="22"/>
                <w:lang w:val="en-US"/>
              </w:rPr>
            </w:pPr>
            <w:r w:rsidRPr="00BB69AC">
              <w:rPr>
                <w:rFonts w:ascii="Calibri" w:hAnsi="Calibri" w:cs="Calibri"/>
                <w:color w:val="000000"/>
                <w:sz w:val="22"/>
                <w:szCs w:val="22"/>
                <w:lang w:val="en-US"/>
              </w:rPr>
              <w:t>9</w:t>
            </w:r>
          </w:p>
        </w:tc>
        <w:tc>
          <w:tcPr>
            <w:tcW w:w="529" w:type="dxa"/>
            <w:tcBorders>
              <w:top w:val="nil"/>
              <w:left w:val="nil"/>
              <w:bottom w:val="single" w:sz="4" w:space="0" w:color="auto"/>
              <w:right w:val="single" w:sz="4" w:space="0" w:color="auto"/>
            </w:tcBorders>
            <w:shd w:val="clear" w:color="auto" w:fill="auto"/>
            <w:noWrap/>
            <w:vAlign w:val="bottom"/>
            <w:hideMark/>
          </w:tcPr>
          <w:p w:rsidR="00BB69AC" w:rsidRPr="00BB69AC" w:rsidRDefault="00BB69AC" w:rsidP="00BB69AC">
            <w:pPr>
              <w:jc w:val="center"/>
              <w:rPr>
                <w:rFonts w:ascii="Calibri" w:hAnsi="Calibri" w:cs="Calibri"/>
                <w:color w:val="000000"/>
                <w:sz w:val="22"/>
                <w:szCs w:val="22"/>
                <w:lang w:val="en-US"/>
              </w:rPr>
            </w:pPr>
            <w:r w:rsidRPr="00BB69AC">
              <w:rPr>
                <w:rFonts w:ascii="Calibri" w:hAnsi="Calibri" w:cs="Calibri"/>
                <w:color w:val="000000"/>
                <w:sz w:val="22"/>
                <w:szCs w:val="22"/>
                <w:lang w:val="en-US"/>
              </w:rPr>
              <w:t>27</w:t>
            </w:r>
          </w:p>
        </w:tc>
        <w:tc>
          <w:tcPr>
            <w:tcW w:w="659" w:type="dxa"/>
            <w:tcBorders>
              <w:top w:val="nil"/>
              <w:left w:val="nil"/>
              <w:bottom w:val="single" w:sz="4" w:space="0" w:color="auto"/>
              <w:right w:val="single" w:sz="4" w:space="0" w:color="auto"/>
            </w:tcBorders>
            <w:shd w:val="clear" w:color="000000" w:fill="BFBFBF"/>
            <w:noWrap/>
            <w:vAlign w:val="bottom"/>
            <w:hideMark/>
          </w:tcPr>
          <w:p w:rsidR="00BB69AC" w:rsidRPr="00BB69AC" w:rsidRDefault="00BB69AC" w:rsidP="00BB69AC">
            <w:pPr>
              <w:jc w:val="center"/>
              <w:rPr>
                <w:rFonts w:ascii="Calibri" w:hAnsi="Calibri" w:cs="Calibri"/>
                <w:color w:val="000000"/>
                <w:sz w:val="22"/>
                <w:szCs w:val="22"/>
                <w:lang w:val="en-US"/>
              </w:rPr>
            </w:pPr>
            <w:r w:rsidRPr="00BB69AC">
              <w:rPr>
                <w:rFonts w:ascii="Calibri" w:hAnsi="Calibri" w:cs="Calibri"/>
                <w:color w:val="000000"/>
                <w:sz w:val="22"/>
                <w:szCs w:val="22"/>
                <w:lang w:val="en-US"/>
              </w:rPr>
              <w:t>36</w:t>
            </w:r>
          </w:p>
        </w:tc>
        <w:tc>
          <w:tcPr>
            <w:tcW w:w="690" w:type="dxa"/>
            <w:tcBorders>
              <w:top w:val="nil"/>
              <w:left w:val="nil"/>
              <w:bottom w:val="single" w:sz="4" w:space="0" w:color="auto"/>
              <w:right w:val="single" w:sz="4" w:space="0" w:color="auto"/>
            </w:tcBorders>
            <w:shd w:val="clear" w:color="auto" w:fill="auto"/>
            <w:noWrap/>
            <w:vAlign w:val="bottom"/>
            <w:hideMark/>
          </w:tcPr>
          <w:p w:rsidR="00BB69AC" w:rsidRPr="00BB69AC" w:rsidRDefault="00BB69AC" w:rsidP="00BB69AC">
            <w:pPr>
              <w:jc w:val="right"/>
              <w:rPr>
                <w:rFonts w:ascii="Calibri" w:hAnsi="Calibri" w:cs="Calibri"/>
                <w:color w:val="000000"/>
                <w:sz w:val="22"/>
                <w:szCs w:val="22"/>
                <w:lang w:val="en-US"/>
              </w:rPr>
            </w:pPr>
            <w:r w:rsidRPr="00BB69AC">
              <w:rPr>
                <w:rFonts w:ascii="Calibri" w:hAnsi="Calibri" w:cs="Calibri"/>
                <w:color w:val="000000"/>
                <w:sz w:val="22"/>
                <w:szCs w:val="22"/>
                <w:lang w:val="en-US"/>
              </w:rPr>
              <w:t>9</w:t>
            </w:r>
          </w:p>
        </w:tc>
        <w:tc>
          <w:tcPr>
            <w:tcW w:w="690" w:type="dxa"/>
            <w:tcBorders>
              <w:top w:val="nil"/>
              <w:left w:val="nil"/>
              <w:bottom w:val="single" w:sz="4" w:space="0" w:color="auto"/>
              <w:right w:val="single" w:sz="4" w:space="0" w:color="auto"/>
            </w:tcBorders>
            <w:shd w:val="clear" w:color="auto" w:fill="auto"/>
            <w:noWrap/>
            <w:vAlign w:val="bottom"/>
            <w:hideMark/>
          </w:tcPr>
          <w:p w:rsidR="00BB69AC" w:rsidRPr="00BB69AC" w:rsidRDefault="00BB69AC" w:rsidP="00BB69AC">
            <w:pPr>
              <w:jc w:val="right"/>
              <w:rPr>
                <w:rFonts w:ascii="Calibri" w:hAnsi="Calibri" w:cs="Calibri"/>
                <w:color w:val="000000"/>
                <w:sz w:val="22"/>
                <w:szCs w:val="22"/>
                <w:lang w:val="en-US"/>
              </w:rPr>
            </w:pPr>
            <w:r w:rsidRPr="00BB69AC">
              <w:rPr>
                <w:rFonts w:ascii="Calibri" w:hAnsi="Calibri" w:cs="Calibri"/>
                <w:color w:val="000000"/>
                <w:sz w:val="22"/>
                <w:szCs w:val="22"/>
                <w:lang w:val="en-US"/>
              </w:rPr>
              <w:t>27</w:t>
            </w:r>
          </w:p>
        </w:tc>
      </w:tr>
      <w:tr w:rsidR="00BB69AC" w:rsidRPr="00BB69AC" w:rsidTr="00BB69AC">
        <w:trPr>
          <w:trHeight w:val="300"/>
        </w:trPr>
        <w:tc>
          <w:tcPr>
            <w:tcW w:w="1604" w:type="dxa"/>
            <w:tcBorders>
              <w:top w:val="nil"/>
              <w:left w:val="single" w:sz="4" w:space="0" w:color="auto"/>
              <w:bottom w:val="single" w:sz="4" w:space="0" w:color="auto"/>
              <w:right w:val="single" w:sz="4" w:space="0" w:color="auto"/>
            </w:tcBorders>
            <w:shd w:val="clear" w:color="auto" w:fill="auto"/>
            <w:noWrap/>
            <w:vAlign w:val="bottom"/>
            <w:hideMark/>
          </w:tcPr>
          <w:p w:rsidR="00BB69AC" w:rsidRPr="00BB69AC" w:rsidRDefault="00BB69AC" w:rsidP="00BB69AC">
            <w:pPr>
              <w:rPr>
                <w:rFonts w:ascii="Calibri" w:hAnsi="Calibri" w:cs="Calibri"/>
                <w:color w:val="000000"/>
                <w:sz w:val="22"/>
                <w:szCs w:val="22"/>
                <w:lang w:val="en-US"/>
              </w:rPr>
            </w:pPr>
            <w:r w:rsidRPr="00BB69AC">
              <w:rPr>
                <w:rFonts w:ascii="Calibri" w:hAnsi="Calibri" w:cs="Calibri"/>
                <w:color w:val="000000"/>
                <w:sz w:val="22"/>
                <w:szCs w:val="22"/>
                <w:lang w:val="en-US"/>
              </w:rPr>
              <w:t>Rat</w:t>
            </w:r>
          </w:p>
        </w:tc>
        <w:tc>
          <w:tcPr>
            <w:tcW w:w="529" w:type="dxa"/>
            <w:tcBorders>
              <w:top w:val="nil"/>
              <w:left w:val="nil"/>
              <w:bottom w:val="single" w:sz="4" w:space="0" w:color="auto"/>
              <w:right w:val="single" w:sz="4" w:space="0" w:color="auto"/>
            </w:tcBorders>
            <w:shd w:val="clear" w:color="auto" w:fill="auto"/>
            <w:noWrap/>
            <w:vAlign w:val="bottom"/>
            <w:hideMark/>
          </w:tcPr>
          <w:p w:rsidR="00BB69AC" w:rsidRPr="00BB69AC" w:rsidRDefault="00BB69AC" w:rsidP="00BB69AC">
            <w:pPr>
              <w:jc w:val="center"/>
              <w:rPr>
                <w:rFonts w:ascii="Calibri" w:hAnsi="Calibri" w:cs="Calibri"/>
                <w:color w:val="000000"/>
                <w:sz w:val="22"/>
                <w:szCs w:val="22"/>
                <w:lang w:val="en-US"/>
              </w:rPr>
            </w:pPr>
            <w:r w:rsidRPr="00BB69AC">
              <w:rPr>
                <w:rFonts w:ascii="Calibri" w:hAnsi="Calibri" w:cs="Calibri"/>
                <w:color w:val="000000"/>
                <w:sz w:val="22"/>
                <w:szCs w:val="22"/>
                <w:lang w:val="en-US"/>
              </w:rPr>
              <w:t>8</w:t>
            </w:r>
          </w:p>
        </w:tc>
        <w:tc>
          <w:tcPr>
            <w:tcW w:w="529" w:type="dxa"/>
            <w:tcBorders>
              <w:top w:val="nil"/>
              <w:left w:val="nil"/>
              <w:bottom w:val="single" w:sz="4" w:space="0" w:color="auto"/>
              <w:right w:val="single" w:sz="4" w:space="0" w:color="auto"/>
            </w:tcBorders>
            <w:shd w:val="clear" w:color="auto" w:fill="auto"/>
            <w:noWrap/>
            <w:vAlign w:val="bottom"/>
            <w:hideMark/>
          </w:tcPr>
          <w:p w:rsidR="00BB69AC" w:rsidRPr="00BB69AC" w:rsidRDefault="00BB69AC" w:rsidP="00BB69AC">
            <w:pPr>
              <w:jc w:val="center"/>
              <w:rPr>
                <w:rFonts w:ascii="Calibri" w:hAnsi="Calibri" w:cs="Calibri"/>
                <w:color w:val="000000"/>
                <w:sz w:val="22"/>
                <w:szCs w:val="22"/>
                <w:lang w:val="en-US"/>
              </w:rPr>
            </w:pPr>
            <w:r w:rsidRPr="00BB69AC">
              <w:rPr>
                <w:rFonts w:ascii="Calibri" w:hAnsi="Calibri" w:cs="Calibri"/>
                <w:color w:val="000000"/>
                <w:sz w:val="22"/>
                <w:szCs w:val="22"/>
                <w:lang w:val="en-US"/>
              </w:rPr>
              <w:t>19</w:t>
            </w:r>
          </w:p>
        </w:tc>
        <w:tc>
          <w:tcPr>
            <w:tcW w:w="659" w:type="dxa"/>
            <w:tcBorders>
              <w:top w:val="nil"/>
              <w:left w:val="nil"/>
              <w:bottom w:val="single" w:sz="4" w:space="0" w:color="auto"/>
              <w:right w:val="single" w:sz="4" w:space="0" w:color="auto"/>
            </w:tcBorders>
            <w:shd w:val="clear" w:color="000000" w:fill="BFBFBF"/>
            <w:noWrap/>
            <w:vAlign w:val="bottom"/>
            <w:hideMark/>
          </w:tcPr>
          <w:p w:rsidR="00BB69AC" w:rsidRPr="00BB69AC" w:rsidRDefault="00BB69AC" w:rsidP="00BB69AC">
            <w:pPr>
              <w:jc w:val="center"/>
              <w:rPr>
                <w:rFonts w:ascii="Calibri" w:hAnsi="Calibri" w:cs="Calibri"/>
                <w:color w:val="000000"/>
                <w:sz w:val="22"/>
                <w:szCs w:val="22"/>
                <w:lang w:val="en-US"/>
              </w:rPr>
            </w:pPr>
            <w:r w:rsidRPr="00BB69AC">
              <w:rPr>
                <w:rFonts w:ascii="Calibri" w:hAnsi="Calibri" w:cs="Calibri"/>
                <w:color w:val="000000"/>
                <w:sz w:val="22"/>
                <w:szCs w:val="22"/>
                <w:lang w:val="en-US"/>
              </w:rPr>
              <w:t>27</w:t>
            </w:r>
          </w:p>
        </w:tc>
        <w:tc>
          <w:tcPr>
            <w:tcW w:w="690" w:type="dxa"/>
            <w:tcBorders>
              <w:top w:val="nil"/>
              <w:left w:val="nil"/>
              <w:bottom w:val="single" w:sz="4" w:space="0" w:color="auto"/>
              <w:right w:val="single" w:sz="4" w:space="0" w:color="auto"/>
            </w:tcBorders>
            <w:shd w:val="clear" w:color="auto" w:fill="auto"/>
            <w:noWrap/>
            <w:vAlign w:val="bottom"/>
            <w:hideMark/>
          </w:tcPr>
          <w:p w:rsidR="00BB69AC" w:rsidRPr="00BB69AC" w:rsidRDefault="00BB69AC" w:rsidP="00BB69AC">
            <w:pPr>
              <w:jc w:val="right"/>
              <w:rPr>
                <w:rFonts w:ascii="Calibri" w:hAnsi="Calibri" w:cs="Calibri"/>
                <w:color w:val="000000"/>
                <w:sz w:val="22"/>
                <w:szCs w:val="22"/>
                <w:lang w:val="en-US"/>
              </w:rPr>
            </w:pPr>
            <w:r w:rsidRPr="00BB69AC">
              <w:rPr>
                <w:rFonts w:ascii="Calibri" w:hAnsi="Calibri" w:cs="Calibri"/>
                <w:color w:val="000000"/>
                <w:sz w:val="22"/>
                <w:szCs w:val="22"/>
                <w:lang w:val="en-US"/>
              </w:rPr>
              <w:t>16</w:t>
            </w:r>
          </w:p>
        </w:tc>
        <w:tc>
          <w:tcPr>
            <w:tcW w:w="690" w:type="dxa"/>
            <w:tcBorders>
              <w:top w:val="nil"/>
              <w:left w:val="nil"/>
              <w:bottom w:val="single" w:sz="4" w:space="0" w:color="auto"/>
              <w:right w:val="single" w:sz="4" w:space="0" w:color="auto"/>
            </w:tcBorders>
            <w:shd w:val="clear" w:color="auto" w:fill="auto"/>
            <w:noWrap/>
            <w:vAlign w:val="bottom"/>
            <w:hideMark/>
          </w:tcPr>
          <w:p w:rsidR="00BB69AC" w:rsidRPr="00BB69AC" w:rsidRDefault="00BB69AC" w:rsidP="00BB69AC">
            <w:pPr>
              <w:jc w:val="right"/>
              <w:rPr>
                <w:rFonts w:ascii="Calibri" w:hAnsi="Calibri" w:cs="Calibri"/>
                <w:color w:val="000000"/>
                <w:sz w:val="22"/>
                <w:szCs w:val="22"/>
                <w:lang w:val="en-US"/>
              </w:rPr>
            </w:pPr>
            <w:r w:rsidRPr="00BB69AC">
              <w:rPr>
                <w:rFonts w:ascii="Calibri" w:hAnsi="Calibri" w:cs="Calibri"/>
                <w:color w:val="000000"/>
                <w:sz w:val="22"/>
                <w:szCs w:val="22"/>
                <w:lang w:val="en-US"/>
              </w:rPr>
              <w:t>50</w:t>
            </w:r>
          </w:p>
        </w:tc>
      </w:tr>
      <w:tr w:rsidR="00BB69AC" w:rsidRPr="00BB69AC" w:rsidTr="00BB69AC">
        <w:trPr>
          <w:trHeight w:val="300"/>
        </w:trPr>
        <w:tc>
          <w:tcPr>
            <w:tcW w:w="1604" w:type="dxa"/>
            <w:tcBorders>
              <w:top w:val="nil"/>
              <w:left w:val="single" w:sz="4" w:space="0" w:color="auto"/>
              <w:bottom w:val="single" w:sz="4" w:space="0" w:color="auto"/>
              <w:right w:val="single" w:sz="4" w:space="0" w:color="auto"/>
            </w:tcBorders>
            <w:shd w:val="clear" w:color="000000" w:fill="B8CCE4"/>
            <w:noWrap/>
            <w:vAlign w:val="bottom"/>
            <w:hideMark/>
          </w:tcPr>
          <w:p w:rsidR="00BB69AC" w:rsidRPr="00BB69AC" w:rsidRDefault="00BB69AC" w:rsidP="00BB69AC">
            <w:pPr>
              <w:rPr>
                <w:rFonts w:ascii="Calibri" w:hAnsi="Calibri" w:cs="Calibri"/>
                <w:color w:val="000000"/>
                <w:sz w:val="22"/>
                <w:szCs w:val="22"/>
                <w:lang w:val="en-US"/>
              </w:rPr>
            </w:pPr>
            <w:r w:rsidRPr="00BB69AC">
              <w:rPr>
                <w:rFonts w:ascii="Calibri" w:hAnsi="Calibri" w:cs="Calibri"/>
                <w:color w:val="000000"/>
                <w:sz w:val="22"/>
                <w:szCs w:val="22"/>
                <w:lang w:val="en-US"/>
              </w:rPr>
              <w:t>Total</w:t>
            </w:r>
          </w:p>
        </w:tc>
        <w:tc>
          <w:tcPr>
            <w:tcW w:w="529" w:type="dxa"/>
            <w:tcBorders>
              <w:top w:val="nil"/>
              <w:left w:val="nil"/>
              <w:bottom w:val="single" w:sz="4" w:space="0" w:color="auto"/>
              <w:right w:val="single" w:sz="4" w:space="0" w:color="auto"/>
            </w:tcBorders>
            <w:shd w:val="clear" w:color="000000" w:fill="B8CCE4"/>
            <w:noWrap/>
            <w:vAlign w:val="bottom"/>
            <w:hideMark/>
          </w:tcPr>
          <w:p w:rsidR="00BB69AC" w:rsidRPr="00BB69AC" w:rsidRDefault="00BB69AC" w:rsidP="00BB69AC">
            <w:pPr>
              <w:jc w:val="center"/>
              <w:rPr>
                <w:rFonts w:ascii="Calibri" w:hAnsi="Calibri" w:cs="Calibri"/>
                <w:color w:val="000000"/>
                <w:sz w:val="22"/>
                <w:szCs w:val="22"/>
                <w:lang w:val="en-US"/>
              </w:rPr>
            </w:pPr>
            <w:r w:rsidRPr="00BB69AC">
              <w:rPr>
                <w:rFonts w:ascii="Calibri" w:hAnsi="Calibri" w:cs="Calibri"/>
                <w:color w:val="000000"/>
                <w:sz w:val="22"/>
                <w:szCs w:val="22"/>
                <w:lang w:val="en-US"/>
              </w:rPr>
              <w:t>102</w:t>
            </w:r>
          </w:p>
        </w:tc>
        <w:tc>
          <w:tcPr>
            <w:tcW w:w="529" w:type="dxa"/>
            <w:tcBorders>
              <w:top w:val="nil"/>
              <w:left w:val="nil"/>
              <w:bottom w:val="single" w:sz="4" w:space="0" w:color="auto"/>
              <w:right w:val="single" w:sz="4" w:space="0" w:color="auto"/>
            </w:tcBorders>
            <w:shd w:val="clear" w:color="000000" w:fill="B8CCE4"/>
            <w:noWrap/>
            <w:vAlign w:val="bottom"/>
            <w:hideMark/>
          </w:tcPr>
          <w:p w:rsidR="00BB69AC" w:rsidRPr="00BB69AC" w:rsidRDefault="00BB69AC" w:rsidP="00BB69AC">
            <w:pPr>
              <w:jc w:val="center"/>
              <w:rPr>
                <w:rFonts w:ascii="Calibri" w:hAnsi="Calibri" w:cs="Calibri"/>
                <w:color w:val="000000"/>
                <w:sz w:val="22"/>
                <w:szCs w:val="22"/>
                <w:lang w:val="en-US"/>
              </w:rPr>
            </w:pPr>
            <w:r w:rsidRPr="00BB69AC">
              <w:rPr>
                <w:rFonts w:ascii="Calibri" w:hAnsi="Calibri" w:cs="Calibri"/>
                <w:color w:val="000000"/>
                <w:sz w:val="22"/>
                <w:szCs w:val="22"/>
                <w:lang w:val="en-US"/>
              </w:rPr>
              <w:t>159</w:t>
            </w:r>
          </w:p>
        </w:tc>
        <w:tc>
          <w:tcPr>
            <w:tcW w:w="659" w:type="dxa"/>
            <w:tcBorders>
              <w:top w:val="nil"/>
              <w:left w:val="nil"/>
              <w:bottom w:val="single" w:sz="4" w:space="0" w:color="auto"/>
              <w:right w:val="single" w:sz="4" w:space="0" w:color="auto"/>
            </w:tcBorders>
            <w:shd w:val="clear" w:color="000000" w:fill="B8CCE4"/>
            <w:noWrap/>
            <w:vAlign w:val="bottom"/>
            <w:hideMark/>
          </w:tcPr>
          <w:p w:rsidR="00BB69AC" w:rsidRPr="00BB69AC" w:rsidRDefault="00BB69AC" w:rsidP="00BB69AC">
            <w:pPr>
              <w:jc w:val="center"/>
              <w:rPr>
                <w:rFonts w:ascii="Calibri" w:hAnsi="Calibri" w:cs="Calibri"/>
                <w:color w:val="000000"/>
                <w:sz w:val="22"/>
                <w:szCs w:val="22"/>
                <w:lang w:val="en-US"/>
              </w:rPr>
            </w:pPr>
            <w:r w:rsidRPr="00BB69AC">
              <w:rPr>
                <w:rFonts w:ascii="Calibri" w:hAnsi="Calibri" w:cs="Calibri"/>
                <w:color w:val="000000"/>
                <w:sz w:val="22"/>
                <w:szCs w:val="22"/>
                <w:lang w:val="en-US"/>
              </w:rPr>
              <w:t>261</w:t>
            </w:r>
          </w:p>
        </w:tc>
        <w:tc>
          <w:tcPr>
            <w:tcW w:w="690" w:type="dxa"/>
            <w:tcBorders>
              <w:top w:val="nil"/>
              <w:left w:val="nil"/>
              <w:bottom w:val="single" w:sz="4" w:space="0" w:color="auto"/>
              <w:right w:val="single" w:sz="4" w:space="0" w:color="auto"/>
            </w:tcBorders>
            <w:shd w:val="clear" w:color="000000" w:fill="B8CCE4"/>
            <w:noWrap/>
            <w:vAlign w:val="bottom"/>
            <w:hideMark/>
          </w:tcPr>
          <w:p w:rsidR="00BB69AC" w:rsidRPr="00BB69AC" w:rsidRDefault="00BB69AC" w:rsidP="00BB69AC">
            <w:pPr>
              <w:jc w:val="right"/>
              <w:rPr>
                <w:rFonts w:ascii="Calibri" w:hAnsi="Calibri" w:cs="Calibri"/>
                <w:color w:val="000000"/>
                <w:sz w:val="22"/>
                <w:szCs w:val="22"/>
                <w:lang w:val="en-US"/>
              </w:rPr>
            </w:pPr>
            <w:r w:rsidRPr="00BB69AC">
              <w:rPr>
                <w:rFonts w:ascii="Calibri" w:hAnsi="Calibri" w:cs="Calibri"/>
                <w:color w:val="000000"/>
                <w:sz w:val="22"/>
                <w:szCs w:val="22"/>
                <w:lang w:val="en-US"/>
              </w:rPr>
              <w:t>379</w:t>
            </w:r>
          </w:p>
        </w:tc>
        <w:tc>
          <w:tcPr>
            <w:tcW w:w="690" w:type="dxa"/>
            <w:tcBorders>
              <w:top w:val="nil"/>
              <w:left w:val="nil"/>
              <w:bottom w:val="single" w:sz="4" w:space="0" w:color="auto"/>
              <w:right w:val="single" w:sz="4" w:space="0" w:color="auto"/>
            </w:tcBorders>
            <w:shd w:val="clear" w:color="000000" w:fill="B8CCE4"/>
            <w:noWrap/>
            <w:vAlign w:val="bottom"/>
            <w:hideMark/>
          </w:tcPr>
          <w:p w:rsidR="00BB69AC" w:rsidRPr="00BB69AC" w:rsidRDefault="00BB69AC" w:rsidP="00BB69AC">
            <w:pPr>
              <w:jc w:val="right"/>
              <w:rPr>
                <w:rFonts w:ascii="Calibri" w:hAnsi="Calibri" w:cs="Calibri"/>
                <w:color w:val="000000"/>
                <w:sz w:val="22"/>
                <w:szCs w:val="22"/>
                <w:lang w:val="en-US"/>
              </w:rPr>
            </w:pPr>
            <w:r w:rsidRPr="00BB69AC">
              <w:rPr>
                <w:rFonts w:ascii="Calibri" w:hAnsi="Calibri" w:cs="Calibri"/>
                <w:color w:val="000000"/>
                <w:sz w:val="22"/>
                <w:szCs w:val="22"/>
                <w:lang w:val="en-US"/>
              </w:rPr>
              <w:t>622</w:t>
            </w:r>
          </w:p>
        </w:tc>
      </w:tr>
    </w:tbl>
    <w:p w:rsidR="00BB69AC" w:rsidRDefault="00BB69AC" w:rsidP="003B1FA4">
      <w:pPr>
        <w:jc w:val="both"/>
        <w:rPr>
          <w:rFonts w:ascii="Arial Narrow" w:hAnsi="Arial Narrow"/>
        </w:rPr>
      </w:pPr>
    </w:p>
    <w:p w:rsidR="00A23267" w:rsidRDefault="00BB69AC" w:rsidP="003B1FA4">
      <w:pPr>
        <w:jc w:val="both"/>
        <w:rPr>
          <w:rFonts w:ascii="Arial Narrow" w:hAnsi="Arial Narrow"/>
        </w:rPr>
      </w:pPr>
      <w:r>
        <w:rPr>
          <w:rFonts w:ascii="Arial Narrow" w:hAnsi="Arial Narrow"/>
        </w:rPr>
        <w:t xml:space="preserve">The monitoring trips conducted by the VTCs </w:t>
      </w:r>
      <w:r w:rsidR="006020A7">
        <w:rPr>
          <w:rFonts w:ascii="Arial Narrow" w:hAnsi="Arial Narrow"/>
        </w:rPr>
        <w:t>have</w:t>
      </w:r>
      <w:r w:rsidR="00A23267">
        <w:rPr>
          <w:rFonts w:ascii="Arial Narrow" w:hAnsi="Arial Narrow"/>
        </w:rPr>
        <w:t xml:space="preserve"> help</w:t>
      </w:r>
      <w:r w:rsidR="006020A7">
        <w:rPr>
          <w:rFonts w:ascii="Arial Narrow" w:hAnsi="Arial Narrow"/>
        </w:rPr>
        <w:t>ed</w:t>
      </w:r>
      <w:r w:rsidR="00A23267">
        <w:rPr>
          <w:rFonts w:ascii="Arial Narrow" w:hAnsi="Arial Narrow"/>
        </w:rPr>
        <w:t xml:space="preserve"> </w:t>
      </w:r>
      <w:r w:rsidR="00BC2108">
        <w:rPr>
          <w:rFonts w:ascii="Arial Narrow" w:hAnsi="Arial Narrow"/>
        </w:rPr>
        <w:t xml:space="preserve">the project </w:t>
      </w:r>
      <w:r w:rsidR="00A23267">
        <w:rPr>
          <w:rFonts w:ascii="Arial Narrow" w:hAnsi="Arial Narrow"/>
        </w:rPr>
        <w:t xml:space="preserve">to further improve course quality and also </w:t>
      </w:r>
      <w:r w:rsidR="008E469E">
        <w:rPr>
          <w:rFonts w:ascii="Arial Narrow" w:hAnsi="Arial Narrow"/>
        </w:rPr>
        <w:t>trainers’</w:t>
      </w:r>
      <w:r w:rsidR="00BC2108">
        <w:rPr>
          <w:rFonts w:ascii="Arial Narrow" w:hAnsi="Arial Narrow"/>
        </w:rPr>
        <w:t xml:space="preserve"> performance and commitment. </w:t>
      </w:r>
    </w:p>
    <w:p w:rsidR="00F97C28" w:rsidRPr="003B1FA4" w:rsidRDefault="00F97C28" w:rsidP="003B1FA4">
      <w:pPr>
        <w:rPr>
          <w:rFonts w:ascii="Arial Narrow" w:hAnsi="Arial Narrow"/>
          <w:iCs/>
        </w:rPr>
      </w:pPr>
    </w:p>
    <w:p w:rsidR="00703253" w:rsidRPr="003B1FA4" w:rsidRDefault="00F97C28" w:rsidP="00267C5E">
      <w:pPr>
        <w:jc w:val="both"/>
        <w:outlineLvl w:val="0"/>
        <w:rPr>
          <w:rFonts w:ascii="Arial Narrow" w:hAnsi="Arial Narrow"/>
          <w:i/>
        </w:rPr>
      </w:pPr>
      <w:r w:rsidRPr="003B1FA4">
        <w:rPr>
          <w:rFonts w:ascii="Arial Narrow" w:hAnsi="Arial Narrow"/>
          <w:b/>
        </w:rPr>
        <w:t>2.4.2</w:t>
      </w:r>
      <w:r w:rsidRPr="003B1FA4">
        <w:rPr>
          <w:rFonts w:ascii="Arial Narrow" w:hAnsi="Arial Narrow"/>
          <w:b/>
        </w:rPr>
        <w:tab/>
        <w:t>Output</w:t>
      </w:r>
      <w:r w:rsidR="00F55FDC" w:rsidRPr="003B1FA4">
        <w:rPr>
          <w:rFonts w:ascii="Arial Narrow" w:hAnsi="Arial Narrow"/>
          <w:b/>
        </w:rPr>
        <w:t>/Expected Results</w:t>
      </w:r>
      <w:r w:rsidRPr="003B1FA4">
        <w:rPr>
          <w:rFonts w:ascii="Arial Narrow" w:hAnsi="Arial Narrow"/>
          <w:b/>
        </w:rPr>
        <w:t xml:space="preserve"> 2:</w:t>
      </w:r>
      <w:r w:rsidR="00A473B1">
        <w:rPr>
          <w:rFonts w:ascii="Arial Narrow" w:hAnsi="Arial Narrow"/>
          <w:b/>
        </w:rPr>
        <w:t xml:space="preserve"> </w:t>
      </w:r>
      <w:r w:rsidR="00703253" w:rsidRPr="003B1FA4">
        <w:rPr>
          <w:rFonts w:ascii="Arial Narrow" w:hAnsi="Arial Narrow"/>
          <w:i/>
        </w:rPr>
        <w:t>Relevant new VT courses are developed and added to increase the range of skill areas covered by the VTP.</w:t>
      </w:r>
    </w:p>
    <w:p w:rsidR="00352936" w:rsidRPr="003B1FA4" w:rsidRDefault="00352936" w:rsidP="003B1FA4">
      <w:pPr>
        <w:rPr>
          <w:rFonts w:ascii="Arial Narrow" w:hAnsi="Arial Narrow"/>
        </w:rPr>
      </w:pPr>
    </w:p>
    <w:p w:rsidR="00C93E44" w:rsidRPr="003B1FA4" w:rsidRDefault="00C93E44" w:rsidP="00267C5E">
      <w:pPr>
        <w:jc w:val="both"/>
        <w:outlineLvl w:val="0"/>
        <w:rPr>
          <w:rFonts w:ascii="Arial Narrow" w:hAnsi="Arial Narrow"/>
          <w:i/>
          <w:u w:val="single"/>
        </w:rPr>
      </w:pPr>
      <w:r w:rsidRPr="003B1FA4">
        <w:rPr>
          <w:rFonts w:ascii="Arial Narrow" w:hAnsi="Arial Narrow"/>
          <w:i/>
          <w:u w:val="single"/>
        </w:rPr>
        <w:t>Activity 2.1 Develop curricula and implement new courses, using a competency based approach.</w:t>
      </w:r>
    </w:p>
    <w:p w:rsidR="00BC2108" w:rsidRDefault="00BC2108" w:rsidP="003B1FA4">
      <w:pPr>
        <w:jc w:val="both"/>
        <w:rPr>
          <w:rFonts w:ascii="Arial Narrow" w:hAnsi="Arial Narrow"/>
        </w:rPr>
      </w:pPr>
      <w:r>
        <w:rPr>
          <w:rFonts w:ascii="Arial Narrow" w:hAnsi="Arial Narrow"/>
        </w:rPr>
        <w:t xml:space="preserve">After the decision was made to develop two new courses in 2012, the VTRM management approached an organization (CBO) based in </w:t>
      </w:r>
      <w:proofErr w:type="spellStart"/>
      <w:r>
        <w:rPr>
          <w:rFonts w:ascii="Arial Narrow" w:hAnsi="Arial Narrow"/>
        </w:rPr>
        <w:t>Maesot</w:t>
      </w:r>
      <w:proofErr w:type="spellEnd"/>
      <w:r>
        <w:rPr>
          <w:rFonts w:ascii="Arial Narrow" w:hAnsi="Arial Narrow"/>
        </w:rPr>
        <w:t xml:space="preserve"> with the question of whether or not the CBO would be able to develop a curriculum for the </w:t>
      </w:r>
      <w:r w:rsidRPr="00BC2108">
        <w:rPr>
          <w:rFonts w:ascii="Arial Narrow" w:hAnsi="Arial Narrow"/>
          <w:i/>
        </w:rPr>
        <w:t>Electrician/wiring installation</w:t>
      </w:r>
      <w:r>
        <w:rPr>
          <w:rFonts w:ascii="Arial Narrow" w:hAnsi="Arial Narrow"/>
        </w:rPr>
        <w:t xml:space="preserve"> course.  The feedback and decision is still pending. </w:t>
      </w:r>
    </w:p>
    <w:p w:rsidR="00BC2108" w:rsidRPr="003B1FA4" w:rsidRDefault="00BC2108" w:rsidP="003B1FA4">
      <w:pPr>
        <w:jc w:val="both"/>
        <w:rPr>
          <w:rFonts w:ascii="Arial Narrow" w:hAnsi="Arial Narrow"/>
        </w:rPr>
      </w:pPr>
    </w:p>
    <w:p w:rsidR="00C93E44" w:rsidRPr="003B1FA4" w:rsidRDefault="00C93E44" w:rsidP="00267C5E">
      <w:pPr>
        <w:jc w:val="both"/>
        <w:outlineLvl w:val="0"/>
        <w:rPr>
          <w:rFonts w:ascii="Arial Narrow" w:hAnsi="Arial Narrow"/>
          <w:i/>
          <w:u w:val="single"/>
        </w:rPr>
      </w:pPr>
      <w:proofErr w:type="gramStart"/>
      <w:r w:rsidRPr="003B1FA4">
        <w:rPr>
          <w:rFonts w:ascii="Arial Narrow" w:hAnsi="Arial Narrow"/>
          <w:i/>
          <w:u w:val="single"/>
        </w:rPr>
        <w:t xml:space="preserve">Activity 2.2 Seek Thai </w:t>
      </w:r>
      <w:r w:rsidR="00BC2108">
        <w:rPr>
          <w:rFonts w:ascii="Arial Narrow" w:hAnsi="Arial Narrow"/>
          <w:i/>
          <w:u w:val="single"/>
        </w:rPr>
        <w:t>certification</w:t>
      </w:r>
      <w:r w:rsidRPr="003B1FA4">
        <w:rPr>
          <w:rFonts w:ascii="Arial Narrow" w:hAnsi="Arial Narrow"/>
          <w:i/>
          <w:u w:val="single"/>
        </w:rPr>
        <w:t xml:space="preserve"> for new courses.</w:t>
      </w:r>
      <w:proofErr w:type="gramEnd"/>
    </w:p>
    <w:p w:rsidR="001072EB" w:rsidRDefault="00BC2108" w:rsidP="003B1FA4">
      <w:pPr>
        <w:jc w:val="both"/>
        <w:rPr>
          <w:rFonts w:ascii="Arial Narrow" w:hAnsi="Arial Narrow"/>
        </w:rPr>
      </w:pPr>
      <w:r>
        <w:rPr>
          <w:rFonts w:ascii="Arial Narrow" w:hAnsi="Arial Narrow"/>
        </w:rPr>
        <w:t xml:space="preserve">After contacting the Vocational Training Colleges it became clear that the certification can be obtained after the </w:t>
      </w:r>
      <w:proofErr w:type="spellStart"/>
      <w:r>
        <w:rPr>
          <w:rFonts w:ascii="Arial Narrow" w:hAnsi="Arial Narrow"/>
        </w:rPr>
        <w:t>ToT</w:t>
      </w:r>
      <w:proofErr w:type="spellEnd"/>
      <w:r>
        <w:rPr>
          <w:rFonts w:ascii="Arial Narrow" w:hAnsi="Arial Narrow"/>
        </w:rPr>
        <w:t xml:space="preserve"> training. </w:t>
      </w:r>
    </w:p>
    <w:p w:rsidR="00BC2108" w:rsidRPr="003B1FA4" w:rsidRDefault="00BC2108" w:rsidP="003B1FA4">
      <w:pPr>
        <w:jc w:val="both"/>
        <w:rPr>
          <w:rFonts w:ascii="Arial Narrow" w:hAnsi="Arial Narrow"/>
        </w:rPr>
      </w:pPr>
    </w:p>
    <w:p w:rsidR="00C93E44" w:rsidRPr="003B1FA4" w:rsidRDefault="00C93E44" w:rsidP="00267C5E">
      <w:pPr>
        <w:jc w:val="both"/>
        <w:outlineLvl w:val="0"/>
        <w:rPr>
          <w:rFonts w:ascii="Arial Narrow" w:hAnsi="Arial Narrow"/>
          <w:i/>
          <w:u w:val="single"/>
        </w:rPr>
      </w:pPr>
      <w:r w:rsidRPr="003B1FA4">
        <w:rPr>
          <w:rFonts w:ascii="Arial Narrow" w:hAnsi="Arial Narrow"/>
          <w:i/>
          <w:u w:val="single"/>
        </w:rPr>
        <w:t>Activity 2.3 Procure and allocate required equipment, materials and human resources for new VT courses.</w:t>
      </w:r>
    </w:p>
    <w:p w:rsidR="004461BD" w:rsidRPr="004461BD" w:rsidRDefault="004461BD" w:rsidP="003B1FA4">
      <w:pPr>
        <w:rPr>
          <w:rFonts w:ascii="Arial Narrow" w:hAnsi="Arial Narrow"/>
          <w:iCs/>
        </w:rPr>
      </w:pPr>
    </w:p>
    <w:p w:rsidR="00703253" w:rsidRPr="003B1FA4" w:rsidRDefault="00F97C28" w:rsidP="00267C5E">
      <w:pPr>
        <w:jc w:val="both"/>
        <w:outlineLvl w:val="0"/>
        <w:rPr>
          <w:rFonts w:ascii="Arial Narrow" w:hAnsi="Arial Narrow"/>
          <w:i/>
        </w:rPr>
      </w:pPr>
      <w:r w:rsidRPr="003B1FA4">
        <w:rPr>
          <w:rFonts w:ascii="Arial Narrow" w:hAnsi="Arial Narrow"/>
          <w:b/>
        </w:rPr>
        <w:t>2.4.3</w:t>
      </w:r>
      <w:r w:rsidRPr="003B1FA4">
        <w:rPr>
          <w:rFonts w:ascii="Arial Narrow" w:hAnsi="Arial Narrow"/>
          <w:b/>
        </w:rPr>
        <w:tab/>
        <w:t>Output</w:t>
      </w:r>
      <w:r w:rsidR="00F55FDC" w:rsidRPr="003B1FA4">
        <w:rPr>
          <w:rFonts w:ascii="Arial Narrow" w:hAnsi="Arial Narrow"/>
          <w:b/>
        </w:rPr>
        <w:t>/Expected Results</w:t>
      </w:r>
      <w:r w:rsidRPr="003B1FA4">
        <w:rPr>
          <w:rFonts w:ascii="Arial Narrow" w:hAnsi="Arial Narrow"/>
          <w:b/>
        </w:rPr>
        <w:t xml:space="preserve"> 3: </w:t>
      </w:r>
      <w:r w:rsidR="00703253" w:rsidRPr="003B1FA4">
        <w:rPr>
          <w:rFonts w:ascii="Arial Narrow" w:hAnsi="Arial Narrow"/>
          <w:i/>
        </w:rPr>
        <w:t>Relevant opportunities to practice skills are integrated in each VT course curriculum.</w:t>
      </w:r>
      <w:r w:rsidR="0095608A">
        <w:rPr>
          <w:rFonts w:ascii="Arial Narrow" w:hAnsi="Arial Narrow"/>
          <w:i/>
        </w:rPr>
        <w:t xml:space="preserve"> </w:t>
      </w:r>
    </w:p>
    <w:p w:rsidR="00C93E44" w:rsidRPr="003B1FA4" w:rsidRDefault="00C93E44" w:rsidP="003B1FA4">
      <w:pPr>
        <w:rPr>
          <w:rFonts w:ascii="Arial Narrow" w:hAnsi="Arial Narrow"/>
          <w:b/>
        </w:rPr>
      </w:pPr>
    </w:p>
    <w:p w:rsidR="00C93E44" w:rsidRPr="003B1FA4" w:rsidRDefault="00C93E44" w:rsidP="003B1FA4">
      <w:pPr>
        <w:jc w:val="both"/>
        <w:rPr>
          <w:rFonts w:ascii="Arial Narrow" w:hAnsi="Arial Narrow"/>
          <w:i/>
          <w:u w:val="single"/>
        </w:rPr>
      </w:pPr>
      <w:r w:rsidRPr="000B7C05">
        <w:rPr>
          <w:rFonts w:ascii="Arial Narrow" w:hAnsi="Arial Narrow"/>
          <w:i/>
          <w:u w:val="single"/>
        </w:rPr>
        <w:t xml:space="preserve">Activity 3.1 Working agreements and/or </w:t>
      </w:r>
      <w:proofErr w:type="spellStart"/>
      <w:r w:rsidRPr="000B7C05">
        <w:rPr>
          <w:rFonts w:ascii="Arial Narrow" w:hAnsi="Arial Narrow"/>
          <w:i/>
          <w:u w:val="single"/>
        </w:rPr>
        <w:t>MoUs</w:t>
      </w:r>
      <w:proofErr w:type="spellEnd"/>
      <w:r w:rsidRPr="000B7C05">
        <w:rPr>
          <w:rFonts w:ascii="Arial Narrow" w:hAnsi="Arial Narrow"/>
          <w:i/>
          <w:u w:val="single"/>
        </w:rPr>
        <w:t xml:space="preserve"> reached by end of month 12 with NGOs/CBOs to develop internship programs.</w:t>
      </w:r>
    </w:p>
    <w:p w:rsidR="00C93E44" w:rsidRDefault="0030178F" w:rsidP="003B1FA4">
      <w:pPr>
        <w:jc w:val="both"/>
        <w:rPr>
          <w:rFonts w:ascii="Arial Narrow" w:hAnsi="Arial Narrow"/>
        </w:rPr>
      </w:pPr>
      <w:r w:rsidRPr="0030178F">
        <w:rPr>
          <w:rFonts w:ascii="Arial Narrow" w:hAnsi="Arial Narrow"/>
          <w:highlight w:val="yellow"/>
        </w:rPr>
        <w:t xml:space="preserve">Please note </w:t>
      </w:r>
      <w:r w:rsidR="00945FFE" w:rsidRPr="0030178F">
        <w:rPr>
          <w:rFonts w:ascii="Arial Narrow" w:hAnsi="Arial Narrow"/>
          <w:highlight w:val="yellow"/>
        </w:rPr>
        <w:t>approved</w:t>
      </w:r>
      <w:r w:rsidRPr="0030178F">
        <w:rPr>
          <w:rFonts w:ascii="Arial Narrow" w:hAnsi="Arial Narrow"/>
          <w:highlight w:val="yellow"/>
        </w:rPr>
        <w:t xml:space="preserve"> LF changes</w:t>
      </w:r>
      <w:r w:rsidR="00945FFE" w:rsidRPr="0030178F">
        <w:rPr>
          <w:rFonts w:ascii="Arial Narrow" w:hAnsi="Arial Narrow"/>
          <w:highlight w:val="yellow"/>
        </w:rPr>
        <w:t>.</w:t>
      </w:r>
    </w:p>
    <w:p w:rsidR="0030178F" w:rsidRDefault="0030178F" w:rsidP="0030178F">
      <w:pPr>
        <w:jc w:val="both"/>
        <w:rPr>
          <w:rFonts w:ascii="Arial Narrow" w:hAnsi="Arial Narrow"/>
        </w:rPr>
      </w:pPr>
      <w:r>
        <w:rPr>
          <w:rFonts w:ascii="Arial Narrow" w:hAnsi="Arial Narrow"/>
        </w:rPr>
        <w:lastRenderedPageBreak/>
        <w:t xml:space="preserve">The </w:t>
      </w:r>
      <w:r w:rsidRPr="0095608A">
        <w:rPr>
          <w:rFonts w:ascii="Arial Narrow" w:hAnsi="Arial Narrow"/>
        </w:rPr>
        <w:t xml:space="preserve">Child and Elderly Care </w:t>
      </w:r>
      <w:r>
        <w:rPr>
          <w:rFonts w:ascii="Arial Narrow" w:hAnsi="Arial Narrow"/>
        </w:rPr>
        <w:t xml:space="preserve">VT course </w:t>
      </w:r>
      <w:r w:rsidRPr="0095608A">
        <w:rPr>
          <w:rFonts w:ascii="Arial Narrow" w:hAnsi="Arial Narrow"/>
        </w:rPr>
        <w:t xml:space="preserve">is the only current course </w:t>
      </w:r>
      <w:r>
        <w:rPr>
          <w:rFonts w:ascii="Arial Narrow" w:hAnsi="Arial Narrow"/>
        </w:rPr>
        <w:t>where the project aims to achieve</w:t>
      </w:r>
      <w:r w:rsidRPr="0095608A">
        <w:rPr>
          <w:rFonts w:ascii="Arial Narrow" w:hAnsi="Arial Narrow"/>
        </w:rPr>
        <w:t xml:space="preserve"> internship arrangements.</w:t>
      </w:r>
      <w:r>
        <w:rPr>
          <w:rFonts w:ascii="Arial Narrow" w:hAnsi="Arial Narrow"/>
        </w:rPr>
        <w:t xml:space="preserve"> After an intensive revision of the Child and Elderly care curriculum ADRA sought to cooperate with other NGOs that trainees who completed the theoretical training could also receive practical training. Specifically the C+E care course requires a cooperation framework with other organizations where trainees have opportunity to practice what they have learned in theory. So far, ADRA has contacted several NGOs providing medical services at camp level and received positive feedback only from </w:t>
      </w:r>
      <w:proofErr w:type="spellStart"/>
      <w:r>
        <w:rPr>
          <w:rFonts w:ascii="Arial Narrow" w:hAnsi="Arial Narrow"/>
        </w:rPr>
        <w:t>Malteser</w:t>
      </w:r>
      <w:proofErr w:type="spellEnd"/>
      <w:r>
        <w:rPr>
          <w:rFonts w:ascii="Arial Narrow" w:hAnsi="Arial Narrow"/>
        </w:rPr>
        <w:t xml:space="preserve"> International (MI). Due to an intensive discussion (several necessary meetings) the cooperation will not start earlier than during the first quarter 2012. All other agencies (AMI, SMRU, </w:t>
      </w:r>
      <w:proofErr w:type="gramStart"/>
      <w:r>
        <w:rPr>
          <w:rFonts w:ascii="Arial Narrow" w:hAnsi="Arial Narrow"/>
        </w:rPr>
        <w:t>IRC</w:t>
      </w:r>
      <w:proofErr w:type="gramEnd"/>
      <w:r>
        <w:rPr>
          <w:rFonts w:ascii="Arial Narrow" w:hAnsi="Arial Narrow"/>
        </w:rPr>
        <w:t>) could not see options to integrate VT trainees in their day to day camp clinic operation or identified an overlapping with the work nurses are doing. The reasons for the current situation may have following backgrounds:</w:t>
      </w:r>
    </w:p>
    <w:p w:rsidR="0030178F" w:rsidRDefault="0030178F" w:rsidP="0030178F">
      <w:pPr>
        <w:jc w:val="both"/>
        <w:rPr>
          <w:rFonts w:ascii="Arial Narrow" w:hAnsi="Arial Narrow"/>
        </w:rPr>
      </w:pPr>
    </w:p>
    <w:p w:rsidR="0030178F" w:rsidRDefault="0030178F" w:rsidP="0030178F">
      <w:pPr>
        <w:pStyle w:val="ListParagraph"/>
        <w:numPr>
          <w:ilvl w:val="0"/>
          <w:numId w:val="10"/>
        </w:numPr>
        <w:jc w:val="both"/>
        <w:rPr>
          <w:rFonts w:ascii="Arial Narrow" w:hAnsi="Arial Narrow"/>
        </w:rPr>
      </w:pPr>
      <w:r>
        <w:rPr>
          <w:rFonts w:ascii="Arial Narrow" w:hAnsi="Arial Narrow"/>
        </w:rPr>
        <w:t>Potential partners (AMI, MI, SMRU) are maintaining own and intensive training programs for nurses etc. and indicated to have only limited or no capacity to receive interns from the VT program.</w:t>
      </w:r>
    </w:p>
    <w:p w:rsidR="0030178F" w:rsidRDefault="0030178F" w:rsidP="0030178F">
      <w:pPr>
        <w:pStyle w:val="ListParagraph"/>
        <w:numPr>
          <w:ilvl w:val="0"/>
          <w:numId w:val="10"/>
        </w:numPr>
        <w:jc w:val="both"/>
        <w:rPr>
          <w:rFonts w:ascii="Arial Narrow" w:hAnsi="Arial Narrow"/>
        </w:rPr>
      </w:pPr>
      <w:r>
        <w:rPr>
          <w:rFonts w:ascii="Arial Narrow" w:hAnsi="Arial Narrow"/>
        </w:rPr>
        <w:t>The first revised Child and Elderly care curriculum including the internship learning objectives were likely too ambitious; - medical staff identified overlapping with medical training programs for nurses;</w:t>
      </w:r>
    </w:p>
    <w:p w:rsidR="0030178F" w:rsidRDefault="0030178F" w:rsidP="0030178F">
      <w:pPr>
        <w:pStyle w:val="ListParagraph"/>
        <w:numPr>
          <w:ilvl w:val="0"/>
          <w:numId w:val="10"/>
        </w:numPr>
        <w:jc w:val="both"/>
        <w:rPr>
          <w:rFonts w:ascii="Arial Narrow" w:hAnsi="Arial Narrow"/>
        </w:rPr>
      </w:pPr>
      <w:r w:rsidRPr="00611D3A">
        <w:rPr>
          <w:rFonts w:ascii="Arial Narrow" w:hAnsi="Arial Narrow"/>
        </w:rPr>
        <w:t xml:space="preserve">Course certification </w:t>
      </w:r>
      <w:r>
        <w:rPr>
          <w:rFonts w:ascii="Arial Narrow" w:hAnsi="Arial Narrow"/>
        </w:rPr>
        <w:t>(Thai system) is a challenge. The</w:t>
      </w:r>
      <w:r w:rsidRPr="00611D3A">
        <w:rPr>
          <w:rFonts w:ascii="Arial Narrow" w:hAnsi="Arial Narrow"/>
        </w:rPr>
        <w:t xml:space="preserve"> </w:t>
      </w:r>
      <w:r>
        <w:rPr>
          <w:rFonts w:ascii="Arial Narrow" w:hAnsi="Arial Narrow"/>
        </w:rPr>
        <w:t xml:space="preserve">Thai </w:t>
      </w:r>
      <w:r w:rsidRPr="00611D3A">
        <w:rPr>
          <w:rFonts w:ascii="Arial Narrow" w:hAnsi="Arial Narrow"/>
        </w:rPr>
        <w:t xml:space="preserve">VTCs are not eligible to issue certification for the C+E care course and therefore, the cooperation with a local hospital (third party) </w:t>
      </w:r>
      <w:r>
        <w:rPr>
          <w:rFonts w:ascii="Arial Narrow" w:hAnsi="Arial Narrow"/>
        </w:rPr>
        <w:t>will be necessary</w:t>
      </w:r>
      <w:r w:rsidRPr="00611D3A">
        <w:rPr>
          <w:rFonts w:ascii="Arial Narrow" w:hAnsi="Arial Narrow"/>
        </w:rPr>
        <w:t xml:space="preserve">. Meanwhile, medical staff at the </w:t>
      </w:r>
      <w:proofErr w:type="spellStart"/>
      <w:r w:rsidRPr="00611D3A">
        <w:rPr>
          <w:rFonts w:ascii="Arial Narrow" w:hAnsi="Arial Narrow"/>
        </w:rPr>
        <w:t>Maesot</w:t>
      </w:r>
      <w:proofErr w:type="spellEnd"/>
      <w:r w:rsidRPr="00611D3A">
        <w:rPr>
          <w:rFonts w:ascii="Arial Narrow" w:hAnsi="Arial Narrow"/>
        </w:rPr>
        <w:t xml:space="preserve"> Hospital who previously cooperated with ZOA was approached but the responsible person had changed and a discussion/introduction of the VT program </w:t>
      </w:r>
      <w:r>
        <w:rPr>
          <w:rFonts w:ascii="Arial Narrow" w:hAnsi="Arial Narrow"/>
        </w:rPr>
        <w:t>shall</w:t>
      </w:r>
      <w:r w:rsidRPr="00611D3A">
        <w:rPr>
          <w:rFonts w:ascii="Arial Narrow" w:hAnsi="Arial Narrow"/>
        </w:rPr>
        <w:t xml:space="preserve"> start over again.</w:t>
      </w:r>
    </w:p>
    <w:p w:rsidR="0030178F" w:rsidRDefault="0030178F" w:rsidP="0030178F">
      <w:pPr>
        <w:pStyle w:val="ListParagraph"/>
        <w:numPr>
          <w:ilvl w:val="0"/>
          <w:numId w:val="10"/>
        </w:numPr>
        <w:jc w:val="both"/>
        <w:rPr>
          <w:rFonts w:ascii="Arial Narrow" w:hAnsi="Arial Narrow"/>
        </w:rPr>
      </w:pPr>
      <w:r>
        <w:rPr>
          <w:rFonts w:ascii="Arial Narrow" w:hAnsi="Arial Narrow"/>
        </w:rPr>
        <w:t xml:space="preserve">The conducted pilot project under ZOA revealed several issues that were finally perceived as obstacles i.e. what practical training input is required/practice plan, </w:t>
      </w:r>
      <w:proofErr w:type="gramStart"/>
      <w:r>
        <w:rPr>
          <w:rFonts w:ascii="Arial Narrow" w:hAnsi="Arial Narrow"/>
        </w:rPr>
        <w:t>who</w:t>
      </w:r>
      <w:proofErr w:type="gramEnd"/>
      <w:r>
        <w:rPr>
          <w:rFonts w:ascii="Arial Narrow" w:hAnsi="Arial Narrow"/>
        </w:rPr>
        <w:t xml:space="preserve"> is responsible for monitoring, attendance check, reporting, etc.). Consequently, the stake for developing an internship program between two organizations was set much higher and resistances became more obvious than envisaged. </w:t>
      </w:r>
    </w:p>
    <w:p w:rsidR="0030178F" w:rsidRPr="00611D3A" w:rsidRDefault="0030178F" w:rsidP="0030178F">
      <w:pPr>
        <w:pStyle w:val="ListParagraph"/>
        <w:numPr>
          <w:ilvl w:val="0"/>
          <w:numId w:val="10"/>
        </w:numPr>
        <w:jc w:val="both"/>
        <w:rPr>
          <w:rFonts w:ascii="Arial Narrow" w:hAnsi="Arial Narrow"/>
        </w:rPr>
      </w:pPr>
      <w:r>
        <w:rPr>
          <w:rFonts w:ascii="Arial Narrow" w:hAnsi="Arial Narrow"/>
        </w:rPr>
        <w:t>Intensive technical cooperation’s between different mutual independent NGOs is uncommon; the CCSDPT membership which basically envisages such cooperation’s is still under-developed. NGOs are only used to be accountable to its donors and beneficiaries.</w:t>
      </w:r>
    </w:p>
    <w:p w:rsidR="0030178F" w:rsidRPr="003B1FA4" w:rsidRDefault="0030178F" w:rsidP="003B1FA4">
      <w:pPr>
        <w:jc w:val="both"/>
        <w:rPr>
          <w:rFonts w:ascii="Arial Narrow" w:hAnsi="Arial Narrow"/>
        </w:rPr>
      </w:pPr>
    </w:p>
    <w:p w:rsidR="00C93E44" w:rsidRPr="003B1FA4" w:rsidRDefault="00C93E44" w:rsidP="003B1FA4">
      <w:pPr>
        <w:jc w:val="both"/>
        <w:rPr>
          <w:rFonts w:ascii="Arial Narrow" w:hAnsi="Arial Narrow"/>
          <w:i/>
          <w:u w:val="single"/>
        </w:rPr>
      </w:pPr>
      <w:r w:rsidRPr="003B1FA4">
        <w:rPr>
          <w:rFonts w:ascii="Arial Narrow" w:hAnsi="Arial Narrow"/>
          <w:i/>
          <w:u w:val="single"/>
        </w:rPr>
        <w:t>Activity 3.2 Internship guidelines are produced for at least 3 VT courses by month 16 and reviewed annually by ADRA and participating NGOs/CBOs.</w:t>
      </w:r>
    </w:p>
    <w:p w:rsidR="0030178F" w:rsidRDefault="0030178F" w:rsidP="0030178F">
      <w:pPr>
        <w:jc w:val="both"/>
        <w:rPr>
          <w:rFonts w:ascii="Arial Narrow" w:hAnsi="Arial Narrow"/>
        </w:rPr>
      </w:pPr>
      <w:r w:rsidRPr="0030178F">
        <w:rPr>
          <w:rFonts w:ascii="Arial Narrow" w:hAnsi="Arial Narrow"/>
          <w:highlight w:val="yellow"/>
        </w:rPr>
        <w:t>Please note approved LF changes.</w:t>
      </w:r>
    </w:p>
    <w:p w:rsidR="0030178F" w:rsidRDefault="0030178F" w:rsidP="0030178F">
      <w:pPr>
        <w:jc w:val="both"/>
        <w:rPr>
          <w:rFonts w:ascii="Arial Narrow" w:hAnsi="Arial Narrow"/>
        </w:rPr>
      </w:pPr>
      <w:r>
        <w:rPr>
          <w:rFonts w:ascii="Arial Narrow" w:hAnsi="Arial Narrow"/>
        </w:rPr>
        <w:t xml:space="preserve">The currently offered </w:t>
      </w:r>
      <w:r w:rsidRPr="0095608A">
        <w:rPr>
          <w:rFonts w:ascii="Arial Narrow" w:hAnsi="Arial Narrow"/>
        </w:rPr>
        <w:t xml:space="preserve">Child and Elderly Care </w:t>
      </w:r>
      <w:r>
        <w:rPr>
          <w:rFonts w:ascii="Arial Narrow" w:hAnsi="Arial Narrow"/>
        </w:rPr>
        <w:t xml:space="preserve">VT course is designed to have 150 hours of theoretical input with following practice session in one acknowledged medical institution, such as a camp clinic. A general cooperation agreement with MI was reached in October 2011 (MHS province). What followed was the mutual understanding that a checklist for camp clinic nurses should guide the input VT trainees may receive and clearly outline the different responsibilities in terms of monitoring trainees. The VTRM management hopes that this “pilot” cooperation will be successful so that other NGOs especially operating in </w:t>
      </w:r>
      <w:proofErr w:type="spellStart"/>
      <w:r>
        <w:rPr>
          <w:rFonts w:ascii="Arial Narrow" w:hAnsi="Arial Narrow"/>
        </w:rPr>
        <w:t>Tak</w:t>
      </w:r>
      <w:proofErr w:type="spellEnd"/>
      <w:r>
        <w:rPr>
          <w:rFonts w:ascii="Arial Narrow" w:hAnsi="Arial Narrow"/>
        </w:rPr>
        <w:t xml:space="preserve"> province (AMI, SMRU) can also identify the mutual benefits of a joint activity.</w:t>
      </w:r>
    </w:p>
    <w:p w:rsidR="0065342D" w:rsidRPr="003B1FA4" w:rsidRDefault="0065342D" w:rsidP="003B1FA4">
      <w:pPr>
        <w:jc w:val="both"/>
        <w:rPr>
          <w:rFonts w:ascii="Arial Narrow" w:hAnsi="Arial Narrow"/>
        </w:rPr>
      </w:pPr>
    </w:p>
    <w:p w:rsidR="00C93E44" w:rsidRPr="0030178F" w:rsidRDefault="00C93E44" w:rsidP="00267C5E">
      <w:pPr>
        <w:jc w:val="both"/>
        <w:outlineLvl w:val="0"/>
        <w:rPr>
          <w:rFonts w:ascii="Arial Narrow" w:hAnsi="Arial Narrow"/>
          <w:i/>
          <w:strike/>
          <w:u w:val="single"/>
        </w:rPr>
      </w:pPr>
      <w:r w:rsidRPr="0030178F">
        <w:rPr>
          <w:rFonts w:ascii="Arial Narrow" w:hAnsi="Arial Narrow"/>
          <w:i/>
          <w:strike/>
          <w:u w:val="single"/>
        </w:rPr>
        <w:t>Activity 3.3 Trainees of adapted courses are provided with internship opportunities.</w:t>
      </w:r>
    </w:p>
    <w:p w:rsidR="0030178F" w:rsidRDefault="0030178F" w:rsidP="0030178F">
      <w:pPr>
        <w:jc w:val="both"/>
        <w:rPr>
          <w:rFonts w:ascii="Arial Narrow" w:hAnsi="Arial Narrow"/>
        </w:rPr>
      </w:pPr>
      <w:r w:rsidRPr="0030178F">
        <w:rPr>
          <w:rFonts w:ascii="Arial Narrow" w:hAnsi="Arial Narrow"/>
          <w:highlight w:val="yellow"/>
        </w:rPr>
        <w:t>Please note approved LF changes.</w:t>
      </w:r>
    </w:p>
    <w:p w:rsidR="00F97C28" w:rsidRDefault="0030178F" w:rsidP="003B1FA4">
      <w:pPr>
        <w:rPr>
          <w:rFonts w:ascii="Arial Narrow" w:hAnsi="Arial Narrow"/>
        </w:rPr>
      </w:pPr>
      <w:proofErr w:type="gramStart"/>
      <w:r w:rsidRPr="003B3F21">
        <w:rPr>
          <w:rFonts w:ascii="Arial Narrow" w:hAnsi="Arial Narrow"/>
        </w:rPr>
        <w:t>No longer needed as Internship is now clearly specified as applying only to Elderly and Child Care VT course.</w:t>
      </w:r>
      <w:proofErr w:type="gramEnd"/>
      <w:r w:rsidRPr="003B3F21">
        <w:rPr>
          <w:rFonts w:ascii="Arial Narrow" w:hAnsi="Arial Narrow"/>
        </w:rPr>
        <w:t xml:space="preserve"> A mentoring program is established for other courses where opportunities to practise skills are available within the course but there would also be benefit in providing opportunity to further practise these skills under supervision while establishing income generating activities</w:t>
      </w:r>
      <w:r>
        <w:rPr>
          <w:rFonts w:ascii="Arial Narrow" w:hAnsi="Arial Narrow"/>
        </w:rPr>
        <w:t>.</w:t>
      </w:r>
    </w:p>
    <w:p w:rsidR="00DC7996" w:rsidRPr="003B1FA4" w:rsidRDefault="00DC7996" w:rsidP="003B1FA4">
      <w:pPr>
        <w:rPr>
          <w:rFonts w:ascii="Arial Narrow" w:hAnsi="Arial Narrow"/>
          <w:b/>
          <w:i/>
          <w:iCs/>
        </w:rPr>
      </w:pPr>
    </w:p>
    <w:p w:rsidR="00703253" w:rsidRDefault="00F97C28" w:rsidP="00267C5E">
      <w:pPr>
        <w:jc w:val="both"/>
        <w:outlineLvl w:val="0"/>
        <w:rPr>
          <w:rFonts w:ascii="Arial Narrow" w:hAnsi="Arial Narrow"/>
          <w:i/>
        </w:rPr>
      </w:pPr>
      <w:r w:rsidRPr="003B1FA4">
        <w:rPr>
          <w:rFonts w:ascii="Arial Narrow" w:hAnsi="Arial Narrow"/>
          <w:b/>
        </w:rPr>
        <w:t>2.4.4</w:t>
      </w:r>
      <w:r w:rsidRPr="003B1FA4">
        <w:rPr>
          <w:rFonts w:ascii="Arial Narrow" w:hAnsi="Arial Narrow"/>
          <w:b/>
        </w:rPr>
        <w:tab/>
        <w:t>Output</w:t>
      </w:r>
      <w:r w:rsidR="00F55FDC" w:rsidRPr="003B1FA4">
        <w:rPr>
          <w:rFonts w:ascii="Arial Narrow" w:hAnsi="Arial Narrow"/>
          <w:b/>
        </w:rPr>
        <w:t>/Expected Results</w:t>
      </w:r>
      <w:r w:rsidRPr="003B1FA4">
        <w:rPr>
          <w:rFonts w:ascii="Arial Narrow" w:hAnsi="Arial Narrow"/>
          <w:b/>
        </w:rPr>
        <w:t xml:space="preserve"> 4:</w:t>
      </w:r>
      <w:r w:rsidR="00FB0AA4">
        <w:rPr>
          <w:rFonts w:ascii="Arial Narrow" w:hAnsi="Arial Narrow"/>
          <w:b/>
        </w:rPr>
        <w:t xml:space="preserve"> </w:t>
      </w:r>
      <w:r w:rsidR="00703253" w:rsidRPr="003B1FA4">
        <w:rPr>
          <w:rFonts w:ascii="Arial Narrow" w:hAnsi="Arial Narrow"/>
          <w:i/>
        </w:rPr>
        <w:t>Output 1.4: High school students provided with the opportunity to undertake introductory VT courses and the value of VT promoted.</w:t>
      </w:r>
    </w:p>
    <w:p w:rsidR="0010009F" w:rsidRPr="003B1FA4" w:rsidRDefault="0010009F" w:rsidP="003B1FA4">
      <w:pPr>
        <w:rPr>
          <w:rFonts w:ascii="Arial Narrow" w:hAnsi="Arial Narrow"/>
          <w:b/>
        </w:rPr>
      </w:pPr>
    </w:p>
    <w:p w:rsidR="0010009F" w:rsidRPr="003B1FA4" w:rsidRDefault="0010009F" w:rsidP="003B1FA4">
      <w:pPr>
        <w:jc w:val="both"/>
        <w:rPr>
          <w:rFonts w:ascii="Arial Narrow" w:hAnsi="Arial Narrow"/>
          <w:i/>
          <w:u w:val="single"/>
        </w:rPr>
      </w:pPr>
      <w:r w:rsidRPr="00FB0AA4">
        <w:rPr>
          <w:rFonts w:ascii="Arial Narrow" w:hAnsi="Arial Narrow"/>
          <w:i/>
          <w:u w:val="single"/>
        </w:rPr>
        <w:t>Activity 4.1</w:t>
      </w:r>
      <w:r w:rsidR="00FB0AA4">
        <w:rPr>
          <w:rFonts w:ascii="Arial Narrow" w:hAnsi="Arial Narrow"/>
          <w:i/>
          <w:u w:val="single"/>
        </w:rPr>
        <w:t>:</w:t>
      </w:r>
      <w:r w:rsidRPr="00FB0AA4">
        <w:rPr>
          <w:rFonts w:ascii="Arial Narrow" w:hAnsi="Arial Narrow"/>
          <w:i/>
          <w:u w:val="single"/>
        </w:rPr>
        <w:t xml:space="preserve"> Establish agreements/</w:t>
      </w:r>
      <w:proofErr w:type="spellStart"/>
      <w:r w:rsidRPr="00FB0AA4">
        <w:rPr>
          <w:rFonts w:ascii="Arial Narrow" w:hAnsi="Arial Narrow"/>
          <w:i/>
          <w:u w:val="single"/>
        </w:rPr>
        <w:t>MoUs</w:t>
      </w:r>
      <w:proofErr w:type="spellEnd"/>
      <w:r w:rsidRPr="00FB0AA4">
        <w:rPr>
          <w:rFonts w:ascii="Arial Narrow" w:hAnsi="Arial Narrow"/>
          <w:i/>
          <w:u w:val="single"/>
        </w:rPr>
        <w:t xml:space="preserve"> with a sufficient number of relevant organisations involved in the management of high school education in camps to initiate activity.</w:t>
      </w:r>
    </w:p>
    <w:p w:rsidR="00BE476F" w:rsidRDefault="00945FFE" w:rsidP="00630B16">
      <w:pPr>
        <w:pStyle w:val="ListParagraph"/>
        <w:spacing w:after="120"/>
        <w:ind w:left="0"/>
        <w:rPr>
          <w:rFonts w:ascii="Arial Narrow" w:hAnsi="Arial Narrow" w:cs="Calibri"/>
          <w:bCs/>
          <w:szCs w:val="22"/>
        </w:rPr>
      </w:pPr>
      <w:r>
        <w:rPr>
          <w:rFonts w:ascii="Arial Narrow" w:hAnsi="Arial Narrow" w:cs="Calibri"/>
          <w:bCs/>
          <w:szCs w:val="22"/>
        </w:rPr>
        <w:t>In November 2011 ADRA approached KRC-EE to discuss the concept of incorporating High School students with VT opportunities. During the first initial meeting, three different models were presented to KRC-EE</w:t>
      </w:r>
      <w:r w:rsidR="00BE476F">
        <w:rPr>
          <w:rFonts w:ascii="Arial Narrow" w:hAnsi="Arial Narrow" w:cs="Calibri"/>
          <w:bCs/>
          <w:szCs w:val="22"/>
        </w:rPr>
        <w:t>, 1</w:t>
      </w:r>
      <w:r w:rsidR="00BE476F" w:rsidRPr="00BE476F">
        <w:rPr>
          <w:rFonts w:ascii="Arial Narrow" w:hAnsi="Arial Narrow" w:cs="Calibri"/>
          <w:bCs/>
          <w:szCs w:val="22"/>
          <w:vertAlign w:val="superscript"/>
        </w:rPr>
        <w:t>st</w:t>
      </w:r>
      <w:r w:rsidR="00BE476F">
        <w:rPr>
          <w:rFonts w:ascii="Arial Narrow" w:hAnsi="Arial Narrow" w:cs="Calibri"/>
          <w:bCs/>
          <w:szCs w:val="22"/>
        </w:rPr>
        <w:t xml:space="preserve"> the model </w:t>
      </w:r>
      <w:r w:rsidR="00BE476F">
        <w:rPr>
          <w:rFonts w:ascii="Arial Narrow" w:hAnsi="Arial Narrow" w:cs="Calibri"/>
          <w:bCs/>
          <w:szCs w:val="22"/>
        </w:rPr>
        <w:lastRenderedPageBreak/>
        <w:t>of running 150 hour courses also for High School students who would benefit more than in shorter introductory courses; 2</w:t>
      </w:r>
      <w:r w:rsidR="00BE476F" w:rsidRPr="00BE476F">
        <w:rPr>
          <w:rFonts w:ascii="Arial Narrow" w:hAnsi="Arial Narrow" w:cs="Calibri"/>
          <w:bCs/>
          <w:szCs w:val="22"/>
          <w:vertAlign w:val="superscript"/>
        </w:rPr>
        <w:t>nd</w:t>
      </w:r>
      <w:r w:rsidR="00BE476F">
        <w:rPr>
          <w:rFonts w:ascii="Arial Narrow" w:hAnsi="Arial Narrow" w:cs="Calibri"/>
          <w:bCs/>
          <w:szCs w:val="22"/>
        </w:rPr>
        <w:t xml:space="preserve"> short introductory courses with a duration of 30-40 hours as taster courses offered on block (during school brakes), and 3</w:t>
      </w:r>
      <w:r w:rsidR="00BE476F" w:rsidRPr="00BE476F">
        <w:rPr>
          <w:rFonts w:ascii="Arial Narrow" w:hAnsi="Arial Narrow" w:cs="Calibri"/>
          <w:bCs/>
          <w:szCs w:val="22"/>
          <w:vertAlign w:val="superscript"/>
        </w:rPr>
        <w:t>rd</w:t>
      </w:r>
      <w:r w:rsidR="00BE476F">
        <w:rPr>
          <w:rFonts w:ascii="Arial Narrow" w:hAnsi="Arial Narrow" w:cs="Calibri"/>
          <w:bCs/>
          <w:szCs w:val="22"/>
        </w:rPr>
        <w:t xml:space="preserve"> Friday afternoon VT courses for a semester duration. </w:t>
      </w:r>
    </w:p>
    <w:p w:rsidR="00BE476F" w:rsidRDefault="00BE476F" w:rsidP="00630B16">
      <w:pPr>
        <w:pStyle w:val="ListParagraph"/>
        <w:spacing w:after="120"/>
        <w:ind w:left="0"/>
        <w:rPr>
          <w:rFonts w:ascii="Arial Narrow" w:hAnsi="Arial Narrow" w:cs="Calibri"/>
          <w:bCs/>
          <w:szCs w:val="22"/>
        </w:rPr>
      </w:pPr>
      <w:r>
        <w:rPr>
          <w:rFonts w:ascii="Arial Narrow" w:hAnsi="Arial Narrow" w:cs="Calibri"/>
          <w:bCs/>
          <w:szCs w:val="22"/>
        </w:rPr>
        <w:t>Ina second meeting in December, KRC-EE clearly expressed their interest to run the Friday afternoon VT courses which would ideally fit into the High School curriculum. There was a decision to focus on Grade 10 students to offer in total around 60 hours VT practice in the VT training centres. There was agreement to offer maximum four courses (Cooking and baking, sewing, hairdressing and mechanics). As well, the VT courses should be offered in the 1</w:t>
      </w:r>
      <w:r w:rsidRPr="00BE476F">
        <w:rPr>
          <w:rFonts w:ascii="Arial Narrow" w:hAnsi="Arial Narrow" w:cs="Calibri"/>
          <w:bCs/>
          <w:szCs w:val="22"/>
          <w:vertAlign w:val="superscript"/>
        </w:rPr>
        <w:t>st</w:t>
      </w:r>
      <w:r>
        <w:rPr>
          <w:rFonts w:ascii="Arial Narrow" w:hAnsi="Arial Narrow" w:cs="Calibri"/>
          <w:bCs/>
          <w:szCs w:val="22"/>
        </w:rPr>
        <w:t xml:space="preserve"> school semester from May onwards</w:t>
      </w:r>
      <w:r w:rsidR="004647F7">
        <w:rPr>
          <w:rFonts w:ascii="Arial Narrow" w:hAnsi="Arial Narrow" w:cs="Calibri"/>
          <w:bCs/>
          <w:szCs w:val="22"/>
        </w:rPr>
        <w:t xml:space="preserve"> in all </w:t>
      </w:r>
      <w:proofErr w:type="spellStart"/>
      <w:r w:rsidR="004647F7">
        <w:rPr>
          <w:rFonts w:ascii="Arial Narrow" w:hAnsi="Arial Narrow" w:cs="Calibri"/>
          <w:bCs/>
          <w:szCs w:val="22"/>
        </w:rPr>
        <w:t>Tak</w:t>
      </w:r>
      <w:proofErr w:type="spellEnd"/>
      <w:r w:rsidR="004647F7">
        <w:rPr>
          <w:rFonts w:ascii="Arial Narrow" w:hAnsi="Arial Narrow" w:cs="Calibri"/>
          <w:bCs/>
          <w:szCs w:val="22"/>
        </w:rPr>
        <w:t xml:space="preserve"> camps as well as in BDY and TH camps</w:t>
      </w:r>
      <w:r>
        <w:rPr>
          <w:rFonts w:ascii="Arial Narrow" w:hAnsi="Arial Narrow" w:cs="Calibri"/>
          <w:bCs/>
          <w:szCs w:val="22"/>
        </w:rPr>
        <w:t xml:space="preserve">. </w:t>
      </w:r>
    </w:p>
    <w:p w:rsidR="004647F7" w:rsidRDefault="004647F7" w:rsidP="00630B16">
      <w:pPr>
        <w:pStyle w:val="ListParagraph"/>
        <w:spacing w:after="120"/>
        <w:ind w:left="0"/>
        <w:rPr>
          <w:rFonts w:ascii="Arial Narrow" w:hAnsi="Arial Narrow" w:cs="Calibri"/>
          <w:bCs/>
          <w:szCs w:val="22"/>
        </w:rPr>
      </w:pPr>
      <w:r>
        <w:rPr>
          <w:rFonts w:ascii="Arial Narrow" w:hAnsi="Arial Narrow" w:cs="Calibri"/>
          <w:bCs/>
          <w:szCs w:val="22"/>
        </w:rPr>
        <w:t xml:space="preserve">Within a next step during January 2012 KRC-EE aims to approach relevant High Schools with the opportunity to send few students to the VT training. The total target number </w:t>
      </w:r>
      <w:r w:rsidR="006050C6">
        <w:rPr>
          <w:rFonts w:ascii="Arial Narrow" w:hAnsi="Arial Narrow" w:cs="Calibri"/>
          <w:bCs/>
          <w:szCs w:val="22"/>
        </w:rPr>
        <w:t>VTRM aims to reach</w:t>
      </w:r>
      <w:r>
        <w:rPr>
          <w:rFonts w:ascii="Arial Narrow" w:hAnsi="Arial Narrow" w:cs="Calibri"/>
          <w:bCs/>
          <w:szCs w:val="22"/>
        </w:rPr>
        <w:t xml:space="preserve"> was shared as well as an approximately camp breakdown/quota per camp.</w:t>
      </w:r>
    </w:p>
    <w:p w:rsidR="004647F7" w:rsidRDefault="004647F7" w:rsidP="00630B16">
      <w:pPr>
        <w:pStyle w:val="ListParagraph"/>
        <w:spacing w:after="120"/>
        <w:ind w:left="0"/>
        <w:rPr>
          <w:rFonts w:ascii="Arial Narrow" w:hAnsi="Arial Narrow" w:cs="Calibri"/>
          <w:bCs/>
          <w:szCs w:val="22"/>
        </w:rPr>
      </w:pPr>
      <w:r>
        <w:rPr>
          <w:rFonts w:ascii="Arial Narrow" w:hAnsi="Arial Narrow" w:cs="Calibri"/>
          <w:bCs/>
          <w:szCs w:val="22"/>
        </w:rPr>
        <w:t xml:space="preserve">At this point there was no communication whether or not a formal agreement with KRC-EE should be designed. </w:t>
      </w:r>
    </w:p>
    <w:p w:rsidR="009B48B2" w:rsidRPr="003B1FA4" w:rsidRDefault="009B48B2" w:rsidP="003B1FA4">
      <w:pPr>
        <w:jc w:val="both"/>
        <w:rPr>
          <w:rFonts w:ascii="Arial Narrow" w:hAnsi="Arial Narrow"/>
        </w:rPr>
      </w:pPr>
    </w:p>
    <w:p w:rsidR="0010009F" w:rsidRPr="003B1FA4" w:rsidRDefault="0010009F" w:rsidP="00267C5E">
      <w:pPr>
        <w:jc w:val="both"/>
        <w:outlineLvl w:val="0"/>
        <w:rPr>
          <w:rFonts w:ascii="Arial Narrow" w:hAnsi="Arial Narrow"/>
          <w:i/>
          <w:u w:val="single"/>
        </w:rPr>
      </w:pPr>
      <w:r w:rsidRPr="003B1FA4">
        <w:rPr>
          <w:rFonts w:ascii="Arial Narrow" w:hAnsi="Arial Narrow"/>
          <w:i/>
          <w:u w:val="single"/>
        </w:rPr>
        <w:t>Activity 4.2 Design and implement introductory VT courses for high school students.</w:t>
      </w:r>
    </w:p>
    <w:p w:rsidR="00287727" w:rsidRDefault="006050C6" w:rsidP="003B1FA4">
      <w:pPr>
        <w:jc w:val="both"/>
        <w:rPr>
          <w:rFonts w:ascii="Arial Narrow" w:hAnsi="Arial Narrow"/>
        </w:rPr>
      </w:pPr>
      <w:r>
        <w:rPr>
          <w:rFonts w:ascii="Arial Narrow" w:hAnsi="Arial Narrow"/>
        </w:rPr>
        <w:t xml:space="preserve">Please see activity 4.1 above. </w:t>
      </w:r>
    </w:p>
    <w:p w:rsidR="009B48B2" w:rsidRPr="003B1FA4" w:rsidRDefault="009B48B2" w:rsidP="003B1FA4">
      <w:pPr>
        <w:jc w:val="both"/>
        <w:rPr>
          <w:rFonts w:ascii="Arial Narrow" w:hAnsi="Arial Narrow"/>
        </w:rPr>
      </w:pPr>
    </w:p>
    <w:p w:rsidR="0010009F" w:rsidRPr="003B1FA4" w:rsidRDefault="0010009F" w:rsidP="00267C5E">
      <w:pPr>
        <w:jc w:val="both"/>
        <w:outlineLvl w:val="0"/>
        <w:rPr>
          <w:rFonts w:ascii="Arial Narrow" w:hAnsi="Arial Narrow"/>
          <w:i/>
          <w:u w:val="single"/>
        </w:rPr>
      </w:pPr>
      <w:r w:rsidRPr="003B1FA4">
        <w:rPr>
          <w:rFonts w:ascii="Arial Narrow" w:hAnsi="Arial Narrow"/>
          <w:i/>
          <w:u w:val="single"/>
        </w:rPr>
        <w:t>Activity 4.3 Advocate for higher recognition of vocational/technical skills among camp communities.</w:t>
      </w:r>
    </w:p>
    <w:p w:rsidR="006050C6" w:rsidRDefault="006050C6" w:rsidP="003B1FA4">
      <w:pPr>
        <w:jc w:val="both"/>
        <w:rPr>
          <w:rFonts w:ascii="Arial Narrow" w:hAnsi="Arial Narrow"/>
        </w:rPr>
      </w:pPr>
      <w:r>
        <w:rPr>
          <w:rFonts w:ascii="Arial Narrow" w:hAnsi="Arial Narrow"/>
        </w:rPr>
        <w:t>During the fourth quarter project staff continued to take part in camp meetings and used the opportunities to update and inform all stakeholders about the VT operation.</w:t>
      </w:r>
    </w:p>
    <w:p w:rsidR="006050C6" w:rsidRDefault="006050C6" w:rsidP="003B1FA4">
      <w:pPr>
        <w:jc w:val="both"/>
        <w:rPr>
          <w:rFonts w:ascii="Arial Narrow" w:hAnsi="Arial Narrow"/>
        </w:rPr>
      </w:pPr>
      <w:r>
        <w:rPr>
          <w:rFonts w:ascii="Arial Narrow" w:hAnsi="Arial Narrow"/>
        </w:rPr>
        <w:t xml:space="preserve">Additionally, two VT promotion events were conducted in two camps (MRML, Mae </w:t>
      </w:r>
      <w:proofErr w:type="spellStart"/>
      <w:r>
        <w:rPr>
          <w:rFonts w:ascii="Arial Narrow" w:hAnsi="Arial Narrow"/>
        </w:rPr>
        <w:t>Hongson</w:t>
      </w:r>
      <w:proofErr w:type="spellEnd"/>
      <w:r>
        <w:rPr>
          <w:rFonts w:ascii="Arial Narrow" w:hAnsi="Arial Narrow"/>
        </w:rPr>
        <w:t xml:space="preserve"> province and </w:t>
      </w:r>
      <w:proofErr w:type="spellStart"/>
      <w:r>
        <w:rPr>
          <w:rFonts w:ascii="Arial Narrow" w:hAnsi="Arial Narrow"/>
        </w:rPr>
        <w:t>Nupoe</w:t>
      </w:r>
      <w:proofErr w:type="spellEnd"/>
      <w:r>
        <w:rPr>
          <w:rFonts w:ascii="Arial Narrow" w:hAnsi="Arial Narrow"/>
        </w:rPr>
        <w:t xml:space="preserve"> camp in </w:t>
      </w:r>
      <w:proofErr w:type="spellStart"/>
      <w:r>
        <w:rPr>
          <w:rFonts w:ascii="Arial Narrow" w:hAnsi="Arial Narrow"/>
        </w:rPr>
        <w:t>Tak</w:t>
      </w:r>
      <w:proofErr w:type="spellEnd"/>
      <w:r>
        <w:rPr>
          <w:rFonts w:ascii="Arial Narrow" w:hAnsi="Arial Narrow"/>
        </w:rPr>
        <w:t xml:space="preserve"> province. These promotion/“Open Door” events were designed to approach the entire camp community </w:t>
      </w:r>
      <w:r w:rsidR="003C54F5">
        <w:rPr>
          <w:rFonts w:ascii="Arial Narrow" w:hAnsi="Arial Narrow"/>
        </w:rPr>
        <w:t xml:space="preserve">by providing the opportunity to “see” and “taste/feel” what the VT program in the camp is all about. </w:t>
      </w:r>
    </w:p>
    <w:p w:rsidR="003C54F5" w:rsidRDefault="003C54F5" w:rsidP="003B1FA4">
      <w:pPr>
        <w:jc w:val="both"/>
        <w:rPr>
          <w:rFonts w:ascii="Arial Narrow" w:hAnsi="Arial Narrow"/>
        </w:rPr>
      </w:pPr>
      <w:r>
        <w:rPr>
          <w:rFonts w:ascii="Arial Narrow" w:hAnsi="Arial Narrow"/>
        </w:rPr>
        <w:t>The following table gives an estimated overview of the number of people who directly approached VT camp trainers with questions.</w:t>
      </w:r>
    </w:p>
    <w:p w:rsidR="003C54F5" w:rsidRDefault="003C54F5" w:rsidP="003B1FA4">
      <w:pPr>
        <w:jc w:val="both"/>
        <w:rPr>
          <w:rFonts w:ascii="Arial Narrow" w:hAnsi="Arial Narrow"/>
        </w:rPr>
      </w:pPr>
    </w:p>
    <w:p w:rsidR="003C54F5" w:rsidRPr="00BB69AC" w:rsidRDefault="003C54F5" w:rsidP="003C54F5">
      <w:pPr>
        <w:spacing w:after="120"/>
        <w:jc w:val="both"/>
        <w:rPr>
          <w:rFonts w:ascii="Arial Narrow" w:hAnsi="Arial Narrow"/>
          <w:i/>
          <w:color w:val="0070C0"/>
        </w:rPr>
      </w:pPr>
      <w:r w:rsidRPr="00BB69AC">
        <w:rPr>
          <w:rFonts w:ascii="Arial Narrow" w:hAnsi="Arial Narrow"/>
          <w:i/>
          <w:color w:val="0070C0"/>
        </w:rPr>
        <w:t xml:space="preserve">Table </w:t>
      </w:r>
      <w:r>
        <w:rPr>
          <w:rFonts w:ascii="Arial Narrow" w:hAnsi="Arial Narrow"/>
          <w:i/>
          <w:color w:val="0070C0"/>
        </w:rPr>
        <w:t>2</w:t>
      </w:r>
      <w:r w:rsidRPr="00BB69AC">
        <w:rPr>
          <w:rFonts w:ascii="Arial Narrow" w:hAnsi="Arial Narrow"/>
          <w:i/>
          <w:color w:val="0070C0"/>
        </w:rPr>
        <w:t xml:space="preserve">: </w:t>
      </w:r>
      <w:r>
        <w:rPr>
          <w:rFonts w:ascii="Arial Narrow" w:hAnsi="Arial Narrow"/>
          <w:i/>
          <w:color w:val="0070C0"/>
        </w:rPr>
        <w:t xml:space="preserve">Participants in VT promotion events </w:t>
      </w:r>
    </w:p>
    <w:tbl>
      <w:tblPr>
        <w:tblW w:w="5040" w:type="dxa"/>
        <w:tblInd w:w="103" w:type="dxa"/>
        <w:tblLook w:val="04A0" w:firstRow="1" w:lastRow="0" w:firstColumn="1" w:lastColumn="0" w:noHBand="0" w:noVBand="1"/>
      </w:tblPr>
      <w:tblGrid>
        <w:gridCol w:w="1240"/>
        <w:gridCol w:w="1900"/>
        <w:gridCol w:w="1900"/>
      </w:tblGrid>
      <w:tr w:rsidR="003C54F5" w:rsidRPr="003C54F5" w:rsidTr="003C54F5">
        <w:trPr>
          <w:trHeight w:val="525"/>
        </w:trPr>
        <w:tc>
          <w:tcPr>
            <w:tcW w:w="1240"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3C54F5" w:rsidRPr="003C54F5" w:rsidRDefault="003C54F5" w:rsidP="003C54F5">
            <w:pPr>
              <w:rPr>
                <w:rFonts w:cs="Arial"/>
                <w:b/>
                <w:bCs/>
                <w:sz w:val="20"/>
                <w:szCs w:val="20"/>
                <w:lang w:val="en-US"/>
              </w:rPr>
            </w:pPr>
            <w:r w:rsidRPr="003C54F5">
              <w:rPr>
                <w:rFonts w:cs="Arial"/>
                <w:b/>
                <w:bCs/>
                <w:sz w:val="20"/>
                <w:szCs w:val="20"/>
                <w:lang w:val="en-US"/>
              </w:rPr>
              <w:t>Camps</w:t>
            </w:r>
          </w:p>
        </w:tc>
        <w:tc>
          <w:tcPr>
            <w:tcW w:w="1900" w:type="dxa"/>
            <w:tcBorders>
              <w:top w:val="single" w:sz="4" w:space="0" w:color="auto"/>
              <w:left w:val="nil"/>
              <w:bottom w:val="single" w:sz="4" w:space="0" w:color="auto"/>
              <w:right w:val="single" w:sz="4" w:space="0" w:color="auto"/>
            </w:tcBorders>
            <w:shd w:val="clear" w:color="000000" w:fill="B8CCE4"/>
            <w:vAlign w:val="bottom"/>
            <w:hideMark/>
          </w:tcPr>
          <w:p w:rsidR="003C54F5" w:rsidRPr="003C54F5" w:rsidRDefault="003C54F5" w:rsidP="003C54F5">
            <w:pPr>
              <w:jc w:val="center"/>
              <w:rPr>
                <w:rFonts w:cs="Arial"/>
                <w:b/>
                <w:bCs/>
                <w:sz w:val="20"/>
                <w:szCs w:val="20"/>
                <w:lang w:val="en-US"/>
              </w:rPr>
            </w:pPr>
            <w:r w:rsidRPr="003C54F5">
              <w:rPr>
                <w:rFonts w:cs="Arial"/>
                <w:b/>
                <w:bCs/>
                <w:sz w:val="20"/>
                <w:szCs w:val="20"/>
                <w:lang w:val="en-US"/>
              </w:rPr>
              <w:t>When</w:t>
            </w:r>
          </w:p>
        </w:tc>
        <w:tc>
          <w:tcPr>
            <w:tcW w:w="1900" w:type="dxa"/>
            <w:tcBorders>
              <w:top w:val="single" w:sz="4" w:space="0" w:color="auto"/>
              <w:left w:val="nil"/>
              <w:bottom w:val="single" w:sz="4" w:space="0" w:color="auto"/>
              <w:right w:val="single" w:sz="4" w:space="0" w:color="auto"/>
            </w:tcBorders>
            <w:shd w:val="clear" w:color="000000" w:fill="B8CCE4"/>
            <w:vAlign w:val="bottom"/>
            <w:hideMark/>
          </w:tcPr>
          <w:p w:rsidR="003C54F5" w:rsidRPr="003C54F5" w:rsidRDefault="003C54F5" w:rsidP="003C54F5">
            <w:pPr>
              <w:jc w:val="center"/>
              <w:rPr>
                <w:rFonts w:cs="Arial"/>
                <w:b/>
                <w:bCs/>
                <w:sz w:val="20"/>
                <w:szCs w:val="20"/>
                <w:lang w:val="en-US"/>
              </w:rPr>
            </w:pPr>
            <w:r w:rsidRPr="003C54F5">
              <w:rPr>
                <w:rFonts w:cs="Arial"/>
                <w:b/>
                <w:bCs/>
                <w:sz w:val="20"/>
                <w:szCs w:val="20"/>
                <w:lang w:val="en-US"/>
              </w:rPr>
              <w:t>Participants counted</w:t>
            </w:r>
          </w:p>
        </w:tc>
      </w:tr>
      <w:tr w:rsidR="003C54F5" w:rsidRPr="003C54F5" w:rsidTr="003C54F5">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C54F5" w:rsidRPr="003C54F5" w:rsidRDefault="003C54F5" w:rsidP="003C54F5">
            <w:pPr>
              <w:rPr>
                <w:rFonts w:cs="Arial"/>
                <w:sz w:val="20"/>
                <w:szCs w:val="20"/>
                <w:lang w:val="en-US"/>
              </w:rPr>
            </w:pPr>
            <w:r w:rsidRPr="003C54F5">
              <w:rPr>
                <w:rFonts w:cs="Arial"/>
                <w:sz w:val="20"/>
                <w:szCs w:val="20"/>
                <w:lang w:val="en-US"/>
              </w:rPr>
              <w:t>MLO</w:t>
            </w:r>
          </w:p>
        </w:tc>
        <w:tc>
          <w:tcPr>
            <w:tcW w:w="1900" w:type="dxa"/>
            <w:tcBorders>
              <w:top w:val="nil"/>
              <w:left w:val="nil"/>
              <w:bottom w:val="single" w:sz="4" w:space="0" w:color="auto"/>
              <w:right w:val="single" w:sz="4" w:space="0" w:color="auto"/>
            </w:tcBorders>
            <w:shd w:val="clear" w:color="auto" w:fill="auto"/>
            <w:noWrap/>
            <w:vAlign w:val="bottom"/>
            <w:hideMark/>
          </w:tcPr>
          <w:p w:rsidR="003C54F5" w:rsidRPr="003C54F5" w:rsidRDefault="003C54F5" w:rsidP="003C54F5">
            <w:pPr>
              <w:jc w:val="center"/>
              <w:rPr>
                <w:rFonts w:cs="Arial"/>
                <w:sz w:val="20"/>
                <w:szCs w:val="20"/>
                <w:lang w:val="en-US"/>
              </w:rPr>
            </w:pPr>
            <w:r w:rsidRPr="003C54F5">
              <w:rPr>
                <w:rFonts w:cs="Arial"/>
                <w:sz w:val="20"/>
                <w:szCs w:val="20"/>
                <w:lang w:val="en-US"/>
              </w:rPr>
              <w:t>30.11.2011</w:t>
            </w:r>
          </w:p>
        </w:tc>
        <w:tc>
          <w:tcPr>
            <w:tcW w:w="1900" w:type="dxa"/>
            <w:tcBorders>
              <w:top w:val="nil"/>
              <w:left w:val="nil"/>
              <w:bottom w:val="single" w:sz="4" w:space="0" w:color="auto"/>
              <w:right w:val="single" w:sz="4" w:space="0" w:color="auto"/>
            </w:tcBorders>
            <w:shd w:val="clear" w:color="auto" w:fill="auto"/>
            <w:noWrap/>
            <w:vAlign w:val="bottom"/>
            <w:hideMark/>
          </w:tcPr>
          <w:p w:rsidR="003C54F5" w:rsidRPr="003C54F5" w:rsidRDefault="003C54F5" w:rsidP="003C54F5">
            <w:pPr>
              <w:jc w:val="center"/>
              <w:rPr>
                <w:rFonts w:cs="Arial"/>
                <w:sz w:val="20"/>
                <w:szCs w:val="20"/>
                <w:lang w:val="en-US"/>
              </w:rPr>
            </w:pPr>
            <w:r w:rsidRPr="003C54F5">
              <w:rPr>
                <w:rFonts w:cs="Arial"/>
                <w:sz w:val="20"/>
                <w:szCs w:val="20"/>
                <w:lang w:val="en-US"/>
              </w:rPr>
              <w:t>155</w:t>
            </w:r>
          </w:p>
        </w:tc>
      </w:tr>
      <w:tr w:rsidR="003C54F5" w:rsidRPr="003C54F5" w:rsidTr="003C54F5">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C54F5" w:rsidRPr="003C54F5" w:rsidRDefault="003C54F5" w:rsidP="003C54F5">
            <w:pPr>
              <w:rPr>
                <w:rFonts w:cs="Arial"/>
                <w:sz w:val="20"/>
                <w:szCs w:val="20"/>
                <w:lang w:val="en-US"/>
              </w:rPr>
            </w:pPr>
            <w:r w:rsidRPr="003C54F5">
              <w:rPr>
                <w:rFonts w:cs="Arial"/>
                <w:sz w:val="20"/>
                <w:szCs w:val="20"/>
                <w:lang w:val="en-US"/>
              </w:rPr>
              <w:t>NP (</w:t>
            </w:r>
            <w:proofErr w:type="spellStart"/>
            <w:r w:rsidRPr="003C54F5">
              <w:rPr>
                <w:rFonts w:cs="Arial"/>
                <w:sz w:val="20"/>
                <w:szCs w:val="20"/>
                <w:lang w:val="en-US"/>
              </w:rPr>
              <w:t>Tak</w:t>
            </w:r>
            <w:proofErr w:type="spellEnd"/>
            <w:r w:rsidRPr="003C54F5">
              <w:rPr>
                <w:rFonts w:cs="Arial"/>
                <w:sz w:val="20"/>
                <w:szCs w:val="20"/>
                <w:lang w:val="en-US"/>
              </w:rPr>
              <w:t>)</w:t>
            </w:r>
          </w:p>
        </w:tc>
        <w:tc>
          <w:tcPr>
            <w:tcW w:w="1900" w:type="dxa"/>
            <w:tcBorders>
              <w:top w:val="nil"/>
              <w:left w:val="nil"/>
              <w:bottom w:val="single" w:sz="4" w:space="0" w:color="auto"/>
              <w:right w:val="single" w:sz="4" w:space="0" w:color="auto"/>
            </w:tcBorders>
            <w:shd w:val="clear" w:color="auto" w:fill="auto"/>
            <w:noWrap/>
            <w:vAlign w:val="bottom"/>
            <w:hideMark/>
          </w:tcPr>
          <w:p w:rsidR="003C54F5" w:rsidRPr="003C54F5" w:rsidRDefault="003C54F5" w:rsidP="003C54F5">
            <w:pPr>
              <w:jc w:val="center"/>
              <w:rPr>
                <w:rFonts w:cs="Arial"/>
                <w:sz w:val="20"/>
                <w:szCs w:val="20"/>
                <w:lang w:val="en-US"/>
              </w:rPr>
            </w:pPr>
            <w:r w:rsidRPr="003C54F5">
              <w:rPr>
                <w:rFonts w:cs="Arial"/>
                <w:sz w:val="20"/>
                <w:szCs w:val="20"/>
                <w:lang w:val="en-US"/>
              </w:rPr>
              <w:t>8.12.2011</w:t>
            </w:r>
          </w:p>
        </w:tc>
        <w:tc>
          <w:tcPr>
            <w:tcW w:w="1900" w:type="dxa"/>
            <w:tcBorders>
              <w:top w:val="nil"/>
              <w:left w:val="nil"/>
              <w:bottom w:val="single" w:sz="4" w:space="0" w:color="auto"/>
              <w:right w:val="single" w:sz="4" w:space="0" w:color="auto"/>
            </w:tcBorders>
            <w:shd w:val="clear" w:color="auto" w:fill="auto"/>
            <w:noWrap/>
            <w:vAlign w:val="bottom"/>
            <w:hideMark/>
          </w:tcPr>
          <w:p w:rsidR="003C54F5" w:rsidRPr="003C54F5" w:rsidRDefault="003C54F5" w:rsidP="003C54F5">
            <w:pPr>
              <w:jc w:val="center"/>
              <w:rPr>
                <w:rFonts w:cs="Arial"/>
                <w:sz w:val="20"/>
                <w:szCs w:val="20"/>
                <w:lang w:val="en-US"/>
              </w:rPr>
            </w:pPr>
            <w:r w:rsidRPr="003C54F5">
              <w:rPr>
                <w:rFonts w:cs="Arial"/>
                <w:sz w:val="20"/>
                <w:szCs w:val="20"/>
                <w:lang w:val="en-US"/>
              </w:rPr>
              <w:t>450</w:t>
            </w:r>
          </w:p>
        </w:tc>
      </w:tr>
      <w:tr w:rsidR="003C54F5" w:rsidRPr="003C54F5" w:rsidTr="003C54F5">
        <w:trPr>
          <w:trHeight w:val="300"/>
        </w:trPr>
        <w:tc>
          <w:tcPr>
            <w:tcW w:w="31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C54F5" w:rsidRPr="003C54F5" w:rsidRDefault="003C54F5" w:rsidP="003C54F5">
            <w:pPr>
              <w:jc w:val="center"/>
              <w:rPr>
                <w:rFonts w:cs="Arial"/>
                <w:b/>
                <w:sz w:val="20"/>
                <w:szCs w:val="20"/>
                <w:lang w:val="en-US"/>
              </w:rPr>
            </w:pPr>
            <w:r w:rsidRPr="003C54F5">
              <w:rPr>
                <w:rFonts w:cs="Arial"/>
                <w:b/>
                <w:sz w:val="20"/>
                <w:szCs w:val="20"/>
                <w:lang w:val="en-US"/>
              </w:rPr>
              <w:t>Total</w:t>
            </w:r>
          </w:p>
        </w:tc>
        <w:tc>
          <w:tcPr>
            <w:tcW w:w="1900" w:type="dxa"/>
            <w:tcBorders>
              <w:top w:val="nil"/>
              <w:left w:val="nil"/>
              <w:bottom w:val="single" w:sz="4" w:space="0" w:color="auto"/>
              <w:right w:val="single" w:sz="4" w:space="0" w:color="auto"/>
            </w:tcBorders>
            <w:shd w:val="clear" w:color="auto" w:fill="auto"/>
            <w:noWrap/>
            <w:vAlign w:val="bottom"/>
            <w:hideMark/>
          </w:tcPr>
          <w:p w:rsidR="003C54F5" w:rsidRPr="003C54F5" w:rsidRDefault="003C54F5" w:rsidP="003C54F5">
            <w:pPr>
              <w:jc w:val="center"/>
              <w:rPr>
                <w:rFonts w:cs="Arial"/>
                <w:b/>
                <w:sz w:val="20"/>
                <w:szCs w:val="20"/>
                <w:lang w:val="en-US"/>
              </w:rPr>
            </w:pPr>
            <w:r w:rsidRPr="003C54F5">
              <w:rPr>
                <w:rFonts w:cs="Arial"/>
                <w:b/>
                <w:sz w:val="20"/>
                <w:szCs w:val="20"/>
                <w:lang w:val="en-US"/>
              </w:rPr>
              <w:t>605</w:t>
            </w:r>
          </w:p>
        </w:tc>
      </w:tr>
    </w:tbl>
    <w:p w:rsidR="003C54F5" w:rsidRDefault="003C54F5" w:rsidP="003B1FA4">
      <w:pPr>
        <w:jc w:val="both"/>
        <w:rPr>
          <w:rFonts w:ascii="Arial Narrow" w:hAnsi="Arial Narrow"/>
        </w:rPr>
      </w:pPr>
    </w:p>
    <w:p w:rsidR="00022BD1" w:rsidRPr="003B1FA4" w:rsidRDefault="00022BD1" w:rsidP="003B1FA4">
      <w:pPr>
        <w:jc w:val="both"/>
        <w:rPr>
          <w:rFonts w:ascii="Arial Narrow" w:hAnsi="Arial Narrow"/>
        </w:rPr>
      </w:pPr>
    </w:p>
    <w:p w:rsidR="0010009F" w:rsidRPr="009072A5" w:rsidRDefault="0010009F" w:rsidP="00267C5E">
      <w:pPr>
        <w:pStyle w:val="ListParagraph"/>
        <w:ind w:left="0"/>
        <w:outlineLvl w:val="0"/>
        <w:rPr>
          <w:rFonts w:ascii="Arial Narrow" w:hAnsi="Arial Narrow"/>
          <w:i/>
          <w:iCs/>
          <w:szCs w:val="20"/>
          <w:u w:val="single"/>
        </w:rPr>
      </w:pPr>
      <w:r w:rsidRPr="009072A5">
        <w:rPr>
          <w:rFonts w:ascii="Arial Narrow" w:hAnsi="Arial Narrow"/>
          <w:i/>
          <w:iCs/>
          <w:szCs w:val="20"/>
          <w:u w:val="single"/>
        </w:rPr>
        <w:t>Activity 4.4 Quarterly meetings held with camp community leaders to promote VT.</w:t>
      </w:r>
    </w:p>
    <w:p w:rsidR="0010009F" w:rsidRPr="003B1FA4" w:rsidRDefault="00B84F92" w:rsidP="003B1FA4">
      <w:pPr>
        <w:jc w:val="both"/>
        <w:rPr>
          <w:rFonts w:ascii="Arial Narrow" w:hAnsi="Arial Narrow"/>
        </w:rPr>
      </w:pPr>
      <w:r>
        <w:rPr>
          <w:rFonts w:ascii="Arial Narrow" w:hAnsi="Arial Narrow" w:cs="Calibri"/>
          <w:bCs/>
          <w:szCs w:val="22"/>
        </w:rPr>
        <w:t xml:space="preserve">The project team as well as the VT management uses opportunities to share </w:t>
      </w:r>
      <w:r w:rsidR="008C5BA8">
        <w:rPr>
          <w:rFonts w:ascii="Arial Narrow" w:hAnsi="Arial Narrow" w:cs="Calibri"/>
          <w:bCs/>
          <w:szCs w:val="22"/>
        </w:rPr>
        <w:t xml:space="preserve">VT relevant project details </w:t>
      </w:r>
      <w:r>
        <w:rPr>
          <w:rFonts w:ascii="Arial Narrow" w:hAnsi="Arial Narrow" w:cs="Calibri"/>
          <w:bCs/>
          <w:szCs w:val="22"/>
        </w:rPr>
        <w:t xml:space="preserve">with camp leaders and CBOs. So far, the activity was more unofficial and will be intensified and better structured in 2012. </w:t>
      </w:r>
      <w:r w:rsidR="009B189B">
        <w:rPr>
          <w:rFonts w:ascii="Arial Narrow" w:hAnsi="Arial Narrow" w:cs="Calibri"/>
          <w:bCs/>
          <w:szCs w:val="22"/>
        </w:rPr>
        <w:t>Already in 2011 t</w:t>
      </w:r>
      <w:r w:rsidR="008C5BA8">
        <w:rPr>
          <w:rFonts w:ascii="Arial Narrow" w:hAnsi="Arial Narrow" w:cs="Calibri"/>
          <w:bCs/>
          <w:szCs w:val="22"/>
        </w:rPr>
        <w:t xml:space="preserve">he VTRM </w:t>
      </w:r>
      <w:r w:rsidR="009B189B">
        <w:rPr>
          <w:rFonts w:ascii="Arial Narrow" w:hAnsi="Arial Narrow" w:cs="Calibri"/>
          <w:bCs/>
          <w:szCs w:val="22"/>
        </w:rPr>
        <w:t xml:space="preserve">team has engaged camp leaders in </w:t>
      </w:r>
      <w:r w:rsidR="008C5BA8">
        <w:rPr>
          <w:rFonts w:ascii="Arial Narrow" w:hAnsi="Arial Narrow" w:cs="Calibri"/>
          <w:bCs/>
          <w:szCs w:val="22"/>
        </w:rPr>
        <w:t xml:space="preserve">leading VT building repair activities as community based work. </w:t>
      </w:r>
      <w:r w:rsidR="00D30C1B">
        <w:rPr>
          <w:rFonts w:ascii="Arial Narrow" w:hAnsi="Arial Narrow" w:cs="Calibri"/>
          <w:bCs/>
          <w:szCs w:val="22"/>
        </w:rPr>
        <w:t>ADRA</w:t>
      </w:r>
      <w:r w:rsidR="008C5BA8">
        <w:rPr>
          <w:rFonts w:ascii="Arial Narrow" w:hAnsi="Arial Narrow" w:cs="Calibri"/>
          <w:bCs/>
          <w:szCs w:val="22"/>
        </w:rPr>
        <w:t xml:space="preserve"> is sure that this approach in general will help promoting VT at the camp level. However,</w:t>
      </w:r>
      <w:r w:rsidR="00D30C1B">
        <w:rPr>
          <w:rFonts w:ascii="Arial Narrow" w:hAnsi="Arial Narrow" w:cs="Calibri"/>
          <w:bCs/>
          <w:szCs w:val="22"/>
        </w:rPr>
        <w:t xml:space="preserve"> </w:t>
      </w:r>
      <w:r w:rsidR="009B189B">
        <w:rPr>
          <w:rFonts w:ascii="Arial Narrow" w:hAnsi="Arial Narrow" w:cs="Calibri"/>
          <w:bCs/>
          <w:szCs w:val="22"/>
        </w:rPr>
        <w:t>the VTRM management is aware of the possible dynamics that may come from informed section leaders who are able to spread information about VT as well as promote the courses</w:t>
      </w:r>
      <w:r w:rsidR="00D30C1B">
        <w:rPr>
          <w:rFonts w:ascii="Arial Narrow" w:hAnsi="Arial Narrow" w:cs="Calibri"/>
          <w:bCs/>
          <w:szCs w:val="22"/>
        </w:rPr>
        <w:t>.</w:t>
      </w:r>
      <w:r w:rsidR="009B189B">
        <w:rPr>
          <w:rFonts w:ascii="Arial Narrow" w:hAnsi="Arial Narrow" w:cs="Calibri"/>
          <w:bCs/>
          <w:szCs w:val="22"/>
        </w:rPr>
        <w:t xml:space="preserve"> The engagement of camp leaders started to be intensified in November and December when (see activity 4.3) VT promotion events were conducted</w:t>
      </w:r>
      <w:r w:rsidR="009B189B" w:rsidRPr="009B189B">
        <w:rPr>
          <w:rFonts w:ascii="Arial Narrow" w:hAnsi="Arial Narrow" w:cs="Calibri"/>
          <w:bCs/>
          <w:szCs w:val="22"/>
        </w:rPr>
        <w:t xml:space="preserve"> </w:t>
      </w:r>
      <w:r w:rsidR="009B189B">
        <w:rPr>
          <w:rFonts w:ascii="Arial Narrow" w:hAnsi="Arial Narrow" w:cs="Calibri"/>
          <w:bCs/>
          <w:szCs w:val="22"/>
        </w:rPr>
        <w:t xml:space="preserve">in two camps. </w:t>
      </w:r>
    </w:p>
    <w:p w:rsidR="00703253" w:rsidRPr="003B1FA4" w:rsidRDefault="00703253" w:rsidP="003B1FA4">
      <w:pPr>
        <w:rPr>
          <w:rFonts w:ascii="Arial Narrow" w:hAnsi="Arial Narrow"/>
          <w:b/>
        </w:rPr>
      </w:pPr>
    </w:p>
    <w:p w:rsidR="00703253" w:rsidRPr="003B1FA4" w:rsidRDefault="00703253" w:rsidP="00267C5E">
      <w:pPr>
        <w:jc w:val="both"/>
        <w:outlineLvl w:val="0"/>
        <w:rPr>
          <w:rFonts w:ascii="Arial Narrow" w:hAnsi="Arial Narrow"/>
          <w:i/>
        </w:rPr>
      </w:pPr>
      <w:r w:rsidRPr="003B1FA4">
        <w:rPr>
          <w:rFonts w:ascii="Arial Narrow" w:hAnsi="Arial Narrow"/>
          <w:b/>
        </w:rPr>
        <w:t>2.4.5</w:t>
      </w:r>
      <w:r w:rsidRPr="003B1FA4">
        <w:rPr>
          <w:rFonts w:ascii="Arial Narrow" w:hAnsi="Arial Narrow"/>
          <w:b/>
        </w:rPr>
        <w:tab/>
        <w:t xml:space="preserve">Output/Expected Results 5: </w:t>
      </w:r>
      <w:r w:rsidRPr="003B1FA4">
        <w:rPr>
          <w:rFonts w:ascii="Arial Narrow" w:hAnsi="Arial Narrow"/>
          <w:i/>
        </w:rPr>
        <w:t>VT management provided with necessary skills to improve transparency, accountability and management capacity in line with principles of inclusion.</w:t>
      </w:r>
    </w:p>
    <w:p w:rsidR="003A4EC1" w:rsidRDefault="003A4EC1" w:rsidP="003B1FA4">
      <w:pPr>
        <w:jc w:val="both"/>
        <w:rPr>
          <w:rFonts w:ascii="Arial Narrow" w:hAnsi="Arial Narrow"/>
          <w:i/>
          <w:u w:val="single"/>
        </w:rPr>
      </w:pPr>
    </w:p>
    <w:p w:rsidR="003B1FA4" w:rsidRPr="003B1FA4" w:rsidRDefault="003B1FA4" w:rsidP="003B1FA4">
      <w:pPr>
        <w:jc w:val="both"/>
        <w:rPr>
          <w:rFonts w:ascii="Arial Narrow" w:hAnsi="Arial Narrow"/>
          <w:i/>
          <w:u w:val="single"/>
        </w:rPr>
      </w:pPr>
      <w:r w:rsidRPr="003B1FA4">
        <w:rPr>
          <w:rFonts w:ascii="Arial Narrow" w:hAnsi="Arial Narrow"/>
          <w:i/>
          <w:u w:val="single"/>
        </w:rPr>
        <w:t>Activity 5.1 Review and analyse existing VT management structures and policies, supporting adjustments were necessary.</w:t>
      </w:r>
    </w:p>
    <w:p w:rsidR="003A4EC1" w:rsidRDefault="003A4EC1" w:rsidP="003B1FA4">
      <w:pPr>
        <w:jc w:val="both"/>
        <w:rPr>
          <w:rFonts w:ascii="Arial Narrow" w:hAnsi="Arial Narrow"/>
        </w:rPr>
      </w:pPr>
      <w:r>
        <w:rPr>
          <w:rFonts w:ascii="Arial Narrow" w:hAnsi="Arial Narrow"/>
        </w:rPr>
        <w:t xml:space="preserve">As reported for the last quarter, the revision process of the VT policies and guidelines became delayed.  </w:t>
      </w:r>
      <w:r w:rsidR="00EA3777">
        <w:rPr>
          <w:rFonts w:ascii="Arial Narrow" w:hAnsi="Arial Narrow"/>
        </w:rPr>
        <w:t xml:space="preserve">The </w:t>
      </w:r>
      <w:r>
        <w:rPr>
          <w:rFonts w:ascii="Arial Narrow" w:hAnsi="Arial Narrow"/>
        </w:rPr>
        <w:t>rewriting</w:t>
      </w:r>
      <w:r w:rsidR="00EA3777">
        <w:rPr>
          <w:rFonts w:ascii="Arial Narrow" w:hAnsi="Arial Narrow"/>
        </w:rPr>
        <w:t xml:space="preserve"> </w:t>
      </w:r>
      <w:r w:rsidR="001B6340">
        <w:rPr>
          <w:rFonts w:ascii="Arial Narrow" w:hAnsi="Arial Narrow"/>
        </w:rPr>
        <w:t>of</w:t>
      </w:r>
      <w:r w:rsidR="00EA3777">
        <w:rPr>
          <w:rFonts w:ascii="Arial Narrow" w:hAnsi="Arial Narrow"/>
        </w:rPr>
        <w:t xml:space="preserve"> a “</w:t>
      </w:r>
      <w:r w:rsidR="00EA3777" w:rsidRPr="00EA3777">
        <w:rPr>
          <w:rFonts w:ascii="Arial Narrow" w:hAnsi="Arial Narrow"/>
          <w:i/>
        </w:rPr>
        <w:t>VT Operational Manual and Policies”</w:t>
      </w:r>
      <w:r w:rsidR="00EA3777">
        <w:rPr>
          <w:rFonts w:ascii="Arial Narrow" w:hAnsi="Arial Narrow"/>
        </w:rPr>
        <w:t xml:space="preserve"> document </w:t>
      </w:r>
      <w:r>
        <w:rPr>
          <w:rFonts w:ascii="Arial Narrow" w:hAnsi="Arial Narrow"/>
        </w:rPr>
        <w:t xml:space="preserve">which shall get </w:t>
      </w:r>
      <w:r w:rsidR="00EA3777">
        <w:rPr>
          <w:rFonts w:ascii="Arial Narrow" w:hAnsi="Arial Narrow"/>
        </w:rPr>
        <w:t xml:space="preserve">approved by KRC-VT and VT </w:t>
      </w:r>
      <w:r w:rsidR="00EA3777">
        <w:rPr>
          <w:rFonts w:ascii="Arial Narrow" w:hAnsi="Arial Narrow"/>
        </w:rPr>
        <w:lastRenderedPageBreak/>
        <w:t>camp committee</w:t>
      </w:r>
      <w:r w:rsidR="001B6340">
        <w:rPr>
          <w:rFonts w:ascii="Arial Narrow" w:hAnsi="Arial Narrow"/>
        </w:rPr>
        <w:t xml:space="preserve"> is still in process and requires larger </w:t>
      </w:r>
      <w:r>
        <w:rPr>
          <w:rFonts w:ascii="Arial Narrow" w:hAnsi="Arial Narrow"/>
        </w:rPr>
        <w:t>input than initially expected</w:t>
      </w:r>
      <w:r w:rsidR="00EA3777">
        <w:rPr>
          <w:rFonts w:ascii="Arial Narrow" w:hAnsi="Arial Narrow"/>
        </w:rPr>
        <w:t xml:space="preserve">. </w:t>
      </w:r>
      <w:r>
        <w:rPr>
          <w:rFonts w:ascii="Arial Narrow" w:hAnsi="Arial Narrow"/>
        </w:rPr>
        <w:t>Meanwhile</w:t>
      </w:r>
      <w:r w:rsidR="00F85FD0">
        <w:rPr>
          <w:rFonts w:ascii="Arial Narrow" w:hAnsi="Arial Narrow"/>
        </w:rPr>
        <w:t>,</w:t>
      </w:r>
      <w:r>
        <w:rPr>
          <w:rFonts w:ascii="Arial Narrow" w:hAnsi="Arial Narrow"/>
        </w:rPr>
        <w:t xml:space="preserve"> ADRA has engaged one additional workforce to support</w:t>
      </w:r>
      <w:r w:rsidR="00F85FD0">
        <w:rPr>
          <w:rFonts w:ascii="Arial Narrow" w:hAnsi="Arial Narrow"/>
        </w:rPr>
        <w:t xml:space="preserve"> and complete </w:t>
      </w:r>
      <w:r>
        <w:rPr>
          <w:rFonts w:ascii="Arial Narrow" w:hAnsi="Arial Narrow"/>
        </w:rPr>
        <w:t>the redesign of the policies within the first quarter 2012.</w:t>
      </w:r>
      <w:r w:rsidR="00F85FD0">
        <w:rPr>
          <w:rFonts w:ascii="Arial Narrow" w:hAnsi="Arial Narrow"/>
        </w:rPr>
        <w:t xml:space="preserve"> </w:t>
      </w:r>
    </w:p>
    <w:p w:rsidR="00D30C1B" w:rsidRPr="003B1FA4" w:rsidRDefault="00D30C1B" w:rsidP="003B1FA4">
      <w:pPr>
        <w:jc w:val="both"/>
        <w:rPr>
          <w:rFonts w:ascii="Arial Narrow" w:hAnsi="Arial Narrow"/>
        </w:rPr>
      </w:pPr>
    </w:p>
    <w:p w:rsidR="003B1FA4" w:rsidRPr="003B1FA4" w:rsidRDefault="003B1FA4" w:rsidP="00267C5E">
      <w:pPr>
        <w:jc w:val="both"/>
        <w:outlineLvl w:val="0"/>
        <w:rPr>
          <w:rFonts w:ascii="Arial Narrow" w:hAnsi="Arial Narrow"/>
          <w:i/>
          <w:u w:val="single"/>
        </w:rPr>
      </w:pPr>
      <w:r w:rsidRPr="00615B77">
        <w:rPr>
          <w:rFonts w:ascii="Arial Narrow" w:hAnsi="Arial Narrow"/>
          <w:i/>
          <w:u w:val="single"/>
        </w:rPr>
        <w:t>Activity 5.2 Develop and implement individual training plans for core VT staff.</w:t>
      </w:r>
    </w:p>
    <w:p w:rsidR="00A2452E" w:rsidRDefault="00615B77" w:rsidP="003B1FA4">
      <w:pPr>
        <w:jc w:val="both"/>
        <w:rPr>
          <w:rFonts w:ascii="Arial Narrow" w:hAnsi="Arial Narrow"/>
        </w:rPr>
      </w:pPr>
      <w:r>
        <w:rPr>
          <w:rFonts w:ascii="Arial Narrow" w:hAnsi="Arial Narrow"/>
        </w:rPr>
        <w:t xml:space="preserve">During the December meeting with KRC-VT further steps for developing capacity was discussed. Some of the expressed training needs in 2011 were addressed but it became obvious, that the partner organization may need more specific input in other fields, such as monitoring and evaluation. Therefore, the VTRM management </w:t>
      </w:r>
      <w:r w:rsidR="00A2452E">
        <w:rPr>
          <w:rFonts w:ascii="Arial Narrow" w:hAnsi="Arial Narrow"/>
        </w:rPr>
        <w:t>aims to identify more</w:t>
      </w:r>
      <w:r>
        <w:rPr>
          <w:rFonts w:ascii="Arial Narrow" w:hAnsi="Arial Narrow"/>
        </w:rPr>
        <w:t xml:space="preserve"> specific training needs from each of KRC-VT staff, considering the current function and the expected output in this particular function. </w:t>
      </w:r>
      <w:r w:rsidR="00A2452E">
        <w:rPr>
          <w:rFonts w:ascii="Arial Narrow" w:hAnsi="Arial Narrow"/>
        </w:rPr>
        <w:t xml:space="preserve">However, the current strategy included KRC-VT central only but shall be extended to camp staff </w:t>
      </w:r>
      <w:r w:rsidR="00F24F28">
        <w:rPr>
          <w:rFonts w:ascii="Arial Narrow" w:hAnsi="Arial Narrow"/>
        </w:rPr>
        <w:t xml:space="preserve">where </w:t>
      </w:r>
      <w:r w:rsidR="00FE7176">
        <w:rPr>
          <w:rFonts w:ascii="Arial Narrow" w:hAnsi="Arial Narrow"/>
        </w:rPr>
        <w:t xml:space="preserve">more tailored </w:t>
      </w:r>
      <w:r w:rsidR="00A2452E">
        <w:rPr>
          <w:rFonts w:ascii="Arial Narrow" w:hAnsi="Arial Narrow"/>
        </w:rPr>
        <w:t>capacity building plans</w:t>
      </w:r>
      <w:r w:rsidR="00FE7176">
        <w:rPr>
          <w:rFonts w:ascii="Arial Narrow" w:hAnsi="Arial Narrow"/>
        </w:rPr>
        <w:t xml:space="preserve"> shall </w:t>
      </w:r>
      <w:r w:rsidR="00F24F28">
        <w:rPr>
          <w:rFonts w:ascii="Arial Narrow" w:hAnsi="Arial Narrow"/>
        </w:rPr>
        <w:t>be developed</w:t>
      </w:r>
      <w:r w:rsidR="00A2452E">
        <w:rPr>
          <w:rFonts w:ascii="Arial Narrow" w:hAnsi="Arial Narrow"/>
        </w:rPr>
        <w:t xml:space="preserve">. </w:t>
      </w:r>
    </w:p>
    <w:p w:rsidR="00C9733C" w:rsidRPr="003B1FA4" w:rsidRDefault="00C9733C" w:rsidP="003B1FA4">
      <w:pPr>
        <w:jc w:val="both"/>
        <w:rPr>
          <w:rFonts w:ascii="Arial Narrow" w:hAnsi="Arial Narrow"/>
        </w:rPr>
      </w:pPr>
    </w:p>
    <w:p w:rsidR="003B1FA4" w:rsidRPr="003B1FA4" w:rsidRDefault="003B1FA4" w:rsidP="00267C5E">
      <w:pPr>
        <w:jc w:val="both"/>
        <w:outlineLvl w:val="0"/>
        <w:rPr>
          <w:rFonts w:ascii="Arial Narrow" w:hAnsi="Arial Narrow"/>
          <w:i/>
          <w:u w:val="single"/>
        </w:rPr>
      </w:pPr>
      <w:r w:rsidRPr="003B1FA4">
        <w:rPr>
          <w:rFonts w:ascii="Arial Narrow" w:hAnsi="Arial Narrow"/>
          <w:i/>
          <w:u w:val="single"/>
        </w:rPr>
        <w:t>Activity 5.3 Regular training courses for middle and lower VT management staff conducted.</w:t>
      </w:r>
    </w:p>
    <w:p w:rsidR="00F24F28" w:rsidRDefault="00BB1FA1" w:rsidP="00667F7A">
      <w:pPr>
        <w:rPr>
          <w:rFonts w:ascii="Arial Narrow" w:hAnsi="Arial Narrow"/>
        </w:rPr>
      </w:pPr>
      <w:r w:rsidRPr="00BB1FA1">
        <w:rPr>
          <w:rFonts w:ascii="Arial Narrow" w:hAnsi="Arial Narrow"/>
        </w:rPr>
        <w:t xml:space="preserve">During the third </w:t>
      </w:r>
      <w:r w:rsidR="00F24F28">
        <w:rPr>
          <w:rFonts w:ascii="Arial Narrow" w:hAnsi="Arial Narrow"/>
        </w:rPr>
        <w:t xml:space="preserve">and fourth </w:t>
      </w:r>
      <w:r w:rsidRPr="00BB1FA1">
        <w:rPr>
          <w:rFonts w:ascii="Arial Narrow" w:hAnsi="Arial Narrow"/>
        </w:rPr>
        <w:t xml:space="preserve">quarter, the </w:t>
      </w:r>
      <w:r>
        <w:rPr>
          <w:rFonts w:ascii="Arial Narrow" w:hAnsi="Arial Narrow"/>
        </w:rPr>
        <w:t>KRC-VT</w:t>
      </w:r>
      <w:r w:rsidRPr="00BB1FA1">
        <w:rPr>
          <w:rFonts w:ascii="Arial Narrow" w:hAnsi="Arial Narrow"/>
        </w:rPr>
        <w:t xml:space="preserve"> received </w:t>
      </w:r>
      <w:r>
        <w:rPr>
          <w:rFonts w:ascii="Arial Narrow" w:hAnsi="Arial Narrow"/>
        </w:rPr>
        <w:t>training for several of its staff</w:t>
      </w:r>
      <w:r w:rsidR="00F24F28">
        <w:rPr>
          <w:rFonts w:ascii="Arial Narrow" w:hAnsi="Arial Narrow"/>
        </w:rPr>
        <w:t xml:space="preserve"> at central and camp level</w:t>
      </w:r>
      <w:r>
        <w:rPr>
          <w:rFonts w:ascii="Arial Narrow" w:hAnsi="Arial Narrow"/>
        </w:rPr>
        <w:t xml:space="preserve">. </w:t>
      </w:r>
      <w:r w:rsidR="00F24F28">
        <w:rPr>
          <w:rFonts w:ascii="Arial Narrow" w:hAnsi="Arial Narrow"/>
        </w:rPr>
        <w:t xml:space="preserve">These trainings were mainly based on the project needs to ensure a smooth operation at camp level (logistic training to register and manage the incoming materials). </w:t>
      </w:r>
    </w:p>
    <w:p w:rsidR="00F24F28" w:rsidRDefault="00F24F28" w:rsidP="00667F7A">
      <w:pPr>
        <w:rPr>
          <w:rFonts w:ascii="Arial Narrow" w:hAnsi="Arial Narrow"/>
        </w:rPr>
      </w:pPr>
      <w:r>
        <w:rPr>
          <w:rFonts w:ascii="Arial Narrow" w:hAnsi="Arial Narrow"/>
        </w:rPr>
        <w:t>In partnership with another ADRA project, more training opportunities for KRC-VT central occurred.</w:t>
      </w:r>
      <w:r w:rsidR="00CB0294">
        <w:rPr>
          <w:rFonts w:ascii="Arial Narrow" w:hAnsi="Arial Narrow"/>
        </w:rPr>
        <w:t xml:space="preserve"> These </w:t>
      </w:r>
      <w:r w:rsidR="00FE7176">
        <w:rPr>
          <w:rFonts w:ascii="Arial Narrow" w:hAnsi="Arial Narrow"/>
        </w:rPr>
        <w:t>opportunities were</w:t>
      </w:r>
      <w:r w:rsidR="00CB0294">
        <w:rPr>
          <w:rFonts w:ascii="Arial Narrow" w:hAnsi="Arial Narrow"/>
        </w:rPr>
        <w:t xml:space="preserve"> good and the offered subjects of training met the partner needs but shall be intensified during the next quarter.</w:t>
      </w:r>
    </w:p>
    <w:p w:rsidR="00BB1FA1" w:rsidRDefault="00CB0294" w:rsidP="00667F7A">
      <w:pPr>
        <w:rPr>
          <w:rFonts w:ascii="Arial Narrow" w:hAnsi="Arial Narrow"/>
        </w:rPr>
      </w:pPr>
      <w:r>
        <w:rPr>
          <w:rFonts w:ascii="Arial Narrow" w:hAnsi="Arial Narrow"/>
        </w:rPr>
        <w:t xml:space="preserve">The first training conduction experiences during 2011 outline clearly the </w:t>
      </w:r>
      <w:r w:rsidR="00200B1A">
        <w:rPr>
          <w:rFonts w:ascii="Arial Narrow" w:hAnsi="Arial Narrow"/>
        </w:rPr>
        <w:t xml:space="preserve">need to continuously upgrade the skills and understanding of camp staff </w:t>
      </w:r>
      <w:r>
        <w:rPr>
          <w:rFonts w:ascii="Arial Narrow" w:hAnsi="Arial Narrow"/>
        </w:rPr>
        <w:t>in basic areas, such as logistic, general management</w:t>
      </w:r>
      <w:r w:rsidR="0021465A">
        <w:rPr>
          <w:rFonts w:ascii="Arial Narrow" w:hAnsi="Arial Narrow"/>
        </w:rPr>
        <w:t>, monitoring and evaluation as well as</w:t>
      </w:r>
      <w:r>
        <w:rPr>
          <w:rFonts w:ascii="Arial Narrow" w:hAnsi="Arial Narrow"/>
        </w:rPr>
        <w:t xml:space="preserve"> </w:t>
      </w:r>
      <w:r w:rsidR="0021465A">
        <w:rPr>
          <w:rFonts w:ascii="Arial Narrow" w:hAnsi="Arial Narrow"/>
        </w:rPr>
        <w:t xml:space="preserve">communication and </w:t>
      </w:r>
      <w:r>
        <w:rPr>
          <w:rFonts w:ascii="Arial Narrow" w:hAnsi="Arial Narrow"/>
        </w:rPr>
        <w:t>problem resolution</w:t>
      </w:r>
      <w:r w:rsidR="00200B1A">
        <w:rPr>
          <w:rFonts w:ascii="Arial Narrow" w:hAnsi="Arial Narrow"/>
        </w:rPr>
        <w:t xml:space="preserve">. </w:t>
      </w:r>
    </w:p>
    <w:p w:rsidR="00C9733C" w:rsidRDefault="00C9733C" w:rsidP="00667F7A">
      <w:pPr>
        <w:rPr>
          <w:rFonts w:ascii="Arial Narrow" w:hAnsi="Arial Narrow"/>
        </w:rPr>
      </w:pPr>
    </w:p>
    <w:tbl>
      <w:tblPr>
        <w:tblStyle w:val="TableGrid"/>
        <w:tblW w:w="0" w:type="auto"/>
        <w:tblInd w:w="108" w:type="dxa"/>
        <w:tblLook w:val="04A0" w:firstRow="1" w:lastRow="0" w:firstColumn="1" w:lastColumn="0" w:noHBand="0" w:noVBand="1"/>
      </w:tblPr>
      <w:tblGrid>
        <w:gridCol w:w="1530"/>
        <w:gridCol w:w="3510"/>
        <w:gridCol w:w="990"/>
        <w:gridCol w:w="1080"/>
        <w:gridCol w:w="1710"/>
      </w:tblGrid>
      <w:tr w:rsidR="0021465A" w:rsidRPr="00145A10" w:rsidTr="0021465A">
        <w:tc>
          <w:tcPr>
            <w:tcW w:w="1530" w:type="dxa"/>
            <w:shd w:val="clear" w:color="auto" w:fill="D6E3BC" w:themeFill="accent3" w:themeFillTint="66"/>
          </w:tcPr>
          <w:p w:rsidR="0021465A" w:rsidRPr="00145A10" w:rsidRDefault="0021465A" w:rsidP="00030351">
            <w:pPr>
              <w:spacing w:before="120" w:after="120"/>
              <w:rPr>
                <w:rFonts w:ascii="Arial Narrow" w:hAnsi="Arial Narrow"/>
                <w:b/>
                <w:sz w:val="22"/>
                <w:szCs w:val="22"/>
              </w:rPr>
            </w:pPr>
            <w:r w:rsidRPr="00145A10">
              <w:rPr>
                <w:rFonts w:ascii="Arial Narrow" w:hAnsi="Arial Narrow"/>
                <w:b/>
                <w:sz w:val="22"/>
                <w:szCs w:val="22"/>
              </w:rPr>
              <w:t>Date</w:t>
            </w:r>
          </w:p>
        </w:tc>
        <w:tc>
          <w:tcPr>
            <w:tcW w:w="3510" w:type="dxa"/>
            <w:shd w:val="clear" w:color="auto" w:fill="D6E3BC" w:themeFill="accent3" w:themeFillTint="66"/>
          </w:tcPr>
          <w:p w:rsidR="0021465A" w:rsidRPr="00145A10" w:rsidRDefault="0021465A" w:rsidP="00030351">
            <w:pPr>
              <w:spacing w:before="120" w:after="120"/>
              <w:rPr>
                <w:rFonts w:ascii="Arial Narrow" w:hAnsi="Arial Narrow"/>
                <w:b/>
                <w:sz w:val="22"/>
                <w:szCs w:val="22"/>
              </w:rPr>
            </w:pPr>
            <w:r w:rsidRPr="00145A10">
              <w:rPr>
                <w:rFonts w:ascii="Arial Narrow" w:hAnsi="Arial Narrow"/>
                <w:b/>
                <w:sz w:val="22"/>
                <w:szCs w:val="22"/>
              </w:rPr>
              <w:t xml:space="preserve">Training </w:t>
            </w:r>
          </w:p>
        </w:tc>
        <w:tc>
          <w:tcPr>
            <w:tcW w:w="990" w:type="dxa"/>
            <w:shd w:val="clear" w:color="auto" w:fill="D6E3BC" w:themeFill="accent3" w:themeFillTint="66"/>
          </w:tcPr>
          <w:p w:rsidR="0021465A" w:rsidRPr="00145A10" w:rsidRDefault="0021465A" w:rsidP="00145A10">
            <w:pPr>
              <w:spacing w:before="120" w:after="120"/>
              <w:jc w:val="center"/>
              <w:rPr>
                <w:rFonts w:ascii="Arial Narrow" w:hAnsi="Arial Narrow"/>
                <w:b/>
                <w:sz w:val="22"/>
                <w:szCs w:val="22"/>
              </w:rPr>
            </w:pPr>
            <w:r w:rsidRPr="00145A10">
              <w:rPr>
                <w:rFonts w:ascii="Arial Narrow" w:hAnsi="Arial Narrow"/>
                <w:b/>
                <w:sz w:val="22"/>
                <w:szCs w:val="22"/>
              </w:rPr>
              <w:t>Female</w:t>
            </w:r>
          </w:p>
        </w:tc>
        <w:tc>
          <w:tcPr>
            <w:tcW w:w="1080" w:type="dxa"/>
            <w:shd w:val="clear" w:color="auto" w:fill="D6E3BC" w:themeFill="accent3" w:themeFillTint="66"/>
          </w:tcPr>
          <w:p w:rsidR="0021465A" w:rsidRPr="00145A10" w:rsidRDefault="0021465A" w:rsidP="00145A10">
            <w:pPr>
              <w:spacing w:before="120" w:after="120"/>
              <w:jc w:val="center"/>
              <w:rPr>
                <w:rFonts w:ascii="Arial Narrow" w:hAnsi="Arial Narrow"/>
                <w:b/>
                <w:sz w:val="22"/>
                <w:szCs w:val="22"/>
              </w:rPr>
            </w:pPr>
            <w:r w:rsidRPr="00145A10">
              <w:rPr>
                <w:rFonts w:ascii="Arial Narrow" w:hAnsi="Arial Narrow"/>
                <w:b/>
                <w:sz w:val="22"/>
                <w:szCs w:val="22"/>
              </w:rPr>
              <w:t>Male</w:t>
            </w:r>
          </w:p>
        </w:tc>
        <w:tc>
          <w:tcPr>
            <w:tcW w:w="1710" w:type="dxa"/>
            <w:shd w:val="clear" w:color="auto" w:fill="D6E3BC" w:themeFill="accent3" w:themeFillTint="66"/>
          </w:tcPr>
          <w:p w:rsidR="0021465A" w:rsidRPr="00145A10" w:rsidRDefault="0021465A" w:rsidP="00145A10">
            <w:pPr>
              <w:spacing w:before="120" w:after="120"/>
              <w:jc w:val="center"/>
              <w:rPr>
                <w:rFonts w:ascii="Arial Narrow" w:hAnsi="Arial Narrow"/>
                <w:b/>
                <w:sz w:val="22"/>
                <w:szCs w:val="22"/>
              </w:rPr>
            </w:pPr>
            <w:r>
              <w:rPr>
                <w:rFonts w:ascii="Arial Narrow" w:hAnsi="Arial Narrow"/>
                <w:b/>
                <w:sz w:val="22"/>
                <w:szCs w:val="22"/>
              </w:rPr>
              <w:t>Target staff</w:t>
            </w:r>
          </w:p>
        </w:tc>
      </w:tr>
      <w:tr w:rsidR="0021465A" w:rsidRPr="00145A10" w:rsidTr="0021465A">
        <w:tc>
          <w:tcPr>
            <w:tcW w:w="1530" w:type="dxa"/>
          </w:tcPr>
          <w:p w:rsidR="0021465A" w:rsidRPr="00145A10" w:rsidRDefault="0021465A" w:rsidP="00667F7A">
            <w:pPr>
              <w:rPr>
                <w:rFonts w:ascii="Arial Narrow" w:hAnsi="Arial Narrow"/>
                <w:sz w:val="22"/>
                <w:szCs w:val="22"/>
              </w:rPr>
            </w:pPr>
            <w:r>
              <w:rPr>
                <w:rFonts w:ascii="Arial Narrow" w:hAnsi="Arial Narrow"/>
                <w:sz w:val="22"/>
                <w:szCs w:val="22"/>
              </w:rPr>
              <w:t xml:space="preserve">2. Sep </w:t>
            </w:r>
            <w:r w:rsidRPr="00145A10">
              <w:rPr>
                <w:rFonts w:ascii="Arial Narrow" w:hAnsi="Arial Narrow"/>
                <w:sz w:val="22"/>
                <w:szCs w:val="22"/>
              </w:rPr>
              <w:t>11</w:t>
            </w:r>
          </w:p>
        </w:tc>
        <w:tc>
          <w:tcPr>
            <w:tcW w:w="3510" w:type="dxa"/>
          </w:tcPr>
          <w:p w:rsidR="0021465A" w:rsidRPr="00145A10" w:rsidRDefault="0021465A" w:rsidP="00667F7A">
            <w:pPr>
              <w:rPr>
                <w:rFonts w:ascii="Arial Narrow" w:hAnsi="Arial Narrow"/>
                <w:sz w:val="22"/>
                <w:szCs w:val="22"/>
              </w:rPr>
            </w:pPr>
            <w:r w:rsidRPr="00145A10">
              <w:rPr>
                <w:rFonts w:ascii="Arial Narrow" w:hAnsi="Arial Narrow"/>
                <w:sz w:val="22"/>
                <w:szCs w:val="22"/>
              </w:rPr>
              <w:t xml:space="preserve">Logistic training in </w:t>
            </w:r>
            <w:proofErr w:type="spellStart"/>
            <w:r w:rsidRPr="00145A10">
              <w:rPr>
                <w:rFonts w:ascii="Arial Narrow" w:hAnsi="Arial Narrow"/>
                <w:sz w:val="22"/>
                <w:szCs w:val="22"/>
              </w:rPr>
              <w:t>Maesot</w:t>
            </w:r>
            <w:proofErr w:type="spellEnd"/>
            <w:r w:rsidRPr="00145A10">
              <w:rPr>
                <w:rFonts w:ascii="Arial Narrow" w:hAnsi="Arial Narrow"/>
                <w:sz w:val="22"/>
                <w:szCs w:val="22"/>
              </w:rPr>
              <w:t xml:space="preserve"> office</w:t>
            </w:r>
          </w:p>
        </w:tc>
        <w:tc>
          <w:tcPr>
            <w:tcW w:w="990" w:type="dxa"/>
          </w:tcPr>
          <w:p w:rsidR="0021465A" w:rsidRPr="00145A10" w:rsidRDefault="0021465A" w:rsidP="00145A10">
            <w:pPr>
              <w:jc w:val="center"/>
              <w:rPr>
                <w:rFonts w:ascii="Arial Narrow" w:hAnsi="Arial Narrow"/>
                <w:sz w:val="22"/>
                <w:szCs w:val="22"/>
              </w:rPr>
            </w:pPr>
            <w:r w:rsidRPr="00145A10">
              <w:rPr>
                <w:rFonts w:ascii="Arial Narrow" w:hAnsi="Arial Narrow"/>
                <w:sz w:val="22"/>
                <w:szCs w:val="22"/>
              </w:rPr>
              <w:t>4</w:t>
            </w:r>
          </w:p>
        </w:tc>
        <w:tc>
          <w:tcPr>
            <w:tcW w:w="1080" w:type="dxa"/>
          </w:tcPr>
          <w:p w:rsidR="0021465A" w:rsidRPr="00145A10" w:rsidRDefault="0021465A" w:rsidP="00145A10">
            <w:pPr>
              <w:jc w:val="center"/>
              <w:rPr>
                <w:rFonts w:ascii="Arial Narrow" w:hAnsi="Arial Narrow"/>
                <w:sz w:val="22"/>
                <w:szCs w:val="22"/>
              </w:rPr>
            </w:pPr>
            <w:r w:rsidRPr="00145A10">
              <w:rPr>
                <w:rFonts w:ascii="Arial Narrow" w:hAnsi="Arial Narrow"/>
                <w:sz w:val="22"/>
                <w:szCs w:val="22"/>
              </w:rPr>
              <w:t>6</w:t>
            </w:r>
          </w:p>
        </w:tc>
        <w:tc>
          <w:tcPr>
            <w:tcW w:w="1710" w:type="dxa"/>
          </w:tcPr>
          <w:p w:rsidR="0021465A" w:rsidRDefault="0021465A" w:rsidP="00145A10">
            <w:pPr>
              <w:jc w:val="center"/>
              <w:rPr>
                <w:rFonts w:ascii="Arial Narrow" w:hAnsi="Arial Narrow"/>
                <w:sz w:val="22"/>
                <w:szCs w:val="22"/>
              </w:rPr>
            </w:pPr>
            <w:proofErr w:type="spellStart"/>
            <w:r>
              <w:rPr>
                <w:rFonts w:ascii="Arial Narrow" w:hAnsi="Arial Narrow"/>
                <w:sz w:val="22"/>
                <w:szCs w:val="22"/>
              </w:rPr>
              <w:t>Tak</w:t>
            </w:r>
            <w:proofErr w:type="spellEnd"/>
            <w:r>
              <w:rPr>
                <w:rFonts w:ascii="Arial Narrow" w:hAnsi="Arial Narrow"/>
                <w:sz w:val="22"/>
                <w:szCs w:val="22"/>
              </w:rPr>
              <w:t xml:space="preserve"> camps; </w:t>
            </w:r>
          </w:p>
          <w:p w:rsidR="0021465A" w:rsidRPr="00145A10" w:rsidRDefault="0021465A" w:rsidP="00145A10">
            <w:pPr>
              <w:jc w:val="center"/>
              <w:rPr>
                <w:rFonts w:ascii="Arial Narrow" w:hAnsi="Arial Narrow"/>
                <w:sz w:val="22"/>
                <w:szCs w:val="22"/>
              </w:rPr>
            </w:pPr>
            <w:r>
              <w:rPr>
                <w:rFonts w:ascii="Arial Narrow" w:hAnsi="Arial Narrow"/>
                <w:sz w:val="22"/>
                <w:szCs w:val="22"/>
              </w:rPr>
              <w:t>MSR camps</w:t>
            </w:r>
          </w:p>
        </w:tc>
      </w:tr>
      <w:tr w:rsidR="0021465A" w:rsidRPr="00145A10" w:rsidTr="0021465A">
        <w:tc>
          <w:tcPr>
            <w:tcW w:w="1530" w:type="dxa"/>
          </w:tcPr>
          <w:p w:rsidR="0021465A" w:rsidRPr="00145A10" w:rsidRDefault="0021465A" w:rsidP="00667F7A">
            <w:pPr>
              <w:rPr>
                <w:rFonts w:ascii="Arial Narrow" w:hAnsi="Arial Narrow"/>
                <w:sz w:val="22"/>
                <w:szCs w:val="22"/>
              </w:rPr>
            </w:pPr>
            <w:r>
              <w:rPr>
                <w:rFonts w:ascii="Arial Narrow" w:hAnsi="Arial Narrow"/>
                <w:sz w:val="22"/>
                <w:szCs w:val="22"/>
              </w:rPr>
              <w:t>13. Sep</w:t>
            </w:r>
            <w:r w:rsidRPr="00145A10">
              <w:rPr>
                <w:rFonts w:ascii="Arial Narrow" w:hAnsi="Arial Narrow"/>
                <w:sz w:val="22"/>
                <w:szCs w:val="22"/>
              </w:rPr>
              <w:t xml:space="preserve"> 11</w:t>
            </w:r>
          </w:p>
        </w:tc>
        <w:tc>
          <w:tcPr>
            <w:tcW w:w="3510" w:type="dxa"/>
          </w:tcPr>
          <w:p w:rsidR="0021465A" w:rsidRPr="00145A10" w:rsidRDefault="0021465A" w:rsidP="00667F7A">
            <w:pPr>
              <w:rPr>
                <w:rFonts w:ascii="Arial Narrow" w:hAnsi="Arial Narrow"/>
                <w:sz w:val="22"/>
                <w:szCs w:val="22"/>
              </w:rPr>
            </w:pPr>
            <w:r w:rsidRPr="00145A10">
              <w:rPr>
                <w:rFonts w:ascii="Arial Narrow" w:hAnsi="Arial Narrow"/>
                <w:sz w:val="22"/>
                <w:szCs w:val="22"/>
              </w:rPr>
              <w:t xml:space="preserve">Logistic training in </w:t>
            </w:r>
            <w:proofErr w:type="spellStart"/>
            <w:r w:rsidRPr="00145A10">
              <w:rPr>
                <w:rFonts w:ascii="Arial Narrow" w:hAnsi="Arial Narrow"/>
                <w:sz w:val="22"/>
                <w:szCs w:val="22"/>
              </w:rPr>
              <w:t>Tham</w:t>
            </w:r>
            <w:proofErr w:type="spellEnd"/>
            <w:r w:rsidRPr="00145A10">
              <w:rPr>
                <w:rFonts w:ascii="Arial Narrow" w:hAnsi="Arial Narrow"/>
                <w:sz w:val="22"/>
                <w:szCs w:val="22"/>
              </w:rPr>
              <w:t xml:space="preserve"> </w:t>
            </w:r>
            <w:proofErr w:type="spellStart"/>
            <w:r w:rsidRPr="00145A10">
              <w:rPr>
                <w:rFonts w:ascii="Arial Narrow" w:hAnsi="Arial Narrow"/>
                <w:sz w:val="22"/>
                <w:szCs w:val="22"/>
              </w:rPr>
              <w:t>Hin</w:t>
            </w:r>
            <w:proofErr w:type="spellEnd"/>
            <w:r w:rsidRPr="00145A10">
              <w:rPr>
                <w:rFonts w:ascii="Arial Narrow" w:hAnsi="Arial Narrow"/>
                <w:sz w:val="22"/>
                <w:szCs w:val="22"/>
              </w:rPr>
              <w:t xml:space="preserve"> camp</w:t>
            </w:r>
          </w:p>
        </w:tc>
        <w:tc>
          <w:tcPr>
            <w:tcW w:w="990" w:type="dxa"/>
          </w:tcPr>
          <w:p w:rsidR="0021465A" w:rsidRPr="00145A10" w:rsidRDefault="0021465A" w:rsidP="00145A10">
            <w:pPr>
              <w:jc w:val="center"/>
              <w:rPr>
                <w:rFonts w:ascii="Arial Narrow" w:hAnsi="Arial Narrow"/>
                <w:sz w:val="22"/>
                <w:szCs w:val="22"/>
              </w:rPr>
            </w:pPr>
            <w:r w:rsidRPr="00145A10">
              <w:rPr>
                <w:rFonts w:ascii="Arial Narrow" w:hAnsi="Arial Narrow"/>
                <w:sz w:val="22"/>
                <w:szCs w:val="22"/>
              </w:rPr>
              <w:t>1</w:t>
            </w:r>
          </w:p>
        </w:tc>
        <w:tc>
          <w:tcPr>
            <w:tcW w:w="1080" w:type="dxa"/>
          </w:tcPr>
          <w:p w:rsidR="0021465A" w:rsidRPr="00145A10" w:rsidRDefault="0021465A" w:rsidP="00145A10">
            <w:pPr>
              <w:jc w:val="center"/>
              <w:rPr>
                <w:rFonts w:ascii="Arial Narrow" w:hAnsi="Arial Narrow"/>
                <w:sz w:val="22"/>
                <w:szCs w:val="22"/>
              </w:rPr>
            </w:pPr>
            <w:r w:rsidRPr="00145A10">
              <w:rPr>
                <w:rFonts w:ascii="Arial Narrow" w:hAnsi="Arial Narrow"/>
                <w:sz w:val="22"/>
                <w:szCs w:val="22"/>
              </w:rPr>
              <w:t>2</w:t>
            </w:r>
          </w:p>
        </w:tc>
        <w:tc>
          <w:tcPr>
            <w:tcW w:w="1710" w:type="dxa"/>
          </w:tcPr>
          <w:p w:rsidR="0021465A" w:rsidRPr="00145A10" w:rsidRDefault="0021465A" w:rsidP="00145A10">
            <w:pPr>
              <w:jc w:val="center"/>
              <w:rPr>
                <w:rFonts w:ascii="Arial Narrow" w:hAnsi="Arial Narrow"/>
                <w:sz w:val="22"/>
                <w:szCs w:val="22"/>
              </w:rPr>
            </w:pPr>
            <w:r>
              <w:rPr>
                <w:rFonts w:ascii="Arial Narrow" w:hAnsi="Arial Narrow"/>
                <w:sz w:val="22"/>
                <w:szCs w:val="22"/>
              </w:rPr>
              <w:t>TH</w:t>
            </w:r>
          </w:p>
        </w:tc>
      </w:tr>
      <w:tr w:rsidR="0021465A" w:rsidRPr="00145A10" w:rsidTr="0021465A">
        <w:tc>
          <w:tcPr>
            <w:tcW w:w="1530" w:type="dxa"/>
          </w:tcPr>
          <w:p w:rsidR="0021465A" w:rsidRPr="00145A10" w:rsidRDefault="0021465A" w:rsidP="00667F7A">
            <w:pPr>
              <w:rPr>
                <w:rFonts w:ascii="Arial Narrow" w:hAnsi="Arial Narrow"/>
                <w:sz w:val="22"/>
                <w:szCs w:val="22"/>
              </w:rPr>
            </w:pPr>
            <w:r>
              <w:rPr>
                <w:rFonts w:ascii="Arial Narrow" w:hAnsi="Arial Narrow"/>
                <w:sz w:val="22"/>
                <w:szCs w:val="22"/>
              </w:rPr>
              <w:t>15. Sep</w:t>
            </w:r>
            <w:r w:rsidRPr="00145A10">
              <w:rPr>
                <w:rFonts w:ascii="Arial Narrow" w:hAnsi="Arial Narrow"/>
                <w:sz w:val="22"/>
                <w:szCs w:val="22"/>
              </w:rPr>
              <w:t>. 11</w:t>
            </w:r>
          </w:p>
        </w:tc>
        <w:tc>
          <w:tcPr>
            <w:tcW w:w="3510" w:type="dxa"/>
          </w:tcPr>
          <w:p w:rsidR="0021465A" w:rsidRPr="00145A10" w:rsidRDefault="0021465A" w:rsidP="00667F7A">
            <w:pPr>
              <w:rPr>
                <w:rFonts w:ascii="Arial Narrow" w:hAnsi="Arial Narrow"/>
                <w:sz w:val="22"/>
                <w:szCs w:val="22"/>
              </w:rPr>
            </w:pPr>
            <w:r w:rsidRPr="00145A10">
              <w:rPr>
                <w:rFonts w:ascii="Arial Narrow" w:hAnsi="Arial Narrow"/>
                <w:sz w:val="22"/>
                <w:szCs w:val="22"/>
              </w:rPr>
              <w:t>Logistic training in Bon Yong camp</w:t>
            </w:r>
          </w:p>
        </w:tc>
        <w:tc>
          <w:tcPr>
            <w:tcW w:w="990" w:type="dxa"/>
          </w:tcPr>
          <w:p w:rsidR="0021465A" w:rsidRPr="00145A10" w:rsidRDefault="0021465A" w:rsidP="00145A10">
            <w:pPr>
              <w:jc w:val="center"/>
              <w:rPr>
                <w:rFonts w:ascii="Arial Narrow" w:hAnsi="Arial Narrow"/>
                <w:sz w:val="22"/>
                <w:szCs w:val="22"/>
              </w:rPr>
            </w:pPr>
            <w:r w:rsidRPr="00145A10">
              <w:rPr>
                <w:rFonts w:ascii="Arial Narrow" w:hAnsi="Arial Narrow"/>
                <w:sz w:val="22"/>
                <w:szCs w:val="22"/>
              </w:rPr>
              <w:t>1</w:t>
            </w:r>
          </w:p>
        </w:tc>
        <w:tc>
          <w:tcPr>
            <w:tcW w:w="1080" w:type="dxa"/>
          </w:tcPr>
          <w:p w:rsidR="0021465A" w:rsidRPr="00145A10" w:rsidRDefault="0021465A" w:rsidP="00145A10">
            <w:pPr>
              <w:jc w:val="center"/>
              <w:rPr>
                <w:rFonts w:ascii="Arial Narrow" w:hAnsi="Arial Narrow"/>
                <w:sz w:val="22"/>
                <w:szCs w:val="22"/>
              </w:rPr>
            </w:pPr>
            <w:r w:rsidRPr="00145A10">
              <w:rPr>
                <w:rFonts w:ascii="Arial Narrow" w:hAnsi="Arial Narrow"/>
                <w:sz w:val="22"/>
                <w:szCs w:val="22"/>
              </w:rPr>
              <w:t>2</w:t>
            </w:r>
          </w:p>
        </w:tc>
        <w:tc>
          <w:tcPr>
            <w:tcW w:w="1710" w:type="dxa"/>
          </w:tcPr>
          <w:p w:rsidR="0021465A" w:rsidRPr="00145A10" w:rsidRDefault="0021465A" w:rsidP="00145A10">
            <w:pPr>
              <w:jc w:val="center"/>
              <w:rPr>
                <w:rFonts w:ascii="Arial Narrow" w:hAnsi="Arial Narrow"/>
                <w:sz w:val="22"/>
                <w:szCs w:val="22"/>
              </w:rPr>
            </w:pPr>
            <w:r>
              <w:rPr>
                <w:rFonts w:ascii="Arial Narrow" w:hAnsi="Arial Narrow"/>
                <w:sz w:val="22"/>
                <w:szCs w:val="22"/>
              </w:rPr>
              <w:t>BDY</w:t>
            </w:r>
          </w:p>
        </w:tc>
      </w:tr>
      <w:tr w:rsidR="0021465A" w:rsidRPr="00145A10" w:rsidTr="0021465A">
        <w:tc>
          <w:tcPr>
            <w:tcW w:w="1530" w:type="dxa"/>
          </w:tcPr>
          <w:p w:rsidR="0021465A" w:rsidRPr="00145A10" w:rsidRDefault="0021465A" w:rsidP="00667F7A">
            <w:pPr>
              <w:rPr>
                <w:rFonts w:ascii="Arial Narrow" w:hAnsi="Arial Narrow"/>
                <w:sz w:val="22"/>
                <w:szCs w:val="22"/>
              </w:rPr>
            </w:pPr>
            <w:r>
              <w:rPr>
                <w:rFonts w:ascii="Arial Narrow" w:hAnsi="Arial Narrow"/>
                <w:sz w:val="22"/>
                <w:szCs w:val="22"/>
              </w:rPr>
              <w:t>15.-16. Sep.11</w:t>
            </w:r>
          </w:p>
        </w:tc>
        <w:tc>
          <w:tcPr>
            <w:tcW w:w="3510" w:type="dxa"/>
          </w:tcPr>
          <w:p w:rsidR="0021465A" w:rsidRPr="00145A10" w:rsidRDefault="0021465A" w:rsidP="00667F7A">
            <w:pPr>
              <w:rPr>
                <w:rFonts w:ascii="Arial Narrow" w:hAnsi="Arial Narrow"/>
                <w:sz w:val="22"/>
                <w:szCs w:val="22"/>
              </w:rPr>
            </w:pPr>
            <w:r w:rsidRPr="00145A10">
              <w:rPr>
                <w:rFonts w:ascii="Arial Narrow" w:hAnsi="Arial Narrow"/>
                <w:sz w:val="22"/>
                <w:szCs w:val="22"/>
              </w:rPr>
              <w:t>MS applications, HR issues</w:t>
            </w:r>
          </w:p>
        </w:tc>
        <w:tc>
          <w:tcPr>
            <w:tcW w:w="990" w:type="dxa"/>
          </w:tcPr>
          <w:p w:rsidR="0021465A" w:rsidRPr="00145A10" w:rsidRDefault="0021465A" w:rsidP="00145A10">
            <w:pPr>
              <w:jc w:val="center"/>
              <w:rPr>
                <w:rFonts w:ascii="Arial Narrow" w:hAnsi="Arial Narrow"/>
                <w:sz w:val="22"/>
                <w:szCs w:val="22"/>
              </w:rPr>
            </w:pPr>
            <w:r w:rsidRPr="00145A10">
              <w:rPr>
                <w:rFonts w:ascii="Arial Narrow" w:hAnsi="Arial Narrow"/>
                <w:sz w:val="22"/>
                <w:szCs w:val="22"/>
              </w:rPr>
              <w:t>2</w:t>
            </w:r>
          </w:p>
        </w:tc>
        <w:tc>
          <w:tcPr>
            <w:tcW w:w="1080" w:type="dxa"/>
          </w:tcPr>
          <w:p w:rsidR="0021465A" w:rsidRPr="00145A10" w:rsidRDefault="0021465A" w:rsidP="00145A10">
            <w:pPr>
              <w:jc w:val="center"/>
              <w:rPr>
                <w:rFonts w:ascii="Arial Narrow" w:hAnsi="Arial Narrow"/>
                <w:sz w:val="22"/>
                <w:szCs w:val="22"/>
              </w:rPr>
            </w:pPr>
            <w:r w:rsidRPr="00145A10">
              <w:rPr>
                <w:rFonts w:ascii="Arial Narrow" w:hAnsi="Arial Narrow"/>
                <w:sz w:val="22"/>
                <w:szCs w:val="22"/>
              </w:rPr>
              <w:t>1</w:t>
            </w:r>
          </w:p>
        </w:tc>
        <w:tc>
          <w:tcPr>
            <w:tcW w:w="1710" w:type="dxa"/>
          </w:tcPr>
          <w:p w:rsidR="0021465A" w:rsidRPr="00145A10" w:rsidRDefault="0021465A" w:rsidP="00145A10">
            <w:pPr>
              <w:jc w:val="center"/>
              <w:rPr>
                <w:rFonts w:ascii="Arial Narrow" w:hAnsi="Arial Narrow"/>
                <w:sz w:val="22"/>
                <w:szCs w:val="22"/>
              </w:rPr>
            </w:pPr>
            <w:r>
              <w:rPr>
                <w:rFonts w:ascii="Arial Narrow" w:hAnsi="Arial Narrow"/>
                <w:sz w:val="22"/>
                <w:szCs w:val="22"/>
              </w:rPr>
              <w:t>KRC-VT central</w:t>
            </w:r>
          </w:p>
        </w:tc>
      </w:tr>
      <w:tr w:rsidR="0021465A" w:rsidRPr="00145A10" w:rsidTr="0021465A">
        <w:tc>
          <w:tcPr>
            <w:tcW w:w="1530" w:type="dxa"/>
          </w:tcPr>
          <w:p w:rsidR="0021465A" w:rsidRPr="00145A10" w:rsidRDefault="0021465A" w:rsidP="00667F7A">
            <w:pPr>
              <w:rPr>
                <w:rFonts w:ascii="Arial Narrow" w:hAnsi="Arial Narrow"/>
                <w:sz w:val="22"/>
                <w:szCs w:val="22"/>
              </w:rPr>
            </w:pPr>
            <w:r>
              <w:rPr>
                <w:rFonts w:ascii="Arial Narrow" w:hAnsi="Arial Narrow"/>
                <w:sz w:val="22"/>
                <w:szCs w:val="22"/>
              </w:rPr>
              <w:t>28.-29. Sep.11</w:t>
            </w:r>
          </w:p>
        </w:tc>
        <w:tc>
          <w:tcPr>
            <w:tcW w:w="3510" w:type="dxa"/>
          </w:tcPr>
          <w:p w:rsidR="0021465A" w:rsidRPr="00145A10" w:rsidRDefault="0021465A" w:rsidP="00667F7A">
            <w:pPr>
              <w:rPr>
                <w:rFonts w:ascii="Arial Narrow" w:hAnsi="Arial Narrow"/>
                <w:sz w:val="22"/>
                <w:szCs w:val="22"/>
              </w:rPr>
            </w:pPr>
            <w:r w:rsidRPr="00145A10">
              <w:rPr>
                <w:rFonts w:ascii="Arial Narrow" w:hAnsi="Arial Narrow"/>
                <w:sz w:val="22"/>
                <w:szCs w:val="22"/>
              </w:rPr>
              <w:t>Leadership in CBOs</w:t>
            </w:r>
          </w:p>
        </w:tc>
        <w:tc>
          <w:tcPr>
            <w:tcW w:w="990" w:type="dxa"/>
          </w:tcPr>
          <w:p w:rsidR="0021465A" w:rsidRPr="00145A10" w:rsidRDefault="0021465A" w:rsidP="00145A10">
            <w:pPr>
              <w:jc w:val="center"/>
              <w:rPr>
                <w:rFonts w:ascii="Arial Narrow" w:hAnsi="Arial Narrow"/>
                <w:sz w:val="22"/>
                <w:szCs w:val="22"/>
              </w:rPr>
            </w:pPr>
          </w:p>
        </w:tc>
        <w:tc>
          <w:tcPr>
            <w:tcW w:w="1080" w:type="dxa"/>
          </w:tcPr>
          <w:p w:rsidR="0021465A" w:rsidRPr="00145A10" w:rsidRDefault="0021465A" w:rsidP="00145A10">
            <w:pPr>
              <w:jc w:val="center"/>
              <w:rPr>
                <w:rFonts w:ascii="Arial Narrow" w:hAnsi="Arial Narrow"/>
                <w:sz w:val="22"/>
                <w:szCs w:val="22"/>
              </w:rPr>
            </w:pPr>
            <w:r w:rsidRPr="00145A10">
              <w:rPr>
                <w:rFonts w:ascii="Arial Narrow" w:hAnsi="Arial Narrow"/>
                <w:sz w:val="22"/>
                <w:szCs w:val="22"/>
              </w:rPr>
              <w:t>2</w:t>
            </w:r>
          </w:p>
        </w:tc>
        <w:tc>
          <w:tcPr>
            <w:tcW w:w="1710" w:type="dxa"/>
          </w:tcPr>
          <w:p w:rsidR="0021465A" w:rsidRPr="00145A10" w:rsidRDefault="0021465A" w:rsidP="00145A10">
            <w:pPr>
              <w:jc w:val="center"/>
              <w:rPr>
                <w:rFonts w:ascii="Arial Narrow" w:hAnsi="Arial Narrow"/>
                <w:sz w:val="22"/>
                <w:szCs w:val="22"/>
              </w:rPr>
            </w:pPr>
            <w:r>
              <w:rPr>
                <w:rFonts w:ascii="Arial Narrow" w:hAnsi="Arial Narrow"/>
                <w:sz w:val="22"/>
                <w:szCs w:val="22"/>
              </w:rPr>
              <w:t>KRC-VT central</w:t>
            </w:r>
          </w:p>
        </w:tc>
      </w:tr>
      <w:tr w:rsidR="0021465A" w:rsidRPr="00145A10" w:rsidTr="0021465A">
        <w:tc>
          <w:tcPr>
            <w:tcW w:w="1530" w:type="dxa"/>
          </w:tcPr>
          <w:p w:rsidR="0021465A" w:rsidRDefault="0021465A" w:rsidP="00667F7A">
            <w:pPr>
              <w:rPr>
                <w:rFonts w:ascii="Arial Narrow" w:hAnsi="Arial Narrow"/>
                <w:sz w:val="22"/>
                <w:szCs w:val="22"/>
              </w:rPr>
            </w:pPr>
            <w:r>
              <w:rPr>
                <w:rFonts w:ascii="Arial Narrow" w:hAnsi="Arial Narrow"/>
                <w:sz w:val="22"/>
                <w:szCs w:val="22"/>
              </w:rPr>
              <w:t>7. Nov. 11</w:t>
            </w:r>
          </w:p>
        </w:tc>
        <w:tc>
          <w:tcPr>
            <w:tcW w:w="3510" w:type="dxa"/>
          </w:tcPr>
          <w:p w:rsidR="0021465A" w:rsidRPr="00145A10" w:rsidRDefault="0021465A" w:rsidP="00667F7A">
            <w:pPr>
              <w:rPr>
                <w:rFonts w:ascii="Arial Narrow" w:hAnsi="Arial Narrow"/>
                <w:sz w:val="22"/>
                <w:szCs w:val="22"/>
              </w:rPr>
            </w:pPr>
            <w:r>
              <w:rPr>
                <w:rFonts w:ascii="Arial Narrow" w:hAnsi="Arial Narrow"/>
                <w:sz w:val="22"/>
                <w:szCs w:val="22"/>
              </w:rPr>
              <w:t>TIGF staff training</w:t>
            </w:r>
          </w:p>
        </w:tc>
        <w:tc>
          <w:tcPr>
            <w:tcW w:w="990" w:type="dxa"/>
          </w:tcPr>
          <w:p w:rsidR="0021465A" w:rsidRPr="00145A10" w:rsidRDefault="0021465A" w:rsidP="00145A10">
            <w:pPr>
              <w:jc w:val="center"/>
              <w:rPr>
                <w:rFonts w:ascii="Arial Narrow" w:hAnsi="Arial Narrow"/>
                <w:sz w:val="22"/>
                <w:szCs w:val="22"/>
              </w:rPr>
            </w:pPr>
            <w:r>
              <w:rPr>
                <w:rFonts w:ascii="Arial Narrow" w:hAnsi="Arial Narrow"/>
                <w:sz w:val="22"/>
                <w:szCs w:val="22"/>
              </w:rPr>
              <w:t>2</w:t>
            </w:r>
          </w:p>
        </w:tc>
        <w:tc>
          <w:tcPr>
            <w:tcW w:w="1080" w:type="dxa"/>
          </w:tcPr>
          <w:p w:rsidR="0021465A" w:rsidRPr="00145A10" w:rsidRDefault="0021465A" w:rsidP="00145A10">
            <w:pPr>
              <w:jc w:val="center"/>
              <w:rPr>
                <w:rFonts w:ascii="Arial Narrow" w:hAnsi="Arial Narrow"/>
                <w:sz w:val="22"/>
                <w:szCs w:val="22"/>
              </w:rPr>
            </w:pPr>
            <w:r>
              <w:rPr>
                <w:rFonts w:ascii="Arial Narrow" w:hAnsi="Arial Narrow"/>
                <w:sz w:val="22"/>
                <w:szCs w:val="22"/>
              </w:rPr>
              <w:t>3</w:t>
            </w:r>
          </w:p>
        </w:tc>
        <w:tc>
          <w:tcPr>
            <w:tcW w:w="1710" w:type="dxa"/>
          </w:tcPr>
          <w:p w:rsidR="0021465A" w:rsidRDefault="0021465A" w:rsidP="00145A10">
            <w:pPr>
              <w:jc w:val="center"/>
              <w:rPr>
                <w:rFonts w:ascii="Arial Narrow" w:hAnsi="Arial Narrow"/>
                <w:sz w:val="22"/>
                <w:szCs w:val="22"/>
              </w:rPr>
            </w:pPr>
            <w:proofErr w:type="spellStart"/>
            <w:r>
              <w:rPr>
                <w:rFonts w:ascii="Arial Narrow" w:hAnsi="Arial Narrow"/>
                <w:sz w:val="22"/>
                <w:szCs w:val="22"/>
              </w:rPr>
              <w:t>Tak</w:t>
            </w:r>
            <w:proofErr w:type="spellEnd"/>
            <w:r>
              <w:rPr>
                <w:rFonts w:ascii="Arial Narrow" w:hAnsi="Arial Narrow"/>
                <w:sz w:val="22"/>
                <w:szCs w:val="22"/>
              </w:rPr>
              <w:t xml:space="preserve"> camps</w:t>
            </w:r>
          </w:p>
        </w:tc>
      </w:tr>
      <w:tr w:rsidR="0021465A" w:rsidRPr="00145A10" w:rsidTr="0021465A">
        <w:tc>
          <w:tcPr>
            <w:tcW w:w="1530" w:type="dxa"/>
          </w:tcPr>
          <w:p w:rsidR="0021465A" w:rsidRDefault="0021465A" w:rsidP="00667F7A">
            <w:pPr>
              <w:rPr>
                <w:rFonts w:ascii="Arial Narrow" w:hAnsi="Arial Narrow"/>
                <w:sz w:val="22"/>
                <w:szCs w:val="22"/>
              </w:rPr>
            </w:pPr>
            <w:r>
              <w:rPr>
                <w:rFonts w:ascii="Arial Narrow" w:hAnsi="Arial Narrow"/>
                <w:sz w:val="22"/>
                <w:szCs w:val="22"/>
              </w:rPr>
              <w:t>21.-22. Nov. 11</w:t>
            </w:r>
          </w:p>
        </w:tc>
        <w:tc>
          <w:tcPr>
            <w:tcW w:w="3510" w:type="dxa"/>
          </w:tcPr>
          <w:p w:rsidR="0021465A" w:rsidRPr="00145A10" w:rsidRDefault="0021465A" w:rsidP="00667F7A">
            <w:pPr>
              <w:rPr>
                <w:rFonts w:ascii="Arial Narrow" w:hAnsi="Arial Narrow"/>
                <w:sz w:val="22"/>
                <w:szCs w:val="22"/>
              </w:rPr>
            </w:pPr>
            <w:r>
              <w:rPr>
                <w:rFonts w:ascii="Arial Narrow" w:hAnsi="Arial Narrow"/>
                <w:sz w:val="22"/>
                <w:szCs w:val="22"/>
              </w:rPr>
              <w:t>Recourse mobilization workshop</w:t>
            </w:r>
          </w:p>
        </w:tc>
        <w:tc>
          <w:tcPr>
            <w:tcW w:w="990" w:type="dxa"/>
          </w:tcPr>
          <w:p w:rsidR="0021465A" w:rsidRPr="00145A10" w:rsidRDefault="0021465A" w:rsidP="00145A10">
            <w:pPr>
              <w:jc w:val="center"/>
              <w:rPr>
                <w:rFonts w:ascii="Arial Narrow" w:hAnsi="Arial Narrow"/>
                <w:sz w:val="22"/>
                <w:szCs w:val="22"/>
              </w:rPr>
            </w:pPr>
            <w:r>
              <w:rPr>
                <w:rFonts w:ascii="Arial Narrow" w:hAnsi="Arial Narrow"/>
                <w:sz w:val="22"/>
                <w:szCs w:val="22"/>
              </w:rPr>
              <w:t>1</w:t>
            </w:r>
          </w:p>
        </w:tc>
        <w:tc>
          <w:tcPr>
            <w:tcW w:w="1080" w:type="dxa"/>
          </w:tcPr>
          <w:p w:rsidR="0021465A" w:rsidRPr="00145A10" w:rsidRDefault="0021465A" w:rsidP="00145A10">
            <w:pPr>
              <w:jc w:val="center"/>
              <w:rPr>
                <w:rFonts w:ascii="Arial Narrow" w:hAnsi="Arial Narrow"/>
                <w:sz w:val="22"/>
                <w:szCs w:val="22"/>
              </w:rPr>
            </w:pPr>
            <w:r>
              <w:rPr>
                <w:rFonts w:ascii="Arial Narrow" w:hAnsi="Arial Narrow"/>
                <w:sz w:val="22"/>
                <w:szCs w:val="22"/>
              </w:rPr>
              <w:t>3</w:t>
            </w:r>
          </w:p>
        </w:tc>
        <w:tc>
          <w:tcPr>
            <w:tcW w:w="1710" w:type="dxa"/>
          </w:tcPr>
          <w:p w:rsidR="0021465A" w:rsidRDefault="0021465A" w:rsidP="00145A10">
            <w:pPr>
              <w:jc w:val="center"/>
              <w:rPr>
                <w:rFonts w:ascii="Arial Narrow" w:hAnsi="Arial Narrow"/>
                <w:sz w:val="22"/>
                <w:szCs w:val="22"/>
              </w:rPr>
            </w:pPr>
            <w:r>
              <w:rPr>
                <w:rFonts w:ascii="Arial Narrow" w:hAnsi="Arial Narrow"/>
                <w:sz w:val="22"/>
                <w:szCs w:val="22"/>
              </w:rPr>
              <w:t>KRC-VT central</w:t>
            </w:r>
          </w:p>
        </w:tc>
      </w:tr>
      <w:tr w:rsidR="0021465A" w:rsidRPr="00465484" w:rsidTr="0021465A">
        <w:tc>
          <w:tcPr>
            <w:tcW w:w="5040" w:type="dxa"/>
            <w:gridSpan w:val="2"/>
          </w:tcPr>
          <w:p w:rsidR="0021465A" w:rsidRPr="00465484" w:rsidRDefault="0021465A" w:rsidP="00465484">
            <w:pPr>
              <w:jc w:val="center"/>
              <w:rPr>
                <w:rFonts w:ascii="Arial Narrow" w:hAnsi="Arial Narrow"/>
                <w:b/>
                <w:sz w:val="22"/>
                <w:szCs w:val="22"/>
              </w:rPr>
            </w:pPr>
            <w:r w:rsidRPr="00465484">
              <w:rPr>
                <w:rFonts w:ascii="Arial Narrow" w:hAnsi="Arial Narrow"/>
                <w:b/>
                <w:sz w:val="22"/>
                <w:szCs w:val="22"/>
              </w:rPr>
              <w:t>Total</w:t>
            </w:r>
          </w:p>
        </w:tc>
        <w:tc>
          <w:tcPr>
            <w:tcW w:w="990" w:type="dxa"/>
          </w:tcPr>
          <w:p w:rsidR="0021465A" w:rsidRPr="00465484" w:rsidRDefault="0021465A" w:rsidP="00145A10">
            <w:pPr>
              <w:jc w:val="center"/>
              <w:rPr>
                <w:rFonts w:ascii="Arial Narrow" w:hAnsi="Arial Narrow"/>
                <w:b/>
                <w:sz w:val="22"/>
                <w:szCs w:val="22"/>
              </w:rPr>
            </w:pPr>
            <w:r>
              <w:rPr>
                <w:rFonts w:ascii="Arial Narrow" w:hAnsi="Arial Narrow"/>
                <w:b/>
                <w:sz w:val="22"/>
                <w:szCs w:val="22"/>
              </w:rPr>
              <w:t>11</w:t>
            </w:r>
          </w:p>
        </w:tc>
        <w:tc>
          <w:tcPr>
            <w:tcW w:w="1080" w:type="dxa"/>
          </w:tcPr>
          <w:p w:rsidR="0021465A" w:rsidRPr="00465484" w:rsidRDefault="0021465A" w:rsidP="0021465A">
            <w:pPr>
              <w:jc w:val="center"/>
              <w:rPr>
                <w:rFonts w:ascii="Arial Narrow" w:hAnsi="Arial Narrow"/>
                <w:b/>
                <w:sz w:val="22"/>
                <w:szCs w:val="22"/>
              </w:rPr>
            </w:pPr>
            <w:r>
              <w:rPr>
                <w:rFonts w:ascii="Arial Narrow" w:hAnsi="Arial Narrow"/>
                <w:b/>
                <w:sz w:val="22"/>
                <w:szCs w:val="22"/>
              </w:rPr>
              <w:t>19</w:t>
            </w:r>
          </w:p>
        </w:tc>
        <w:tc>
          <w:tcPr>
            <w:tcW w:w="1710" w:type="dxa"/>
          </w:tcPr>
          <w:p w:rsidR="0021465A" w:rsidRDefault="0021465A" w:rsidP="0021465A">
            <w:pPr>
              <w:jc w:val="center"/>
              <w:rPr>
                <w:rFonts w:ascii="Arial Narrow" w:hAnsi="Arial Narrow"/>
                <w:b/>
                <w:sz w:val="22"/>
                <w:szCs w:val="22"/>
              </w:rPr>
            </w:pPr>
          </w:p>
        </w:tc>
      </w:tr>
    </w:tbl>
    <w:p w:rsidR="00200B1A" w:rsidRDefault="00200B1A" w:rsidP="00667F7A">
      <w:pPr>
        <w:rPr>
          <w:rFonts w:ascii="Arial Narrow" w:hAnsi="Arial Narrow"/>
        </w:rPr>
      </w:pPr>
    </w:p>
    <w:p w:rsidR="00F97C28" w:rsidRPr="00BC5813" w:rsidRDefault="00F97C28" w:rsidP="00F97C28">
      <w:pPr>
        <w:ind w:left="720"/>
        <w:rPr>
          <w:rFonts w:ascii="Arial Narrow" w:hAnsi="Arial Narrow"/>
          <w:bCs/>
          <w:i/>
          <w:iCs/>
        </w:rPr>
      </w:pPr>
    </w:p>
    <w:p w:rsidR="00992B27" w:rsidRDefault="00F55FDC" w:rsidP="006E21E9">
      <w:pPr>
        <w:numPr>
          <w:ilvl w:val="1"/>
          <w:numId w:val="2"/>
        </w:numPr>
        <w:rPr>
          <w:rFonts w:ascii="Arial Narrow" w:hAnsi="Arial Narrow"/>
          <w:b/>
          <w:bCs/>
        </w:rPr>
      </w:pPr>
      <w:r>
        <w:rPr>
          <w:rFonts w:ascii="Arial Narrow" w:hAnsi="Arial Narrow"/>
          <w:b/>
          <w:bCs/>
        </w:rPr>
        <w:t>Assessment</w:t>
      </w:r>
    </w:p>
    <w:p w:rsidR="0092755E" w:rsidRDefault="00FE7176" w:rsidP="00C26013">
      <w:pPr>
        <w:rPr>
          <w:rFonts w:ascii="Arial Narrow" w:hAnsi="Arial Narrow"/>
          <w:bCs/>
        </w:rPr>
      </w:pPr>
      <w:r>
        <w:rPr>
          <w:rFonts w:ascii="Arial Narrow" w:hAnsi="Arial Narrow"/>
          <w:bCs/>
        </w:rPr>
        <w:t xml:space="preserve">During the fourth quarter 2011 where the third training sessions was conducted, the EU sent an external monitor in November to assess the project’s outputs and progress.  As the EU budget is eligible to cover needs at all seven camps, it was agreed to assess the activities in the Northern </w:t>
      </w:r>
      <w:r w:rsidR="0092755E">
        <w:rPr>
          <w:rFonts w:ascii="Arial Narrow" w:hAnsi="Arial Narrow"/>
          <w:bCs/>
        </w:rPr>
        <w:t xml:space="preserve">camps, Mae Ra Ma </w:t>
      </w:r>
      <w:proofErr w:type="spellStart"/>
      <w:r w:rsidR="0092755E">
        <w:rPr>
          <w:rFonts w:ascii="Arial Narrow" w:hAnsi="Arial Narrow"/>
          <w:bCs/>
        </w:rPr>
        <w:t>Luang</w:t>
      </w:r>
      <w:proofErr w:type="spellEnd"/>
      <w:r w:rsidR="0092755E">
        <w:rPr>
          <w:rFonts w:ascii="Arial Narrow" w:hAnsi="Arial Narrow"/>
          <w:bCs/>
        </w:rPr>
        <w:t xml:space="preserve"> and Ma</w:t>
      </w:r>
      <w:r>
        <w:rPr>
          <w:rFonts w:ascii="Arial Narrow" w:hAnsi="Arial Narrow"/>
          <w:bCs/>
        </w:rPr>
        <w:t xml:space="preserve">e La </w:t>
      </w:r>
      <w:proofErr w:type="spellStart"/>
      <w:r>
        <w:rPr>
          <w:rFonts w:ascii="Arial Narrow" w:hAnsi="Arial Narrow"/>
          <w:bCs/>
        </w:rPr>
        <w:t>Oon</w:t>
      </w:r>
      <w:proofErr w:type="spellEnd"/>
      <w:r w:rsidR="0092755E">
        <w:rPr>
          <w:rFonts w:ascii="Arial Narrow" w:hAnsi="Arial Narrow"/>
          <w:bCs/>
        </w:rPr>
        <w:t>.</w:t>
      </w:r>
    </w:p>
    <w:p w:rsidR="0092755E" w:rsidRDefault="0092755E" w:rsidP="00C26013">
      <w:pPr>
        <w:rPr>
          <w:rFonts w:ascii="Arial Narrow" w:hAnsi="Arial Narrow"/>
          <w:bCs/>
        </w:rPr>
      </w:pPr>
      <w:r>
        <w:rPr>
          <w:rFonts w:ascii="Arial Narrow" w:hAnsi="Arial Narrow"/>
          <w:bCs/>
        </w:rPr>
        <w:t xml:space="preserve">At the same time, the project received visitors from the partner offices (ADRA Germany and ADRA Australia) for their yearly monitoring visits. The VTRM management saw the combined monitoring as a unique opportunity to discuss VT relevant camp structures, project challenges and expected outputs. In this context, the approval of the proposed Log frame modifications were seen as an important step to address significant project realities where building partnerships with other NGOs has </w:t>
      </w:r>
      <w:r w:rsidR="00B61A82">
        <w:rPr>
          <w:rFonts w:ascii="Arial Narrow" w:hAnsi="Arial Narrow"/>
          <w:bCs/>
        </w:rPr>
        <w:t xml:space="preserve">been more difficult than the project proposal was able to envisage. </w:t>
      </w:r>
    </w:p>
    <w:p w:rsidR="0092755E" w:rsidRDefault="0092755E" w:rsidP="00C26013">
      <w:pPr>
        <w:rPr>
          <w:rFonts w:ascii="Arial Narrow" w:hAnsi="Arial Narrow"/>
          <w:bCs/>
        </w:rPr>
      </w:pPr>
    </w:p>
    <w:p w:rsidR="00992B27" w:rsidRPr="00F15888" w:rsidRDefault="0069085C" w:rsidP="006E21E9">
      <w:pPr>
        <w:numPr>
          <w:ilvl w:val="1"/>
          <w:numId w:val="2"/>
        </w:numPr>
        <w:rPr>
          <w:rFonts w:ascii="Arial Narrow" w:hAnsi="Arial Narrow"/>
          <w:b/>
          <w:bCs/>
        </w:rPr>
      </w:pPr>
      <w:r w:rsidRPr="00F15888">
        <w:rPr>
          <w:rFonts w:ascii="Arial Narrow" w:hAnsi="Arial Narrow"/>
          <w:b/>
          <w:bCs/>
        </w:rPr>
        <w:t>Strategic Achievements</w:t>
      </w:r>
    </w:p>
    <w:p w:rsidR="00B61A82" w:rsidRDefault="00F15888" w:rsidP="000D1F06">
      <w:pPr>
        <w:jc w:val="both"/>
        <w:rPr>
          <w:rFonts w:ascii="Arial Narrow" w:hAnsi="Arial Narrow"/>
          <w:szCs w:val="22"/>
        </w:rPr>
      </w:pPr>
      <w:r>
        <w:rPr>
          <w:rFonts w:ascii="Arial Narrow" w:hAnsi="Arial Narrow"/>
          <w:szCs w:val="22"/>
        </w:rPr>
        <w:t>The conclusion of a three year cooperation agreement with the Ministry of Education – office of vocational education commission (parent organization of Thai vocational and polytechnic colleges)</w:t>
      </w:r>
      <w:r w:rsidR="00B61A82">
        <w:rPr>
          <w:rFonts w:ascii="Arial Narrow" w:hAnsi="Arial Narrow"/>
          <w:szCs w:val="22"/>
        </w:rPr>
        <w:t xml:space="preserve"> is a cornerstone of the project that leads to detailed agreements with each vocational or polytechnic college.</w:t>
      </w:r>
    </w:p>
    <w:p w:rsidR="00B61A82" w:rsidRDefault="00B61A82" w:rsidP="000D1F06">
      <w:pPr>
        <w:jc w:val="both"/>
        <w:rPr>
          <w:rFonts w:ascii="Arial Narrow" w:hAnsi="Arial Narrow"/>
          <w:szCs w:val="22"/>
        </w:rPr>
      </w:pPr>
      <w:r>
        <w:rPr>
          <w:rFonts w:ascii="Arial Narrow" w:hAnsi="Arial Narrow"/>
          <w:szCs w:val="22"/>
        </w:rPr>
        <w:t>While the cooperation with the two vocational training colleges (</w:t>
      </w:r>
      <w:proofErr w:type="spellStart"/>
      <w:r>
        <w:rPr>
          <w:rFonts w:ascii="Arial Narrow" w:hAnsi="Arial Narrow"/>
          <w:szCs w:val="22"/>
        </w:rPr>
        <w:t>Tak</w:t>
      </w:r>
      <w:proofErr w:type="spellEnd"/>
      <w:r>
        <w:rPr>
          <w:rFonts w:ascii="Arial Narrow" w:hAnsi="Arial Narrow"/>
          <w:szCs w:val="22"/>
        </w:rPr>
        <w:t xml:space="preserve"> and Mae </w:t>
      </w:r>
      <w:proofErr w:type="spellStart"/>
      <w:r>
        <w:rPr>
          <w:rFonts w:ascii="Arial Narrow" w:hAnsi="Arial Narrow"/>
          <w:szCs w:val="22"/>
        </w:rPr>
        <w:t>Hongson</w:t>
      </w:r>
      <w:proofErr w:type="spellEnd"/>
      <w:r>
        <w:rPr>
          <w:rFonts w:ascii="Arial Narrow" w:hAnsi="Arial Narrow"/>
          <w:szCs w:val="22"/>
        </w:rPr>
        <w:t xml:space="preserve"> province) were more smooth, more input was necessary to finally achieve certification for the third batch of trainees from the</w:t>
      </w:r>
      <w:r w:rsidR="00023331">
        <w:rPr>
          <w:rFonts w:ascii="Arial Narrow" w:hAnsi="Arial Narrow"/>
          <w:szCs w:val="22"/>
        </w:rPr>
        <w:t xml:space="preserve"> Southern camps, T</w:t>
      </w:r>
      <w:r>
        <w:rPr>
          <w:rFonts w:ascii="Arial Narrow" w:hAnsi="Arial Narrow"/>
          <w:szCs w:val="22"/>
        </w:rPr>
        <w:t xml:space="preserve">am </w:t>
      </w:r>
      <w:proofErr w:type="spellStart"/>
      <w:r>
        <w:rPr>
          <w:rFonts w:ascii="Arial Narrow" w:hAnsi="Arial Narrow"/>
          <w:szCs w:val="22"/>
        </w:rPr>
        <w:t>Hin</w:t>
      </w:r>
      <w:proofErr w:type="spellEnd"/>
      <w:r>
        <w:rPr>
          <w:rFonts w:ascii="Arial Narrow" w:hAnsi="Arial Narrow"/>
          <w:szCs w:val="22"/>
        </w:rPr>
        <w:t xml:space="preserve"> and Don Yang. The </w:t>
      </w:r>
      <w:r w:rsidR="00023331">
        <w:rPr>
          <w:rFonts w:ascii="Arial Narrow" w:hAnsi="Arial Narrow"/>
          <w:szCs w:val="22"/>
        </w:rPr>
        <w:t>intensive</w:t>
      </w:r>
      <w:r>
        <w:rPr>
          <w:rFonts w:ascii="Arial Narrow" w:hAnsi="Arial Narrow"/>
          <w:szCs w:val="22"/>
        </w:rPr>
        <w:t xml:space="preserve"> input into the curriculum development</w:t>
      </w:r>
      <w:r w:rsidR="00023331">
        <w:rPr>
          <w:rFonts w:ascii="Arial Narrow" w:hAnsi="Arial Narrow"/>
          <w:szCs w:val="22"/>
        </w:rPr>
        <w:t xml:space="preserve">, as well as the progress on </w:t>
      </w:r>
      <w:r w:rsidR="00023331">
        <w:rPr>
          <w:rFonts w:ascii="Arial Narrow" w:hAnsi="Arial Narrow"/>
          <w:szCs w:val="22"/>
        </w:rPr>
        <w:lastRenderedPageBreak/>
        <w:t xml:space="preserve">camp level in the course conduction was convincing the Polytechnic </w:t>
      </w:r>
      <w:r w:rsidR="00957544">
        <w:rPr>
          <w:rFonts w:ascii="Arial Narrow" w:hAnsi="Arial Narrow"/>
          <w:szCs w:val="22"/>
        </w:rPr>
        <w:t>College</w:t>
      </w:r>
      <w:r w:rsidR="00023331">
        <w:rPr>
          <w:rFonts w:ascii="Arial Narrow" w:hAnsi="Arial Narrow"/>
          <w:szCs w:val="22"/>
        </w:rPr>
        <w:t xml:space="preserve"> to finally issue certificates for the third batch of trainees.  </w:t>
      </w:r>
      <w:r w:rsidR="00957544">
        <w:rPr>
          <w:rFonts w:ascii="Arial Narrow" w:hAnsi="Arial Narrow"/>
          <w:szCs w:val="22"/>
        </w:rPr>
        <w:t>In this context, t</w:t>
      </w:r>
      <w:r w:rsidR="00023331">
        <w:rPr>
          <w:rFonts w:ascii="Arial Narrow" w:hAnsi="Arial Narrow"/>
          <w:szCs w:val="22"/>
        </w:rPr>
        <w:t xml:space="preserve">he VTRM management decision to translate all </w:t>
      </w:r>
      <w:proofErr w:type="spellStart"/>
      <w:r w:rsidR="00023331">
        <w:rPr>
          <w:rFonts w:ascii="Arial Narrow" w:hAnsi="Arial Narrow"/>
          <w:szCs w:val="22"/>
        </w:rPr>
        <w:t>ToT</w:t>
      </w:r>
      <w:proofErr w:type="spellEnd"/>
      <w:r w:rsidR="00023331">
        <w:rPr>
          <w:rFonts w:ascii="Arial Narrow" w:hAnsi="Arial Narrow"/>
          <w:szCs w:val="22"/>
        </w:rPr>
        <w:t xml:space="preserve"> course syllabuses into the Thai language was a significant signal of openness and transparency</w:t>
      </w:r>
      <w:r w:rsidR="00957544">
        <w:rPr>
          <w:rFonts w:ascii="Arial Narrow" w:hAnsi="Arial Narrow"/>
          <w:szCs w:val="22"/>
        </w:rPr>
        <w:t xml:space="preserve"> that helped building trust relationships with the Thai partners</w:t>
      </w:r>
      <w:r w:rsidR="00023331">
        <w:rPr>
          <w:rFonts w:ascii="Arial Narrow" w:hAnsi="Arial Narrow"/>
          <w:szCs w:val="22"/>
        </w:rPr>
        <w:t>.</w:t>
      </w:r>
    </w:p>
    <w:p w:rsidR="00023331" w:rsidRDefault="00023331" w:rsidP="000D1F06">
      <w:pPr>
        <w:jc w:val="both"/>
        <w:rPr>
          <w:rFonts w:ascii="Arial Narrow" w:hAnsi="Arial Narrow"/>
          <w:szCs w:val="22"/>
        </w:rPr>
      </w:pPr>
    </w:p>
    <w:p w:rsidR="00F97C28" w:rsidRPr="00BC5813" w:rsidRDefault="00F97C28" w:rsidP="006E21E9">
      <w:pPr>
        <w:numPr>
          <w:ilvl w:val="1"/>
          <w:numId w:val="2"/>
        </w:numPr>
        <w:rPr>
          <w:rFonts w:ascii="Arial Narrow" w:hAnsi="Arial Narrow"/>
          <w:b/>
          <w:bCs/>
        </w:rPr>
      </w:pPr>
      <w:r w:rsidRPr="00BC5813">
        <w:rPr>
          <w:rFonts w:ascii="Arial Narrow" w:hAnsi="Arial Narrow"/>
          <w:b/>
          <w:bCs/>
        </w:rPr>
        <w:t>Cross-Cutting Issues</w:t>
      </w:r>
    </w:p>
    <w:p w:rsidR="00F97C28" w:rsidRPr="00BC5813" w:rsidRDefault="00F97C28" w:rsidP="00F97C28">
      <w:pPr>
        <w:rPr>
          <w:rFonts w:ascii="Arial Narrow" w:hAnsi="Arial Narrow"/>
          <w:b/>
          <w:bCs/>
        </w:rPr>
      </w:pPr>
    </w:p>
    <w:p w:rsidR="00F97C28" w:rsidRPr="00BC5813" w:rsidRDefault="00F97C28" w:rsidP="006E21E9">
      <w:pPr>
        <w:numPr>
          <w:ilvl w:val="2"/>
          <w:numId w:val="2"/>
        </w:numPr>
        <w:ind w:firstLine="0"/>
        <w:rPr>
          <w:rFonts w:ascii="Arial Narrow" w:hAnsi="Arial Narrow"/>
          <w:b/>
          <w:bCs/>
        </w:rPr>
      </w:pPr>
      <w:r w:rsidRPr="00BC5813">
        <w:rPr>
          <w:rFonts w:ascii="Arial Narrow" w:hAnsi="Arial Narrow"/>
          <w:b/>
          <w:bCs/>
        </w:rPr>
        <w:t xml:space="preserve">Gender </w:t>
      </w:r>
      <w:r w:rsidR="008B39F6">
        <w:rPr>
          <w:rFonts w:ascii="Arial Narrow" w:hAnsi="Arial Narrow"/>
          <w:b/>
          <w:bCs/>
        </w:rPr>
        <w:t>And</w:t>
      </w:r>
      <w:r w:rsidRPr="00BC5813">
        <w:rPr>
          <w:rFonts w:ascii="Arial Narrow" w:hAnsi="Arial Narrow"/>
          <w:b/>
          <w:bCs/>
        </w:rPr>
        <w:t xml:space="preserve"> Development</w:t>
      </w:r>
      <w:r w:rsidR="008B39F6">
        <w:rPr>
          <w:rFonts w:ascii="Arial Narrow" w:hAnsi="Arial Narrow"/>
          <w:b/>
          <w:bCs/>
        </w:rPr>
        <w:t xml:space="preserve"> (GAD)</w:t>
      </w:r>
    </w:p>
    <w:p w:rsidR="00957544" w:rsidRDefault="00957544" w:rsidP="003401FA">
      <w:pPr>
        <w:jc w:val="both"/>
        <w:rPr>
          <w:rFonts w:ascii="Arial Narrow" w:hAnsi="Arial Narrow"/>
          <w:bCs/>
        </w:rPr>
      </w:pPr>
      <w:r>
        <w:rPr>
          <w:rFonts w:ascii="Arial Narrow" w:hAnsi="Arial Narrow"/>
          <w:bCs/>
        </w:rPr>
        <w:t>At the end of the first project year a general trend can be identified that more women than man participated in the VT training.</w:t>
      </w:r>
      <w:r w:rsidR="00943DC1">
        <w:rPr>
          <w:rFonts w:ascii="Arial Narrow" w:hAnsi="Arial Narrow"/>
          <w:bCs/>
        </w:rPr>
        <w:t xml:space="preserve"> In total, 63 </w:t>
      </w:r>
      <w:proofErr w:type="spellStart"/>
      <w:r w:rsidR="00943DC1">
        <w:rPr>
          <w:rFonts w:ascii="Arial Narrow" w:hAnsi="Arial Narrow"/>
          <w:bCs/>
        </w:rPr>
        <w:t>percent</w:t>
      </w:r>
      <w:proofErr w:type="spellEnd"/>
      <w:r w:rsidR="00943DC1">
        <w:rPr>
          <w:rFonts w:ascii="Arial Narrow" w:hAnsi="Arial Narrow"/>
          <w:bCs/>
        </w:rPr>
        <w:t xml:space="preserve"> of all trainees in 2011 were women while the percentage of female trainers was constant by 55 </w:t>
      </w:r>
      <w:proofErr w:type="spellStart"/>
      <w:r w:rsidR="00943DC1">
        <w:rPr>
          <w:rFonts w:ascii="Arial Narrow" w:hAnsi="Arial Narrow"/>
          <w:bCs/>
        </w:rPr>
        <w:t>percent</w:t>
      </w:r>
      <w:proofErr w:type="spellEnd"/>
      <w:r w:rsidR="00943DC1">
        <w:rPr>
          <w:rFonts w:ascii="Arial Narrow" w:hAnsi="Arial Narrow"/>
          <w:bCs/>
        </w:rPr>
        <w:t>.</w:t>
      </w:r>
    </w:p>
    <w:p w:rsidR="00943DC1" w:rsidRDefault="00943DC1" w:rsidP="003401FA">
      <w:pPr>
        <w:jc w:val="both"/>
        <w:rPr>
          <w:rFonts w:ascii="Arial Narrow" w:hAnsi="Arial Narrow"/>
          <w:bCs/>
        </w:rPr>
      </w:pPr>
      <w:r>
        <w:rPr>
          <w:rFonts w:ascii="Arial Narrow" w:hAnsi="Arial Narrow"/>
          <w:bCs/>
        </w:rPr>
        <w:t xml:space="preserve">The experiences and intensive work with camp residents indicate that man quite often seek other work </w:t>
      </w:r>
      <w:r w:rsidR="0048681C">
        <w:rPr>
          <w:rFonts w:ascii="Arial Narrow" w:hAnsi="Arial Narrow"/>
          <w:bCs/>
        </w:rPr>
        <w:t xml:space="preserve">inside or outside the camp and therefore, simply less available to participate in VT trainings. The strategic decision is made to target with one new course (Electrician/wiring installation) mainly male participants. There is a slight chance to reach a more gender balance in future training sessions. </w:t>
      </w:r>
    </w:p>
    <w:p w:rsidR="0048681C" w:rsidRDefault="0048681C" w:rsidP="003401FA">
      <w:pPr>
        <w:jc w:val="both"/>
        <w:rPr>
          <w:rFonts w:ascii="Arial Narrow" w:hAnsi="Arial Narrow"/>
          <w:bCs/>
        </w:rPr>
      </w:pPr>
    </w:p>
    <w:p w:rsidR="00F97C28" w:rsidRPr="00BC5813" w:rsidRDefault="00F97C28" w:rsidP="006E21E9">
      <w:pPr>
        <w:numPr>
          <w:ilvl w:val="2"/>
          <w:numId w:val="2"/>
        </w:numPr>
        <w:ind w:firstLine="0"/>
        <w:rPr>
          <w:rFonts w:ascii="Arial Narrow" w:hAnsi="Arial Narrow"/>
          <w:b/>
          <w:bCs/>
        </w:rPr>
      </w:pPr>
      <w:r w:rsidRPr="00BC5813">
        <w:rPr>
          <w:rFonts w:ascii="Arial Narrow" w:hAnsi="Arial Narrow"/>
          <w:b/>
          <w:bCs/>
        </w:rPr>
        <w:t>HIV</w:t>
      </w:r>
      <w:r w:rsidR="008B39F6">
        <w:rPr>
          <w:rFonts w:ascii="Arial Narrow" w:hAnsi="Arial Narrow"/>
          <w:b/>
          <w:bCs/>
        </w:rPr>
        <w:t>&amp;</w:t>
      </w:r>
      <w:r w:rsidRPr="00BC5813">
        <w:rPr>
          <w:rFonts w:ascii="Arial Narrow" w:hAnsi="Arial Narrow"/>
          <w:b/>
          <w:bCs/>
        </w:rPr>
        <w:t>AIDS</w:t>
      </w:r>
    </w:p>
    <w:p w:rsidR="003B1FA4" w:rsidRDefault="003B1FA4" w:rsidP="00B85C72">
      <w:pPr>
        <w:rPr>
          <w:rFonts w:ascii="Arial Narrow" w:hAnsi="Arial Narrow"/>
          <w:b/>
          <w:bCs/>
        </w:rPr>
      </w:pPr>
    </w:p>
    <w:p w:rsidR="003B1FA4" w:rsidRPr="003B1FA4" w:rsidRDefault="003B1FA4" w:rsidP="00267C5E">
      <w:pPr>
        <w:outlineLvl w:val="0"/>
        <w:rPr>
          <w:rFonts w:ascii="Arial Narrow" w:hAnsi="Arial Narrow"/>
          <w:bCs/>
        </w:rPr>
      </w:pPr>
      <w:r w:rsidRPr="003B1FA4">
        <w:rPr>
          <w:rFonts w:ascii="Arial Narrow" w:hAnsi="Arial Narrow"/>
          <w:bCs/>
        </w:rPr>
        <w:t>Not Applicable</w:t>
      </w:r>
    </w:p>
    <w:p w:rsidR="00B85C72" w:rsidRPr="00BC5813" w:rsidRDefault="00B85C72" w:rsidP="00B85C72">
      <w:pPr>
        <w:rPr>
          <w:rFonts w:ascii="Arial Narrow" w:hAnsi="Arial Narrow"/>
          <w:b/>
          <w:bCs/>
        </w:rPr>
      </w:pPr>
    </w:p>
    <w:p w:rsidR="00F97C28" w:rsidRPr="00BC5813" w:rsidRDefault="00F97C28" w:rsidP="006E21E9">
      <w:pPr>
        <w:numPr>
          <w:ilvl w:val="2"/>
          <w:numId w:val="2"/>
        </w:numPr>
        <w:ind w:firstLine="0"/>
        <w:rPr>
          <w:rFonts w:ascii="Arial Narrow" w:hAnsi="Arial Narrow"/>
          <w:b/>
          <w:bCs/>
        </w:rPr>
      </w:pPr>
      <w:r w:rsidRPr="00BC5813">
        <w:rPr>
          <w:rFonts w:ascii="Arial Narrow" w:hAnsi="Arial Narrow"/>
          <w:b/>
          <w:bCs/>
        </w:rPr>
        <w:t>Environment</w:t>
      </w:r>
    </w:p>
    <w:p w:rsidR="0048681C" w:rsidRDefault="0048681C" w:rsidP="003401FA">
      <w:pPr>
        <w:jc w:val="both"/>
        <w:rPr>
          <w:rFonts w:ascii="Arial Narrow" w:hAnsi="Arial Narrow"/>
          <w:szCs w:val="22"/>
        </w:rPr>
      </w:pPr>
      <w:r>
        <w:rPr>
          <w:rFonts w:ascii="Arial Narrow" w:hAnsi="Arial Narrow"/>
          <w:szCs w:val="22"/>
        </w:rPr>
        <w:t>W</w:t>
      </w:r>
      <w:r w:rsidR="00C02A3A">
        <w:rPr>
          <w:rFonts w:ascii="Arial Narrow" w:hAnsi="Arial Narrow"/>
          <w:szCs w:val="22"/>
        </w:rPr>
        <w:t xml:space="preserve">ater </w:t>
      </w:r>
      <w:r w:rsidR="006936B1">
        <w:rPr>
          <w:rFonts w:ascii="Arial Narrow" w:hAnsi="Arial Narrow"/>
          <w:szCs w:val="22"/>
        </w:rPr>
        <w:t xml:space="preserve">supply </w:t>
      </w:r>
      <w:r>
        <w:rPr>
          <w:rFonts w:ascii="Arial Narrow" w:hAnsi="Arial Narrow"/>
          <w:szCs w:val="22"/>
        </w:rPr>
        <w:t>is the main</w:t>
      </w:r>
      <w:r w:rsidR="00C02A3A">
        <w:rPr>
          <w:rFonts w:ascii="Arial Narrow" w:hAnsi="Arial Narrow"/>
          <w:szCs w:val="22"/>
        </w:rPr>
        <w:t xml:space="preserve"> </w:t>
      </w:r>
      <w:r>
        <w:rPr>
          <w:rFonts w:ascii="Arial Narrow" w:hAnsi="Arial Narrow"/>
          <w:szCs w:val="22"/>
        </w:rPr>
        <w:t xml:space="preserve">issue that was raised as a concern </w:t>
      </w:r>
      <w:r w:rsidR="00C02A3A">
        <w:rPr>
          <w:rFonts w:ascii="Arial Narrow" w:hAnsi="Arial Narrow"/>
          <w:szCs w:val="22"/>
        </w:rPr>
        <w:t>in the Mae La refugee camp</w:t>
      </w:r>
      <w:r w:rsidR="002E3DF4">
        <w:rPr>
          <w:rFonts w:ascii="Arial Narrow" w:hAnsi="Arial Narrow"/>
          <w:szCs w:val="22"/>
        </w:rPr>
        <w:t xml:space="preserve"> and </w:t>
      </w:r>
      <w:r>
        <w:rPr>
          <w:rFonts w:ascii="Arial Narrow" w:hAnsi="Arial Narrow"/>
          <w:szCs w:val="22"/>
        </w:rPr>
        <w:t>outlined in the previous report</w:t>
      </w:r>
      <w:r w:rsidR="002E3DF4">
        <w:rPr>
          <w:rFonts w:ascii="Arial Narrow" w:hAnsi="Arial Narrow"/>
          <w:szCs w:val="22"/>
        </w:rPr>
        <w:t xml:space="preserve"> already</w:t>
      </w:r>
      <w:r>
        <w:rPr>
          <w:rFonts w:ascii="Arial Narrow" w:hAnsi="Arial Narrow"/>
          <w:szCs w:val="22"/>
        </w:rPr>
        <w:t xml:space="preserve">. Meanwhile, the issue was settled by achieving an agreement </w:t>
      </w:r>
      <w:r w:rsidR="002E3DF4">
        <w:rPr>
          <w:rFonts w:ascii="Arial Narrow" w:hAnsi="Arial Narrow"/>
          <w:szCs w:val="22"/>
        </w:rPr>
        <w:t>(</w:t>
      </w:r>
      <w:proofErr w:type="spellStart"/>
      <w:r w:rsidR="002E3DF4">
        <w:rPr>
          <w:rFonts w:ascii="Arial Narrow" w:hAnsi="Arial Narrow"/>
          <w:szCs w:val="22"/>
        </w:rPr>
        <w:t>MoU</w:t>
      </w:r>
      <w:proofErr w:type="spellEnd"/>
      <w:r w:rsidR="002E3DF4">
        <w:rPr>
          <w:rFonts w:ascii="Arial Narrow" w:hAnsi="Arial Narrow"/>
          <w:szCs w:val="22"/>
        </w:rPr>
        <w:t xml:space="preserve">) </w:t>
      </w:r>
      <w:r>
        <w:rPr>
          <w:rFonts w:ascii="Arial Narrow" w:hAnsi="Arial Narrow"/>
          <w:szCs w:val="22"/>
        </w:rPr>
        <w:t xml:space="preserve">with </w:t>
      </w:r>
      <w:proofErr w:type="spellStart"/>
      <w:r w:rsidR="002E3DF4">
        <w:rPr>
          <w:rFonts w:ascii="Arial Narrow" w:hAnsi="Arial Narrow"/>
          <w:szCs w:val="22"/>
        </w:rPr>
        <w:t>Solidarite</w:t>
      </w:r>
      <w:proofErr w:type="spellEnd"/>
      <w:r w:rsidR="002E3DF4">
        <w:rPr>
          <w:rFonts w:ascii="Arial Narrow" w:hAnsi="Arial Narrow"/>
          <w:szCs w:val="22"/>
        </w:rPr>
        <w:t xml:space="preserve">’ that has started to connect the VT water system with the public system, controlled by water committees. From October onwards, VTRM pays a monthly fee according the amount of water used. </w:t>
      </w:r>
      <w:proofErr w:type="spellStart"/>
      <w:r w:rsidR="002E3DF4">
        <w:rPr>
          <w:rFonts w:ascii="Arial Narrow" w:hAnsi="Arial Narrow"/>
          <w:szCs w:val="22"/>
        </w:rPr>
        <w:t>Solidarite</w:t>
      </w:r>
      <w:proofErr w:type="spellEnd"/>
      <w:r w:rsidR="002E3DF4">
        <w:rPr>
          <w:rFonts w:ascii="Arial Narrow" w:hAnsi="Arial Narrow"/>
          <w:szCs w:val="22"/>
        </w:rPr>
        <w:t xml:space="preserve"> ensures to deliver a certain amount of water (estimated by 1 m3 per day) to cover all needs for all VT activities.</w:t>
      </w:r>
    </w:p>
    <w:p w:rsidR="002E3DF4" w:rsidRDefault="002E3DF4" w:rsidP="003401FA">
      <w:pPr>
        <w:jc w:val="both"/>
        <w:rPr>
          <w:rFonts w:ascii="Arial Narrow" w:hAnsi="Arial Narrow"/>
          <w:szCs w:val="22"/>
        </w:rPr>
      </w:pPr>
      <w:r>
        <w:rPr>
          <w:rFonts w:ascii="Arial Narrow" w:hAnsi="Arial Narrow"/>
          <w:szCs w:val="22"/>
        </w:rPr>
        <w:t>While the water issue is an ongoing challenge in the Mae La camp, the water supply has never been a problem in other camps. However, there is the need to sensitize all camp staff about the value of water as well as appro</w:t>
      </w:r>
      <w:r w:rsidR="00AF2F6B">
        <w:rPr>
          <w:rFonts w:ascii="Arial Narrow" w:hAnsi="Arial Narrow"/>
          <w:szCs w:val="22"/>
        </w:rPr>
        <w:t>priate waste management</w:t>
      </w:r>
      <w:r w:rsidR="00DC7996">
        <w:rPr>
          <w:rFonts w:ascii="Arial Narrow" w:hAnsi="Arial Narrow"/>
          <w:szCs w:val="22"/>
        </w:rPr>
        <w:t xml:space="preserve"> while conducting training using huge amount of supplies</w:t>
      </w:r>
      <w:r w:rsidR="00AF2F6B">
        <w:rPr>
          <w:rFonts w:ascii="Arial Narrow" w:hAnsi="Arial Narrow"/>
          <w:szCs w:val="22"/>
        </w:rPr>
        <w:t>. This could</w:t>
      </w:r>
      <w:r>
        <w:rPr>
          <w:rFonts w:ascii="Arial Narrow" w:hAnsi="Arial Narrow"/>
          <w:szCs w:val="22"/>
        </w:rPr>
        <w:t xml:space="preserve"> be</w:t>
      </w:r>
      <w:r w:rsidR="00AF2F6B">
        <w:rPr>
          <w:rFonts w:ascii="Arial Narrow" w:hAnsi="Arial Narrow"/>
          <w:szCs w:val="22"/>
        </w:rPr>
        <w:t>come</w:t>
      </w:r>
      <w:r>
        <w:rPr>
          <w:rFonts w:ascii="Arial Narrow" w:hAnsi="Arial Narrow"/>
          <w:szCs w:val="22"/>
        </w:rPr>
        <w:t xml:space="preserve"> an issue for training </w:t>
      </w:r>
      <w:r w:rsidR="00AF2F6B">
        <w:rPr>
          <w:rFonts w:ascii="Arial Narrow" w:hAnsi="Arial Narrow"/>
          <w:szCs w:val="22"/>
        </w:rPr>
        <w:t xml:space="preserve">during the next quarter </w:t>
      </w:r>
      <w:r>
        <w:rPr>
          <w:rFonts w:ascii="Arial Narrow" w:hAnsi="Arial Narrow"/>
          <w:szCs w:val="22"/>
        </w:rPr>
        <w:t>and possible joint activities with other NGOs working in these fields.</w:t>
      </w:r>
    </w:p>
    <w:p w:rsidR="004247CC" w:rsidRDefault="004247CC" w:rsidP="003401FA">
      <w:pPr>
        <w:jc w:val="both"/>
        <w:rPr>
          <w:rFonts w:ascii="Arial Narrow" w:hAnsi="Arial Narrow"/>
          <w:szCs w:val="22"/>
        </w:rPr>
      </w:pPr>
    </w:p>
    <w:p w:rsidR="00F97C28" w:rsidRPr="00BC5813" w:rsidRDefault="00F97C28" w:rsidP="006E21E9">
      <w:pPr>
        <w:numPr>
          <w:ilvl w:val="2"/>
          <w:numId w:val="2"/>
        </w:numPr>
        <w:ind w:firstLine="0"/>
        <w:rPr>
          <w:rFonts w:ascii="Arial Narrow" w:hAnsi="Arial Narrow"/>
          <w:b/>
          <w:bCs/>
        </w:rPr>
      </w:pPr>
      <w:r w:rsidRPr="00BC5813">
        <w:rPr>
          <w:rFonts w:ascii="Arial Narrow" w:hAnsi="Arial Narrow"/>
          <w:b/>
          <w:bCs/>
        </w:rPr>
        <w:t>Family Planning</w:t>
      </w:r>
    </w:p>
    <w:p w:rsidR="003B1FA4" w:rsidRDefault="003B1FA4" w:rsidP="00B85C72">
      <w:pPr>
        <w:rPr>
          <w:rFonts w:ascii="Arial Narrow" w:hAnsi="Arial Narrow"/>
          <w:b/>
          <w:bCs/>
        </w:rPr>
      </w:pPr>
    </w:p>
    <w:p w:rsidR="003B1FA4" w:rsidRPr="003B1FA4" w:rsidRDefault="003B1FA4" w:rsidP="00267C5E">
      <w:pPr>
        <w:outlineLvl w:val="0"/>
        <w:rPr>
          <w:rFonts w:ascii="Arial Narrow" w:hAnsi="Arial Narrow"/>
          <w:bCs/>
        </w:rPr>
      </w:pPr>
      <w:r w:rsidRPr="003B1FA4">
        <w:rPr>
          <w:rFonts w:ascii="Arial Narrow" w:hAnsi="Arial Narrow"/>
          <w:bCs/>
        </w:rPr>
        <w:t>Not Applicable</w:t>
      </w:r>
    </w:p>
    <w:p w:rsidR="00B85C72" w:rsidRPr="00BC5813" w:rsidRDefault="00B85C72" w:rsidP="00B85C72">
      <w:pPr>
        <w:rPr>
          <w:rFonts w:ascii="Arial Narrow" w:hAnsi="Arial Narrow"/>
          <w:b/>
          <w:bCs/>
        </w:rPr>
      </w:pPr>
    </w:p>
    <w:p w:rsidR="000D1F06" w:rsidRDefault="00F97C28" w:rsidP="006E21E9">
      <w:pPr>
        <w:numPr>
          <w:ilvl w:val="2"/>
          <w:numId w:val="2"/>
        </w:numPr>
        <w:ind w:firstLine="0"/>
        <w:rPr>
          <w:rFonts w:ascii="Arial Narrow" w:hAnsi="Arial Narrow"/>
          <w:b/>
          <w:bCs/>
        </w:rPr>
      </w:pPr>
      <w:r w:rsidRPr="00BC5813">
        <w:rPr>
          <w:rFonts w:ascii="Arial Narrow" w:hAnsi="Arial Narrow"/>
          <w:b/>
          <w:bCs/>
        </w:rPr>
        <w:t>Child Protection</w:t>
      </w:r>
    </w:p>
    <w:p w:rsidR="000D1F06" w:rsidRDefault="000D1F06" w:rsidP="000D1F06">
      <w:pPr>
        <w:rPr>
          <w:rFonts w:ascii="Arial Narrow" w:hAnsi="Arial Narrow"/>
          <w:b/>
          <w:bCs/>
        </w:rPr>
      </w:pPr>
    </w:p>
    <w:p w:rsidR="00F47B27" w:rsidRDefault="00F47B27" w:rsidP="00267C5E">
      <w:pPr>
        <w:outlineLvl w:val="0"/>
        <w:rPr>
          <w:rFonts w:ascii="Arial Narrow" w:hAnsi="Arial Narrow"/>
          <w:bCs/>
        </w:rPr>
      </w:pPr>
      <w:r>
        <w:rPr>
          <w:rFonts w:ascii="Arial Narrow" w:hAnsi="Arial Narrow"/>
          <w:bCs/>
        </w:rPr>
        <w:t xml:space="preserve">All care and due diligence is taken in all </w:t>
      </w:r>
      <w:r w:rsidR="007755C5">
        <w:rPr>
          <w:rFonts w:ascii="Arial Narrow" w:hAnsi="Arial Narrow"/>
          <w:bCs/>
        </w:rPr>
        <w:t xml:space="preserve">project and administrative </w:t>
      </w:r>
      <w:r>
        <w:rPr>
          <w:rFonts w:ascii="Arial Narrow" w:hAnsi="Arial Narrow"/>
          <w:bCs/>
        </w:rPr>
        <w:t xml:space="preserve">activities </w:t>
      </w:r>
      <w:r w:rsidR="007755C5">
        <w:rPr>
          <w:rFonts w:ascii="Arial Narrow" w:hAnsi="Arial Narrow"/>
          <w:bCs/>
        </w:rPr>
        <w:t>of ADRA to ensure that children’s</w:t>
      </w:r>
      <w:r>
        <w:rPr>
          <w:rFonts w:ascii="Arial Narrow" w:hAnsi="Arial Narrow"/>
          <w:bCs/>
        </w:rPr>
        <w:t xml:space="preserve"> rights and concerns are taken into account. ADRA has extensive CP systems and policies that ensure that all staff, volunteers and others working or contributing to the project activities are:</w:t>
      </w:r>
    </w:p>
    <w:p w:rsidR="00F47B27" w:rsidRPr="007755C5" w:rsidRDefault="00F47B27" w:rsidP="007755C5">
      <w:pPr>
        <w:pStyle w:val="ListParagraph"/>
        <w:numPr>
          <w:ilvl w:val="0"/>
          <w:numId w:val="12"/>
        </w:numPr>
        <w:outlineLvl w:val="0"/>
        <w:rPr>
          <w:rFonts w:ascii="Arial Narrow" w:hAnsi="Arial Narrow"/>
          <w:bCs/>
        </w:rPr>
      </w:pPr>
      <w:r w:rsidRPr="007755C5">
        <w:rPr>
          <w:rFonts w:ascii="Arial Narrow" w:hAnsi="Arial Narrow"/>
          <w:bCs/>
        </w:rPr>
        <w:t>Aware of CP issues and understand the rights of children</w:t>
      </w:r>
    </w:p>
    <w:p w:rsidR="00F47B27" w:rsidRPr="007755C5" w:rsidRDefault="007755C5" w:rsidP="007755C5">
      <w:pPr>
        <w:pStyle w:val="ListParagraph"/>
        <w:numPr>
          <w:ilvl w:val="0"/>
          <w:numId w:val="12"/>
        </w:numPr>
        <w:outlineLvl w:val="0"/>
        <w:rPr>
          <w:rFonts w:ascii="Arial Narrow" w:hAnsi="Arial Narrow"/>
          <w:bCs/>
        </w:rPr>
      </w:pPr>
      <w:r w:rsidRPr="007755C5">
        <w:rPr>
          <w:rFonts w:ascii="Arial Narrow" w:hAnsi="Arial Narrow"/>
          <w:bCs/>
        </w:rPr>
        <w:t xml:space="preserve">Able to </w:t>
      </w:r>
      <w:r w:rsidR="00F47B27" w:rsidRPr="007755C5">
        <w:rPr>
          <w:rFonts w:ascii="Arial Narrow" w:hAnsi="Arial Narrow"/>
          <w:bCs/>
        </w:rPr>
        <w:t>Prevent</w:t>
      </w:r>
      <w:r w:rsidRPr="007755C5">
        <w:rPr>
          <w:rFonts w:ascii="Arial Narrow" w:hAnsi="Arial Narrow"/>
          <w:bCs/>
        </w:rPr>
        <w:t xml:space="preserve"> child abuse through the application of protocols and code of conduct</w:t>
      </w:r>
    </w:p>
    <w:p w:rsidR="007755C5" w:rsidRPr="007755C5" w:rsidRDefault="007755C5" w:rsidP="007755C5">
      <w:pPr>
        <w:pStyle w:val="ListParagraph"/>
        <w:numPr>
          <w:ilvl w:val="0"/>
          <w:numId w:val="12"/>
        </w:numPr>
        <w:outlineLvl w:val="0"/>
        <w:rPr>
          <w:rFonts w:ascii="Arial Narrow" w:hAnsi="Arial Narrow"/>
          <w:bCs/>
        </w:rPr>
      </w:pPr>
      <w:r w:rsidRPr="007755C5">
        <w:rPr>
          <w:rFonts w:ascii="Arial Narrow" w:hAnsi="Arial Narrow"/>
          <w:bCs/>
        </w:rPr>
        <w:t>Understand and follow procedures and systems for communication, reporting and responding to minimise risk</w:t>
      </w:r>
    </w:p>
    <w:p w:rsidR="007755C5" w:rsidRPr="007755C5" w:rsidRDefault="007755C5" w:rsidP="007755C5">
      <w:pPr>
        <w:pStyle w:val="ListParagraph"/>
        <w:numPr>
          <w:ilvl w:val="0"/>
          <w:numId w:val="12"/>
        </w:numPr>
        <w:outlineLvl w:val="0"/>
        <w:rPr>
          <w:rFonts w:ascii="Arial Narrow" w:hAnsi="Arial Narrow"/>
          <w:bCs/>
        </w:rPr>
      </w:pPr>
      <w:r w:rsidRPr="007755C5">
        <w:rPr>
          <w:rFonts w:ascii="Arial Narrow" w:hAnsi="Arial Narrow"/>
          <w:bCs/>
        </w:rPr>
        <w:t xml:space="preserve">Sign and agree to follow the ADRA Thailand code of conduct  </w:t>
      </w:r>
    </w:p>
    <w:p w:rsidR="007755C5" w:rsidRDefault="007755C5" w:rsidP="00267C5E">
      <w:pPr>
        <w:outlineLvl w:val="0"/>
        <w:rPr>
          <w:rFonts w:ascii="Arial Narrow" w:hAnsi="Arial Narrow"/>
          <w:bCs/>
        </w:rPr>
      </w:pPr>
      <w:r>
        <w:rPr>
          <w:rFonts w:ascii="Arial Narrow" w:hAnsi="Arial Narrow"/>
          <w:bCs/>
        </w:rPr>
        <w:t xml:space="preserve"> </w:t>
      </w:r>
    </w:p>
    <w:p w:rsidR="007755C5" w:rsidRDefault="007755C5" w:rsidP="00267C5E">
      <w:pPr>
        <w:outlineLvl w:val="0"/>
        <w:rPr>
          <w:rFonts w:ascii="Arial Narrow" w:hAnsi="Arial Narrow"/>
          <w:bCs/>
        </w:rPr>
      </w:pPr>
    </w:p>
    <w:p w:rsidR="00F47B27" w:rsidRDefault="00F47B27" w:rsidP="00267C5E">
      <w:pPr>
        <w:outlineLvl w:val="0"/>
        <w:rPr>
          <w:rFonts w:ascii="Arial Narrow" w:hAnsi="Arial Narrow"/>
          <w:bCs/>
        </w:rPr>
      </w:pPr>
    </w:p>
    <w:p w:rsidR="008B39F6" w:rsidRPr="00BC5813" w:rsidRDefault="008B39F6" w:rsidP="006E21E9">
      <w:pPr>
        <w:numPr>
          <w:ilvl w:val="2"/>
          <w:numId w:val="2"/>
        </w:numPr>
        <w:ind w:firstLine="0"/>
        <w:rPr>
          <w:rFonts w:ascii="Arial Narrow" w:hAnsi="Arial Narrow"/>
          <w:b/>
          <w:bCs/>
        </w:rPr>
      </w:pPr>
      <w:r>
        <w:rPr>
          <w:rFonts w:ascii="Arial Narrow" w:hAnsi="Arial Narrow"/>
          <w:b/>
          <w:bCs/>
        </w:rPr>
        <w:t>Disaster Prevention &amp; Mitigation</w:t>
      </w:r>
    </w:p>
    <w:p w:rsidR="005323FD" w:rsidRPr="00C02A3A" w:rsidRDefault="00AF2F6B" w:rsidP="00C02A3A">
      <w:pPr>
        <w:rPr>
          <w:rFonts w:ascii="Arial Narrow" w:hAnsi="Arial Narrow"/>
          <w:bCs/>
        </w:rPr>
      </w:pPr>
      <w:r>
        <w:rPr>
          <w:rFonts w:ascii="Arial Narrow" w:hAnsi="Arial Narrow"/>
          <w:bCs/>
        </w:rPr>
        <w:t xml:space="preserve">No activities </w:t>
      </w:r>
      <w:r w:rsidR="007755C5">
        <w:rPr>
          <w:rFonts w:ascii="Arial Narrow" w:hAnsi="Arial Narrow"/>
          <w:bCs/>
        </w:rPr>
        <w:t xml:space="preserve">where undertaken, </w:t>
      </w:r>
      <w:r>
        <w:rPr>
          <w:rFonts w:ascii="Arial Narrow" w:hAnsi="Arial Narrow"/>
          <w:bCs/>
        </w:rPr>
        <w:t xml:space="preserve"> </w:t>
      </w:r>
    </w:p>
    <w:p w:rsidR="00B85C72" w:rsidRPr="00C02A3A" w:rsidRDefault="00B85C72" w:rsidP="00B85C72">
      <w:pPr>
        <w:rPr>
          <w:rFonts w:ascii="Arial Narrow" w:hAnsi="Arial Narrow"/>
          <w:bCs/>
        </w:rPr>
      </w:pPr>
    </w:p>
    <w:p w:rsidR="00F97C28" w:rsidRPr="00BC5813" w:rsidRDefault="00F97C28" w:rsidP="006E21E9">
      <w:pPr>
        <w:numPr>
          <w:ilvl w:val="2"/>
          <w:numId w:val="2"/>
        </w:numPr>
        <w:ind w:firstLine="0"/>
        <w:rPr>
          <w:rFonts w:ascii="Arial Narrow" w:hAnsi="Arial Narrow"/>
          <w:b/>
          <w:bCs/>
        </w:rPr>
      </w:pPr>
      <w:r w:rsidRPr="00BC5813">
        <w:rPr>
          <w:rFonts w:ascii="Arial Narrow" w:hAnsi="Arial Narrow"/>
          <w:b/>
          <w:bCs/>
        </w:rPr>
        <w:t xml:space="preserve">Other: </w:t>
      </w:r>
    </w:p>
    <w:p w:rsidR="003B1FA4" w:rsidRDefault="003B1FA4" w:rsidP="00F06EF3">
      <w:pPr>
        <w:rPr>
          <w:rFonts w:ascii="Arial Narrow" w:hAnsi="Arial Narrow"/>
          <w:b/>
          <w:bCs/>
        </w:rPr>
      </w:pPr>
    </w:p>
    <w:p w:rsidR="003A7C62" w:rsidRDefault="003A7C62" w:rsidP="00267C5E">
      <w:pPr>
        <w:outlineLvl w:val="0"/>
        <w:rPr>
          <w:rFonts w:ascii="Arial Narrow" w:hAnsi="Arial Narrow"/>
          <w:bCs/>
        </w:rPr>
      </w:pPr>
      <w:r>
        <w:rPr>
          <w:rFonts w:ascii="Arial Narrow" w:hAnsi="Arial Narrow"/>
          <w:bCs/>
        </w:rPr>
        <w:lastRenderedPageBreak/>
        <w:t>Nil</w:t>
      </w:r>
    </w:p>
    <w:p w:rsidR="006214BB" w:rsidRDefault="006214BB" w:rsidP="00F06EF3">
      <w:pPr>
        <w:rPr>
          <w:rFonts w:ascii="Arial Narrow" w:hAnsi="Arial Narrow"/>
          <w:bCs/>
        </w:rPr>
      </w:pPr>
    </w:p>
    <w:p w:rsidR="00F97C28" w:rsidRDefault="00F97C28" w:rsidP="006E21E9">
      <w:pPr>
        <w:numPr>
          <w:ilvl w:val="1"/>
          <w:numId w:val="2"/>
        </w:numPr>
        <w:rPr>
          <w:rFonts w:ascii="Arial Narrow" w:hAnsi="Arial Narrow"/>
          <w:i/>
          <w:iCs/>
        </w:rPr>
      </w:pPr>
      <w:r w:rsidRPr="00BC5813">
        <w:rPr>
          <w:rFonts w:ascii="Arial Narrow" w:hAnsi="Arial Narrow"/>
          <w:b/>
          <w:bCs/>
        </w:rPr>
        <w:t>Next Quarter’s Activities</w:t>
      </w:r>
    </w:p>
    <w:p w:rsidR="003A7C62" w:rsidRDefault="003A7C62" w:rsidP="003A7C62">
      <w:pPr>
        <w:rPr>
          <w:rFonts w:ascii="Arial Narrow" w:hAnsi="Arial Narrow"/>
          <w:i/>
          <w:iCs/>
        </w:rPr>
      </w:pPr>
    </w:p>
    <w:tbl>
      <w:tblPr>
        <w:tblStyle w:val="TableGrid"/>
        <w:tblW w:w="0" w:type="auto"/>
        <w:tblInd w:w="648" w:type="dxa"/>
        <w:tblLook w:val="04A0" w:firstRow="1" w:lastRow="0" w:firstColumn="1" w:lastColumn="0" w:noHBand="0" w:noVBand="1"/>
      </w:tblPr>
      <w:tblGrid>
        <w:gridCol w:w="4590"/>
        <w:gridCol w:w="630"/>
        <w:gridCol w:w="630"/>
        <w:gridCol w:w="748"/>
        <w:gridCol w:w="2340"/>
      </w:tblGrid>
      <w:tr w:rsidR="00F9442D" w:rsidRPr="00F9442D" w:rsidTr="0083072C">
        <w:tc>
          <w:tcPr>
            <w:tcW w:w="8938" w:type="dxa"/>
            <w:gridSpan w:val="5"/>
            <w:shd w:val="clear" w:color="auto" w:fill="auto"/>
          </w:tcPr>
          <w:p w:rsidR="00F9442D" w:rsidRPr="00BD74A3" w:rsidRDefault="00F9442D" w:rsidP="000E53FD">
            <w:pPr>
              <w:spacing w:before="120" w:after="120"/>
              <w:rPr>
                <w:rFonts w:ascii="Arial Narrow" w:hAnsi="Arial Narrow"/>
                <w:b/>
                <w:iCs/>
                <w:sz w:val="22"/>
                <w:szCs w:val="22"/>
              </w:rPr>
            </w:pPr>
            <w:r w:rsidRPr="00BD74A3">
              <w:rPr>
                <w:rFonts w:ascii="Arial Narrow" w:hAnsi="Arial Narrow"/>
                <w:b/>
                <w:iCs/>
                <w:sz w:val="22"/>
                <w:szCs w:val="22"/>
              </w:rPr>
              <w:t>Year 201</w:t>
            </w:r>
            <w:r w:rsidR="000E53FD">
              <w:rPr>
                <w:rFonts w:ascii="Arial Narrow" w:hAnsi="Arial Narrow"/>
                <w:b/>
                <w:iCs/>
                <w:sz w:val="22"/>
                <w:szCs w:val="22"/>
              </w:rPr>
              <w:t>2</w:t>
            </w:r>
            <w:r w:rsidR="00E347B5" w:rsidRPr="00BD74A3">
              <w:rPr>
                <w:rFonts w:ascii="Arial Narrow" w:hAnsi="Arial Narrow"/>
                <w:b/>
                <w:iCs/>
                <w:sz w:val="22"/>
                <w:szCs w:val="22"/>
              </w:rPr>
              <w:t xml:space="preserve">, </w:t>
            </w:r>
            <w:r w:rsidR="000E53FD">
              <w:rPr>
                <w:rFonts w:ascii="Arial Narrow" w:hAnsi="Arial Narrow"/>
                <w:b/>
                <w:iCs/>
                <w:sz w:val="22"/>
                <w:szCs w:val="22"/>
              </w:rPr>
              <w:t>1</w:t>
            </w:r>
            <w:r w:rsidR="00E347B5" w:rsidRPr="00BD74A3">
              <w:rPr>
                <w:rFonts w:ascii="Arial Narrow" w:hAnsi="Arial Narrow"/>
                <w:b/>
                <w:iCs/>
                <w:sz w:val="22"/>
                <w:szCs w:val="22"/>
              </w:rPr>
              <w:t>. Quarter</w:t>
            </w:r>
          </w:p>
        </w:tc>
      </w:tr>
      <w:tr w:rsidR="00F9442D" w:rsidRPr="00F9442D" w:rsidTr="0083072C">
        <w:tc>
          <w:tcPr>
            <w:tcW w:w="4590" w:type="dxa"/>
            <w:shd w:val="clear" w:color="auto" w:fill="auto"/>
          </w:tcPr>
          <w:p w:rsidR="00F9442D" w:rsidRPr="00BD74A3" w:rsidRDefault="00F9442D" w:rsidP="00F9442D">
            <w:pPr>
              <w:spacing w:before="120" w:after="120"/>
              <w:rPr>
                <w:rFonts w:ascii="Arial Narrow" w:hAnsi="Arial Narrow"/>
                <w:b/>
                <w:iCs/>
                <w:sz w:val="22"/>
                <w:szCs w:val="22"/>
              </w:rPr>
            </w:pPr>
            <w:r w:rsidRPr="00BD74A3">
              <w:rPr>
                <w:rFonts w:ascii="Arial Narrow" w:hAnsi="Arial Narrow"/>
                <w:b/>
                <w:iCs/>
                <w:sz w:val="22"/>
                <w:szCs w:val="22"/>
              </w:rPr>
              <w:t>Activity</w:t>
            </w:r>
          </w:p>
        </w:tc>
        <w:tc>
          <w:tcPr>
            <w:tcW w:w="630" w:type="dxa"/>
            <w:shd w:val="clear" w:color="auto" w:fill="auto"/>
          </w:tcPr>
          <w:p w:rsidR="00F9442D" w:rsidRPr="00BD74A3" w:rsidRDefault="00AF2F6B" w:rsidP="00600605">
            <w:pPr>
              <w:spacing w:before="120" w:after="120"/>
              <w:jc w:val="center"/>
              <w:rPr>
                <w:rFonts w:ascii="Arial Narrow" w:hAnsi="Arial Narrow"/>
                <w:b/>
                <w:iCs/>
                <w:sz w:val="22"/>
                <w:szCs w:val="22"/>
              </w:rPr>
            </w:pPr>
            <w:r>
              <w:rPr>
                <w:rFonts w:ascii="Arial Narrow" w:hAnsi="Arial Narrow"/>
                <w:b/>
                <w:iCs/>
                <w:sz w:val="22"/>
                <w:szCs w:val="22"/>
              </w:rPr>
              <w:t>Jan</w:t>
            </w:r>
          </w:p>
        </w:tc>
        <w:tc>
          <w:tcPr>
            <w:tcW w:w="630" w:type="dxa"/>
            <w:shd w:val="clear" w:color="auto" w:fill="auto"/>
          </w:tcPr>
          <w:p w:rsidR="00F9442D" w:rsidRPr="00BD74A3" w:rsidRDefault="00AF2F6B" w:rsidP="00600605">
            <w:pPr>
              <w:spacing w:before="120" w:after="120"/>
              <w:jc w:val="center"/>
              <w:rPr>
                <w:rFonts w:ascii="Arial Narrow" w:hAnsi="Arial Narrow"/>
                <w:b/>
                <w:iCs/>
                <w:sz w:val="22"/>
                <w:szCs w:val="22"/>
              </w:rPr>
            </w:pPr>
            <w:r>
              <w:rPr>
                <w:rFonts w:ascii="Arial Narrow" w:hAnsi="Arial Narrow"/>
                <w:b/>
                <w:iCs/>
                <w:sz w:val="22"/>
                <w:szCs w:val="22"/>
              </w:rPr>
              <w:t>Feb</w:t>
            </w:r>
          </w:p>
        </w:tc>
        <w:tc>
          <w:tcPr>
            <w:tcW w:w="748" w:type="dxa"/>
            <w:shd w:val="clear" w:color="auto" w:fill="auto"/>
          </w:tcPr>
          <w:p w:rsidR="00F9442D" w:rsidRPr="00BD74A3" w:rsidRDefault="00AF2F6B" w:rsidP="00600605">
            <w:pPr>
              <w:spacing w:before="120" w:after="120"/>
              <w:jc w:val="center"/>
              <w:rPr>
                <w:rFonts w:ascii="Arial Narrow" w:hAnsi="Arial Narrow"/>
                <w:b/>
                <w:iCs/>
                <w:sz w:val="22"/>
                <w:szCs w:val="22"/>
              </w:rPr>
            </w:pPr>
            <w:r>
              <w:rPr>
                <w:rFonts w:ascii="Arial Narrow" w:hAnsi="Arial Narrow"/>
                <w:b/>
                <w:iCs/>
                <w:sz w:val="22"/>
                <w:szCs w:val="22"/>
              </w:rPr>
              <w:t>March</w:t>
            </w:r>
          </w:p>
        </w:tc>
        <w:tc>
          <w:tcPr>
            <w:tcW w:w="2340" w:type="dxa"/>
            <w:shd w:val="clear" w:color="auto" w:fill="auto"/>
          </w:tcPr>
          <w:p w:rsidR="00F9442D" w:rsidRPr="00BD74A3" w:rsidRDefault="00F9442D" w:rsidP="00F9442D">
            <w:pPr>
              <w:spacing w:before="120" w:after="120"/>
              <w:rPr>
                <w:rFonts w:ascii="Arial Narrow" w:hAnsi="Arial Narrow"/>
                <w:b/>
                <w:iCs/>
                <w:sz w:val="22"/>
                <w:szCs w:val="22"/>
              </w:rPr>
            </w:pPr>
            <w:r w:rsidRPr="00BD74A3">
              <w:rPr>
                <w:rFonts w:ascii="Arial Narrow" w:hAnsi="Arial Narrow"/>
                <w:b/>
                <w:iCs/>
                <w:sz w:val="22"/>
                <w:szCs w:val="22"/>
              </w:rPr>
              <w:t>Implementing body</w:t>
            </w:r>
          </w:p>
        </w:tc>
      </w:tr>
      <w:tr w:rsidR="0083072C" w:rsidRPr="00F9442D" w:rsidTr="000E53FD">
        <w:tc>
          <w:tcPr>
            <w:tcW w:w="4590" w:type="dxa"/>
            <w:shd w:val="clear" w:color="auto" w:fill="auto"/>
          </w:tcPr>
          <w:p w:rsidR="0083072C" w:rsidRPr="00BD74A3" w:rsidRDefault="0083072C" w:rsidP="000E53FD">
            <w:pPr>
              <w:spacing w:before="60" w:after="60"/>
              <w:rPr>
                <w:rFonts w:ascii="Arial Narrow" w:hAnsi="Arial Narrow"/>
                <w:iCs/>
                <w:sz w:val="22"/>
                <w:szCs w:val="22"/>
              </w:rPr>
            </w:pPr>
            <w:r>
              <w:rPr>
                <w:rFonts w:ascii="Arial Narrow" w:hAnsi="Arial Narrow"/>
                <w:iCs/>
                <w:sz w:val="22"/>
                <w:szCs w:val="22"/>
              </w:rPr>
              <w:t xml:space="preserve">Course material purchase process for all camps for the first training round </w:t>
            </w:r>
          </w:p>
        </w:tc>
        <w:tc>
          <w:tcPr>
            <w:tcW w:w="630" w:type="dxa"/>
            <w:shd w:val="clear" w:color="auto" w:fill="auto"/>
          </w:tcPr>
          <w:p w:rsidR="0083072C" w:rsidRPr="00BD74A3" w:rsidRDefault="0083072C" w:rsidP="000E53FD">
            <w:pPr>
              <w:spacing w:before="60" w:after="60"/>
              <w:jc w:val="center"/>
              <w:rPr>
                <w:rFonts w:ascii="Arial Narrow" w:hAnsi="Arial Narrow"/>
                <w:iCs/>
                <w:sz w:val="22"/>
                <w:szCs w:val="22"/>
              </w:rPr>
            </w:pPr>
            <w:r>
              <w:rPr>
                <w:rFonts w:ascii="Arial Narrow" w:hAnsi="Arial Narrow"/>
                <w:iCs/>
                <w:sz w:val="22"/>
                <w:szCs w:val="22"/>
              </w:rPr>
              <w:t>x</w:t>
            </w:r>
          </w:p>
        </w:tc>
        <w:tc>
          <w:tcPr>
            <w:tcW w:w="630" w:type="dxa"/>
            <w:shd w:val="clear" w:color="auto" w:fill="auto"/>
          </w:tcPr>
          <w:p w:rsidR="0083072C" w:rsidRPr="00BD74A3" w:rsidRDefault="0083072C" w:rsidP="000E53FD">
            <w:pPr>
              <w:spacing w:before="60" w:after="60"/>
              <w:jc w:val="center"/>
              <w:rPr>
                <w:rFonts w:ascii="Arial Narrow" w:hAnsi="Arial Narrow"/>
                <w:iCs/>
                <w:sz w:val="22"/>
                <w:szCs w:val="22"/>
              </w:rPr>
            </w:pPr>
            <w:r>
              <w:rPr>
                <w:rFonts w:ascii="Arial Narrow" w:hAnsi="Arial Narrow"/>
                <w:iCs/>
                <w:sz w:val="22"/>
                <w:szCs w:val="22"/>
              </w:rPr>
              <w:t>x</w:t>
            </w:r>
          </w:p>
        </w:tc>
        <w:tc>
          <w:tcPr>
            <w:tcW w:w="748" w:type="dxa"/>
            <w:shd w:val="clear" w:color="auto" w:fill="auto"/>
          </w:tcPr>
          <w:p w:rsidR="0083072C" w:rsidRPr="00BD74A3" w:rsidRDefault="0083072C" w:rsidP="000E53FD">
            <w:pPr>
              <w:spacing w:before="60" w:after="60"/>
              <w:jc w:val="center"/>
              <w:rPr>
                <w:rFonts w:ascii="Arial Narrow" w:hAnsi="Arial Narrow"/>
                <w:iCs/>
                <w:sz w:val="22"/>
                <w:szCs w:val="22"/>
              </w:rPr>
            </w:pPr>
            <w:r>
              <w:rPr>
                <w:rFonts w:ascii="Arial Narrow" w:hAnsi="Arial Narrow"/>
                <w:iCs/>
                <w:sz w:val="22"/>
                <w:szCs w:val="22"/>
              </w:rPr>
              <w:t>x</w:t>
            </w:r>
          </w:p>
        </w:tc>
        <w:tc>
          <w:tcPr>
            <w:tcW w:w="2340" w:type="dxa"/>
            <w:shd w:val="clear" w:color="auto" w:fill="auto"/>
          </w:tcPr>
          <w:p w:rsidR="0083072C" w:rsidRPr="00BD74A3" w:rsidRDefault="0083072C" w:rsidP="000E53FD">
            <w:pPr>
              <w:spacing w:before="60" w:after="60"/>
              <w:rPr>
                <w:rFonts w:ascii="Arial Narrow" w:hAnsi="Arial Narrow"/>
                <w:iCs/>
                <w:sz w:val="22"/>
                <w:szCs w:val="22"/>
              </w:rPr>
            </w:pPr>
            <w:r>
              <w:rPr>
                <w:rFonts w:ascii="Arial Narrow" w:hAnsi="Arial Narrow"/>
                <w:iCs/>
                <w:sz w:val="22"/>
                <w:szCs w:val="22"/>
              </w:rPr>
              <w:t>area teams, procurement officer</w:t>
            </w:r>
          </w:p>
        </w:tc>
      </w:tr>
      <w:tr w:rsidR="0083072C" w:rsidRPr="00F9442D" w:rsidTr="000E53FD">
        <w:tc>
          <w:tcPr>
            <w:tcW w:w="4590" w:type="dxa"/>
            <w:shd w:val="clear" w:color="auto" w:fill="auto"/>
          </w:tcPr>
          <w:p w:rsidR="0083072C" w:rsidRPr="00BD74A3" w:rsidRDefault="0083072C" w:rsidP="000E53FD">
            <w:pPr>
              <w:spacing w:before="60" w:after="60"/>
              <w:rPr>
                <w:rFonts w:ascii="Arial Narrow" w:hAnsi="Arial Narrow"/>
                <w:iCs/>
                <w:sz w:val="22"/>
                <w:szCs w:val="22"/>
              </w:rPr>
            </w:pPr>
            <w:r>
              <w:rPr>
                <w:rFonts w:ascii="Arial Narrow" w:hAnsi="Arial Narrow"/>
                <w:iCs/>
                <w:sz w:val="22"/>
                <w:szCs w:val="22"/>
              </w:rPr>
              <w:t>Recruitment process for TIGF positions in MSR camps</w:t>
            </w:r>
          </w:p>
        </w:tc>
        <w:tc>
          <w:tcPr>
            <w:tcW w:w="630" w:type="dxa"/>
            <w:shd w:val="clear" w:color="auto" w:fill="auto"/>
          </w:tcPr>
          <w:p w:rsidR="0083072C" w:rsidRPr="00BD74A3" w:rsidRDefault="0083072C" w:rsidP="000E53FD">
            <w:pPr>
              <w:spacing w:before="60" w:after="60"/>
              <w:jc w:val="center"/>
              <w:rPr>
                <w:rFonts w:ascii="Arial Narrow" w:hAnsi="Arial Narrow"/>
                <w:iCs/>
                <w:sz w:val="22"/>
                <w:szCs w:val="22"/>
              </w:rPr>
            </w:pPr>
            <w:r>
              <w:rPr>
                <w:rFonts w:ascii="Arial Narrow" w:hAnsi="Arial Narrow"/>
                <w:iCs/>
                <w:sz w:val="22"/>
                <w:szCs w:val="22"/>
              </w:rPr>
              <w:t>x</w:t>
            </w:r>
          </w:p>
        </w:tc>
        <w:tc>
          <w:tcPr>
            <w:tcW w:w="630" w:type="dxa"/>
            <w:shd w:val="clear" w:color="auto" w:fill="auto"/>
          </w:tcPr>
          <w:p w:rsidR="0083072C" w:rsidRPr="00BD74A3" w:rsidRDefault="0083072C" w:rsidP="000E53FD">
            <w:pPr>
              <w:spacing w:before="60" w:after="60"/>
              <w:jc w:val="center"/>
              <w:rPr>
                <w:rFonts w:ascii="Arial Narrow" w:hAnsi="Arial Narrow"/>
                <w:iCs/>
                <w:sz w:val="22"/>
                <w:szCs w:val="22"/>
              </w:rPr>
            </w:pPr>
            <w:r>
              <w:rPr>
                <w:rFonts w:ascii="Arial Narrow" w:hAnsi="Arial Narrow"/>
                <w:iCs/>
                <w:sz w:val="22"/>
                <w:szCs w:val="22"/>
              </w:rPr>
              <w:t>x</w:t>
            </w:r>
          </w:p>
        </w:tc>
        <w:tc>
          <w:tcPr>
            <w:tcW w:w="748" w:type="dxa"/>
            <w:shd w:val="clear" w:color="auto" w:fill="auto"/>
          </w:tcPr>
          <w:p w:rsidR="0083072C" w:rsidRPr="00BD74A3" w:rsidRDefault="0083072C" w:rsidP="000E53FD">
            <w:pPr>
              <w:spacing w:before="60" w:after="60"/>
              <w:jc w:val="center"/>
              <w:rPr>
                <w:rFonts w:ascii="Arial Narrow" w:hAnsi="Arial Narrow"/>
                <w:iCs/>
                <w:sz w:val="22"/>
                <w:szCs w:val="22"/>
              </w:rPr>
            </w:pPr>
          </w:p>
        </w:tc>
        <w:tc>
          <w:tcPr>
            <w:tcW w:w="2340" w:type="dxa"/>
            <w:shd w:val="clear" w:color="auto" w:fill="auto"/>
          </w:tcPr>
          <w:p w:rsidR="0083072C" w:rsidRPr="00BD74A3" w:rsidRDefault="0083072C" w:rsidP="000E53FD">
            <w:pPr>
              <w:spacing w:before="60" w:after="60"/>
              <w:rPr>
                <w:rFonts w:ascii="Arial Narrow" w:hAnsi="Arial Narrow"/>
                <w:iCs/>
                <w:sz w:val="22"/>
                <w:szCs w:val="22"/>
              </w:rPr>
            </w:pPr>
            <w:r>
              <w:rPr>
                <w:rFonts w:ascii="Arial Narrow" w:hAnsi="Arial Narrow"/>
                <w:iCs/>
                <w:sz w:val="22"/>
                <w:szCs w:val="22"/>
              </w:rPr>
              <w:t>PC, AC, KRC-VT</w:t>
            </w:r>
          </w:p>
        </w:tc>
      </w:tr>
      <w:tr w:rsidR="0083072C" w:rsidRPr="00F9442D" w:rsidTr="000E53FD">
        <w:tc>
          <w:tcPr>
            <w:tcW w:w="4590" w:type="dxa"/>
            <w:shd w:val="clear" w:color="auto" w:fill="auto"/>
          </w:tcPr>
          <w:p w:rsidR="0083072C" w:rsidRPr="00BD74A3" w:rsidRDefault="0083072C" w:rsidP="000E53FD">
            <w:pPr>
              <w:spacing w:before="60" w:after="60"/>
              <w:rPr>
                <w:rFonts w:ascii="Arial Narrow" w:hAnsi="Arial Narrow"/>
                <w:iCs/>
                <w:sz w:val="22"/>
                <w:szCs w:val="22"/>
              </w:rPr>
            </w:pPr>
            <w:r>
              <w:rPr>
                <w:rFonts w:ascii="Arial Narrow" w:hAnsi="Arial Narrow"/>
                <w:iCs/>
                <w:sz w:val="22"/>
                <w:szCs w:val="22"/>
              </w:rPr>
              <w:t xml:space="preserve">TIGF workshops </w:t>
            </w:r>
          </w:p>
        </w:tc>
        <w:tc>
          <w:tcPr>
            <w:tcW w:w="630" w:type="dxa"/>
            <w:shd w:val="clear" w:color="auto" w:fill="auto"/>
          </w:tcPr>
          <w:p w:rsidR="0083072C" w:rsidRPr="00BD74A3" w:rsidRDefault="0083072C" w:rsidP="000E53FD">
            <w:pPr>
              <w:spacing w:before="60" w:after="60"/>
              <w:jc w:val="center"/>
              <w:rPr>
                <w:rFonts w:ascii="Arial Narrow" w:hAnsi="Arial Narrow"/>
                <w:iCs/>
                <w:sz w:val="22"/>
                <w:szCs w:val="22"/>
              </w:rPr>
            </w:pPr>
          </w:p>
        </w:tc>
        <w:tc>
          <w:tcPr>
            <w:tcW w:w="630" w:type="dxa"/>
            <w:shd w:val="clear" w:color="auto" w:fill="auto"/>
          </w:tcPr>
          <w:p w:rsidR="0083072C" w:rsidRPr="00BD74A3" w:rsidRDefault="0083072C" w:rsidP="000E53FD">
            <w:pPr>
              <w:spacing w:before="60" w:after="60"/>
              <w:jc w:val="center"/>
              <w:rPr>
                <w:rFonts w:ascii="Arial Narrow" w:hAnsi="Arial Narrow"/>
                <w:iCs/>
                <w:sz w:val="22"/>
                <w:szCs w:val="22"/>
              </w:rPr>
            </w:pPr>
            <w:r>
              <w:rPr>
                <w:rFonts w:ascii="Arial Narrow" w:hAnsi="Arial Narrow"/>
                <w:iCs/>
                <w:sz w:val="22"/>
                <w:szCs w:val="22"/>
              </w:rPr>
              <w:t>x</w:t>
            </w:r>
          </w:p>
        </w:tc>
        <w:tc>
          <w:tcPr>
            <w:tcW w:w="748" w:type="dxa"/>
            <w:shd w:val="clear" w:color="auto" w:fill="auto"/>
          </w:tcPr>
          <w:p w:rsidR="0083072C" w:rsidRPr="00BD74A3" w:rsidRDefault="0083072C" w:rsidP="000E53FD">
            <w:pPr>
              <w:spacing w:before="60" w:after="60"/>
              <w:jc w:val="center"/>
              <w:rPr>
                <w:rFonts w:ascii="Arial Narrow" w:hAnsi="Arial Narrow"/>
                <w:iCs/>
                <w:sz w:val="22"/>
                <w:szCs w:val="22"/>
              </w:rPr>
            </w:pPr>
          </w:p>
        </w:tc>
        <w:tc>
          <w:tcPr>
            <w:tcW w:w="2340" w:type="dxa"/>
            <w:shd w:val="clear" w:color="auto" w:fill="auto"/>
          </w:tcPr>
          <w:p w:rsidR="0083072C" w:rsidRPr="00BD74A3" w:rsidRDefault="0083072C" w:rsidP="000E53FD">
            <w:pPr>
              <w:spacing w:before="60" w:after="60"/>
              <w:rPr>
                <w:rFonts w:ascii="Arial Narrow" w:hAnsi="Arial Narrow"/>
                <w:iCs/>
                <w:sz w:val="22"/>
                <w:szCs w:val="22"/>
              </w:rPr>
            </w:pPr>
            <w:r>
              <w:rPr>
                <w:rFonts w:ascii="Arial Narrow" w:hAnsi="Arial Narrow"/>
                <w:iCs/>
                <w:sz w:val="22"/>
                <w:szCs w:val="22"/>
              </w:rPr>
              <w:t>PC, curriculum team, PM</w:t>
            </w:r>
          </w:p>
        </w:tc>
      </w:tr>
      <w:tr w:rsidR="0083072C" w:rsidRPr="00F9442D" w:rsidTr="000E53FD">
        <w:tc>
          <w:tcPr>
            <w:tcW w:w="4590" w:type="dxa"/>
            <w:shd w:val="clear" w:color="auto" w:fill="auto"/>
          </w:tcPr>
          <w:p w:rsidR="0083072C" w:rsidRDefault="0083072C" w:rsidP="000E53FD">
            <w:pPr>
              <w:spacing w:before="60" w:after="60"/>
              <w:rPr>
                <w:rFonts w:ascii="Arial Narrow" w:hAnsi="Arial Narrow"/>
                <w:iCs/>
                <w:sz w:val="22"/>
                <w:szCs w:val="22"/>
              </w:rPr>
            </w:pPr>
            <w:r>
              <w:rPr>
                <w:rFonts w:ascii="Arial Narrow" w:hAnsi="Arial Narrow"/>
                <w:iCs/>
                <w:sz w:val="22"/>
                <w:szCs w:val="22"/>
              </w:rPr>
              <w:t>Monitoring, Evaluation for Learning</w:t>
            </w:r>
            <w:r w:rsidR="000E53FD">
              <w:rPr>
                <w:rFonts w:ascii="Arial Narrow" w:hAnsi="Arial Narrow"/>
                <w:iCs/>
                <w:sz w:val="22"/>
                <w:szCs w:val="22"/>
              </w:rPr>
              <w:t xml:space="preserve"> (MEL)</w:t>
            </w:r>
            <w:r>
              <w:rPr>
                <w:rFonts w:ascii="Arial Narrow" w:hAnsi="Arial Narrow"/>
                <w:iCs/>
                <w:sz w:val="22"/>
                <w:szCs w:val="22"/>
              </w:rPr>
              <w:t xml:space="preserve"> workshop/training</w:t>
            </w:r>
            <w:r w:rsidR="000E53FD">
              <w:rPr>
                <w:rFonts w:ascii="Arial Narrow" w:hAnsi="Arial Narrow"/>
                <w:iCs/>
                <w:sz w:val="22"/>
                <w:szCs w:val="22"/>
              </w:rPr>
              <w:t xml:space="preserve"> and MEL officer implementation </w:t>
            </w:r>
          </w:p>
        </w:tc>
        <w:tc>
          <w:tcPr>
            <w:tcW w:w="630" w:type="dxa"/>
            <w:shd w:val="clear" w:color="auto" w:fill="auto"/>
          </w:tcPr>
          <w:p w:rsidR="0083072C" w:rsidRPr="00BD74A3" w:rsidRDefault="0083072C" w:rsidP="000E53FD">
            <w:pPr>
              <w:spacing w:before="60" w:after="60"/>
              <w:jc w:val="center"/>
              <w:rPr>
                <w:rFonts w:ascii="Arial Narrow" w:hAnsi="Arial Narrow"/>
                <w:iCs/>
                <w:sz w:val="22"/>
                <w:szCs w:val="22"/>
              </w:rPr>
            </w:pPr>
          </w:p>
        </w:tc>
        <w:tc>
          <w:tcPr>
            <w:tcW w:w="630" w:type="dxa"/>
            <w:shd w:val="clear" w:color="auto" w:fill="auto"/>
          </w:tcPr>
          <w:p w:rsidR="0083072C" w:rsidRDefault="0083072C" w:rsidP="000E53FD">
            <w:pPr>
              <w:spacing w:before="60" w:after="60"/>
              <w:jc w:val="center"/>
              <w:rPr>
                <w:rFonts w:ascii="Arial Narrow" w:hAnsi="Arial Narrow"/>
                <w:iCs/>
                <w:sz w:val="22"/>
                <w:szCs w:val="22"/>
              </w:rPr>
            </w:pPr>
            <w:r>
              <w:rPr>
                <w:rFonts w:ascii="Arial Narrow" w:hAnsi="Arial Narrow"/>
                <w:iCs/>
                <w:sz w:val="22"/>
                <w:szCs w:val="22"/>
              </w:rPr>
              <w:t>x</w:t>
            </w:r>
          </w:p>
        </w:tc>
        <w:tc>
          <w:tcPr>
            <w:tcW w:w="748" w:type="dxa"/>
            <w:shd w:val="clear" w:color="auto" w:fill="auto"/>
          </w:tcPr>
          <w:p w:rsidR="0083072C" w:rsidRPr="00BD74A3" w:rsidRDefault="0083072C" w:rsidP="000E53FD">
            <w:pPr>
              <w:spacing w:before="60" w:after="60"/>
              <w:jc w:val="center"/>
              <w:rPr>
                <w:rFonts w:ascii="Arial Narrow" w:hAnsi="Arial Narrow"/>
                <w:iCs/>
                <w:sz w:val="22"/>
                <w:szCs w:val="22"/>
              </w:rPr>
            </w:pPr>
          </w:p>
        </w:tc>
        <w:tc>
          <w:tcPr>
            <w:tcW w:w="2340" w:type="dxa"/>
            <w:shd w:val="clear" w:color="auto" w:fill="auto"/>
          </w:tcPr>
          <w:p w:rsidR="0083072C" w:rsidRDefault="0083072C" w:rsidP="000E53FD">
            <w:pPr>
              <w:spacing w:before="60" w:after="60"/>
              <w:rPr>
                <w:rFonts w:ascii="Arial Narrow" w:hAnsi="Arial Narrow"/>
                <w:iCs/>
                <w:sz w:val="22"/>
                <w:szCs w:val="22"/>
              </w:rPr>
            </w:pPr>
            <w:r>
              <w:rPr>
                <w:rFonts w:ascii="Arial Narrow" w:hAnsi="Arial Narrow"/>
                <w:iCs/>
                <w:sz w:val="22"/>
                <w:szCs w:val="22"/>
              </w:rPr>
              <w:t>PM, PC, APC</w:t>
            </w:r>
          </w:p>
        </w:tc>
      </w:tr>
      <w:tr w:rsidR="001A0561" w:rsidRPr="00F9442D" w:rsidTr="0083072C">
        <w:tc>
          <w:tcPr>
            <w:tcW w:w="4590" w:type="dxa"/>
            <w:shd w:val="clear" w:color="auto" w:fill="auto"/>
          </w:tcPr>
          <w:p w:rsidR="001A0561" w:rsidRPr="00BD74A3" w:rsidRDefault="00AF2F6B" w:rsidP="0083072C">
            <w:pPr>
              <w:spacing w:before="60" w:after="60"/>
              <w:rPr>
                <w:rFonts w:ascii="Arial Narrow" w:hAnsi="Arial Narrow"/>
                <w:iCs/>
                <w:sz w:val="22"/>
                <w:szCs w:val="22"/>
              </w:rPr>
            </w:pPr>
            <w:r>
              <w:rPr>
                <w:rFonts w:ascii="Arial Narrow" w:hAnsi="Arial Narrow"/>
                <w:iCs/>
                <w:sz w:val="22"/>
                <w:szCs w:val="22"/>
              </w:rPr>
              <w:t xml:space="preserve">Prepare </w:t>
            </w:r>
            <w:proofErr w:type="spellStart"/>
            <w:r>
              <w:rPr>
                <w:rFonts w:ascii="Arial Narrow" w:hAnsi="Arial Narrow"/>
                <w:iCs/>
                <w:sz w:val="22"/>
                <w:szCs w:val="22"/>
              </w:rPr>
              <w:t>ToT</w:t>
            </w:r>
            <w:proofErr w:type="spellEnd"/>
            <w:r w:rsidR="0083072C">
              <w:rPr>
                <w:rFonts w:ascii="Arial Narrow" w:hAnsi="Arial Narrow"/>
                <w:iCs/>
                <w:sz w:val="22"/>
                <w:szCs w:val="22"/>
              </w:rPr>
              <w:t xml:space="preserve">:  </w:t>
            </w:r>
            <w:r>
              <w:rPr>
                <w:rFonts w:ascii="Arial Narrow" w:hAnsi="Arial Narrow"/>
                <w:iCs/>
                <w:sz w:val="22"/>
                <w:szCs w:val="22"/>
              </w:rPr>
              <w:t xml:space="preserve">discuss with </w:t>
            </w:r>
            <w:r w:rsidR="0083072C">
              <w:rPr>
                <w:rFonts w:ascii="Arial Narrow" w:hAnsi="Arial Narrow"/>
                <w:iCs/>
                <w:sz w:val="22"/>
                <w:szCs w:val="22"/>
              </w:rPr>
              <w:t>VTCs &amp; find agreement over training schedule and finances</w:t>
            </w:r>
            <w:r>
              <w:rPr>
                <w:rFonts w:ascii="Arial Narrow" w:hAnsi="Arial Narrow"/>
                <w:iCs/>
                <w:sz w:val="22"/>
                <w:szCs w:val="22"/>
              </w:rPr>
              <w:t xml:space="preserve"> </w:t>
            </w:r>
          </w:p>
        </w:tc>
        <w:tc>
          <w:tcPr>
            <w:tcW w:w="630" w:type="dxa"/>
            <w:shd w:val="clear" w:color="auto" w:fill="auto"/>
          </w:tcPr>
          <w:p w:rsidR="001A0561" w:rsidRPr="00BD74A3" w:rsidRDefault="0083072C" w:rsidP="00600605">
            <w:pPr>
              <w:spacing w:before="60" w:after="60"/>
              <w:jc w:val="center"/>
              <w:rPr>
                <w:rFonts w:ascii="Arial Narrow" w:hAnsi="Arial Narrow"/>
                <w:iCs/>
                <w:sz w:val="22"/>
                <w:szCs w:val="22"/>
              </w:rPr>
            </w:pPr>
            <w:r>
              <w:rPr>
                <w:rFonts w:ascii="Arial Narrow" w:hAnsi="Arial Narrow"/>
                <w:iCs/>
                <w:sz w:val="22"/>
                <w:szCs w:val="22"/>
              </w:rPr>
              <w:t>x</w:t>
            </w:r>
          </w:p>
        </w:tc>
        <w:tc>
          <w:tcPr>
            <w:tcW w:w="630" w:type="dxa"/>
            <w:shd w:val="clear" w:color="auto" w:fill="auto"/>
          </w:tcPr>
          <w:p w:rsidR="001A0561" w:rsidRPr="00BD74A3" w:rsidRDefault="003B2CA4" w:rsidP="00600605">
            <w:pPr>
              <w:spacing w:before="60" w:after="60"/>
              <w:jc w:val="center"/>
              <w:rPr>
                <w:rFonts w:ascii="Arial Narrow" w:hAnsi="Arial Narrow"/>
                <w:iCs/>
                <w:sz w:val="22"/>
                <w:szCs w:val="22"/>
              </w:rPr>
            </w:pPr>
            <w:r>
              <w:rPr>
                <w:rFonts w:ascii="Arial Narrow" w:hAnsi="Arial Narrow"/>
                <w:iCs/>
                <w:sz w:val="22"/>
                <w:szCs w:val="22"/>
              </w:rPr>
              <w:t>x</w:t>
            </w:r>
          </w:p>
        </w:tc>
        <w:tc>
          <w:tcPr>
            <w:tcW w:w="748" w:type="dxa"/>
            <w:shd w:val="clear" w:color="auto" w:fill="auto"/>
          </w:tcPr>
          <w:p w:rsidR="001A0561" w:rsidRPr="00BD74A3" w:rsidRDefault="001A0561" w:rsidP="00600605">
            <w:pPr>
              <w:spacing w:before="60" w:after="60"/>
              <w:jc w:val="center"/>
              <w:rPr>
                <w:rFonts w:ascii="Arial Narrow" w:hAnsi="Arial Narrow"/>
                <w:iCs/>
                <w:sz w:val="22"/>
                <w:szCs w:val="22"/>
              </w:rPr>
            </w:pPr>
          </w:p>
        </w:tc>
        <w:tc>
          <w:tcPr>
            <w:tcW w:w="2340" w:type="dxa"/>
            <w:shd w:val="clear" w:color="auto" w:fill="auto"/>
          </w:tcPr>
          <w:p w:rsidR="001A0561" w:rsidRPr="00BD74A3" w:rsidRDefault="00AF2F6B" w:rsidP="00600605">
            <w:pPr>
              <w:spacing w:before="60" w:after="60"/>
              <w:rPr>
                <w:rFonts w:ascii="Arial Narrow" w:hAnsi="Arial Narrow"/>
                <w:iCs/>
                <w:sz w:val="22"/>
                <w:szCs w:val="22"/>
              </w:rPr>
            </w:pPr>
            <w:r>
              <w:rPr>
                <w:rFonts w:ascii="Arial Narrow" w:hAnsi="Arial Narrow"/>
                <w:iCs/>
                <w:sz w:val="22"/>
                <w:szCs w:val="22"/>
              </w:rPr>
              <w:t>PM, PD</w:t>
            </w:r>
          </w:p>
        </w:tc>
      </w:tr>
      <w:tr w:rsidR="00F9442D" w:rsidRPr="00F9442D" w:rsidTr="0083072C">
        <w:tc>
          <w:tcPr>
            <w:tcW w:w="4590" w:type="dxa"/>
            <w:shd w:val="clear" w:color="auto" w:fill="auto"/>
          </w:tcPr>
          <w:p w:rsidR="00F9442D" w:rsidRPr="00BD74A3" w:rsidRDefault="003B2CA4" w:rsidP="00EE24D1">
            <w:pPr>
              <w:spacing w:before="60" w:after="60"/>
              <w:rPr>
                <w:rFonts w:ascii="Arial Narrow" w:hAnsi="Arial Narrow"/>
                <w:iCs/>
                <w:sz w:val="22"/>
                <w:szCs w:val="22"/>
              </w:rPr>
            </w:pPr>
            <w:r>
              <w:rPr>
                <w:rFonts w:ascii="Arial Narrow" w:hAnsi="Arial Narrow"/>
                <w:iCs/>
                <w:sz w:val="22"/>
                <w:szCs w:val="22"/>
              </w:rPr>
              <w:t>Meeting Thai village leaders and camp commanders</w:t>
            </w:r>
          </w:p>
        </w:tc>
        <w:tc>
          <w:tcPr>
            <w:tcW w:w="630" w:type="dxa"/>
            <w:shd w:val="clear" w:color="auto" w:fill="auto"/>
          </w:tcPr>
          <w:p w:rsidR="00F9442D" w:rsidRPr="00BD74A3" w:rsidRDefault="00F9442D" w:rsidP="00600605">
            <w:pPr>
              <w:spacing w:before="60" w:after="60"/>
              <w:jc w:val="center"/>
              <w:rPr>
                <w:rFonts w:ascii="Arial Narrow" w:hAnsi="Arial Narrow"/>
                <w:iCs/>
                <w:sz w:val="22"/>
                <w:szCs w:val="22"/>
              </w:rPr>
            </w:pPr>
          </w:p>
        </w:tc>
        <w:tc>
          <w:tcPr>
            <w:tcW w:w="630" w:type="dxa"/>
            <w:shd w:val="clear" w:color="auto" w:fill="auto"/>
          </w:tcPr>
          <w:p w:rsidR="00F9442D" w:rsidRPr="00BD74A3" w:rsidRDefault="0083072C" w:rsidP="00600605">
            <w:pPr>
              <w:spacing w:before="60" w:after="60"/>
              <w:jc w:val="center"/>
              <w:rPr>
                <w:rFonts w:ascii="Arial Narrow" w:hAnsi="Arial Narrow"/>
                <w:iCs/>
                <w:sz w:val="22"/>
                <w:szCs w:val="22"/>
              </w:rPr>
            </w:pPr>
            <w:r>
              <w:rPr>
                <w:rFonts w:ascii="Arial Narrow" w:hAnsi="Arial Narrow"/>
                <w:iCs/>
                <w:sz w:val="22"/>
                <w:szCs w:val="22"/>
              </w:rPr>
              <w:t>x</w:t>
            </w:r>
          </w:p>
        </w:tc>
        <w:tc>
          <w:tcPr>
            <w:tcW w:w="748" w:type="dxa"/>
            <w:shd w:val="clear" w:color="auto" w:fill="auto"/>
          </w:tcPr>
          <w:p w:rsidR="00F9442D" w:rsidRPr="00BD74A3" w:rsidRDefault="00AD6195" w:rsidP="00600605">
            <w:pPr>
              <w:spacing w:before="60" w:after="60"/>
              <w:jc w:val="center"/>
              <w:rPr>
                <w:rFonts w:ascii="Arial Narrow" w:hAnsi="Arial Narrow"/>
                <w:iCs/>
                <w:sz w:val="22"/>
                <w:szCs w:val="22"/>
              </w:rPr>
            </w:pPr>
            <w:r>
              <w:rPr>
                <w:rFonts w:ascii="Arial Narrow" w:hAnsi="Arial Narrow"/>
                <w:iCs/>
                <w:sz w:val="22"/>
                <w:szCs w:val="22"/>
              </w:rPr>
              <w:t>x</w:t>
            </w:r>
          </w:p>
        </w:tc>
        <w:tc>
          <w:tcPr>
            <w:tcW w:w="2340" w:type="dxa"/>
            <w:shd w:val="clear" w:color="auto" w:fill="auto"/>
          </w:tcPr>
          <w:p w:rsidR="00F9442D" w:rsidRPr="00BD74A3" w:rsidRDefault="003B2CA4" w:rsidP="00600605">
            <w:pPr>
              <w:spacing w:before="60" w:after="60"/>
              <w:rPr>
                <w:rFonts w:ascii="Arial Narrow" w:hAnsi="Arial Narrow"/>
                <w:iCs/>
                <w:sz w:val="22"/>
                <w:szCs w:val="22"/>
              </w:rPr>
            </w:pPr>
            <w:proofErr w:type="spellStart"/>
            <w:r>
              <w:rPr>
                <w:rFonts w:ascii="Arial Narrow" w:hAnsi="Arial Narrow"/>
                <w:iCs/>
                <w:sz w:val="22"/>
                <w:szCs w:val="22"/>
              </w:rPr>
              <w:t>Mgmt</w:t>
            </w:r>
            <w:proofErr w:type="spellEnd"/>
            <w:r>
              <w:rPr>
                <w:rFonts w:ascii="Arial Narrow" w:hAnsi="Arial Narrow"/>
                <w:iCs/>
                <w:sz w:val="22"/>
                <w:szCs w:val="22"/>
              </w:rPr>
              <w:t>, AC</w:t>
            </w:r>
            <w:r w:rsidR="0083072C">
              <w:rPr>
                <w:rFonts w:ascii="Arial Narrow" w:hAnsi="Arial Narrow"/>
                <w:iCs/>
                <w:sz w:val="22"/>
                <w:szCs w:val="22"/>
              </w:rPr>
              <w:t>s</w:t>
            </w:r>
          </w:p>
        </w:tc>
      </w:tr>
      <w:tr w:rsidR="00BA6B09" w:rsidRPr="00F9442D" w:rsidTr="0083072C">
        <w:tc>
          <w:tcPr>
            <w:tcW w:w="4590" w:type="dxa"/>
            <w:shd w:val="clear" w:color="auto" w:fill="auto"/>
          </w:tcPr>
          <w:p w:rsidR="00BA6B09" w:rsidRPr="00BD74A3" w:rsidRDefault="0083072C" w:rsidP="0083072C">
            <w:pPr>
              <w:spacing w:before="60" w:after="60"/>
              <w:rPr>
                <w:rFonts w:ascii="Arial Narrow" w:hAnsi="Arial Narrow"/>
                <w:iCs/>
                <w:sz w:val="22"/>
                <w:szCs w:val="22"/>
              </w:rPr>
            </w:pPr>
            <w:r>
              <w:rPr>
                <w:rFonts w:ascii="Arial Narrow" w:hAnsi="Arial Narrow"/>
                <w:iCs/>
                <w:sz w:val="22"/>
                <w:szCs w:val="22"/>
              </w:rPr>
              <w:t>Complete the revision of</w:t>
            </w:r>
            <w:r w:rsidR="003B2CA4">
              <w:rPr>
                <w:rFonts w:ascii="Arial Narrow" w:hAnsi="Arial Narrow"/>
                <w:iCs/>
                <w:sz w:val="22"/>
                <w:szCs w:val="22"/>
              </w:rPr>
              <w:t xml:space="preserve"> the ADRA – KRC</w:t>
            </w:r>
            <w:r w:rsidR="000E53FD">
              <w:rPr>
                <w:rFonts w:ascii="Arial Narrow" w:hAnsi="Arial Narrow"/>
                <w:iCs/>
                <w:sz w:val="22"/>
                <w:szCs w:val="22"/>
              </w:rPr>
              <w:t>-VT</w:t>
            </w:r>
            <w:r w:rsidR="003B2CA4">
              <w:rPr>
                <w:rFonts w:ascii="Arial Narrow" w:hAnsi="Arial Narrow"/>
                <w:iCs/>
                <w:sz w:val="22"/>
                <w:szCs w:val="22"/>
              </w:rPr>
              <w:t xml:space="preserve"> cooperation framework (extend </w:t>
            </w:r>
            <w:proofErr w:type="spellStart"/>
            <w:r w:rsidR="003B2CA4">
              <w:rPr>
                <w:rFonts w:ascii="Arial Narrow" w:hAnsi="Arial Narrow"/>
                <w:iCs/>
                <w:sz w:val="22"/>
                <w:szCs w:val="22"/>
              </w:rPr>
              <w:t>MoU</w:t>
            </w:r>
            <w:proofErr w:type="spellEnd"/>
            <w:r w:rsidR="003B2CA4">
              <w:rPr>
                <w:rFonts w:ascii="Arial Narrow" w:hAnsi="Arial Narrow"/>
                <w:iCs/>
                <w:sz w:val="22"/>
                <w:szCs w:val="22"/>
              </w:rPr>
              <w:t>)</w:t>
            </w:r>
          </w:p>
        </w:tc>
        <w:tc>
          <w:tcPr>
            <w:tcW w:w="630" w:type="dxa"/>
            <w:shd w:val="clear" w:color="auto" w:fill="auto"/>
          </w:tcPr>
          <w:p w:rsidR="00BA6B09" w:rsidRPr="00BD74A3" w:rsidRDefault="00BA6B09" w:rsidP="00600605">
            <w:pPr>
              <w:spacing w:before="60" w:after="60"/>
              <w:jc w:val="center"/>
              <w:rPr>
                <w:rFonts w:ascii="Arial Narrow" w:hAnsi="Arial Narrow"/>
                <w:iCs/>
                <w:sz w:val="22"/>
                <w:szCs w:val="22"/>
              </w:rPr>
            </w:pPr>
          </w:p>
        </w:tc>
        <w:tc>
          <w:tcPr>
            <w:tcW w:w="630" w:type="dxa"/>
            <w:shd w:val="clear" w:color="auto" w:fill="auto"/>
          </w:tcPr>
          <w:p w:rsidR="00BA6B09" w:rsidRPr="00BD74A3" w:rsidRDefault="00FC2BD9" w:rsidP="00600605">
            <w:pPr>
              <w:spacing w:before="60" w:after="60"/>
              <w:jc w:val="center"/>
              <w:rPr>
                <w:rFonts w:ascii="Arial Narrow" w:hAnsi="Arial Narrow"/>
                <w:iCs/>
                <w:sz w:val="22"/>
                <w:szCs w:val="22"/>
              </w:rPr>
            </w:pPr>
            <w:r>
              <w:rPr>
                <w:rFonts w:ascii="Arial Narrow" w:hAnsi="Arial Narrow"/>
                <w:iCs/>
                <w:sz w:val="22"/>
                <w:szCs w:val="22"/>
              </w:rPr>
              <w:t>x</w:t>
            </w:r>
          </w:p>
        </w:tc>
        <w:tc>
          <w:tcPr>
            <w:tcW w:w="748" w:type="dxa"/>
            <w:shd w:val="clear" w:color="auto" w:fill="auto"/>
          </w:tcPr>
          <w:p w:rsidR="00BA6B09" w:rsidRPr="00BD74A3" w:rsidRDefault="00BA6B09" w:rsidP="00600605">
            <w:pPr>
              <w:spacing w:before="60" w:after="60"/>
              <w:jc w:val="center"/>
              <w:rPr>
                <w:rFonts w:ascii="Arial Narrow" w:hAnsi="Arial Narrow"/>
                <w:iCs/>
                <w:sz w:val="22"/>
                <w:szCs w:val="22"/>
              </w:rPr>
            </w:pPr>
          </w:p>
        </w:tc>
        <w:tc>
          <w:tcPr>
            <w:tcW w:w="2340" w:type="dxa"/>
            <w:shd w:val="clear" w:color="auto" w:fill="auto"/>
          </w:tcPr>
          <w:p w:rsidR="00BA6B09" w:rsidRPr="00BD74A3" w:rsidRDefault="000E53FD" w:rsidP="00600605">
            <w:pPr>
              <w:spacing w:before="60" w:after="60"/>
              <w:rPr>
                <w:rFonts w:ascii="Arial Narrow" w:hAnsi="Arial Narrow"/>
                <w:iCs/>
                <w:sz w:val="22"/>
                <w:szCs w:val="22"/>
              </w:rPr>
            </w:pPr>
            <w:r>
              <w:rPr>
                <w:rFonts w:ascii="Arial Narrow" w:hAnsi="Arial Narrow"/>
                <w:iCs/>
                <w:sz w:val="22"/>
                <w:szCs w:val="22"/>
              </w:rPr>
              <w:t xml:space="preserve">ADRA &amp; VTRM </w:t>
            </w:r>
            <w:proofErr w:type="spellStart"/>
            <w:r w:rsidR="00FC2BD9">
              <w:rPr>
                <w:rFonts w:ascii="Arial Narrow" w:hAnsi="Arial Narrow"/>
                <w:iCs/>
                <w:sz w:val="22"/>
                <w:szCs w:val="22"/>
              </w:rPr>
              <w:t>Mgmt</w:t>
            </w:r>
            <w:proofErr w:type="spellEnd"/>
          </w:p>
        </w:tc>
      </w:tr>
      <w:tr w:rsidR="00AD6195" w:rsidRPr="00F9442D" w:rsidTr="0083072C">
        <w:tc>
          <w:tcPr>
            <w:tcW w:w="4590" w:type="dxa"/>
            <w:shd w:val="clear" w:color="auto" w:fill="auto"/>
          </w:tcPr>
          <w:p w:rsidR="00AD6195" w:rsidRDefault="00AD6195" w:rsidP="00AD6195">
            <w:pPr>
              <w:spacing w:before="60" w:after="60"/>
              <w:rPr>
                <w:rFonts w:ascii="Arial Narrow" w:hAnsi="Arial Narrow"/>
                <w:iCs/>
                <w:sz w:val="22"/>
                <w:szCs w:val="22"/>
              </w:rPr>
            </w:pPr>
            <w:r>
              <w:rPr>
                <w:rFonts w:ascii="Arial Narrow" w:hAnsi="Arial Narrow"/>
                <w:iCs/>
                <w:sz w:val="22"/>
                <w:szCs w:val="22"/>
              </w:rPr>
              <w:t>Finalize the revision of the VT policies</w:t>
            </w:r>
          </w:p>
        </w:tc>
        <w:tc>
          <w:tcPr>
            <w:tcW w:w="630" w:type="dxa"/>
            <w:shd w:val="clear" w:color="auto" w:fill="auto"/>
          </w:tcPr>
          <w:p w:rsidR="00AD6195" w:rsidRPr="00BD74A3" w:rsidRDefault="00AD6195" w:rsidP="00600605">
            <w:pPr>
              <w:spacing w:before="60" w:after="60"/>
              <w:jc w:val="center"/>
              <w:rPr>
                <w:rFonts w:ascii="Arial Narrow" w:hAnsi="Arial Narrow"/>
                <w:iCs/>
                <w:sz w:val="22"/>
                <w:szCs w:val="22"/>
              </w:rPr>
            </w:pPr>
          </w:p>
        </w:tc>
        <w:tc>
          <w:tcPr>
            <w:tcW w:w="630" w:type="dxa"/>
            <w:shd w:val="clear" w:color="auto" w:fill="auto"/>
          </w:tcPr>
          <w:p w:rsidR="00AD6195" w:rsidRDefault="00AD6195" w:rsidP="00600605">
            <w:pPr>
              <w:spacing w:before="60" w:after="60"/>
              <w:jc w:val="center"/>
              <w:rPr>
                <w:rFonts w:ascii="Arial Narrow" w:hAnsi="Arial Narrow"/>
                <w:iCs/>
                <w:sz w:val="22"/>
                <w:szCs w:val="22"/>
              </w:rPr>
            </w:pPr>
          </w:p>
        </w:tc>
        <w:tc>
          <w:tcPr>
            <w:tcW w:w="748" w:type="dxa"/>
            <w:shd w:val="clear" w:color="auto" w:fill="auto"/>
          </w:tcPr>
          <w:p w:rsidR="00AD6195" w:rsidRPr="00BD74A3" w:rsidRDefault="0083072C" w:rsidP="00600605">
            <w:pPr>
              <w:spacing w:before="60" w:after="60"/>
              <w:jc w:val="center"/>
              <w:rPr>
                <w:rFonts w:ascii="Arial Narrow" w:hAnsi="Arial Narrow"/>
                <w:iCs/>
                <w:sz w:val="22"/>
                <w:szCs w:val="22"/>
              </w:rPr>
            </w:pPr>
            <w:r>
              <w:rPr>
                <w:rFonts w:ascii="Arial Narrow" w:hAnsi="Arial Narrow"/>
                <w:iCs/>
                <w:sz w:val="22"/>
                <w:szCs w:val="22"/>
              </w:rPr>
              <w:t>x</w:t>
            </w:r>
          </w:p>
        </w:tc>
        <w:tc>
          <w:tcPr>
            <w:tcW w:w="2340" w:type="dxa"/>
            <w:shd w:val="clear" w:color="auto" w:fill="auto"/>
          </w:tcPr>
          <w:p w:rsidR="00AD6195" w:rsidRDefault="0083072C" w:rsidP="00600605">
            <w:pPr>
              <w:spacing w:before="60" w:after="60"/>
              <w:rPr>
                <w:rFonts w:ascii="Arial Narrow" w:hAnsi="Arial Narrow"/>
                <w:iCs/>
                <w:sz w:val="22"/>
                <w:szCs w:val="22"/>
              </w:rPr>
            </w:pPr>
            <w:r>
              <w:rPr>
                <w:rFonts w:ascii="Arial Narrow" w:hAnsi="Arial Narrow"/>
                <w:iCs/>
                <w:sz w:val="22"/>
                <w:szCs w:val="22"/>
              </w:rPr>
              <w:t xml:space="preserve">VTRM </w:t>
            </w:r>
            <w:proofErr w:type="spellStart"/>
            <w:r>
              <w:rPr>
                <w:rFonts w:ascii="Arial Narrow" w:hAnsi="Arial Narrow"/>
                <w:iCs/>
                <w:sz w:val="22"/>
                <w:szCs w:val="22"/>
              </w:rPr>
              <w:t>Mgmt</w:t>
            </w:r>
            <w:proofErr w:type="spellEnd"/>
            <w:r>
              <w:rPr>
                <w:rFonts w:ascii="Arial Narrow" w:hAnsi="Arial Narrow"/>
                <w:iCs/>
                <w:sz w:val="22"/>
                <w:szCs w:val="22"/>
              </w:rPr>
              <w:t>, KRC-VT</w:t>
            </w:r>
          </w:p>
        </w:tc>
      </w:tr>
      <w:tr w:rsidR="00F576EB" w:rsidRPr="00F576EB" w:rsidTr="0083072C">
        <w:tc>
          <w:tcPr>
            <w:tcW w:w="4590" w:type="dxa"/>
            <w:shd w:val="clear" w:color="auto" w:fill="auto"/>
          </w:tcPr>
          <w:p w:rsidR="00F576EB" w:rsidRDefault="0083072C" w:rsidP="00F576EB">
            <w:pPr>
              <w:spacing w:before="60" w:after="60"/>
              <w:rPr>
                <w:rFonts w:ascii="Arial Narrow" w:hAnsi="Arial Narrow"/>
                <w:iCs/>
                <w:sz w:val="22"/>
                <w:szCs w:val="22"/>
              </w:rPr>
            </w:pPr>
            <w:r>
              <w:rPr>
                <w:rFonts w:ascii="Arial Narrow" w:hAnsi="Arial Narrow"/>
                <w:iCs/>
                <w:sz w:val="22"/>
                <w:szCs w:val="22"/>
              </w:rPr>
              <w:t xml:space="preserve">Continue to work out an </w:t>
            </w:r>
            <w:r w:rsidR="00F576EB">
              <w:rPr>
                <w:rFonts w:ascii="Arial Narrow" w:hAnsi="Arial Narrow"/>
                <w:iCs/>
                <w:sz w:val="22"/>
                <w:szCs w:val="22"/>
              </w:rPr>
              <w:t>Internship</w:t>
            </w:r>
            <w:r>
              <w:rPr>
                <w:rFonts w:ascii="Arial Narrow" w:hAnsi="Arial Narrow"/>
                <w:iCs/>
                <w:sz w:val="22"/>
                <w:szCs w:val="22"/>
              </w:rPr>
              <w:t xml:space="preserve"> program</w:t>
            </w:r>
            <w:r w:rsidR="00F576EB">
              <w:rPr>
                <w:rFonts w:ascii="Arial Narrow" w:hAnsi="Arial Narrow"/>
                <w:iCs/>
                <w:sz w:val="22"/>
                <w:szCs w:val="22"/>
              </w:rPr>
              <w:t xml:space="preserve"> for the Child and Elderly care course</w:t>
            </w:r>
            <w:r>
              <w:rPr>
                <w:rFonts w:ascii="Arial Narrow" w:hAnsi="Arial Narrow"/>
                <w:iCs/>
                <w:sz w:val="22"/>
                <w:szCs w:val="22"/>
              </w:rPr>
              <w:t xml:space="preserve"> participants</w:t>
            </w:r>
          </w:p>
        </w:tc>
        <w:tc>
          <w:tcPr>
            <w:tcW w:w="630" w:type="dxa"/>
            <w:shd w:val="clear" w:color="auto" w:fill="auto"/>
          </w:tcPr>
          <w:p w:rsidR="00F576EB" w:rsidRPr="00BD74A3" w:rsidRDefault="00F576EB" w:rsidP="00F576EB">
            <w:pPr>
              <w:spacing w:before="60" w:after="60"/>
              <w:rPr>
                <w:rFonts w:ascii="Arial Narrow" w:hAnsi="Arial Narrow"/>
                <w:iCs/>
                <w:sz w:val="22"/>
                <w:szCs w:val="22"/>
              </w:rPr>
            </w:pPr>
          </w:p>
        </w:tc>
        <w:tc>
          <w:tcPr>
            <w:tcW w:w="630" w:type="dxa"/>
            <w:shd w:val="clear" w:color="auto" w:fill="auto"/>
          </w:tcPr>
          <w:p w:rsidR="00F576EB" w:rsidRPr="00BD74A3" w:rsidRDefault="00F576EB" w:rsidP="00F576EB">
            <w:pPr>
              <w:spacing w:before="60" w:after="60"/>
              <w:jc w:val="center"/>
              <w:rPr>
                <w:rFonts w:ascii="Arial Narrow" w:hAnsi="Arial Narrow"/>
                <w:iCs/>
                <w:sz w:val="22"/>
                <w:szCs w:val="22"/>
              </w:rPr>
            </w:pPr>
            <w:r>
              <w:rPr>
                <w:rFonts w:ascii="Arial Narrow" w:hAnsi="Arial Narrow"/>
                <w:iCs/>
                <w:sz w:val="22"/>
                <w:szCs w:val="22"/>
              </w:rPr>
              <w:t>x</w:t>
            </w:r>
          </w:p>
        </w:tc>
        <w:tc>
          <w:tcPr>
            <w:tcW w:w="748" w:type="dxa"/>
            <w:shd w:val="clear" w:color="auto" w:fill="auto"/>
          </w:tcPr>
          <w:p w:rsidR="00F576EB" w:rsidRDefault="00F576EB" w:rsidP="00F576EB">
            <w:pPr>
              <w:spacing w:before="60" w:after="60"/>
              <w:jc w:val="center"/>
              <w:rPr>
                <w:rFonts w:ascii="Arial Narrow" w:hAnsi="Arial Narrow"/>
                <w:iCs/>
                <w:sz w:val="22"/>
                <w:szCs w:val="22"/>
              </w:rPr>
            </w:pPr>
            <w:r>
              <w:rPr>
                <w:rFonts w:ascii="Arial Narrow" w:hAnsi="Arial Narrow"/>
                <w:iCs/>
                <w:sz w:val="22"/>
                <w:szCs w:val="22"/>
              </w:rPr>
              <w:t>x</w:t>
            </w:r>
          </w:p>
        </w:tc>
        <w:tc>
          <w:tcPr>
            <w:tcW w:w="2340" w:type="dxa"/>
            <w:shd w:val="clear" w:color="auto" w:fill="auto"/>
          </w:tcPr>
          <w:p w:rsidR="00F576EB" w:rsidRDefault="00F576EB" w:rsidP="007B74C1">
            <w:pPr>
              <w:spacing w:before="60" w:after="60"/>
              <w:rPr>
                <w:rFonts w:ascii="Arial Narrow" w:hAnsi="Arial Narrow"/>
                <w:iCs/>
                <w:sz w:val="22"/>
                <w:szCs w:val="22"/>
              </w:rPr>
            </w:pPr>
            <w:r>
              <w:rPr>
                <w:rFonts w:ascii="Arial Narrow" w:hAnsi="Arial Narrow"/>
                <w:iCs/>
                <w:sz w:val="22"/>
                <w:szCs w:val="22"/>
              </w:rPr>
              <w:t>PM, APC, curriculum team</w:t>
            </w:r>
          </w:p>
        </w:tc>
      </w:tr>
      <w:tr w:rsidR="000E53FD" w:rsidRPr="00F576EB" w:rsidTr="0083072C">
        <w:tc>
          <w:tcPr>
            <w:tcW w:w="4590" w:type="dxa"/>
            <w:shd w:val="clear" w:color="auto" w:fill="auto"/>
          </w:tcPr>
          <w:p w:rsidR="000E53FD" w:rsidRDefault="000E53FD" w:rsidP="00F576EB">
            <w:pPr>
              <w:spacing w:before="60" w:after="60"/>
              <w:rPr>
                <w:rFonts w:ascii="Arial Narrow" w:hAnsi="Arial Narrow"/>
                <w:iCs/>
                <w:sz w:val="22"/>
                <w:szCs w:val="22"/>
              </w:rPr>
            </w:pPr>
            <w:r>
              <w:rPr>
                <w:rFonts w:ascii="Arial Narrow" w:hAnsi="Arial Narrow"/>
                <w:iCs/>
                <w:sz w:val="22"/>
                <w:szCs w:val="22"/>
              </w:rPr>
              <w:t>Draft new courses syllabuses, develop High School course syllabuses</w:t>
            </w:r>
          </w:p>
        </w:tc>
        <w:tc>
          <w:tcPr>
            <w:tcW w:w="630" w:type="dxa"/>
            <w:shd w:val="clear" w:color="auto" w:fill="auto"/>
          </w:tcPr>
          <w:p w:rsidR="000E53FD" w:rsidRPr="00BD74A3" w:rsidRDefault="000E53FD" w:rsidP="00F576EB">
            <w:pPr>
              <w:spacing w:before="60" w:after="60"/>
              <w:rPr>
                <w:rFonts w:ascii="Arial Narrow" w:hAnsi="Arial Narrow"/>
                <w:iCs/>
                <w:sz w:val="22"/>
                <w:szCs w:val="22"/>
              </w:rPr>
            </w:pPr>
            <w:r>
              <w:rPr>
                <w:rFonts w:ascii="Arial Narrow" w:hAnsi="Arial Narrow"/>
                <w:iCs/>
                <w:sz w:val="22"/>
                <w:szCs w:val="22"/>
              </w:rPr>
              <w:t>x</w:t>
            </w:r>
          </w:p>
        </w:tc>
        <w:tc>
          <w:tcPr>
            <w:tcW w:w="630" w:type="dxa"/>
            <w:shd w:val="clear" w:color="auto" w:fill="auto"/>
          </w:tcPr>
          <w:p w:rsidR="000E53FD" w:rsidRDefault="000E53FD" w:rsidP="00F576EB">
            <w:pPr>
              <w:spacing w:before="60" w:after="60"/>
              <w:jc w:val="center"/>
              <w:rPr>
                <w:rFonts w:ascii="Arial Narrow" w:hAnsi="Arial Narrow"/>
                <w:iCs/>
                <w:sz w:val="22"/>
                <w:szCs w:val="22"/>
              </w:rPr>
            </w:pPr>
            <w:r>
              <w:rPr>
                <w:rFonts w:ascii="Arial Narrow" w:hAnsi="Arial Narrow"/>
                <w:iCs/>
                <w:sz w:val="22"/>
                <w:szCs w:val="22"/>
              </w:rPr>
              <w:t>x</w:t>
            </w:r>
          </w:p>
        </w:tc>
        <w:tc>
          <w:tcPr>
            <w:tcW w:w="748" w:type="dxa"/>
            <w:shd w:val="clear" w:color="auto" w:fill="auto"/>
          </w:tcPr>
          <w:p w:rsidR="000E53FD" w:rsidRDefault="000E53FD" w:rsidP="00F576EB">
            <w:pPr>
              <w:spacing w:before="60" w:after="60"/>
              <w:jc w:val="center"/>
              <w:rPr>
                <w:rFonts w:ascii="Arial Narrow" w:hAnsi="Arial Narrow"/>
                <w:iCs/>
                <w:sz w:val="22"/>
                <w:szCs w:val="22"/>
              </w:rPr>
            </w:pPr>
            <w:r>
              <w:rPr>
                <w:rFonts w:ascii="Arial Narrow" w:hAnsi="Arial Narrow"/>
                <w:iCs/>
                <w:sz w:val="22"/>
                <w:szCs w:val="22"/>
              </w:rPr>
              <w:t>x</w:t>
            </w:r>
          </w:p>
        </w:tc>
        <w:tc>
          <w:tcPr>
            <w:tcW w:w="2340" w:type="dxa"/>
            <w:shd w:val="clear" w:color="auto" w:fill="auto"/>
          </w:tcPr>
          <w:p w:rsidR="000E53FD" w:rsidRDefault="000E53FD" w:rsidP="007B74C1">
            <w:pPr>
              <w:spacing w:before="60" w:after="60"/>
              <w:rPr>
                <w:rFonts w:ascii="Arial Narrow" w:hAnsi="Arial Narrow"/>
                <w:iCs/>
                <w:sz w:val="22"/>
                <w:szCs w:val="22"/>
              </w:rPr>
            </w:pPr>
            <w:r>
              <w:rPr>
                <w:rFonts w:ascii="Arial Narrow" w:hAnsi="Arial Narrow"/>
                <w:iCs/>
                <w:sz w:val="22"/>
                <w:szCs w:val="22"/>
              </w:rPr>
              <w:t>Curriculum team</w:t>
            </w:r>
          </w:p>
        </w:tc>
      </w:tr>
    </w:tbl>
    <w:p w:rsidR="0069085C" w:rsidRDefault="0069085C" w:rsidP="003A7C62">
      <w:pPr>
        <w:rPr>
          <w:rFonts w:ascii="Arial Narrow" w:hAnsi="Arial Narrow"/>
          <w:iCs/>
        </w:rPr>
      </w:pPr>
    </w:p>
    <w:p w:rsidR="00554764" w:rsidRPr="003A7C62" w:rsidRDefault="00554764" w:rsidP="003A7C62">
      <w:pPr>
        <w:rPr>
          <w:rFonts w:ascii="Arial Narrow" w:hAnsi="Arial Narrow"/>
          <w:iCs/>
        </w:rPr>
      </w:pPr>
    </w:p>
    <w:p w:rsidR="0069085C" w:rsidRPr="00157E6F" w:rsidRDefault="0069085C" w:rsidP="006E21E9">
      <w:pPr>
        <w:numPr>
          <w:ilvl w:val="1"/>
          <w:numId w:val="2"/>
        </w:numPr>
        <w:tabs>
          <w:tab w:val="clear" w:pos="360"/>
          <w:tab w:val="num" w:pos="426"/>
        </w:tabs>
        <w:rPr>
          <w:rFonts w:ascii="Arial Narrow" w:hAnsi="Arial Narrow"/>
          <w:b/>
          <w:bCs/>
        </w:rPr>
      </w:pPr>
      <w:r>
        <w:rPr>
          <w:rFonts w:ascii="Arial Narrow" w:hAnsi="Arial Narrow"/>
          <w:b/>
          <w:bCs/>
        </w:rPr>
        <w:t>Project Strengths &amp; Weaknesses</w:t>
      </w: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3"/>
        <w:gridCol w:w="2867"/>
        <w:gridCol w:w="3240"/>
      </w:tblGrid>
      <w:tr w:rsidR="0069085C" w:rsidRPr="00BC5813">
        <w:tc>
          <w:tcPr>
            <w:tcW w:w="2713" w:type="dxa"/>
            <w:shd w:val="clear" w:color="auto" w:fill="E6E6E6"/>
          </w:tcPr>
          <w:p w:rsidR="0069085C" w:rsidRPr="00BC5813" w:rsidRDefault="0069085C" w:rsidP="0069085C">
            <w:pPr>
              <w:pStyle w:val="Heading3"/>
            </w:pPr>
            <w:r w:rsidRPr="00BC5813">
              <w:t xml:space="preserve">Strengths </w:t>
            </w:r>
          </w:p>
        </w:tc>
        <w:tc>
          <w:tcPr>
            <w:tcW w:w="2867" w:type="dxa"/>
            <w:shd w:val="clear" w:color="auto" w:fill="E6E6E6"/>
          </w:tcPr>
          <w:p w:rsidR="0069085C" w:rsidRPr="00BC5813" w:rsidRDefault="0069085C" w:rsidP="0069085C">
            <w:pPr>
              <w:jc w:val="center"/>
              <w:rPr>
                <w:rFonts w:ascii="Arial Narrow" w:hAnsi="Arial Narrow"/>
                <w:b/>
                <w:bCs/>
              </w:rPr>
            </w:pPr>
            <w:r w:rsidRPr="00BC5813">
              <w:rPr>
                <w:rFonts w:ascii="Arial Narrow" w:hAnsi="Arial Narrow"/>
                <w:b/>
                <w:bCs/>
              </w:rPr>
              <w:t>Effect on Project</w:t>
            </w:r>
          </w:p>
        </w:tc>
        <w:tc>
          <w:tcPr>
            <w:tcW w:w="3240" w:type="dxa"/>
            <w:shd w:val="clear" w:color="auto" w:fill="E6E6E6"/>
          </w:tcPr>
          <w:p w:rsidR="0069085C" w:rsidRPr="00BC5813" w:rsidRDefault="0069085C" w:rsidP="0069085C">
            <w:pPr>
              <w:jc w:val="center"/>
              <w:rPr>
                <w:rFonts w:ascii="Arial Narrow" w:hAnsi="Arial Narrow"/>
                <w:b/>
                <w:bCs/>
              </w:rPr>
            </w:pPr>
            <w:r w:rsidRPr="00BC5813">
              <w:rPr>
                <w:rFonts w:ascii="Arial Narrow" w:hAnsi="Arial Narrow"/>
                <w:b/>
                <w:bCs/>
              </w:rPr>
              <w:t xml:space="preserve">Further Improvements or Actions </w:t>
            </w:r>
            <w:r>
              <w:rPr>
                <w:rFonts w:ascii="Arial Narrow" w:hAnsi="Arial Narrow"/>
                <w:b/>
                <w:bCs/>
              </w:rPr>
              <w:t>Taken</w:t>
            </w:r>
          </w:p>
        </w:tc>
      </w:tr>
      <w:tr w:rsidR="0069085C" w:rsidRPr="00BC5813">
        <w:tc>
          <w:tcPr>
            <w:tcW w:w="2713" w:type="dxa"/>
          </w:tcPr>
          <w:p w:rsidR="0069085C" w:rsidRPr="00BC5813" w:rsidRDefault="008C2111" w:rsidP="00994493">
            <w:pPr>
              <w:rPr>
                <w:rFonts w:ascii="Arial Narrow" w:hAnsi="Arial Narrow"/>
              </w:rPr>
            </w:pPr>
            <w:r>
              <w:rPr>
                <w:rFonts w:ascii="Arial Narrow" w:hAnsi="Arial Narrow"/>
              </w:rPr>
              <w:t xml:space="preserve">Cooperation with </w:t>
            </w:r>
            <w:r w:rsidR="000E53FD">
              <w:rPr>
                <w:rFonts w:ascii="Arial Narrow" w:hAnsi="Arial Narrow"/>
              </w:rPr>
              <w:t>Thai Colleges</w:t>
            </w:r>
          </w:p>
        </w:tc>
        <w:tc>
          <w:tcPr>
            <w:tcW w:w="2867" w:type="dxa"/>
          </w:tcPr>
          <w:p w:rsidR="0069085C" w:rsidRPr="00BC5813" w:rsidRDefault="000E53FD" w:rsidP="000E53FD">
            <w:pPr>
              <w:rPr>
                <w:rFonts w:ascii="Arial Narrow" w:hAnsi="Arial Narrow"/>
              </w:rPr>
            </w:pPr>
            <w:r>
              <w:rPr>
                <w:rFonts w:ascii="Arial Narrow" w:hAnsi="Arial Narrow"/>
              </w:rPr>
              <w:t>3. batch t</w:t>
            </w:r>
            <w:r w:rsidR="008C2111">
              <w:rPr>
                <w:rFonts w:ascii="Arial Narrow" w:hAnsi="Arial Narrow"/>
              </w:rPr>
              <w:t>rainees received Thai certificates</w:t>
            </w:r>
            <w:r w:rsidR="0061637B">
              <w:rPr>
                <w:rFonts w:ascii="Arial Narrow" w:hAnsi="Arial Narrow"/>
              </w:rPr>
              <w:t xml:space="preserve"> </w:t>
            </w:r>
            <w:r>
              <w:rPr>
                <w:rFonts w:ascii="Arial Narrow" w:hAnsi="Arial Narrow"/>
              </w:rPr>
              <w:t>in all areas</w:t>
            </w:r>
          </w:p>
        </w:tc>
        <w:tc>
          <w:tcPr>
            <w:tcW w:w="3240" w:type="dxa"/>
          </w:tcPr>
          <w:p w:rsidR="00F630F3" w:rsidRPr="00BC5813" w:rsidRDefault="000E53FD" w:rsidP="0069085C">
            <w:pPr>
              <w:rPr>
                <w:rFonts w:ascii="Arial Narrow" w:hAnsi="Arial Narrow"/>
              </w:rPr>
            </w:pPr>
            <w:r>
              <w:rPr>
                <w:rFonts w:ascii="Arial Narrow" w:hAnsi="Arial Narrow"/>
              </w:rPr>
              <w:t xml:space="preserve">Regular communication about course syllabuses improvements and changes </w:t>
            </w:r>
          </w:p>
        </w:tc>
      </w:tr>
      <w:tr w:rsidR="008C2111" w:rsidRPr="00BC5813">
        <w:tc>
          <w:tcPr>
            <w:tcW w:w="2713" w:type="dxa"/>
          </w:tcPr>
          <w:p w:rsidR="008C2111" w:rsidRPr="00BC5813" w:rsidRDefault="008C2111" w:rsidP="00BC30D3">
            <w:pPr>
              <w:rPr>
                <w:rFonts w:ascii="Arial Narrow" w:hAnsi="Arial Narrow"/>
              </w:rPr>
            </w:pPr>
            <w:r>
              <w:rPr>
                <w:rFonts w:ascii="Arial Narrow" w:hAnsi="Arial Narrow"/>
              </w:rPr>
              <w:t>Cooperation with KRC-VT</w:t>
            </w:r>
          </w:p>
        </w:tc>
        <w:tc>
          <w:tcPr>
            <w:tcW w:w="2867" w:type="dxa"/>
          </w:tcPr>
          <w:p w:rsidR="00F630F3" w:rsidRDefault="00F630F3" w:rsidP="00272630">
            <w:pPr>
              <w:rPr>
                <w:rFonts w:ascii="Arial Narrow" w:hAnsi="Arial Narrow"/>
              </w:rPr>
            </w:pPr>
            <w:r>
              <w:rPr>
                <w:rFonts w:ascii="Arial Narrow" w:hAnsi="Arial Narrow"/>
              </w:rPr>
              <w:t>Mutual trust to joint action at camp level</w:t>
            </w:r>
          </w:p>
        </w:tc>
        <w:tc>
          <w:tcPr>
            <w:tcW w:w="3240" w:type="dxa"/>
          </w:tcPr>
          <w:p w:rsidR="008C2111" w:rsidRDefault="008C2111" w:rsidP="00F630F3">
            <w:pPr>
              <w:rPr>
                <w:rFonts w:ascii="Arial Narrow" w:hAnsi="Arial Narrow"/>
              </w:rPr>
            </w:pPr>
            <w:r>
              <w:rPr>
                <w:rFonts w:ascii="Arial Narrow" w:hAnsi="Arial Narrow"/>
              </w:rPr>
              <w:t xml:space="preserve">KRC-VT </w:t>
            </w:r>
            <w:r w:rsidR="00F630F3">
              <w:rPr>
                <w:rFonts w:ascii="Arial Narrow" w:hAnsi="Arial Narrow"/>
              </w:rPr>
              <w:t>capacity building</w:t>
            </w:r>
          </w:p>
        </w:tc>
      </w:tr>
      <w:tr w:rsidR="00D07289" w:rsidRPr="00BC5813">
        <w:tc>
          <w:tcPr>
            <w:tcW w:w="2713" w:type="dxa"/>
          </w:tcPr>
          <w:p w:rsidR="00994493" w:rsidRDefault="00994493" w:rsidP="006B6C7C">
            <w:pPr>
              <w:rPr>
                <w:rFonts w:ascii="Arial Narrow" w:hAnsi="Arial Narrow"/>
              </w:rPr>
            </w:pPr>
            <w:r>
              <w:rPr>
                <w:rFonts w:ascii="Arial Narrow" w:hAnsi="Arial Narrow"/>
              </w:rPr>
              <w:t xml:space="preserve">TIGF </w:t>
            </w:r>
            <w:r w:rsidR="00034A73">
              <w:rPr>
                <w:rFonts w:ascii="Arial Narrow" w:hAnsi="Arial Narrow"/>
              </w:rPr>
              <w:t xml:space="preserve">position </w:t>
            </w:r>
            <w:r>
              <w:rPr>
                <w:rFonts w:ascii="Arial Narrow" w:hAnsi="Arial Narrow"/>
              </w:rPr>
              <w:t xml:space="preserve">implementation in 3 </w:t>
            </w:r>
            <w:proofErr w:type="spellStart"/>
            <w:r>
              <w:rPr>
                <w:rFonts w:ascii="Arial Narrow" w:hAnsi="Arial Narrow"/>
              </w:rPr>
              <w:t>Tak</w:t>
            </w:r>
            <w:proofErr w:type="spellEnd"/>
            <w:r>
              <w:rPr>
                <w:rFonts w:ascii="Arial Narrow" w:hAnsi="Arial Narrow"/>
              </w:rPr>
              <w:t xml:space="preserve"> camps</w:t>
            </w:r>
          </w:p>
        </w:tc>
        <w:tc>
          <w:tcPr>
            <w:tcW w:w="2867" w:type="dxa"/>
          </w:tcPr>
          <w:p w:rsidR="00D07289" w:rsidRDefault="00994493" w:rsidP="00D77DE1">
            <w:pPr>
              <w:rPr>
                <w:rFonts w:ascii="Arial Narrow" w:hAnsi="Arial Narrow"/>
              </w:rPr>
            </w:pPr>
            <w:r>
              <w:rPr>
                <w:rFonts w:ascii="Arial Narrow" w:hAnsi="Arial Narrow"/>
              </w:rPr>
              <w:t>Support on course quality improvements</w:t>
            </w:r>
          </w:p>
        </w:tc>
        <w:tc>
          <w:tcPr>
            <w:tcW w:w="3240" w:type="dxa"/>
          </w:tcPr>
          <w:p w:rsidR="00D07289" w:rsidRDefault="00994493" w:rsidP="00272630">
            <w:pPr>
              <w:rPr>
                <w:rFonts w:ascii="Arial Narrow" w:hAnsi="Arial Narrow"/>
              </w:rPr>
            </w:pPr>
            <w:r>
              <w:rPr>
                <w:rFonts w:ascii="Arial Narrow" w:hAnsi="Arial Narrow"/>
              </w:rPr>
              <w:t>Align new position in KRC structure with clear JD and capacity building</w:t>
            </w:r>
          </w:p>
        </w:tc>
      </w:tr>
      <w:tr w:rsidR="00994493" w:rsidRPr="00BC5813">
        <w:tc>
          <w:tcPr>
            <w:tcW w:w="2713" w:type="dxa"/>
          </w:tcPr>
          <w:p w:rsidR="00994493" w:rsidRDefault="00994493" w:rsidP="006B6C7C">
            <w:pPr>
              <w:rPr>
                <w:rFonts w:ascii="Arial Narrow" w:hAnsi="Arial Narrow"/>
              </w:rPr>
            </w:pPr>
            <w:r>
              <w:rPr>
                <w:rFonts w:ascii="Arial Narrow" w:hAnsi="Arial Narrow"/>
              </w:rPr>
              <w:t>Transition from ZOA to ADRA completed.</w:t>
            </w:r>
          </w:p>
        </w:tc>
        <w:tc>
          <w:tcPr>
            <w:tcW w:w="2867" w:type="dxa"/>
          </w:tcPr>
          <w:p w:rsidR="00994493" w:rsidRDefault="00994493" w:rsidP="00D77DE1">
            <w:pPr>
              <w:rPr>
                <w:rFonts w:ascii="Arial Narrow" w:hAnsi="Arial Narrow"/>
              </w:rPr>
            </w:pPr>
            <w:r>
              <w:rPr>
                <w:rFonts w:ascii="Arial Narrow" w:hAnsi="Arial Narrow"/>
              </w:rPr>
              <w:t>Asset ownership</w:t>
            </w:r>
          </w:p>
        </w:tc>
        <w:tc>
          <w:tcPr>
            <w:tcW w:w="3240" w:type="dxa"/>
          </w:tcPr>
          <w:p w:rsidR="00994493" w:rsidRDefault="00994493" w:rsidP="00272630">
            <w:pPr>
              <w:rPr>
                <w:rFonts w:ascii="Arial Narrow" w:hAnsi="Arial Narrow"/>
              </w:rPr>
            </w:pPr>
            <w:r>
              <w:rPr>
                <w:rFonts w:ascii="Arial Narrow" w:hAnsi="Arial Narrow"/>
              </w:rPr>
              <w:t xml:space="preserve">Strengthen KRC-VT office </w:t>
            </w:r>
            <w:proofErr w:type="spellStart"/>
            <w:r>
              <w:rPr>
                <w:rFonts w:ascii="Arial Narrow" w:hAnsi="Arial Narrow"/>
              </w:rPr>
              <w:t>mgmt</w:t>
            </w:r>
            <w:proofErr w:type="spellEnd"/>
            <w:r>
              <w:rPr>
                <w:rFonts w:ascii="Arial Narrow" w:hAnsi="Arial Narrow"/>
              </w:rPr>
              <w:t xml:space="preserve"> &amp; logistic at camp level</w:t>
            </w:r>
          </w:p>
        </w:tc>
      </w:tr>
      <w:tr w:rsidR="00DA21E2" w:rsidRPr="00BC5813">
        <w:tc>
          <w:tcPr>
            <w:tcW w:w="2713" w:type="dxa"/>
          </w:tcPr>
          <w:p w:rsidR="00DA21E2" w:rsidRDefault="00034A73" w:rsidP="006B6C7C">
            <w:pPr>
              <w:rPr>
                <w:rFonts w:ascii="Arial Narrow" w:hAnsi="Arial Narrow"/>
              </w:rPr>
            </w:pPr>
            <w:r>
              <w:rPr>
                <w:rFonts w:ascii="Arial Narrow" w:hAnsi="Arial Narrow"/>
              </w:rPr>
              <w:t>MEL officer position in design</w:t>
            </w:r>
          </w:p>
          <w:p w:rsidR="00DA21E2" w:rsidRDefault="00DA21E2" w:rsidP="006B6C7C">
            <w:pPr>
              <w:rPr>
                <w:rFonts w:ascii="Arial Narrow" w:hAnsi="Arial Narrow"/>
              </w:rPr>
            </w:pPr>
          </w:p>
          <w:p w:rsidR="00DA21E2" w:rsidRDefault="00DA21E2" w:rsidP="006B6C7C">
            <w:pPr>
              <w:rPr>
                <w:rFonts w:ascii="Arial Narrow" w:hAnsi="Arial Narrow"/>
              </w:rPr>
            </w:pPr>
          </w:p>
        </w:tc>
        <w:tc>
          <w:tcPr>
            <w:tcW w:w="2867" w:type="dxa"/>
          </w:tcPr>
          <w:p w:rsidR="00DA21E2" w:rsidRDefault="00034A73" w:rsidP="00D77DE1">
            <w:pPr>
              <w:rPr>
                <w:rFonts w:ascii="Arial Narrow" w:hAnsi="Arial Narrow"/>
              </w:rPr>
            </w:pPr>
            <w:r>
              <w:rPr>
                <w:rFonts w:ascii="Arial Narrow" w:hAnsi="Arial Narrow"/>
              </w:rPr>
              <w:t>Capacity improvements and work load allocation</w:t>
            </w:r>
          </w:p>
        </w:tc>
        <w:tc>
          <w:tcPr>
            <w:tcW w:w="3240" w:type="dxa"/>
          </w:tcPr>
          <w:p w:rsidR="00034A73" w:rsidRDefault="00034A73" w:rsidP="00272630">
            <w:pPr>
              <w:rPr>
                <w:rFonts w:ascii="Arial Narrow" w:hAnsi="Arial Narrow"/>
              </w:rPr>
            </w:pPr>
            <w:r>
              <w:rPr>
                <w:rFonts w:ascii="Arial Narrow" w:hAnsi="Arial Narrow"/>
              </w:rPr>
              <w:t>Prepare clear introduction to the project details through training, incl. selected project and KRC-VT staff</w:t>
            </w:r>
          </w:p>
        </w:tc>
      </w:tr>
      <w:tr w:rsidR="00034A73" w:rsidRPr="00BC5813">
        <w:tc>
          <w:tcPr>
            <w:tcW w:w="2713" w:type="dxa"/>
          </w:tcPr>
          <w:p w:rsidR="00034A73" w:rsidRDefault="00034A73" w:rsidP="006B6C7C">
            <w:pPr>
              <w:rPr>
                <w:rFonts w:ascii="Arial Narrow" w:hAnsi="Arial Narrow"/>
              </w:rPr>
            </w:pPr>
            <w:r>
              <w:rPr>
                <w:rFonts w:ascii="Arial Narrow" w:hAnsi="Arial Narrow"/>
              </w:rPr>
              <w:t xml:space="preserve">Improved camp </w:t>
            </w:r>
            <w:r w:rsidR="00367E8B">
              <w:rPr>
                <w:rFonts w:ascii="Arial Narrow" w:hAnsi="Arial Narrow"/>
              </w:rPr>
              <w:t xml:space="preserve">VT </w:t>
            </w:r>
            <w:r>
              <w:rPr>
                <w:rFonts w:ascii="Arial Narrow" w:hAnsi="Arial Narrow"/>
              </w:rPr>
              <w:t>management and team work</w:t>
            </w:r>
          </w:p>
        </w:tc>
        <w:tc>
          <w:tcPr>
            <w:tcW w:w="2867" w:type="dxa"/>
          </w:tcPr>
          <w:p w:rsidR="00034A73" w:rsidRDefault="00367E8B" w:rsidP="00D77DE1">
            <w:pPr>
              <w:rPr>
                <w:rFonts w:ascii="Arial Narrow" w:hAnsi="Arial Narrow"/>
              </w:rPr>
            </w:pPr>
            <w:r>
              <w:rPr>
                <w:rFonts w:ascii="Arial Narrow" w:hAnsi="Arial Narrow"/>
              </w:rPr>
              <w:t>Work efficiency improved</w:t>
            </w:r>
          </w:p>
        </w:tc>
        <w:tc>
          <w:tcPr>
            <w:tcW w:w="3240" w:type="dxa"/>
          </w:tcPr>
          <w:p w:rsidR="00034A73" w:rsidRDefault="00367E8B" w:rsidP="00367E8B">
            <w:pPr>
              <w:rPr>
                <w:rFonts w:ascii="Arial Narrow" w:hAnsi="Arial Narrow"/>
              </w:rPr>
            </w:pPr>
            <w:r>
              <w:rPr>
                <w:rFonts w:ascii="Arial Narrow" w:hAnsi="Arial Narrow"/>
              </w:rPr>
              <w:t>Continues capacity building and training need analysis</w:t>
            </w:r>
          </w:p>
        </w:tc>
      </w:tr>
      <w:tr w:rsidR="00E81D90" w:rsidRPr="00BC5813">
        <w:tc>
          <w:tcPr>
            <w:tcW w:w="2713" w:type="dxa"/>
          </w:tcPr>
          <w:p w:rsidR="00E81D90" w:rsidRDefault="00E81D90" w:rsidP="006B6C7C">
            <w:pPr>
              <w:rPr>
                <w:rFonts w:ascii="Arial Narrow" w:hAnsi="Arial Narrow"/>
              </w:rPr>
            </w:pPr>
            <w:r>
              <w:rPr>
                <w:rFonts w:ascii="Arial Narrow" w:hAnsi="Arial Narrow"/>
              </w:rPr>
              <w:t xml:space="preserve">Internship agreement for the Child and Elderly Care course achieved with </w:t>
            </w:r>
            <w:proofErr w:type="spellStart"/>
            <w:r>
              <w:rPr>
                <w:rFonts w:ascii="Arial Narrow" w:hAnsi="Arial Narrow"/>
              </w:rPr>
              <w:t>Malteser</w:t>
            </w:r>
            <w:proofErr w:type="spellEnd"/>
            <w:r>
              <w:rPr>
                <w:rFonts w:ascii="Arial Narrow" w:hAnsi="Arial Narrow"/>
              </w:rPr>
              <w:t xml:space="preserve"> International (MI) </w:t>
            </w:r>
            <w:r>
              <w:rPr>
                <w:rFonts w:ascii="Arial Narrow" w:hAnsi="Arial Narrow"/>
              </w:rPr>
              <w:lastRenderedPageBreak/>
              <w:t>in MRML and MLO</w:t>
            </w:r>
          </w:p>
        </w:tc>
        <w:tc>
          <w:tcPr>
            <w:tcW w:w="2867" w:type="dxa"/>
          </w:tcPr>
          <w:p w:rsidR="00E81D90" w:rsidRDefault="0016543A" w:rsidP="00D77DE1">
            <w:pPr>
              <w:rPr>
                <w:rFonts w:ascii="Arial Narrow" w:hAnsi="Arial Narrow"/>
              </w:rPr>
            </w:pPr>
            <w:r>
              <w:rPr>
                <w:rFonts w:ascii="Arial Narrow" w:hAnsi="Arial Narrow"/>
              </w:rPr>
              <w:lastRenderedPageBreak/>
              <w:t>Trainees see deeper meaning in signing up for the course</w:t>
            </w:r>
          </w:p>
        </w:tc>
        <w:tc>
          <w:tcPr>
            <w:tcW w:w="3240" w:type="dxa"/>
          </w:tcPr>
          <w:p w:rsidR="00E81D90" w:rsidRDefault="0016543A" w:rsidP="00367E8B">
            <w:pPr>
              <w:rPr>
                <w:rFonts w:ascii="Arial Narrow" w:hAnsi="Arial Narrow"/>
              </w:rPr>
            </w:pPr>
            <w:r>
              <w:rPr>
                <w:rFonts w:ascii="Arial Narrow" w:hAnsi="Arial Narrow"/>
              </w:rPr>
              <w:t xml:space="preserve">Close monitoring of all trainees and regular discussion about challenges </w:t>
            </w:r>
          </w:p>
        </w:tc>
      </w:tr>
      <w:tr w:rsidR="0069085C" w:rsidRPr="00BC5813">
        <w:tc>
          <w:tcPr>
            <w:tcW w:w="2713" w:type="dxa"/>
            <w:shd w:val="clear" w:color="auto" w:fill="E6E6E6"/>
          </w:tcPr>
          <w:p w:rsidR="0069085C" w:rsidRPr="00BC5813" w:rsidRDefault="0069085C" w:rsidP="0069085C">
            <w:pPr>
              <w:pStyle w:val="Heading3"/>
            </w:pPr>
            <w:r w:rsidRPr="00BC5813">
              <w:lastRenderedPageBreak/>
              <w:t>Weaknesses</w:t>
            </w:r>
            <w:r w:rsidR="00097CD9">
              <w:t>/Challenge</w:t>
            </w:r>
            <w:r w:rsidR="00DB206B">
              <w:t>s</w:t>
            </w:r>
          </w:p>
        </w:tc>
        <w:tc>
          <w:tcPr>
            <w:tcW w:w="2867" w:type="dxa"/>
            <w:shd w:val="clear" w:color="auto" w:fill="E6E6E6"/>
            <w:vAlign w:val="center"/>
          </w:tcPr>
          <w:p w:rsidR="0069085C" w:rsidRPr="00BC5813" w:rsidRDefault="0069085C" w:rsidP="0069085C">
            <w:pPr>
              <w:jc w:val="center"/>
              <w:rPr>
                <w:rFonts w:ascii="Arial Narrow" w:hAnsi="Arial Narrow"/>
                <w:i/>
                <w:iCs/>
                <w:sz w:val="16"/>
                <w:szCs w:val="16"/>
              </w:rPr>
            </w:pPr>
            <w:r w:rsidRPr="00BC5813">
              <w:rPr>
                <w:rFonts w:ascii="Arial Narrow" w:hAnsi="Arial Narrow"/>
                <w:i/>
                <w:iCs/>
                <w:sz w:val="16"/>
                <w:szCs w:val="16"/>
              </w:rPr>
              <w:t>(The same as above)</w:t>
            </w:r>
          </w:p>
        </w:tc>
        <w:tc>
          <w:tcPr>
            <w:tcW w:w="3240" w:type="dxa"/>
            <w:shd w:val="clear" w:color="auto" w:fill="E6E6E6"/>
            <w:vAlign w:val="center"/>
          </w:tcPr>
          <w:p w:rsidR="0069085C" w:rsidRPr="00BC5813" w:rsidRDefault="0069085C" w:rsidP="0069085C">
            <w:pPr>
              <w:jc w:val="center"/>
              <w:rPr>
                <w:rFonts w:ascii="Arial Narrow" w:hAnsi="Arial Narrow"/>
                <w:i/>
                <w:iCs/>
                <w:sz w:val="16"/>
                <w:szCs w:val="16"/>
              </w:rPr>
            </w:pPr>
            <w:r w:rsidRPr="00BC5813">
              <w:rPr>
                <w:rFonts w:ascii="Arial Narrow" w:hAnsi="Arial Narrow"/>
                <w:i/>
                <w:iCs/>
                <w:sz w:val="16"/>
                <w:szCs w:val="16"/>
              </w:rPr>
              <w:t>(The same as above)</w:t>
            </w:r>
          </w:p>
        </w:tc>
      </w:tr>
      <w:tr w:rsidR="0069085C" w:rsidRPr="00BC5813">
        <w:tc>
          <w:tcPr>
            <w:tcW w:w="2713" w:type="dxa"/>
          </w:tcPr>
          <w:p w:rsidR="0069085C" w:rsidRDefault="00367E8B" w:rsidP="003815E9">
            <w:pPr>
              <w:rPr>
                <w:rFonts w:ascii="Arial Narrow" w:hAnsi="Arial Narrow"/>
              </w:rPr>
            </w:pPr>
            <w:r>
              <w:rPr>
                <w:rFonts w:ascii="Arial Narrow" w:hAnsi="Arial Narrow"/>
              </w:rPr>
              <w:t xml:space="preserve">VT policies revision still </w:t>
            </w:r>
            <w:r w:rsidR="0016543A">
              <w:rPr>
                <w:rFonts w:ascii="Arial Narrow" w:hAnsi="Arial Narrow"/>
              </w:rPr>
              <w:t>in process</w:t>
            </w:r>
          </w:p>
          <w:p w:rsidR="00367E8B" w:rsidRPr="00BC5813" w:rsidRDefault="00367E8B" w:rsidP="003815E9">
            <w:pPr>
              <w:rPr>
                <w:rFonts w:ascii="Arial Narrow" w:hAnsi="Arial Narrow"/>
              </w:rPr>
            </w:pPr>
          </w:p>
        </w:tc>
        <w:tc>
          <w:tcPr>
            <w:tcW w:w="2867" w:type="dxa"/>
          </w:tcPr>
          <w:p w:rsidR="0069085C" w:rsidRPr="00BC5813" w:rsidRDefault="00367E8B" w:rsidP="003815E9">
            <w:pPr>
              <w:rPr>
                <w:rFonts w:ascii="Arial Narrow" w:hAnsi="Arial Narrow"/>
              </w:rPr>
            </w:pPr>
            <w:r>
              <w:rPr>
                <w:rFonts w:ascii="Arial Narrow" w:hAnsi="Arial Narrow"/>
              </w:rPr>
              <w:t xml:space="preserve">VT camp management needs more direct guidance and supervision </w:t>
            </w:r>
          </w:p>
        </w:tc>
        <w:tc>
          <w:tcPr>
            <w:tcW w:w="3240" w:type="dxa"/>
          </w:tcPr>
          <w:p w:rsidR="0069085C" w:rsidRPr="00BC5813" w:rsidRDefault="00367E8B" w:rsidP="00F87209">
            <w:pPr>
              <w:rPr>
                <w:rFonts w:ascii="Arial Narrow" w:hAnsi="Arial Narrow"/>
              </w:rPr>
            </w:pPr>
            <w:r>
              <w:rPr>
                <w:rFonts w:ascii="Arial Narrow" w:hAnsi="Arial Narrow"/>
              </w:rPr>
              <w:t>VT policy document to be completed in 1. Quarter 2012</w:t>
            </w:r>
          </w:p>
        </w:tc>
      </w:tr>
      <w:tr w:rsidR="00620BD4" w:rsidRPr="00BC5813" w:rsidTr="000E039C">
        <w:tc>
          <w:tcPr>
            <w:tcW w:w="2713" w:type="dxa"/>
          </w:tcPr>
          <w:p w:rsidR="00620BD4" w:rsidRDefault="0016543A" w:rsidP="00620BD4">
            <w:pPr>
              <w:rPr>
                <w:rFonts w:ascii="Arial Narrow" w:hAnsi="Arial Narrow"/>
              </w:rPr>
            </w:pPr>
            <w:r>
              <w:rPr>
                <w:rFonts w:ascii="Arial Narrow" w:hAnsi="Arial Narrow"/>
              </w:rPr>
              <w:t>No i</w:t>
            </w:r>
            <w:r w:rsidR="00620BD4">
              <w:rPr>
                <w:rFonts w:ascii="Arial Narrow" w:hAnsi="Arial Narrow"/>
              </w:rPr>
              <w:t xml:space="preserve">nternship </w:t>
            </w:r>
            <w:r w:rsidR="00BC2205">
              <w:rPr>
                <w:rFonts w:ascii="Arial Narrow" w:hAnsi="Arial Narrow"/>
              </w:rPr>
              <w:t>agreement</w:t>
            </w:r>
            <w:r>
              <w:rPr>
                <w:rFonts w:ascii="Arial Narrow" w:hAnsi="Arial Narrow"/>
              </w:rPr>
              <w:t>s</w:t>
            </w:r>
            <w:r w:rsidR="00620BD4">
              <w:rPr>
                <w:rFonts w:ascii="Arial Narrow" w:hAnsi="Arial Narrow"/>
              </w:rPr>
              <w:t xml:space="preserve"> for the Child and Elderly Care course </w:t>
            </w:r>
            <w:r>
              <w:rPr>
                <w:rFonts w:ascii="Arial Narrow" w:hAnsi="Arial Narrow"/>
              </w:rPr>
              <w:t xml:space="preserve">in </w:t>
            </w:r>
            <w:proofErr w:type="spellStart"/>
            <w:r>
              <w:rPr>
                <w:rFonts w:ascii="Arial Narrow" w:hAnsi="Arial Narrow"/>
              </w:rPr>
              <w:t>Tak</w:t>
            </w:r>
            <w:proofErr w:type="spellEnd"/>
            <w:r>
              <w:rPr>
                <w:rFonts w:ascii="Arial Narrow" w:hAnsi="Arial Narrow"/>
              </w:rPr>
              <w:t xml:space="preserve"> camps as well as TH camp.</w:t>
            </w:r>
          </w:p>
        </w:tc>
        <w:tc>
          <w:tcPr>
            <w:tcW w:w="2867" w:type="dxa"/>
          </w:tcPr>
          <w:p w:rsidR="00620BD4" w:rsidRDefault="00620BD4" w:rsidP="00BC2205">
            <w:pPr>
              <w:rPr>
                <w:rFonts w:ascii="Arial Narrow" w:hAnsi="Arial Narrow"/>
              </w:rPr>
            </w:pPr>
            <w:r>
              <w:rPr>
                <w:rFonts w:ascii="Arial Narrow" w:hAnsi="Arial Narrow"/>
              </w:rPr>
              <w:t>No practice sessions possible</w:t>
            </w:r>
            <w:r w:rsidR="00BC2205">
              <w:rPr>
                <w:rFonts w:ascii="Arial Narrow" w:hAnsi="Arial Narrow"/>
              </w:rPr>
              <w:t xml:space="preserve"> in </w:t>
            </w:r>
            <w:proofErr w:type="spellStart"/>
            <w:r w:rsidR="00BC2205">
              <w:rPr>
                <w:rFonts w:ascii="Arial Narrow" w:hAnsi="Arial Narrow"/>
              </w:rPr>
              <w:t>Tak</w:t>
            </w:r>
            <w:proofErr w:type="spellEnd"/>
            <w:r w:rsidR="00BC2205">
              <w:rPr>
                <w:rFonts w:ascii="Arial Narrow" w:hAnsi="Arial Narrow"/>
              </w:rPr>
              <w:t xml:space="preserve"> camps as well as TH camp</w:t>
            </w:r>
          </w:p>
        </w:tc>
        <w:tc>
          <w:tcPr>
            <w:tcW w:w="3240" w:type="dxa"/>
          </w:tcPr>
          <w:p w:rsidR="00620BD4" w:rsidRDefault="00620BD4" w:rsidP="00620BD4">
            <w:pPr>
              <w:rPr>
                <w:rFonts w:ascii="Arial Narrow" w:hAnsi="Arial Narrow"/>
              </w:rPr>
            </w:pPr>
            <w:r>
              <w:rPr>
                <w:rFonts w:ascii="Arial Narrow" w:hAnsi="Arial Narrow"/>
              </w:rPr>
              <w:t>Continued approach</w:t>
            </w:r>
            <w:r w:rsidR="0016543A">
              <w:rPr>
                <w:rFonts w:ascii="Arial Narrow" w:hAnsi="Arial Narrow"/>
              </w:rPr>
              <w:t xml:space="preserve"> to</w:t>
            </w:r>
            <w:r>
              <w:rPr>
                <w:rFonts w:ascii="Arial Narrow" w:hAnsi="Arial Narrow"/>
              </w:rPr>
              <w:t xml:space="preserve"> AMI and SMRU</w:t>
            </w:r>
            <w:r w:rsidR="0016543A">
              <w:rPr>
                <w:rFonts w:ascii="Arial Narrow" w:hAnsi="Arial Narrow"/>
              </w:rPr>
              <w:t>, IRC</w:t>
            </w:r>
            <w:r w:rsidR="00BC2205">
              <w:rPr>
                <w:rFonts w:ascii="Arial Narrow" w:hAnsi="Arial Narrow"/>
              </w:rPr>
              <w:t>;</w:t>
            </w:r>
          </w:p>
          <w:p w:rsidR="00BC2205" w:rsidRDefault="00BC2205" w:rsidP="00620BD4">
            <w:pPr>
              <w:rPr>
                <w:rFonts w:ascii="Arial Narrow" w:hAnsi="Arial Narrow"/>
              </w:rPr>
            </w:pPr>
          </w:p>
        </w:tc>
      </w:tr>
      <w:tr w:rsidR="00D07289" w:rsidRPr="00BC5813">
        <w:tc>
          <w:tcPr>
            <w:tcW w:w="2713" w:type="dxa"/>
          </w:tcPr>
          <w:p w:rsidR="00620BD4" w:rsidRDefault="00072A69" w:rsidP="00620BD4">
            <w:pPr>
              <w:rPr>
                <w:rFonts w:ascii="Arial Narrow" w:hAnsi="Arial Narrow"/>
              </w:rPr>
            </w:pPr>
            <w:r>
              <w:rPr>
                <w:rFonts w:ascii="Arial Narrow" w:hAnsi="Arial Narrow"/>
              </w:rPr>
              <w:t>Camp VT staff stipend system</w:t>
            </w:r>
          </w:p>
        </w:tc>
        <w:tc>
          <w:tcPr>
            <w:tcW w:w="2867" w:type="dxa"/>
          </w:tcPr>
          <w:p w:rsidR="00D07289" w:rsidRPr="00BC5813" w:rsidRDefault="0003592F" w:rsidP="00C571FD">
            <w:pPr>
              <w:rPr>
                <w:rFonts w:ascii="Arial Narrow" w:hAnsi="Arial Narrow"/>
              </w:rPr>
            </w:pPr>
            <w:r>
              <w:rPr>
                <w:rFonts w:ascii="Arial Narrow" w:hAnsi="Arial Narrow"/>
              </w:rPr>
              <w:t>No differentiation between trainer and assistant</w:t>
            </w:r>
          </w:p>
        </w:tc>
        <w:tc>
          <w:tcPr>
            <w:tcW w:w="3240" w:type="dxa"/>
          </w:tcPr>
          <w:p w:rsidR="00D07289" w:rsidRPr="00BC5813" w:rsidRDefault="0003592F" w:rsidP="0003592F">
            <w:pPr>
              <w:rPr>
                <w:rFonts w:ascii="Arial Narrow" w:hAnsi="Arial Narrow"/>
              </w:rPr>
            </w:pPr>
            <w:r>
              <w:rPr>
                <w:rFonts w:ascii="Arial Narrow" w:hAnsi="Arial Narrow"/>
              </w:rPr>
              <w:t xml:space="preserve">ADRA </w:t>
            </w:r>
            <w:proofErr w:type="spellStart"/>
            <w:r>
              <w:rPr>
                <w:rFonts w:ascii="Arial Narrow" w:hAnsi="Arial Narrow"/>
              </w:rPr>
              <w:t>mgmt</w:t>
            </w:r>
            <w:proofErr w:type="spellEnd"/>
            <w:r>
              <w:rPr>
                <w:rFonts w:ascii="Arial Narrow" w:hAnsi="Arial Narrow"/>
              </w:rPr>
              <w:t xml:space="preserve"> a</w:t>
            </w:r>
            <w:r w:rsidR="0016543A">
              <w:rPr>
                <w:rFonts w:ascii="Arial Narrow" w:hAnsi="Arial Narrow"/>
              </w:rPr>
              <w:t>pproached to discuss a revision</w:t>
            </w:r>
            <w:r>
              <w:rPr>
                <w:rFonts w:ascii="Arial Narrow" w:hAnsi="Arial Narrow"/>
              </w:rPr>
              <w:t xml:space="preserve"> </w:t>
            </w:r>
          </w:p>
        </w:tc>
      </w:tr>
      <w:tr w:rsidR="00B432F6" w:rsidRPr="00BC5813">
        <w:tc>
          <w:tcPr>
            <w:tcW w:w="2713" w:type="dxa"/>
          </w:tcPr>
          <w:p w:rsidR="00B432F6" w:rsidRDefault="00B432F6" w:rsidP="00620BD4">
            <w:pPr>
              <w:rPr>
                <w:rFonts w:ascii="Arial Narrow" w:hAnsi="Arial Narrow"/>
              </w:rPr>
            </w:pPr>
            <w:r>
              <w:rPr>
                <w:rFonts w:ascii="Arial Narrow" w:hAnsi="Arial Narrow"/>
              </w:rPr>
              <w:t xml:space="preserve">High trainer fluctuation/turn over in </w:t>
            </w:r>
            <w:proofErr w:type="spellStart"/>
            <w:r>
              <w:rPr>
                <w:rFonts w:ascii="Arial Narrow" w:hAnsi="Arial Narrow"/>
              </w:rPr>
              <w:t>Tak</w:t>
            </w:r>
            <w:proofErr w:type="spellEnd"/>
            <w:r>
              <w:rPr>
                <w:rFonts w:ascii="Arial Narrow" w:hAnsi="Arial Narrow"/>
              </w:rPr>
              <w:t xml:space="preserve"> camps</w:t>
            </w:r>
          </w:p>
          <w:p w:rsidR="00B432F6" w:rsidRDefault="00B432F6" w:rsidP="00620BD4">
            <w:pPr>
              <w:rPr>
                <w:rFonts w:ascii="Arial Narrow" w:hAnsi="Arial Narrow"/>
              </w:rPr>
            </w:pPr>
          </w:p>
        </w:tc>
        <w:tc>
          <w:tcPr>
            <w:tcW w:w="2867" w:type="dxa"/>
          </w:tcPr>
          <w:p w:rsidR="00B432F6" w:rsidRDefault="00B432F6" w:rsidP="00C571FD">
            <w:pPr>
              <w:rPr>
                <w:rFonts w:ascii="Arial Narrow" w:hAnsi="Arial Narrow"/>
              </w:rPr>
            </w:pPr>
            <w:r>
              <w:rPr>
                <w:rFonts w:ascii="Arial Narrow" w:hAnsi="Arial Narrow"/>
              </w:rPr>
              <w:t>Vacant positions and brain drain (challenged course quality)</w:t>
            </w:r>
          </w:p>
        </w:tc>
        <w:tc>
          <w:tcPr>
            <w:tcW w:w="3240" w:type="dxa"/>
          </w:tcPr>
          <w:p w:rsidR="00B432F6" w:rsidRDefault="00B432F6" w:rsidP="0003592F">
            <w:pPr>
              <w:rPr>
                <w:rFonts w:ascii="Arial Narrow" w:hAnsi="Arial Narrow"/>
              </w:rPr>
            </w:pPr>
            <w:r>
              <w:rPr>
                <w:rFonts w:ascii="Arial Narrow" w:hAnsi="Arial Narrow"/>
              </w:rPr>
              <w:t>Improved recruitment system, improve advertisement through camp leaders</w:t>
            </w:r>
          </w:p>
        </w:tc>
      </w:tr>
      <w:tr w:rsidR="00052416" w:rsidRPr="00BC5813">
        <w:tc>
          <w:tcPr>
            <w:tcW w:w="2713" w:type="dxa"/>
          </w:tcPr>
          <w:p w:rsidR="00620BD4" w:rsidRDefault="0016543A" w:rsidP="003815E9">
            <w:pPr>
              <w:rPr>
                <w:rFonts w:ascii="Arial Narrow" w:hAnsi="Arial Narrow"/>
              </w:rPr>
            </w:pPr>
            <w:r>
              <w:rPr>
                <w:rFonts w:ascii="Arial Narrow" w:hAnsi="Arial Narrow"/>
              </w:rPr>
              <w:t xml:space="preserve">Some VT courses offered in camps </w:t>
            </w:r>
            <w:r w:rsidR="00C571FD">
              <w:rPr>
                <w:rFonts w:ascii="Arial Narrow" w:hAnsi="Arial Narrow"/>
              </w:rPr>
              <w:t>could</w:t>
            </w:r>
            <w:r>
              <w:rPr>
                <w:rFonts w:ascii="Arial Narrow" w:hAnsi="Arial Narrow"/>
              </w:rPr>
              <w:t xml:space="preserve"> not </w:t>
            </w:r>
            <w:r w:rsidR="00C571FD">
              <w:rPr>
                <w:rFonts w:ascii="Arial Narrow" w:hAnsi="Arial Narrow"/>
              </w:rPr>
              <w:t>achieve</w:t>
            </w:r>
            <w:r>
              <w:rPr>
                <w:rFonts w:ascii="Arial Narrow" w:hAnsi="Arial Narrow"/>
              </w:rPr>
              <w:t xml:space="preserve"> full number of trainees</w:t>
            </w:r>
          </w:p>
        </w:tc>
        <w:tc>
          <w:tcPr>
            <w:tcW w:w="2867" w:type="dxa"/>
          </w:tcPr>
          <w:p w:rsidR="00052416" w:rsidRDefault="0016543A" w:rsidP="00343EDF">
            <w:pPr>
              <w:rPr>
                <w:rFonts w:ascii="Arial Narrow" w:hAnsi="Arial Narrow"/>
              </w:rPr>
            </w:pPr>
            <w:r>
              <w:rPr>
                <w:rFonts w:ascii="Arial Narrow" w:hAnsi="Arial Narrow"/>
              </w:rPr>
              <w:t>Less trainees per training session</w:t>
            </w:r>
          </w:p>
        </w:tc>
        <w:tc>
          <w:tcPr>
            <w:tcW w:w="3240" w:type="dxa"/>
          </w:tcPr>
          <w:p w:rsidR="00052416" w:rsidRDefault="0016543A" w:rsidP="00C571FD">
            <w:pPr>
              <w:rPr>
                <w:rFonts w:ascii="Arial Narrow" w:hAnsi="Arial Narrow"/>
              </w:rPr>
            </w:pPr>
            <w:r>
              <w:rPr>
                <w:rFonts w:ascii="Arial Narrow" w:hAnsi="Arial Narrow"/>
              </w:rPr>
              <w:t>Increase efforts for promoting VT at camp level</w:t>
            </w:r>
            <w:r w:rsidR="00C571FD">
              <w:rPr>
                <w:rFonts w:ascii="Arial Narrow" w:hAnsi="Arial Narrow"/>
              </w:rPr>
              <w:t xml:space="preserve"> by </w:t>
            </w:r>
            <w:r>
              <w:rPr>
                <w:rFonts w:ascii="Arial Narrow" w:hAnsi="Arial Narrow"/>
              </w:rPr>
              <w:t xml:space="preserve">including </w:t>
            </w:r>
            <w:r w:rsidR="00C571FD">
              <w:rPr>
                <w:rFonts w:ascii="Arial Narrow" w:hAnsi="Arial Narrow"/>
              </w:rPr>
              <w:t xml:space="preserve">the </w:t>
            </w:r>
            <w:r>
              <w:rPr>
                <w:rFonts w:ascii="Arial Narrow" w:hAnsi="Arial Narrow"/>
              </w:rPr>
              <w:t>camp leadership</w:t>
            </w:r>
          </w:p>
        </w:tc>
      </w:tr>
      <w:tr w:rsidR="00DC7996" w:rsidRPr="00BC5813">
        <w:tc>
          <w:tcPr>
            <w:tcW w:w="2713" w:type="dxa"/>
          </w:tcPr>
          <w:p w:rsidR="00B373A7" w:rsidRDefault="00DC7996" w:rsidP="003815E9">
            <w:pPr>
              <w:rPr>
                <w:rFonts w:ascii="Arial Narrow" w:hAnsi="Arial Narrow"/>
              </w:rPr>
            </w:pPr>
            <w:r>
              <w:rPr>
                <w:rFonts w:ascii="Arial Narrow" w:hAnsi="Arial Narrow"/>
              </w:rPr>
              <w:t>Traditional courses do not find enough recognition among trainees</w:t>
            </w:r>
          </w:p>
        </w:tc>
        <w:tc>
          <w:tcPr>
            <w:tcW w:w="2867" w:type="dxa"/>
          </w:tcPr>
          <w:p w:rsidR="00DC7996" w:rsidRDefault="00DC7996" w:rsidP="00343EDF">
            <w:pPr>
              <w:rPr>
                <w:rFonts w:ascii="Arial Narrow" w:hAnsi="Arial Narrow"/>
              </w:rPr>
            </w:pPr>
            <w:r>
              <w:rPr>
                <w:rFonts w:ascii="Arial Narrow" w:hAnsi="Arial Narrow"/>
              </w:rPr>
              <w:t>Only few trainees signed up for the courses</w:t>
            </w:r>
          </w:p>
        </w:tc>
        <w:tc>
          <w:tcPr>
            <w:tcW w:w="3240" w:type="dxa"/>
          </w:tcPr>
          <w:p w:rsidR="00DC7996" w:rsidRDefault="00DC7996" w:rsidP="00C571FD">
            <w:pPr>
              <w:rPr>
                <w:rFonts w:ascii="Arial Narrow" w:hAnsi="Arial Narrow"/>
              </w:rPr>
            </w:pPr>
            <w:r>
              <w:rPr>
                <w:rFonts w:ascii="Arial Narrow" w:hAnsi="Arial Narrow"/>
              </w:rPr>
              <w:t>Initiate the transition to IGA, supported by TIGF</w:t>
            </w:r>
          </w:p>
        </w:tc>
      </w:tr>
      <w:tr w:rsidR="00B373A7" w:rsidRPr="00BC5813">
        <w:tc>
          <w:tcPr>
            <w:tcW w:w="2713" w:type="dxa"/>
          </w:tcPr>
          <w:p w:rsidR="00B373A7" w:rsidRDefault="00B373A7" w:rsidP="003815E9">
            <w:pPr>
              <w:rPr>
                <w:rFonts w:ascii="Arial Narrow" w:hAnsi="Arial Narrow"/>
              </w:rPr>
            </w:pPr>
            <w:r>
              <w:rPr>
                <w:rFonts w:ascii="Arial Narrow" w:hAnsi="Arial Narrow"/>
              </w:rPr>
              <w:t xml:space="preserve">Leadership positions at camp level are changing (elections, resettlement, </w:t>
            </w:r>
            <w:proofErr w:type="spellStart"/>
            <w:r>
              <w:rPr>
                <w:rFonts w:ascii="Arial Narrow" w:hAnsi="Arial Narrow"/>
              </w:rPr>
              <w:t>etc</w:t>
            </w:r>
            <w:proofErr w:type="spellEnd"/>
            <w:r>
              <w:rPr>
                <w:rFonts w:ascii="Arial Narrow" w:hAnsi="Arial Narrow"/>
              </w:rPr>
              <w:t>)</w:t>
            </w:r>
          </w:p>
        </w:tc>
        <w:tc>
          <w:tcPr>
            <w:tcW w:w="2867" w:type="dxa"/>
          </w:tcPr>
          <w:p w:rsidR="00B373A7" w:rsidRDefault="00B373A7" w:rsidP="00343EDF">
            <w:pPr>
              <w:rPr>
                <w:rFonts w:ascii="Arial Narrow" w:hAnsi="Arial Narrow"/>
              </w:rPr>
            </w:pPr>
            <w:r>
              <w:rPr>
                <w:rFonts w:ascii="Arial Narrow" w:hAnsi="Arial Narrow"/>
              </w:rPr>
              <w:t>Camp section leaders do not know enough about VT courses</w:t>
            </w:r>
          </w:p>
        </w:tc>
        <w:tc>
          <w:tcPr>
            <w:tcW w:w="3240" w:type="dxa"/>
          </w:tcPr>
          <w:p w:rsidR="00B373A7" w:rsidRDefault="00B373A7" w:rsidP="00C571FD">
            <w:pPr>
              <w:rPr>
                <w:rFonts w:ascii="Arial Narrow" w:hAnsi="Arial Narrow"/>
              </w:rPr>
            </w:pPr>
            <w:r>
              <w:rPr>
                <w:rFonts w:ascii="Arial Narrow" w:hAnsi="Arial Narrow"/>
              </w:rPr>
              <w:t>Intensify the effort to inform section leaders through meetings and workshops</w:t>
            </w:r>
          </w:p>
        </w:tc>
      </w:tr>
    </w:tbl>
    <w:p w:rsidR="00855755" w:rsidRDefault="00855755" w:rsidP="00462E9D"/>
    <w:p w:rsidR="00267C5E" w:rsidRPr="00462E9D" w:rsidRDefault="00267C5E" w:rsidP="00462E9D"/>
    <w:p w:rsidR="0069085C" w:rsidRPr="00267C5E" w:rsidRDefault="0069085C" w:rsidP="00267C5E">
      <w:pPr>
        <w:numPr>
          <w:ilvl w:val="1"/>
          <w:numId w:val="2"/>
        </w:numPr>
        <w:rPr>
          <w:rFonts w:ascii="Arial Narrow" w:hAnsi="Arial Narrow"/>
          <w:i/>
          <w:iCs/>
        </w:rPr>
      </w:pPr>
      <w:r w:rsidRPr="00BC5813">
        <w:rPr>
          <w:rFonts w:ascii="Arial Narrow" w:hAnsi="Arial Narrow"/>
          <w:b/>
          <w:bCs/>
        </w:rPr>
        <w:t>Lessons Learned</w:t>
      </w:r>
    </w:p>
    <w:p w:rsidR="00267C5E" w:rsidRPr="00267C5E" w:rsidRDefault="00267C5E" w:rsidP="00267C5E">
      <w:pPr>
        <w:rPr>
          <w:rFonts w:ascii="Arial Narrow" w:hAnsi="Arial Narrow"/>
          <w:i/>
          <w:iCs/>
        </w:rPr>
      </w:pPr>
    </w:p>
    <w:tbl>
      <w:tblPr>
        <w:tblpPr w:leftFromText="180" w:rightFromText="180"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340"/>
      </w:tblGrid>
      <w:tr w:rsidR="0069085C" w:rsidRPr="00BC5813">
        <w:tc>
          <w:tcPr>
            <w:tcW w:w="6480" w:type="dxa"/>
            <w:shd w:val="clear" w:color="auto" w:fill="E6E6E6"/>
          </w:tcPr>
          <w:p w:rsidR="0069085C" w:rsidRPr="00BC5813" w:rsidRDefault="0069085C" w:rsidP="0069085C">
            <w:pPr>
              <w:pStyle w:val="Heading3"/>
            </w:pPr>
            <w:r w:rsidRPr="00BC5813">
              <w:t>Lessons Learned</w:t>
            </w:r>
          </w:p>
        </w:tc>
        <w:tc>
          <w:tcPr>
            <w:tcW w:w="2340" w:type="dxa"/>
            <w:shd w:val="clear" w:color="auto" w:fill="E6E6E6"/>
          </w:tcPr>
          <w:p w:rsidR="0069085C" w:rsidRPr="00BC5813" w:rsidRDefault="0069085C" w:rsidP="0069085C">
            <w:pPr>
              <w:pStyle w:val="Heading3"/>
            </w:pPr>
            <w:r>
              <w:t>For the Attention Of</w:t>
            </w:r>
          </w:p>
        </w:tc>
      </w:tr>
      <w:tr w:rsidR="0069085C" w:rsidRPr="00BC5813">
        <w:tc>
          <w:tcPr>
            <w:tcW w:w="6480" w:type="dxa"/>
          </w:tcPr>
          <w:p w:rsidR="0069085C" w:rsidRPr="00097CD9" w:rsidRDefault="00C571FD" w:rsidP="00C571FD">
            <w:pPr>
              <w:pStyle w:val="ListParagraph"/>
              <w:numPr>
                <w:ilvl w:val="0"/>
                <w:numId w:val="6"/>
              </w:numPr>
              <w:rPr>
                <w:rFonts w:ascii="Arial Narrow" w:hAnsi="Arial Narrow"/>
              </w:rPr>
            </w:pPr>
            <w:r>
              <w:rPr>
                <w:rFonts w:ascii="Arial Narrow" w:hAnsi="Arial Narrow"/>
              </w:rPr>
              <w:t>Realization that for Thai authorities the inclusion of camp surrounding communities is vital</w:t>
            </w:r>
          </w:p>
        </w:tc>
        <w:tc>
          <w:tcPr>
            <w:tcW w:w="2340" w:type="dxa"/>
          </w:tcPr>
          <w:p w:rsidR="003E0EAD" w:rsidRDefault="00C571FD" w:rsidP="008C2111">
            <w:pPr>
              <w:rPr>
                <w:rFonts w:ascii="Arial Narrow" w:hAnsi="Arial Narrow"/>
              </w:rPr>
            </w:pPr>
            <w:r>
              <w:rPr>
                <w:rFonts w:ascii="Arial Narrow" w:hAnsi="Arial Narrow"/>
              </w:rPr>
              <w:t xml:space="preserve">ADRA </w:t>
            </w:r>
            <w:proofErr w:type="spellStart"/>
            <w:r>
              <w:rPr>
                <w:rFonts w:ascii="Arial Narrow" w:hAnsi="Arial Narrow"/>
              </w:rPr>
              <w:t>mgmt</w:t>
            </w:r>
            <w:proofErr w:type="spellEnd"/>
            <w:r>
              <w:rPr>
                <w:rFonts w:ascii="Arial Narrow" w:hAnsi="Arial Narrow"/>
              </w:rPr>
              <w:t xml:space="preserve">, </w:t>
            </w:r>
          </w:p>
          <w:p w:rsidR="0069085C" w:rsidRPr="0017709D" w:rsidRDefault="00933BDA" w:rsidP="00933BDA">
            <w:pPr>
              <w:rPr>
                <w:rFonts w:ascii="Arial Narrow" w:hAnsi="Arial Narrow"/>
              </w:rPr>
            </w:pPr>
            <w:r>
              <w:rPr>
                <w:rFonts w:ascii="Arial Narrow" w:hAnsi="Arial Narrow"/>
              </w:rPr>
              <w:t>ADRA Donors</w:t>
            </w:r>
          </w:p>
        </w:tc>
      </w:tr>
      <w:tr w:rsidR="00311B5B" w:rsidRPr="00BC5813">
        <w:tc>
          <w:tcPr>
            <w:tcW w:w="6480" w:type="dxa"/>
          </w:tcPr>
          <w:p w:rsidR="00311B5B" w:rsidRDefault="00B373A7" w:rsidP="00933BDA">
            <w:pPr>
              <w:pStyle w:val="ListParagraph"/>
              <w:numPr>
                <w:ilvl w:val="0"/>
                <w:numId w:val="6"/>
              </w:numPr>
              <w:rPr>
                <w:rFonts w:ascii="Arial Narrow" w:hAnsi="Arial Narrow"/>
              </w:rPr>
            </w:pPr>
            <w:r>
              <w:rPr>
                <w:rFonts w:ascii="Arial Narrow" w:hAnsi="Arial Narrow"/>
              </w:rPr>
              <w:t xml:space="preserve">VTRM field staff need to </w:t>
            </w:r>
            <w:proofErr w:type="spellStart"/>
            <w:r w:rsidR="00933BDA">
              <w:rPr>
                <w:rFonts w:ascii="Arial Narrow" w:hAnsi="Arial Narrow"/>
              </w:rPr>
              <w:t>develope</w:t>
            </w:r>
            <w:proofErr w:type="spellEnd"/>
            <w:r w:rsidR="00933BDA">
              <w:rPr>
                <w:rFonts w:ascii="Arial Narrow" w:hAnsi="Arial Narrow"/>
              </w:rPr>
              <w:t xml:space="preserve"> </w:t>
            </w:r>
            <w:r>
              <w:rPr>
                <w:rFonts w:ascii="Arial Narrow" w:hAnsi="Arial Narrow"/>
              </w:rPr>
              <w:t>close</w:t>
            </w:r>
            <w:r w:rsidR="00933BDA">
              <w:rPr>
                <w:rFonts w:ascii="Arial Narrow" w:hAnsi="Arial Narrow"/>
              </w:rPr>
              <w:t xml:space="preserve"> links w</w:t>
            </w:r>
            <w:r>
              <w:rPr>
                <w:rFonts w:ascii="Arial Narrow" w:hAnsi="Arial Narrow"/>
              </w:rPr>
              <w:t xml:space="preserve">ith camp section leaders </w:t>
            </w:r>
            <w:r w:rsidR="00933BDA">
              <w:rPr>
                <w:rFonts w:ascii="Arial Narrow" w:hAnsi="Arial Narrow"/>
              </w:rPr>
              <w:t>to</w:t>
            </w:r>
            <w:r>
              <w:rPr>
                <w:rFonts w:ascii="Arial Narrow" w:hAnsi="Arial Narrow"/>
              </w:rPr>
              <w:t xml:space="preserve"> inform about VT learning opportunities (</w:t>
            </w:r>
            <w:r w:rsidRPr="00B373A7">
              <w:rPr>
                <w:rFonts w:ascii="Arial Narrow" w:hAnsi="Arial Narrow"/>
                <w:i/>
              </w:rPr>
              <w:t>m</w:t>
            </w:r>
            <w:r w:rsidR="003E0EAD" w:rsidRPr="00B373A7">
              <w:rPr>
                <w:rFonts w:ascii="Arial Narrow" w:hAnsi="Arial Narrow"/>
                <w:i/>
              </w:rPr>
              <w:t xml:space="preserve">any </w:t>
            </w:r>
            <w:r w:rsidR="00933BDA">
              <w:rPr>
                <w:rFonts w:ascii="Arial Narrow" w:hAnsi="Arial Narrow"/>
                <w:i/>
              </w:rPr>
              <w:t xml:space="preserve">do not have </w:t>
            </w:r>
            <w:r>
              <w:rPr>
                <w:rFonts w:ascii="Arial Narrow" w:hAnsi="Arial Narrow"/>
                <w:i/>
              </w:rPr>
              <w:t xml:space="preserve">enough </w:t>
            </w:r>
            <w:r w:rsidR="00933BDA">
              <w:rPr>
                <w:rFonts w:ascii="Arial Narrow" w:hAnsi="Arial Narrow"/>
                <w:i/>
              </w:rPr>
              <w:t xml:space="preserve">information </w:t>
            </w:r>
            <w:r>
              <w:rPr>
                <w:rFonts w:ascii="Arial Narrow" w:hAnsi="Arial Narrow"/>
                <w:i/>
              </w:rPr>
              <w:t>about VT courses and therefore</w:t>
            </w:r>
            <w:r w:rsidR="00933BDA">
              <w:rPr>
                <w:rFonts w:ascii="Arial Narrow" w:hAnsi="Arial Narrow"/>
                <w:i/>
              </w:rPr>
              <w:t xml:space="preserve"> do</w:t>
            </w:r>
            <w:r>
              <w:rPr>
                <w:rFonts w:ascii="Arial Narrow" w:hAnsi="Arial Narrow"/>
                <w:i/>
              </w:rPr>
              <w:t xml:space="preserve"> </w:t>
            </w:r>
            <w:r w:rsidR="003E0EAD" w:rsidRPr="00B373A7">
              <w:rPr>
                <w:rFonts w:ascii="Arial Narrow" w:hAnsi="Arial Narrow"/>
                <w:i/>
              </w:rPr>
              <w:t>not promote learning opportunities</w:t>
            </w:r>
            <w:r>
              <w:rPr>
                <w:rFonts w:ascii="Arial Narrow" w:hAnsi="Arial Narrow"/>
              </w:rPr>
              <w:t>)</w:t>
            </w:r>
            <w:r w:rsidR="003E0EAD">
              <w:rPr>
                <w:rFonts w:ascii="Arial Narrow" w:hAnsi="Arial Narrow"/>
              </w:rPr>
              <w:t xml:space="preserve"> </w:t>
            </w:r>
          </w:p>
        </w:tc>
        <w:tc>
          <w:tcPr>
            <w:tcW w:w="2340" w:type="dxa"/>
          </w:tcPr>
          <w:p w:rsidR="00311B5B" w:rsidRPr="0017709D" w:rsidRDefault="003E0EAD" w:rsidP="008C2111">
            <w:pPr>
              <w:rPr>
                <w:rFonts w:ascii="Arial Narrow" w:hAnsi="Arial Narrow"/>
              </w:rPr>
            </w:pPr>
            <w:r>
              <w:rPr>
                <w:rFonts w:ascii="Arial Narrow" w:hAnsi="Arial Narrow"/>
              </w:rPr>
              <w:t xml:space="preserve">VTRM </w:t>
            </w:r>
            <w:proofErr w:type="spellStart"/>
            <w:r>
              <w:rPr>
                <w:rFonts w:ascii="Arial Narrow" w:hAnsi="Arial Narrow"/>
              </w:rPr>
              <w:t>mgmt</w:t>
            </w:r>
            <w:proofErr w:type="spellEnd"/>
          </w:p>
        </w:tc>
      </w:tr>
      <w:tr w:rsidR="00B243AE" w:rsidRPr="00BC5813">
        <w:tc>
          <w:tcPr>
            <w:tcW w:w="6480" w:type="dxa"/>
          </w:tcPr>
          <w:p w:rsidR="00B243AE" w:rsidRDefault="003E0EAD" w:rsidP="00C80C62">
            <w:pPr>
              <w:pStyle w:val="ListParagraph"/>
              <w:numPr>
                <w:ilvl w:val="0"/>
                <w:numId w:val="6"/>
              </w:numPr>
              <w:rPr>
                <w:rFonts w:ascii="Arial Narrow" w:hAnsi="Arial Narrow"/>
              </w:rPr>
            </w:pPr>
            <w:r>
              <w:rPr>
                <w:rFonts w:ascii="Arial Narrow" w:hAnsi="Arial Narrow"/>
              </w:rPr>
              <w:t xml:space="preserve">It seems that potential NGOs for an cooperation </w:t>
            </w:r>
            <w:r w:rsidR="00C80C62">
              <w:rPr>
                <w:rFonts w:ascii="Arial Narrow" w:hAnsi="Arial Narrow"/>
              </w:rPr>
              <w:t xml:space="preserve">internship (C+E care course) </w:t>
            </w:r>
            <w:r>
              <w:rPr>
                <w:rFonts w:ascii="Arial Narrow" w:hAnsi="Arial Narrow"/>
              </w:rPr>
              <w:t>are caught up in own frameworks and therefore not open enough to incorporate such concept</w:t>
            </w:r>
            <w:r w:rsidR="00C80C62">
              <w:rPr>
                <w:rFonts w:ascii="Arial Narrow" w:hAnsi="Arial Narrow"/>
              </w:rPr>
              <w:t xml:space="preserve"> in own structures</w:t>
            </w:r>
          </w:p>
        </w:tc>
        <w:tc>
          <w:tcPr>
            <w:tcW w:w="2340" w:type="dxa"/>
          </w:tcPr>
          <w:p w:rsidR="00B243AE" w:rsidRDefault="00C80C62" w:rsidP="0069085C">
            <w:pPr>
              <w:rPr>
                <w:rFonts w:ascii="Arial Narrow" w:hAnsi="Arial Narrow"/>
              </w:rPr>
            </w:pPr>
            <w:r>
              <w:rPr>
                <w:rFonts w:ascii="Arial Narrow" w:hAnsi="Arial Narrow"/>
              </w:rPr>
              <w:t xml:space="preserve">PD, CD, </w:t>
            </w:r>
          </w:p>
          <w:p w:rsidR="00C80C62" w:rsidRPr="0017709D" w:rsidRDefault="00C80C62" w:rsidP="0069085C">
            <w:pPr>
              <w:rPr>
                <w:rFonts w:ascii="Arial Narrow" w:hAnsi="Arial Narrow"/>
              </w:rPr>
            </w:pPr>
            <w:r>
              <w:rPr>
                <w:rFonts w:ascii="Arial Narrow" w:hAnsi="Arial Narrow"/>
              </w:rPr>
              <w:t>CCSDPT level</w:t>
            </w:r>
          </w:p>
        </w:tc>
      </w:tr>
      <w:tr w:rsidR="00B432F6" w:rsidRPr="00BC5813">
        <w:tc>
          <w:tcPr>
            <w:tcW w:w="6480" w:type="dxa"/>
          </w:tcPr>
          <w:p w:rsidR="00B432F6" w:rsidRDefault="00B432F6" w:rsidP="00C80C62">
            <w:pPr>
              <w:pStyle w:val="ListParagraph"/>
              <w:numPr>
                <w:ilvl w:val="0"/>
                <w:numId w:val="6"/>
              </w:numPr>
              <w:rPr>
                <w:rFonts w:ascii="Arial Narrow" w:hAnsi="Arial Narrow"/>
              </w:rPr>
            </w:pPr>
            <w:r>
              <w:rPr>
                <w:rFonts w:ascii="Arial Narrow" w:hAnsi="Arial Narrow"/>
              </w:rPr>
              <w:t>Improve trainee registration system that they have a wider timeframe for applying for VT courses</w:t>
            </w:r>
          </w:p>
        </w:tc>
        <w:tc>
          <w:tcPr>
            <w:tcW w:w="2340" w:type="dxa"/>
          </w:tcPr>
          <w:p w:rsidR="00B432F6" w:rsidRDefault="00B432F6" w:rsidP="0069085C">
            <w:pPr>
              <w:rPr>
                <w:rFonts w:ascii="Arial Narrow" w:hAnsi="Arial Narrow"/>
              </w:rPr>
            </w:pPr>
            <w:r>
              <w:rPr>
                <w:rFonts w:ascii="Arial Narrow" w:hAnsi="Arial Narrow"/>
              </w:rPr>
              <w:t>PC, PM, ACs</w:t>
            </w:r>
          </w:p>
        </w:tc>
      </w:tr>
    </w:tbl>
    <w:p w:rsidR="000E53FD" w:rsidRDefault="000E53FD" w:rsidP="0069085C">
      <w:pPr>
        <w:ind w:left="360"/>
        <w:rPr>
          <w:rFonts w:ascii="Arial Narrow" w:hAnsi="Arial Narrow"/>
          <w:i/>
          <w:iCs/>
        </w:rPr>
      </w:pPr>
    </w:p>
    <w:p w:rsidR="007755C5" w:rsidRDefault="007755C5">
      <w:pPr>
        <w:rPr>
          <w:rFonts w:ascii="Arial Narrow" w:hAnsi="Arial Narrow"/>
          <w:b/>
          <w:bCs/>
        </w:rPr>
      </w:pPr>
      <w:r>
        <w:rPr>
          <w:rFonts w:ascii="Arial Narrow" w:hAnsi="Arial Narrow"/>
          <w:b/>
          <w:bCs/>
        </w:rPr>
        <w:br w:type="page"/>
      </w:r>
    </w:p>
    <w:p w:rsidR="009E74E1" w:rsidRPr="00584E08" w:rsidRDefault="0069085C" w:rsidP="00584E08">
      <w:pPr>
        <w:numPr>
          <w:ilvl w:val="1"/>
          <w:numId w:val="2"/>
        </w:numPr>
        <w:tabs>
          <w:tab w:val="clear" w:pos="360"/>
          <w:tab w:val="num" w:pos="426"/>
        </w:tabs>
        <w:rPr>
          <w:rFonts w:ascii="Arial Narrow" w:hAnsi="Arial Narrow"/>
        </w:rPr>
      </w:pPr>
      <w:r w:rsidRPr="00B432F6">
        <w:rPr>
          <w:rFonts w:ascii="Arial Narrow" w:hAnsi="Arial Narrow"/>
          <w:b/>
          <w:bCs/>
        </w:rPr>
        <w:lastRenderedPageBreak/>
        <w:t>Impact Story</w:t>
      </w:r>
      <w:r w:rsidR="00584E08">
        <w:rPr>
          <w:rFonts w:ascii="Arial Narrow" w:hAnsi="Arial Narrow"/>
          <w:b/>
          <w:bCs/>
        </w:rPr>
        <w:t xml:space="preserve"> (removed)</w:t>
      </w:r>
    </w:p>
    <w:p w:rsidR="00584E08" w:rsidRPr="00BC5813" w:rsidRDefault="00584E08" w:rsidP="00584E08">
      <w:pPr>
        <w:ind w:left="360"/>
        <w:rPr>
          <w:rFonts w:ascii="Arial Narrow" w:hAnsi="Arial Narrow"/>
        </w:rPr>
      </w:pPr>
      <w:bookmarkStart w:id="0" w:name="_GoBack"/>
      <w:bookmarkEnd w:id="0"/>
    </w:p>
    <w:p w:rsidR="00F55FDC" w:rsidRDefault="00F97C28" w:rsidP="00F97C28">
      <w:pPr>
        <w:jc w:val="both"/>
        <w:rPr>
          <w:rFonts w:ascii="Arial Narrow" w:hAnsi="Arial Narrow"/>
          <w:b/>
          <w:bCs/>
          <w:u w:val="single"/>
        </w:rPr>
      </w:pPr>
      <w:r w:rsidRPr="00BC5813">
        <w:rPr>
          <w:rFonts w:ascii="Arial Narrow" w:hAnsi="Arial Narrow"/>
          <w:b/>
          <w:bCs/>
        </w:rPr>
        <w:t>3.0</w:t>
      </w:r>
      <w:r w:rsidRPr="00BC5813">
        <w:rPr>
          <w:rFonts w:ascii="Arial Narrow" w:hAnsi="Arial Narrow"/>
          <w:b/>
          <w:bCs/>
        </w:rPr>
        <w:tab/>
      </w:r>
      <w:r w:rsidR="00F55FDC">
        <w:rPr>
          <w:rFonts w:ascii="Arial Narrow" w:hAnsi="Arial Narrow"/>
          <w:b/>
          <w:bCs/>
          <w:u w:val="single"/>
        </w:rPr>
        <w:t>PARTNERS AND OTHER CO-OPERATION</w:t>
      </w:r>
    </w:p>
    <w:p w:rsidR="00F55FDC" w:rsidRDefault="00F55FDC" w:rsidP="00F97C28">
      <w:pPr>
        <w:jc w:val="both"/>
        <w:rPr>
          <w:rFonts w:ascii="Arial Narrow" w:hAnsi="Arial Narrow"/>
          <w:b/>
          <w:bCs/>
          <w:u w:val="single"/>
        </w:rPr>
      </w:pPr>
    </w:p>
    <w:p w:rsidR="00F55FDC" w:rsidRDefault="00F55FDC" w:rsidP="00267C5E">
      <w:pPr>
        <w:jc w:val="both"/>
        <w:outlineLvl w:val="0"/>
        <w:rPr>
          <w:rFonts w:ascii="Arial Narrow" w:hAnsi="Arial Narrow"/>
          <w:b/>
          <w:bCs/>
        </w:rPr>
      </w:pPr>
      <w:r>
        <w:rPr>
          <w:rFonts w:ascii="Arial Narrow" w:hAnsi="Arial Narrow"/>
          <w:b/>
          <w:bCs/>
        </w:rPr>
        <w:t>3.1</w:t>
      </w:r>
      <w:r>
        <w:rPr>
          <w:rFonts w:ascii="Arial Narrow" w:hAnsi="Arial Narrow"/>
          <w:b/>
          <w:bCs/>
        </w:rPr>
        <w:tab/>
        <w:t>Formal Partners:</w:t>
      </w:r>
    </w:p>
    <w:p w:rsidR="00985D37" w:rsidRDefault="00985D37" w:rsidP="00F97C28">
      <w:pPr>
        <w:jc w:val="both"/>
        <w:rPr>
          <w:rFonts w:ascii="Arial Narrow" w:hAnsi="Arial Narrow"/>
          <w:b/>
          <w:bCs/>
        </w:rPr>
      </w:pPr>
    </w:p>
    <w:p w:rsidR="0073332E" w:rsidRDefault="00B521AB" w:rsidP="00B521AB">
      <w:pPr>
        <w:jc w:val="both"/>
        <w:rPr>
          <w:rFonts w:ascii="Arial Narrow" w:hAnsi="Arial Narrow"/>
          <w:bCs/>
        </w:rPr>
      </w:pPr>
      <w:r w:rsidRPr="00DB1EA1">
        <w:rPr>
          <w:rFonts w:ascii="Arial Narrow" w:hAnsi="Arial Narrow"/>
          <w:b/>
          <w:bCs/>
        </w:rPr>
        <w:t>KRC</w:t>
      </w:r>
      <w:r>
        <w:rPr>
          <w:rFonts w:ascii="Arial Narrow" w:hAnsi="Arial Narrow"/>
          <w:b/>
          <w:bCs/>
        </w:rPr>
        <w:t>/KRC-VT</w:t>
      </w:r>
      <w:r w:rsidRPr="00DB1EA1">
        <w:rPr>
          <w:rFonts w:ascii="Arial Narrow" w:hAnsi="Arial Narrow"/>
          <w:b/>
          <w:bCs/>
        </w:rPr>
        <w:t>:</w:t>
      </w:r>
      <w:r>
        <w:rPr>
          <w:rFonts w:ascii="Arial Narrow" w:hAnsi="Arial Narrow"/>
          <w:b/>
          <w:bCs/>
        </w:rPr>
        <w:t xml:space="preserve"> </w:t>
      </w:r>
      <w:r w:rsidR="00E040EC">
        <w:rPr>
          <w:rFonts w:ascii="Arial Narrow" w:hAnsi="Arial Narrow"/>
          <w:bCs/>
        </w:rPr>
        <w:t>The cooperation with KRC-VT</w:t>
      </w:r>
      <w:r w:rsidR="00E040EC" w:rsidRPr="00E040EC">
        <w:rPr>
          <w:rFonts w:ascii="Arial Narrow" w:hAnsi="Arial Narrow"/>
          <w:bCs/>
        </w:rPr>
        <w:t xml:space="preserve"> has become an integral part of the project.</w:t>
      </w:r>
      <w:r w:rsidR="00E040EC">
        <w:rPr>
          <w:rFonts w:ascii="Arial Narrow" w:hAnsi="Arial Narrow"/>
          <w:bCs/>
        </w:rPr>
        <w:t xml:space="preserve"> </w:t>
      </w:r>
      <w:r w:rsidR="006A371A">
        <w:rPr>
          <w:rFonts w:ascii="Arial Narrow" w:hAnsi="Arial Narrow"/>
          <w:bCs/>
        </w:rPr>
        <w:t>Regular capacity building activities took place during 2011 and the CBO has grown in confidence to support VTRM in implementing the project</w:t>
      </w:r>
      <w:r w:rsidR="0073332E">
        <w:rPr>
          <w:rFonts w:ascii="Arial Narrow" w:hAnsi="Arial Narrow"/>
          <w:bCs/>
        </w:rPr>
        <w:t>, in particular in monitoring and evaluation of project activities</w:t>
      </w:r>
      <w:r w:rsidR="006A371A">
        <w:rPr>
          <w:rFonts w:ascii="Arial Narrow" w:hAnsi="Arial Narrow"/>
          <w:bCs/>
        </w:rPr>
        <w:t>.</w:t>
      </w:r>
      <w:r w:rsidR="0073332E">
        <w:rPr>
          <w:rFonts w:ascii="Arial Narrow" w:hAnsi="Arial Narrow"/>
          <w:bCs/>
        </w:rPr>
        <w:t xml:space="preserve"> At the same time, this can be seen as an area of necessary future and continued input. The trainings provided during the third and fourth quarter are necessary to intensify in future and include other subjects and training needs. The KRC-VT TNA is in process where a plan will guide the search for training opportunities. The</w:t>
      </w:r>
      <w:r w:rsidR="00BE4446">
        <w:rPr>
          <w:rFonts w:ascii="Arial Narrow" w:hAnsi="Arial Narrow"/>
          <w:bCs/>
        </w:rPr>
        <w:t xml:space="preserve"> focus on streamlining the Monitoring and Evaluation system of the VTRM project </w:t>
      </w:r>
      <w:r w:rsidR="0073332E">
        <w:rPr>
          <w:rFonts w:ascii="Arial Narrow" w:hAnsi="Arial Narrow"/>
          <w:bCs/>
        </w:rPr>
        <w:t xml:space="preserve">will be essential and </w:t>
      </w:r>
      <w:proofErr w:type="spellStart"/>
      <w:r w:rsidR="0073332E">
        <w:rPr>
          <w:rFonts w:ascii="Arial Narrow" w:hAnsi="Arial Narrow"/>
          <w:bCs/>
        </w:rPr>
        <w:t>i</w:t>
      </w:r>
      <w:proofErr w:type="spellEnd"/>
      <w:r w:rsidR="0073332E">
        <w:rPr>
          <w:rFonts w:ascii="Arial Narrow" w:hAnsi="Arial Narrow"/>
          <w:bCs/>
        </w:rPr>
        <w:t xml:space="preserve"> seen as a cornerstone of this CBO capacity building need. </w:t>
      </w:r>
    </w:p>
    <w:p w:rsidR="002E2339" w:rsidRDefault="002E2339" w:rsidP="00F97C28">
      <w:pPr>
        <w:jc w:val="both"/>
        <w:rPr>
          <w:rFonts w:ascii="Arial Narrow" w:hAnsi="Arial Narrow"/>
          <w:bCs/>
        </w:rPr>
      </w:pPr>
    </w:p>
    <w:p w:rsidR="00F55FDC" w:rsidRPr="00F55FDC" w:rsidRDefault="00F55FDC" w:rsidP="00F97C28">
      <w:pPr>
        <w:jc w:val="both"/>
        <w:rPr>
          <w:rFonts w:ascii="Arial Narrow" w:hAnsi="Arial Narrow"/>
          <w:b/>
          <w:bCs/>
        </w:rPr>
      </w:pPr>
      <w:r>
        <w:rPr>
          <w:rFonts w:ascii="Arial Narrow" w:hAnsi="Arial Narrow"/>
          <w:b/>
          <w:bCs/>
        </w:rPr>
        <w:t>3.2</w:t>
      </w:r>
      <w:r>
        <w:rPr>
          <w:rFonts w:ascii="Arial Narrow" w:hAnsi="Arial Narrow"/>
          <w:b/>
          <w:bCs/>
        </w:rPr>
        <w:tab/>
        <w:t>Government Authorities:</w:t>
      </w:r>
    </w:p>
    <w:p w:rsidR="00DB1EA1" w:rsidRDefault="00DB1EA1" w:rsidP="00F97C28">
      <w:pPr>
        <w:jc w:val="both"/>
        <w:rPr>
          <w:rFonts w:ascii="Arial Narrow" w:hAnsi="Arial Narrow"/>
          <w:b/>
          <w:bCs/>
        </w:rPr>
      </w:pPr>
    </w:p>
    <w:p w:rsidR="006A371A" w:rsidRDefault="000E0ACD" w:rsidP="000E0ACD">
      <w:pPr>
        <w:jc w:val="both"/>
        <w:rPr>
          <w:rFonts w:ascii="Arial Narrow" w:hAnsi="Arial Narrow"/>
          <w:bCs/>
        </w:rPr>
      </w:pPr>
      <w:r>
        <w:rPr>
          <w:rFonts w:ascii="Arial Narrow" w:hAnsi="Arial Narrow"/>
          <w:b/>
          <w:bCs/>
        </w:rPr>
        <w:t>VTCs</w:t>
      </w:r>
      <w:r w:rsidR="005F1D18">
        <w:rPr>
          <w:rFonts w:ascii="Arial Narrow" w:hAnsi="Arial Narrow"/>
          <w:b/>
          <w:bCs/>
        </w:rPr>
        <w:t>/PCs</w:t>
      </w:r>
      <w:r>
        <w:rPr>
          <w:rFonts w:ascii="Arial Narrow" w:hAnsi="Arial Narrow"/>
          <w:b/>
          <w:bCs/>
        </w:rPr>
        <w:t xml:space="preserve">: </w:t>
      </w:r>
      <w:r>
        <w:rPr>
          <w:rFonts w:ascii="Arial Narrow" w:hAnsi="Arial Narrow"/>
          <w:bCs/>
        </w:rPr>
        <w:t xml:space="preserve">As noted in activity 1.6 above, ADRA Thailand and </w:t>
      </w:r>
      <w:r w:rsidR="005F1D18">
        <w:rPr>
          <w:rFonts w:ascii="Arial Narrow" w:hAnsi="Arial Narrow"/>
          <w:bCs/>
        </w:rPr>
        <w:t xml:space="preserve">the two Vocational Training and two Polytechnic colleges </w:t>
      </w:r>
      <w:r w:rsidR="006A371A">
        <w:rPr>
          <w:rFonts w:ascii="Arial Narrow" w:hAnsi="Arial Narrow"/>
          <w:bCs/>
        </w:rPr>
        <w:t>were able to intensify</w:t>
      </w:r>
      <w:r w:rsidR="005F1D18">
        <w:rPr>
          <w:rFonts w:ascii="Arial Narrow" w:hAnsi="Arial Narrow"/>
          <w:bCs/>
        </w:rPr>
        <w:t xml:space="preserve"> their partnership through various face to face meetings as well as monitoring/trainer support visits to the camps. </w:t>
      </w:r>
      <w:r w:rsidR="006A371A">
        <w:rPr>
          <w:rFonts w:ascii="Arial Narrow" w:hAnsi="Arial Narrow"/>
          <w:bCs/>
        </w:rPr>
        <w:t xml:space="preserve">Meanwhile, the VTRM management learned the different systems between the VTC and the Polytechnic College working with VTRM in the Southern camps. These quality differences are reflected in the regular monitoring sessions at camp level where the Polytechnic College sets the stake higher than the Vocational Training College i.e. in </w:t>
      </w:r>
      <w:proofErr w:type="spellStart"/>
      <w:r w:rsidR="006A371A">
        <w:rPr>
          <w:rFonts w:ascii="Arial Narrow" w:hAnsi="Arial Narrow"/>
          <w:bCs/>
        </w:rPr>
        <w:t>Tak</w:t>
      </w:r>
      <w:proofErr w:type="spellEnd"/>
      <w:r w:rsidR="006A371A">
        <w:rPr>
          <w:rFonts w:ascii="Arial Narrow" w:hAnsi="Arial Narrow"/>
          <w:bCs/>
        </w:rPr>
        <w:t xml:space="preserve"> province. However, the Polytechnic College was confident to issue training certificates for trainees in both Southern camps as the VTCs did in all other camps. This can be seen as a big step forward in the overall cooperation and may open the door for a good start into the next project year.</w:t>
      </w:r>
    </w:p>
    <w:p w:rsidR="006A371A" w:rsidRDefault="006A371A" w:rsidP="000E0ACD">
      <w:pPr>
        <w:jc w:val="both"/>
        <w:rPr>
          <w:rFonts w:ascii="Arial Narrow" w:hAnsi="Arial Narrow"/>
          <w:bCs/>
        </w:rPr>
      </w:pPr>
    </w:p>
    <w:p w:rsidR="00372A97" w:rsidRDefault="00951E32" w:rsidP="000E0ACD">
      <w:pPr>
        <w:jc w:val="both"/>
        <w:rPr>
          <w:rFonts w:ascii="Arial Narrow" w:hAnsi="Arial Narrow"/>
          <w:bCs/>
        </w:rPr>
      </w:pPr>
      <w:r w:rsidRPr="00A555FC">
        <w:rPr>
          <w:rFonts w:ascii="Arial Narrow" w:hAnsi="Arial Narrow"/>
          <w:b/>
          <w:bCs/>
        </w:rPr>
        <w:t>District and Provincial Authorities</w:t>
      </w:r>
      <w:r>
        <w:rPr>
          <w:rFonts w:ascii="Arial Narrow" w:hAnsi="Arial Narrow"/>
          <w:bCs/>
        </w:rPr>
        <w:t xml:space="preserve">: </w:t>
      </w:r>
    </w:p>
    <w:p w:rsidR="00372A97" w:rsidRDefault="008930A3" w:rsidP="000E0ACD">
      <w:pPr>
        <w:jc w:val="both"/>
        <w:rPr>
          <w:rFonts w:ascii="Arial Narrow" w:hAnsi="Arial Narrow"/>
          <w:bCs/>
        </w:rPr>
      </w:pPr>
      <w:r>
        <w:rPr>
          <w:rFonts w:ascii="Arial Narrow" w:hAnsi="Arial Narrow"/>
          <w:bCs/>
        </w:rPr>
        <w:t>T</w:t>
      </w:r>
      <w:r w:rsidR="00372A97">
        <w:rPr>
          <w:rFonts w:ascii="Arial Narrow" w:hAnsi="Arial Narrow"/>
          <w:bCs/>
        </w:rPr>
        <w:t xml:space="preserve">he area teams continued to regular attend invited meetings with Thai authorities, such as camp commander/MOI meetings. </w:t>
      </w:r>
    </w:p>
    <w:p w:rsidR="008930A3" w:rsidRDefault="008930A3" w:rsidP="000E0ACD">
      <w:pPr>
        <w:jc w:val="both"/>
        <w:rPr>
          <w:rFonts w:ascii="Arial Narrow" w:hAnsi="Arial Narrow"/>
          <w:bCs/>
        </w:rPr>
      </w:pPr>
    </w:p>
    <w:p w:rsidR="00F55FDC" w:rsidRPr="00946524" w:rsidRDefault="00F55FDC" w:rsidP="00F97C28">
      <w:pPr>
        <w:jc w:val="both"/>
        <w:rPr>
          <w:rFonts w:ascii="Arial Narrow" w:hAnsi="Arial Narrow"/>
          <w:bCs/>
        </w:rPr>
      </w:pPr>
    </w:p>
    <w:p w:rsidR="00F55FDC" w:rsidRDefault="00F55FDC" w:rsidP="00267C5E">
      <w:pPr>
        <w:jc w:val="both"/>
        <w:outlineLvl w:val="0"/>
        <w:rPr>
          <w:rFonts w:ascii="Arial Narrow" w:hAnsi="Arial Narrow"/>
          <w:b/>
          <w:bCs/>
        </w:rPr>
      </w:pPr>
      <w:r>
        <w:rPr>
          <w:rFonts w:ascii="Arial Narrow" w:hAnsi="Arial Narrow"/>
          <w:b/>
          <w:bCs/>
        </w:rPr>
        <w:t>3.3</w:t>
      </w:r>
      <w:r>
        <w:rPr>
          <w:rFonts w:ascii="Arial Narrow" w:hAnsi="Arial Narrow"/>
          <w:b/>
          <w:bCs/>
        </w:rPr>
        <w:tab/>
        <w:t>Other Partners:</w:t>
      </w:r>
    </w:p>
    <w:p w:rsidR="00A653D6" w:rsidRDefault="00A653D6" w:rsidP="00F97C28">
      <w:pPr>
        <w:jc w:val="both"/>
        <w:rPr>
          <w:rFonts w:ascii="Arial Narrow" w:hAnsi="Arial Narrow"/>
          <w:b/>
          <w:bCs/>
        </w:rPr>
      </w:pPr>
    </w:p>
    <w:p w:rsidR="00391713" w:rsidRDefault="00673A65" w:rsidP="00F97C28">
      <w:pPr>
        <w:jc w:val="both"/>
        <w:rPr>
          <w:rFonts w:ascii="Arial Narrow" w:hAnsi="Arial Narrow"/>
          <w:bCs/>
        </w:rPr>
      </w:pPr>
      <w:r>
        <w:rPr>
          <w:rFonts w:ascii="Arial Narrow" w:hAnsi="Arial Narrow"/>
          <w:b/>
          <w:bCs/>
        </w:rPr>
        <w:t xml:space="preserve">NGOs </w:t>
      </w:r>
      <w:r w:rsidR="00391713">
        <w:rPr>
          <w:rFonts w:ascii="Arial Narrow" w:hAnsi="Arial Narrow"/>
          <w:b/>
          <w:bCs/>
        </w:rPr>
        <w:t>as cooperation partners for training</w:t>
      </w:r>
      <w:r w:rsidR="005323FD">
        <w:rPr>
          <w:rFonts w:ascii="Arial Narrow" w:hAnsi="Arial Narrow"/>
          <w:b/>
          <w:bCs/>
        </w:rPr>
        <w:t xml:space="preserve"> &amp; supplies</w:t>
      </w:r>
      <w:r w:rsidR="00ED3119">
        <w:rPr>
          <w:rFonts w:ascii="Arial Narrow" w:hAnsi="Arial Narrow"/>
          <w:b/>
          <w:bCs/>
        </w:rPr>
        <w:t xml:space="preserve">: </w:t>
      </w:r>
      <w:r w:rsidR="00391713">
        <w:rPr>
          <w:rFonts w:ascii="Arial Narrow" w:hAnsi="Arial Narrow"/>
          <w:b/>
          <w:bCs/>
        </w:rPr>
        <w:t xml:space="preserve"> </w:t>
      </w:r>
      <w:r w:rsidR="007755C5">
        <w:rPr>
          <w:rFonts w:ascii="Arial Narrow" w:hAnsi="Arial Narrow"/>
          <w:bCs/>
        </w:rPr>
        <w:t>The</w:t>
      </w:r>
      <w:r w:rsidR="00391713">
        <w:rPr>
          <w:rFonts w:ascii="Arial Narrow" w:hAnsi="Arial Narrow"/>
          <w:bCs/>
        </w:rPr>
        <w:t xml:space="preserve"> VTRM team was able to </w:t>
      </w:r>
      <w:r w:rsidR="00372A97">
        <w:rPr>
          <w:rFonts w:ascii="Arial Narrow" w:hAnsi="Arial Narrow"/>
          <w:bCs/>
        </w:rPr>
        <w:t>continue the</w:t>
      </w:r>
      <w:r w:rsidR="00391713">
        <w:rPr>
          <w:rFonts w:ascii="Arial Narrow" w:hAnsi="Arial Narrow"/>
          <w:bCs/>
        </w:rPr>
        <w:t xml:space="preserve"> fruitful discussion with </w:t>
      </w:r>
      <w:proofErr w:type="spellStart"/>
      <w:r w:rsidR="00391713" w:rsidRPr="005A4ADC">
        <w:rPr>
          <w:rFonts w:ascii="Arial Narrow" w:hAnsi="Arial Narrow"/>
          <w:bCs/>
          <w:u w:val="single"/>
        </w:rPr>
        <w:t>Malteser</w:t>
      </w:r>
      <w:proofErr w:type="spellEnd"/>
      <w:r w:rsidR="00391713" w:rsidRPr="005A4ADC">
        <w:rPr>
          <w:rFonts w:ascii="Arial Narrow" w:hAnsi="Arial Narrow"/>
          <w:bCs/>
          <w:u w:val="single"/>
        </w:rPr>
        <w:t xml:space="preserve"> International</w:t>
      </w:r>
      <w:r w:rsidR="00391713">
        <w:rPr>
          <w:rFonts w:ascii="Arial Narrow" w:hAnsi="Arial Narrow"/>
          <w:bCs/>
        </w:rPr>
        <w:t xml:space="preserve"> regarding an internship for the Child &amp; Elderly Care trainees. MI provides medical services to camp residents in the Mae </w:t>
      </w:r>
      <w:proofErr w:type="spellStart"/>
      <w:r w:rsidR="00391713">
        <w:rPr>
          <w:rFonts w:ascii="Arial Narrow" w:hAnsi="Arial Narrow"/>
          <w:bCs/>
        </w:rPr>
        <w:t>Sariang</w:t>
      </w:r>
      <w:proofErr w:type="spellEnd"/>
      <w:r w:rsidR="00391713">
        <w:rPr>
          <w:rFonts w:ascii="Arial Narrow" w:hAnsi="Arial Narrow"/>
          <w:bCs/>
        </w:rPr>
        <w:t xml:space="preserve"> camps (MRML, MLO) in Mae </w:t>
      </w:r>
      <w:proofErr w:type="spellStart"/>
      <w:r w:rsidR="00391713">
        <w:rPr>
          <w:rFonts w:ascii="Arial Narrow" w:hAnsi="Arial Narrow"/>
          <w:bCs/>
        </w:rPr>
        <w:t>Hongson</w:t>
      </w:r>
      <w:proofErr w:type="spellEnd"/>
      <w:r w:rsidR="00391713">
        <w:rPr>
          <w:rFonts w:ascii="Arial Narrow" w:hAnsi="Arial Narrow"/>
          <w:bCs/>
        </w:rPr>
        <w:t xml:space="preserve"> province. The discussion started in July/August </w:t>
      </w:r>
      <w:r w:rsidR="00064E71">
        <w:rPr>
          <w:rFonts w:ascii="Arial Narrow" w:hAnsi="Arial Narrow"/>
          <w:bCs/>
        </w:rPr>
        <w:t xml:space="preserve">and both organizations agreed about the benefits of a joint training program for the Child and elderly care course. </w:t>
      </w:r>
    </w:p>
    <w:p w:rsidR="00372A97" w:rsidRDefault="00372A97" w:rsidP="00F97C28">
      <w:pPr>
        <w:jc w:val="both"/>
        <w:rPr>
          <w:rFonts w:ascii="Arial Narrow" w:hAnsi="Arial Narrow"/>
          <w:bCs/>
        </w:rPr>
      </w:pPr>
      <w:r>
        <w:rPr>
          <w:rFonts w:ascii="Arial Narrow" w:hAnsi="Arial Narrow"/>
          <w:bCs/>
        </w:rPr>
        <w:t>However, other organizations are more reserved and have expressed some concerns about the joint activity, despite the first and initial interests. This leads to the strategy where the VTRM management needs to continue its communication and clearly identify the concerns. This will help to develop strategies to overcome these boundaries. The in early 2012 starting cooperation with MI has also the potential becoming a positive model for other NGOs.</w:t>
      </w:r>
    </w:p>
    <w:p w:rsidR="00F759EB" w:rsidRDefault="00F759EB" w:rsidP="00F97C28">
      <w:pPr>
        <w:jc w:val="both"/>
        <w:rPr>
          <w:rFonts w:ascii="Arial Narrow" w:hAnsi="Arial Narrow"/>
          <w:bCs/>
        </w:rPr>
      </w:pPr>
    </w:p>
    <w:p w:rsidR="00A515C6" w:rsidRDefault="009B4628" w:rsidP="00F97C28">
      <w:pPr>
        <w:jc w:val="both"/>
        <w:rPr>
          <w:rFonts w:ascii="Arial Narrow" w:hAnsi="Arial Narrow"/>
          <w:bCs/>
        </w:rPr>
      </w:pPr>
      <w:proofErr w:type="spellStart"/>
      <w:r>
        <w:rPr>
          <w:rFonts w:ascii="Arial Narrow" w:hAnsi="Arial Narrow"/>
          <w:b/>
          <w:bCs/>
        </w:rPr>
        <w:t>ICChange</w:t>
      </w:r>
      <w:proofErr w:type="spellEnd"/>
      <w:r>
        <w:rPr>
          <w:rFonts w:ascii="Arial Narrow" w:hAnsi="Arial Narrow"/>
          <w:b/>
          <w:bCs/>
        </w:rPr>
        <w:t>:</w:t>
      </w:r>
      <w:r w:rsidR="006329CE">
        <w:rPr>
          <w:rFonts w:ascii="Arial Narrow" w:hAnsi="Arial Narrow"/>
          <w:b/>
          <w:bCs/>
        </w:rPr>
        <w:t xml:space="preserve"> </w:t>
      </w:r>
      <w:r w:rsidR="00736C0D">
        <w:rPr>
          <w:rFonts w:ascii="Arial Narrow" w:hAnsi="Arial Narrow"/>
          <w:b/>
          <w:bCs/>
        </w:rPr>
        <w:t xml:space="preserve"> </w:t>
      </w:r>
      <w:r w:rsidR="00736C0D" w:rsidRPr="00736C0D">
        <w:rPr>
          <w:rFonts w:ascii="Arial Narrow" w:hAnsi="Arial Narrow"/>
          <w:bCs/>
        </w:rPr>
        <w:t>Since the last report</w:t>
      </w:r>
      <w:r w:rsidR="00736C0D">
        <w:rPr>
          <w:rFonts w:ascii="Arial Narrow" w:hAnsi="Arial Narrow"/>
          <w:bCs/>
        </w:rPr>
        <w:t xml:space="preserve"> t</w:t>
      </w:r>
      <w:r w:rsidR="006329CE" w:rsidRPr="00736C0D">
        <w:rPr>
          <w:rFonts w:ascii="Arial Narrow" w:hAnsi="Arial Narrow"/>
          <w:bCs/>
        </w:rPr>
        <w:t>he</w:t>
      </w:r>
      <w:r w:rsidR="006329CE" w:rsidRPr="006329CE">
        <w:rPr>
          <w:rFonts w:ascii="Arial Narrow" w:hAnsi="Arial Narrow"/>
          <w:bCs/>
        </w:rPr>
        <w:t xml:space="preserve"> </w:t>
      </w:r>
      <w:r w:rsidR="00736C0D">
        <w:rPr>
          <w:rFonts w:ascii="Arial Narrow" w:hAnsi="Arial Narrow"/>
          <w:bCs/>
        </w:rPr>
        <w:t xml:space="preserve">overall planning with the </w:t>
      </w:r>
      <w:r w:rsidR="006329CE" w:rsidRPr="006329CE">
        <w:rPr>
          <w:rFonts w:ascii="Arial Narrow" w:hAnsi="Arial Narrow"/>
          <w:bCs/>
        </w:rPr>
        <w:t xml:space="preserve">NGO </w:t>
      </w:r>
      <w:r w:rsidR="006329CE" w:rsidRPr="006329CE">
        <w:rPr>
          <w:rFonts w:ascii="Arial Narrow" w:hAnsi="Arial Narrow"/>
          <w:bCs/>
          <w:i/>
        </w:rPr>
        <w:t>Innovative Canadians for Change</w:t>
      </w:r>
      <w:r w:rsidR="006329CE" w:rsidRPr="006329CE">
        <w:rPr>
          <w:rFonts w:ascii="Arial Narrow" w:hAnsi="Arial Narrow"/>
          <w:bCs/>
        </w:rPr>
        <w:t xml:space="preserve"> (</w:t>
      </w:r>
      <w:proofErr w:type="spellStart"/>
      <w:r w:rsidR="006329CE" w:rsidRPr="006329CE">
        <w:rPr>
          <w:rFonts w:ascii="Arial Narrow" w:hAnsi="Arial Narrow"/>
          <w:bCs/>
        </w:rPr>
        <w:t>ICChange</w:t>
      </w:r>
      <w:proofErr w:type="spellEnd"/>
      <w:r w:rsidR="006329CE" w:rsidRPr="006329CE">
        <w:rPr>
          <w:rFonts w:ascii="Arial Narrow" w:hAnsi="Arial Narrow"/>
          <w:bCs/>
        </w:rPr>
        <w:t xml:space="preserve">) </w:t>
      </w:r>
      <w:r w:rsidR="00A515C6">
        <w:rPr>
          <w:rFonts w:ascii="Arial Narrow" w:hAnsi="Arial Narrow"/>
          <w:bCs/>
        </w:rPr>
        <w:t>is going according the schedule</w:t>
      </w:r>
      <w:r w:rsidR="00736C0D">
        <w:rPr>
          <w:rFonts w:ascii="Arial Narrow" w:hAnsi="Arial Narrow"/>
          <w:bCs/>
        </w:rPr>
        <w:t xml:space="preserve">. </w:t>
      </w:r>
      <w:r w:rsidR="00A515C6">
        <w:rPr>
          <w:rFonts w:ascii="Arial Narrow" w:hAnsi="Arial Narrow"/>
          <w:bCs/>
        </w:rPr>
        <w:t xml:space="preserve">Meanwhile </w:t>
      </w:r>
      <w:proofErr w:type="spellStart"/>
      <w:r w:rsidR="00A515C6">
        <w:rPr>
          <w:rFonts w:ascii="Arial Narrow" w:hAnsi="Arial Narrow"/>
          <w:bCs/>
        </w:rPr>
        <w:t>ICChange</w:t>
      </w:r>
      <w:proofErr w:type="spellEnd"/>
      <w:r w:rsidR="00A515C6">
        <w:rPr>
          <w:rFonts w:ascii="Arial Narrow" w:hAnsi="Arial Narrow"/>
          <w:bCs/>
        </w:rPr>
        <w:t xml:space="preserve"> came and worked with the camp stove trainers on improved stoves as well as building a kiln in MRML camp. </w:t>
      </w:r>
      <w:r w:rsidR="00372A97">
        <w:rPr>
          <w:rFonts w:ascii="Arial Narrow" w:hAnsi="Arial Narrow"/>
          <w:bCs/>
        </w:rPr>
        <w:t>The</w:t>
      </w:r>
      <w:r w:rsidR="00A515C6">
        <w:rPr>
          <w:rFonts w:ascii="Arial Narrow" w:hAnsi="Arial Narrow"/>
          <w:bCs/>
        </w:rPr>
        <w:t xml:space="preserve"> next training session is planned for </w:t>
      </w:r>
      <w:r w:rsidR="00372A97">
        <w:rPr>
          <w:rFonts w:ascii="Arial Narrow" w:hAnsi="Arial Narrow"/>
          <w:bCs/>
        </w:rPr>
        <w:t>February</w:t>
      </w:r>
      <w:r w:rsidR="00A515C6">
        <w:rPr>
          <w:rFonts w:ascii="Arial Narrow" w:hAnsi="Arial Narrow"/>
          <w:bCs/>
        </w:rPr>
        <w:t xml:space="preserve"> 2012 where stoves will be burned and tested in comparison to traditional /common stoves.</w:t>
      </w:r>
    </w:p>
    <w:p w:rsidR="00736C0D" w:rsidRDefault="00A515C6" w:rsidP="00F97C28">
      <w:pPr>
        <w:jc w:val="both"/>
        <w:rPr>
          <w:rFonts w:ascii="Arial Narrow" w:hAnsi="Arial Narrow"/>
          <w:bCs/>
        </w:rPr>
      </w:pPr>
      <w:r>
        <w:rPr>
          <w:rFonts w:ascii="Arial Narrow" w:hAnsi="Arial Narrow"/>
          <w:bCs/>
        </w:rPr>
        <w:t xml:space="preserve">This cooperation has the potential to expand into other areas, like </w:t>
      </w:r>
      <w:proofErr w:type="spellStart"/>
      <w:r>
        <w:rPr>
          <w:rFonts w:ascii="Arial Narrow" w:hAnsi="Arial Narrow"/>
          <w:bCs/>
        </w:rPr>
        <w:t>Tak</w:t>
      </w:r>
      <w:proofErr w:type="spellEnd"/>
      <w:r>
        <w:rPr>
          <w:rFonts w:ascii="Arial Narrow" w:hAnsi="Arial Narrow"/>
          <w:bCs/>
        </w:rPr>
        <w:t xml:space="preserve"> camps to further improve the stove making techniques. So far and as reported in the previous report, TBBC is ready to start a joint project activity in stove making in which improved stoves may get a chance </w:t>
      </w:r>
      <w:r w:rsidR="00372A97">
        <w:rPr>
          <w:rFonts w:ascii="Arial Narrow" w:hAnsi="Arial Narrow"/>
          <w:bCs/>
        </w:rPr>
        <w:t>for being promoted on a larger scale.</w:t>
      </w:r>
    </w:p>
    <w:p w:rsidR="00580E74" w:rsidRDefault="00580E74" w:rsidP="00F97C28">
      <w:pPr>
        <w:jc w:val="both"/>
        <w:rPr>
          <w:rFonts w:ascii="Arial Narrow" w:hAnsi="Arial Narrow"/>
          <w:bCs/>
        </w:rPr>
      </w:pPr>
    </w:p>
    <w:p w:rsidR="00F55FDC" w:rsidRDefault="00F55FDC" w:rsidP="00267C5E">
      <w:pPr>
        <w:jc w:val="both"/>
        <w:outlineLvl w:val="0"/>
        <w:rPr>
          <w:rFonts w:ascii="Arial Narrow" w:hAnsi="Arial Narrow"/>
          <w:b/>
          <w:bCs/>
        </w:rPr>
      </w:pPr>
      <w:r>
        <w:rPr>
          <w:rFonts w:ascii="Arial Narrow" w:hAnsi="Arial Narrow"/>
          <w:b/>
          <w:bCs/>
        </w:rPr>
        <w:lastRenderedPageBreak/>
        <w:t>3.4</w:t>
      </w:r>
      <w:r>
        <w:rPr>
          <w:rFonts w:ascii="Arial Narrow" w:hAnsi="Arial Narrow"/>
          <w:b/>
          <w:bCs/>
        </w:rPr>
        <w:tab/>
        <w:t>Synergies</w:t>
      </w:r>
    </w:p>
    <w:p w:rsidR="006535DA" w:rsidRDefault="00A515C6" w:rsidP="00F97C28">
      <w:pPr>
        <w:jc w:val="both"/>
        <w:rPr>
          <w:rFonts w:ascii="Arial Narrow" w:hAnsi="Arial Narrow"/>
          <w:bCs/>
        </w:rPr>
      </w:pPr>
      <w:r>
        <w:rPr>
          <w:rFonts w:ascii="Arial Narrow" w:hAnsi="Arial Narrow"/>
          <w:bCs/>
        </w:rPr>
        <w:t>S</w:t>
      </w:r>
      <w:r w:rsidR="00F05BDA" w:rsidRPr="0022514C">
        <w:rPr>
          <w:rFonts w:ascii="Arial Narrow" w:hAnsi="Arial Narrow"/>
          <w:bCs/>
        </w:rPr>
        <w:t xml:space="preserve">ynergies </w:t>
      </w:r>
      <w:r w:rsidR="0022514C">
        <w:rPr>
          <w:rFonts w:ascii="Arial Narrow" w:hAnsi="Arial Narrow"/>
          <w:bCs/>
        </w:rPr>
        <w:t xml:space="preserve">are </w:t>
      </w:r>
      <w:r>
        <w:rPr>
          <w:rFonts w:ascii="Arial Narrow" w:hAnsi="Arial Narrow"/>
          <w:bCs/>
        </w:rPr>
        <w:t>present</w:t>
      </w:r>
      <w:r w:rsidR="0022514C">
        <w:rPr>
          <w:rFonts w:ascii="Arial Narrow" w:hAnsi="Arial Narrow"/>
          <w:bCs/>
        </w:rPr>
        <w:t xml:space="preserve"> between</w:t>
      </w:r>
      <w:r w:rsidR="00F05BDA" w:rsidRPr="0022514C">
        <w:rPr>
          <w:rFonts w:ascii="Arial Narrow" w:hAnsi="Arial Narrow"/>
          <w:bCs/>
        </w:rPr>
        <w:t xml:space="preserve"> </w:t>
      </w:r>
      <w:proofErr w:type="spellStart"/>
      <w:r>
        <w:rPr>
          <w:rFonts w:ascii="Arial Narrow" w:hAnsi="Arial Narrow"/>
          <w:bCs/>
        </w:rPr>
        <w:t>ICChange</w:t>
      </w:r>
      <w:proofErr w:type="spellEnd"/>
      <w:r w:rsidR="00F05BDA" w:rsidRPr="0022514C">
        <w:rPr>
          <w:rFonts w:ascii="Arial Narrow" w:hAnsi="Arial Narrow"/>
          <w:bCs/>
        </w:rPr>
        <w:t xml:space="preserve"> </w:t>
      </w:r>
      <w:r w:rsidR="0022514C" w:rsidRPr="0022514C">
        <w:rPr>
          <w:rFonts w:ascii="Arial Narrow" w:hAnsi="Arial Narrow"/>
          <w:bCs/>
        </w:rPr>
        <w:t xml:space="preserve">and ADRA in the cooperation of </w:t>
      </w:r>
      <w:r w:rsidR="0022514C">
        <w:rPr>
          <w:rFonts w:ascii="Arial Narrow" w:hAnsi="Arial Narrow"/>
          <w:bCs/>
        </w:rPr>
        <w:t xml:space="preserve">improving the quality of stoves to the benefits of camp population as well as reducing </w:t>
      </w:r>
      <w:r w:rsidR="004E523E">
        <w:rPr>
          <w:rFonts w:ascii="Arial Narrow" w:hAnsi="Arial Narrow"/>
          <w:bCs/>
        </w:rPr>
        <w:t xml:space="preserve">the </w:t>
      </w:r>
      <w:r w:rsidR="0022514C">
        <w:rPr>
          <w:rFonts w:ascii="Arial Narrow" w:hAnsi="Arial Narrow"/>
          <w:bCs/>
        </w:rPr>
        <w:t xml:space="preserve">use of charcoal. </w:t>
      </w:r>
      <w:r w:rsidR="006535DA">
        <w:rPr>
          <w:rFonts w:ascii="Arial Narrow" w:hAnsi="Arial Narrow"/>
          <w:bCs/>
        </w:rPr>
        <w:t xml:space="preserve">Training sessions </w:t>
      </w:r>
      <w:r>
        <w:rPr>
          <w:rFonts w:ascii="Arial Narrow" w:hAnsi="Arial Narrow"/>
          <w:bCs/>
        </w:rPr>
        <w:t>were conducted in November/December</w:t>
      </w:r>
      <w:r w:rsidR="006535DA">
        <w:rPr>
          <w:rFonts w:ascii="Arial Narrow" w:hAnsi="Arial Narrow"/>
          <w:bCs/>
        </w:rPr>
        <w:t xml:space="preserve"> where </w:t>
      </w:r>
      <w:r>
        <w:rPr>
          <w:rFonts w:ascii="Arial Narrow" w:hAnsi="Arial Narrow"/>
          <w:bCs/>
        </w:rPr>
        <w:t>an external trainer</w:t>
      </w:r>
      <w:r w:rsidR="006535DA">
        <w:rPr>
          <w:rFonts w:ascii="Arial Narrow" w:hAnsi="Arial Narrow"/>
          <w:bCs/>
        </w:rPr>
        <w:t xml:space="preserve"> </w:t>
      </w:r>
      <w:r>
        <w:rPr>
          <w:rFonts w:ascii="Arial Narrow" w:hAnsi="Arial Narrow"/>
          <w:bCs/>
        </w:rPr>
        <w:t>worked with the stove trainers i</w:t>
      </w:r>
      <w:r w:rsidR="006535DA">
        <w:rPr>
          <w:rFonts w:ascii="Arial Narrow" w:hAnsi="Arial Narrow"/>
          <w:bCs/>
        </w:rPr>
        <w:t>n the Northern camps, MRML and MLO.</w:t>
      </w:r>
      <w:r w:rsidR="00876027" w:rsidRPr="00876027">
        <w:rPr>
          <w:rFonts w:ascii="Arial Narrow" w:hAnsi="Arial Narrow"/>
          <w:bCs/>
        </w:rPr>
        <w:t xml:space="preserve"> </w:t>
      </w:r>
      <w:r w:rsidR="00876027">
        <w:rPr>
          <w:rFonts w:ascii="Arial Narrow" w:hAnsi="Arial Narrow"/>
          <w:bCs/>
        </w:rPr>
        <w:t>Additionally, the recent discussion and overall agreement between MI and ADRA for the Child and Elderly internship program is an important step forward and has potential to influence / model other NGOs to consider a partnership for the C+E care course.</w:t>
      </w:r>
    </w:p>
    <w:p w:rsidR="00F55FDC" w:rsidRPr="0022514C" w:rsidRDefault="00F55FDC" w:rsidP="00F97C28">
      <w:pPr>
        <w:jc w:val="both"/>
        <w:rPr>
          <w:rFonts w:ascii="Arial Narrow" w:hAnsi="Arial Narrow"/>
          <w:bCs/>
        </w:rPr>
      </w:pPr>
    </w:p>
    <w:p w:rsidR="00F55FDC" w:rsidRPr="00F55FDC" w:rsidRDefault="00F55FDC" w:rsidP="00267C5E">
      <w:pPr>
        <w:jc w:val="both"/>
        <w:outlineLvl w:val="0"/>
        <w:rPr>
          <w:rFonts w:ascii="Arial Narrow" w:hAnsi="Arial Narrow"/>
          <w:b/>
          <w:bCs/>
          <w:u w:val="single"/>
        </w:rPr>
      </w:pPr>
      <w:r w:rsidRPr="00E67216">
        <w:rPr>
          <w:rFonts w:ascii="Arial Narrow" w:hAnsi="Arial Narrow"/>
          <w:b/>
          <w:bCs/>
        </w:rPr>
        <w:t>4.0</w:t>
      </w:r>
      <w:r w:rsidRPr="00E67216">
        <w:rPr>
          <w:rFonts w:ascii="Arial Narrow" w:hAnsi="Arial Narrow"/>
          <w:b/>
          <w:bCs/>
        </w:rPr>
        <w:tab/>
      </w:r>
      <w:r w:rsidRPr="00E67216">
        <w:rPr>
          <w:rFonts w:ascii="Arial Narrow" w:hAnsi="Arial Narrow"/>
          <w:b/>
          <w:bCs/>
          <w:u w:val="single"/>
        </w:rPr>
        <w:t>VISIBILITY</w:t>
      </w:r>
    </w:p>
    <w:p w:rsidR="00305EAE" w:rsidRDefault="00305EAE" w:rsidP="00F97C28">
      <w:pPr>
        <w:jc w:val="both"/>
        <w:rPr>
          <w:rFonts w:ascii="Arial Narrow" w:hAnsi="Arial Narrow"/>
          <w:bCs/>
        </w:rPr>
      </w:pPr>
    </w:p>
    <w:p w:rsidR="008930A3" w:rsidRDefault="008930A3" w:rsidP="008930A3">
      <w:pPr>
        <w:jc w:val="both"/>
        <w:rPr>
          <w:rFonts w:ascii="Arial Narrow" w:hAnsi="Arial Narrow"/>
          <w:bCs/>
        </w:rPr>
      </w:pPr>
      <w:r w:rsidRPr="008930A3">
        <w:rPr>
          <w:rFonts w:ascii="Arial Narrow" w:hAnsi="Arial Narrow"/>
          <w:bCs/>
        </w:rPr>
        <w:t xml:space="preserve">Preparation of visibility materials commenced in QRP 1 to ensure donor recognition. T-shirts identifying donors were designed and will be produced and distributed to VTRM project staff, camp based staff and partners in QRP 2. Furthermore, signs identifying donors were designed to place on camp VT facilities. These will also be produced and placed on camp VT facilities in QRP 2. </w:t>
      </w:r>
    </w:p>
    <w:p w:rsidR="008930A3" w:rsidRDefault="008930A3" w:rsidP="008930A3">
      <w:pPr>
        <w:jc w:val="both"/>
        <w:rPr>
          <w:rFonts w:ascii="Arial Narrow" w:hAnsi="Arial Narrow"/>
          <w:bCs/>
        </w:rPr>
      </w:pPr>
    </w:p>
    <w:p w:rsidR="008930A3" w:rsidRDefault="008930A3" w:rsidP="008930A3">
      <w:pPr>
        <w:jc w:val="both"/>
        <w:rPr>
          <w:rFonts w:ascii="Arial Narrow" w:hAnsi="Arial Narrow"/>
          <w:bCs/>
        </w:rPr>
      </w:pPr>
      <w:r>
        <w:rPr>
          <w:rFonts w:ascii="Arial Narrow" w:hAnsi="Arial Narrow"/>
          <w:bCs/>
        </w:rPr>
        <w:t>The project press release has been completed and has been released to various news outlets.</w:t>
      </w:r>
    </w:p>
    <w:p w:rsidR="008930A3" w:rsidRDefault="008930A3" w:rsidP="00F97C28">
      <w:pPr>
        <w:jc w:val="both"/>
        <w:rPr>
          <w:rFonts w:ascii="Arial Narrow" w:hAnsi="Arial Narrow"/>
          <w:bCs/>
        </w:rPr>
      </w:pPr>
    </w:p>
    <w:p w:rsidR="008930A3" w:rsidRDefault="008930A3" w:rsidP="00F97C28">
      <w:pPr>
        <w:jc w:val="both"/>
        <w:rPr>
          <w:rFonts w:ascii="Arial Narrow" w:hAnsi="Arial Narrow"/>
          <w:bCs/>
        </w:rPr>
      </w:pPr>
    </w:p>
    <w:p w:rsidR="008930A3" w:rsidRDefault="008930A3" w:rsidP="00F97C28">
      <w:pPr>
        <w:jc w:val="both"/>
        <w:rPr>
          <w:rFonts w:ascii="Arial Narrow" w:hAnsi="Arial Narrow"/>
          <w:bCs/>
        </w:rPr>
      </w:pPr>
    </w:p>
    <w:p w:rsidR="008930A3" w:rsidRDefault="008930A3" w:rsidP="00F97C28">
      <w:pPr>
        <w:jc w:val="both"/>
        <w:rPr>
          <w:rFonts w:ascii="Arial Narrow" w:hAnsi="Arial Narrow"/>
          <w:bCs/>
        </w:rPr>
      </w:pPr>
    </w:p>
    <w:p w:rsidR="00F97C28" w:rsidRPr="00BC5813" w:rsidRDefault="00F55FDC" w:rsidP="00F97C28">
      <w:pPr>
        <w:jc w:val="both"/>
        <w:rPr>
          <w:rFonts w:ascii="Arial Narrow" w:hAnsi="Arial Narrow"/>
          <w:b/>
          <w:bCs/>
          <w:u w:val="single"/>
        </w:rPr>
      </w:pPr>
      <w:r w:rsidRPr="00267C5E">
        <w:rPr>
          <w:rFonts w:ascii="Arial Narrow" w:hAnsi="Arial Narrow"/>
          <w:b/>
          <w:bCs/>
        </w:rPr>
        <w:t>5.0</w:t>
      </w:r>
      <w:r w:rsidRPr="00267C5E">
        <w:rPr>
          <w:rFonts w:ascii="Arial Narrow" w:hAnsi="Arial Narrow"/>
          <w:b/>
          <w:bCs/>
        </w:rPr>
        <w:tab/>
      </w:r>
      <w:r w:rsidR="00F97C28" w:rsidRPr="00267C5E">
        <w:rPr>
          <w:rFonts w:ascii="Arial Narrow" w:hAnsi="Arial Narrow"/>
          <w:b/>
          <w:bCs/>
          <w:u w:val="single"/>
        </w:rPr>
        <w:t>FINANCIAL ACQUITTAL</w:t>
      </w:r>
    </w:p>
    <w:p w:rsidR="00F97C28" w:rsidRPr="00BC5813" w:rsidRDefault="00F97C28" w:rsidP="00F97C28">
      <w:pPr>
        <w:jc w:val="both"/>
        <w:rPr>
          <w:rFonts w:ascii="Arial Narrow" w:hAnsi="Arial Narrow"/>
          <w:b/>
          <w:bCs/>
          <w:u w:val="single"/>
        </w:rPr>
      </w:pPr>
    </w:p>
    <w:p w:rsidR="00F97C28" w:rsidRPr="00BC5813" w:rsidRDefault="00F55FDC" w:rsidP="00267C5E">
      <w:pPr>
        <w:jc w:val="both"/>
        <w:outlineLvl w:val="0"/>
        <w:rPr>
          <w:rFonts w:ascii="Arial Narrow" w:hAnsi="Arial Narrow"/>
          <w:b/>
          <w:bCs/>
        </w:rPr>
      </w:pPr>
      <w:r>
        <w:rPr>
          <w:rFonts w:ascii="Arial Narrow" w:hAnsi="Arial Narrow"/>
          <w:b/>
          <w:bCs/>
        </w:rPr>
        <w:t>5</w:t>
      </w:r>
      <w:r w:rsidR="00F97C28" w:rsidRPr="00BC5813">
        <w:rPr>
          <w:rFonts w:ascii="Arial Narrow" w:hAnsi="Arial Narrow"/>
          <w:b/>
          <w:bCs/>
        </w:rPr>
        <w:t>.1</w:t>
      </w:r>
      <w:r w:rsidR="00F97C28" w:rsidRPr="00BC5813">
        <w:rPr>
          <w:rFonts w:ascii="Arial Narrow" w:hAnsi="Arial Narrow"/>
          <w:b/>
          <w:bCs/>
        </w:rPr>
        <w:tab/>
        <w:t xml:space="preserve">Income/Expenditure </w:t>
      </w:r>
      <w:r w:rsidR="00E31150" w:rsidRPr="00BC5813">
        <w:rPr>
          <w:rFonts w:ascii="Arial Narrow" w:hAnsi="Arial Narrow"/>
          <w:b/>
          <w:bCs/>
        </w:rPr>
        <w:t>against</w:t>
      </w:r>
      <w:r w:rsidR="00F97C28" w:rsidRPr="00BC5813">
        <w:rPr>
          <w:rFonts w:ascii="Arial Narrow" w:hAnsi="Arial Narrow"/>
          <w:b/>
          <w:bCs/>
        </w:rPr>
        <w:t xml:space="preserve"> Budget</w:t>
      </w:r>
    </w:p>
    <w:p w:rsidR="00F97C28" w:rsidRPr="00BC5813" w:rsidRDefault="001C7943" w:rsidP="00F97C28">
      <w:pPr>
        <w:rPr>
          <w:rFonts w:ascii="Arial Narrow" w:hAnsi="Arial Narrow"/>
          <w:b/>
          <w:bCs/>
        </w:rPr>
      </w:pPr>
      <w:r w:rsidRPr="00BC5813">
        <w:rPr>
          <w:rFonts w:ascii="Arial Narrow" w:hAnsi="Arial Narrow"/>
          <w:b/>
          <w:bCs/>
        </w:rPr>
        <w:tab/>
      </w:r>
    </w:p>
    <w:p w:rsidR="001C7943" w:rsidRDefault="001C7943" w:rsidP="00267C5E">
      <w:pPr>
        <w:outlineLvl w:val="0"/>
        <w:rPr>
          <w:rFonts w:ascii="Arial Narrow" w:hAnsi="Arial Narrow"/>
        </w:rPr>
      </w:pPr>
      <w:r w:rsidRPr="00BC5813">
        <w:rPr>
          <w:rFonts w:ascii="Arial Narrow" w:hAnsi="Arial Narrow"/>
          <w:b/>
          <w:bCs/>
        </w:rPr>
        <w:tab/>
      </w:r>
      <w:r w:rsidRPr="00BC5813">
        <w:rPr>
          <w:rFonts w:ascii="Arial Narrow" w:hAnsi="Arial Narrow"/>
        </w:rPr>
        <w:t>See Attachment Financial Acquittal</w:t>
      </w:r>
    </w:p>
    <w:p w:rsidR="00AC1F16" w:rsidRDefault="00AC1F16" w:rsidP="00F97C28">
      <w:pPr>
        <w:rPr>
          <w:rFonts w:ascii="Arial Narrow" w:hAnsi="Arial Narrow"/>
        </w:rPr>
      </w:pPr>
    </w:p>
    <w:p w:rsidR="00666A18" w:rsidRDefault="00F55FDC" w:rsidP="00F97C28">
      <w:pPr>
        <w:rPr>
          <w:rFonts w:ascii="Arial Narrow" w:hAnsi="Arial Narrow"/>
          <w:b/>
          <w:bCs/>
        </w:rPr>
      </w:pPr>
      <w:r>
        <w:rPr>
          <w:rFonts w:ascii="Arial Narrow" w:hAnsi="Arial Narrow"/>
          <w:b/>
          <w:bCs/>
        </w:rPr>
        <w:t>6</w:t>
      </w:r>
      <w:r w:rsidR="00F97C28" w:rsidRPr="00BC5813">
        <w:rPr>
          <w:rFonts w:ascii="Arial Narrow" w:hAnsi="Arial Narrow"/>
          <w:b/>
          <w:bCs/>
        </w:rPr>
        <w:t>.0</w:t>
      </w:r>
      <w:r w:rsidR="00F97C28" w:rsidRPr="00BC5813">
        <w:rPr>
          <w:rFonts w:ascii="Arial Narrow" w:hAnsi="Arial Narrow"/>
          <w:b/>
          <w:bCs/>
        </w:rPr>
        <w:tab/>
      </w:r>
    </w:p>
    <w:p w:rsidR="00666A18" w:rsidRDefault="00666A18">
      <w:pPr>
        <w:rPr>
          <w:rFonts w:ascii="Arial Narrow" w:hAnsi="Arial Narrow"/>
          <w:b/>
          <w:bCs/>
        </w:rPr>
      </w:pPr>
      <w:r>
        <w:rPr>
          <w:rFonts w:ascii="Arial Narrow" w:hAnsi="Arial Narrow"/>
          <w:b/>
          <w:bCs/>
        </w:rPr>
        <w:br w:type="page"/>
      </w:r>
    </w:p>
    <w:p w:rsidR="00F97C28" w:rsidRPr="00BC5813" w:rsidRDefault="00F97C28" w:rsidP="00F97C28">
      <w:pPr>
        <w:rPr>
          <w:rFonts w:ascii="Arial Narrow" w:hAnsi="Arial Narrow"/>
          <w:b/>
          <w:bCs/>
          <w:u w:val="single"/>
        </w:rPr>
      </w:pPr>
      <w:r w:rsidRPr="00BC5813">
        <w:rPr>
          <w:rFonts w:ascii="Arial Narrow" w:hAnsi="Arial Narrow"/>
          <w:b/>
          <w:bCs/>
          <w:u w:val="single"/>
        </w:rPr>
        <w:lastRenderedPageBreak/>
        <w:t>DECLARATION</w:t>
      </w:r>
    </w:p>
    <w:p w:rsidR="00F97C28" w:rsidRPr="00BC5813" w:rsidRDefault="00F97C28" w:rsidP="00F97C28">
      <w:pPr>
        <w:ind w:left="720"/>
        <w:jc w:val="both"/>
        <w:rPr>
          <w:rFonts w:ascii="Arial Narrow" w:hAnsi="Arial Narrow"/>
          <w:i/>
          <w:iCs/>
        </w:rPr>
      </w:pPr>
    </w:p>
    <w:p w:rsidR="00F55FDC" w:rsidRDefault="00F55FDC" w:rsidP="00F97C28">
      <w:pPr>
        <w:rPr>
          <w:rFonts w:ascii="Arial Narrow" w:hAnsi="Arial Narrow"/>
        </w:rPr>
      </w:pPr>
    </w:p>
    <w:p w:rsidR="00F97C28" w:rsidRPr="00BC5813" w:rsidRDefault="00F97C28" w:rsidP="00F97C28">
      <w:pPr>
        <w:rPr>
          <w:rFonts w:ascii="Arial Narrow" w:hAnsi="Arial Narrow"/>
        </w:rPr>
      </w:pPr>
      <w:r w:rsidRPr="00BC5813">
        <w:rPr>
          <w:rFonts w:ascii="Arial Narrow" w:hAnsi="Arial Narrow"/>
        </w:rPr>
        <w:t>I declare:</w:t>
      </w:r>
    </w:p>
    <w:p w:rsidR="00F97C28" w:rsidRPr="00BC5813" w:rsidRDefault="00F97C28" w:rsidP="00F97C28">
      <w:pPr>
        <w:rPr>
          <w:rFonts w:ascii="Arial Narrow" w:hAnsi="Arial Narrow"/>
        </w:rPr>
      </w:pPr>
    </w:p>
    <w:p w:rsidR="00F97C28" w:rsidRPr="00BC5813" w:rsidRDefault="00F97C28" w:rsidP="00F97C28">
      <w:pPr>
        <w:numPr>
          <w:ilvl w:val="0"/>
          <w:numId w:val="1"/>
        </w:numPr>
        <w:rPr>
          <w:rFonts w:ascii="Arial Narrow" w:hAnsi="Arial Narrow"/>
        </w:rPr>
      </w:pPr>
      <w:r w:rsidRPr="00BC5813">
        <w:rPr>
          <w:rFonts w:ascii="Arial Narrow" w:hAnsi="Arial Narrow"/>
        </w:rPr>
        <w:t>this report is complete and accurate;</w:t>
      </w:r>
    </w:p>
    <w:p w:rsidR="00F97C28" w:rsidRPr="00BC5813" w:rsidRDefault="00F97C28" w:rsidP="00F97C28">
      <w:pPr>
        <w:numPr>
          <w:ilvl w:val="0"/>
          <w:numId w:val="1"/>
        </w:numPr>
        <w:rPr>
          <w:rFonts w:ascii="Arial Narrow" w:hAnsi="Arial Narrow"/>
        </w:rPr>
      </w:pPr>
      <w:r w:rsidRPr="00BC5813">
        <w:rPr>
          <w:rFonts w:ascii="Arial Narrow" w:hAnsi="Arial Narrow"/>
        </w:rPr>
        <w:t>the acquittal attached is a correct record of income and expenditure for this Project;</w:t>
      </w:r>
    </w:p>
    <w:p w:rsidR="00F97C28" w:rsidRPr="00BC5813" w:rsidRDefault="00F97C28" w:rsidP="00F97C28">
      <w:pPr>
        <w:numPr>
          <w:ilvl w:val="0"/>
          <w:numId w:val="1"/>
        </w:numPr>
        <w:rPr>
          <w:rFonts w:ascii="Arial Narrow" w:hAnsi="Arial Narrow"/>
        </w:rPr>
      </w:pPr>
      <w:r w:rsidRPr="00BC5813">
        <w:rPr>
          <w:rFonts w:ascii="Arial Narrow" w:hAnsi="Arial Narrow"/>
        </w:rPr>
        <w:t>interest earned on funds has been calculated accurately and applied to the Proje</w:t>
      </w:r>
      <w:r w:rsidR="007755C5">
        <w:rPr>
          <w:rFonts w:ascii="Arial Narrow" w:hAnsi="Arial Narrow"/>
        </w:rPr>
        <w:t>ct or refunded</w:t>
      </w:r>
      <w:r w:rsidRPr="00BC5813">
        <w:rPr>
          <w:rFonts w:ascii="Arial Narrow" w:hAnsi="Arial Narrow"/>
        </w:rPr>
        <w:t>;</w:t>
      </w:r>
    </w:p>
    <w:p w:rsidR="00F97C28" w:rsidRPr="00F37AA0" w:rsidRDefault="00F97C28" w:rsidP="00F97C28">
      <w:pPr>
        <w:numPr>
          <w:ilvl w:val="0"/>
          <w:numId w:val="1"/>
        </w:numPr>
        <w:rPr>
          <w:rFonts w:ascii="Arial Narrow" w:hAnsi="Arial Narrow"/>
        </w:rPr>
      </w:pPr>
      <w:r w:rsidRPr="00BC5813">
        <w:rPr>
          <w:rFonts w:ascii="Arial Narrow" w:hAnsi="Arial Narrow"/>
        </w:rPr>
        <w:t xml:space="preserve">the expenditure detailed in the acquittal has been </w:t>
      </w:r>
      <w:r w:rsidR="002B67EA" w:rsidRPr="00BC5813">
        <w:rPr>
          <w:rFonts w:ascii="Arial Narrow" w:hAnsi="Arial Narrow"/>
        </w:rPr>
        <w:t>extract</w:t>
      </w:r>
      <w:r w:rsidR="002B67EA">
        <w:rPr>
          <w:rFonts w:ascii="Arial Narrow" w:hAnsi="Arial Narrow"/>
        </w:rPr>
        <w:t>ed</w:t>
      </w:r>
      <w:r w:rsidRPr="00BC5813">
        <w:rPr>
          <w:rFonts w:ascii="Arial Narrow" w:hAnsi="Arial Narrow"/>
        </w:rPr>
        <w:t xml:space="preserve"> </w:t>
      </w:r>
      <w:r w:rsidRPr="00F37AA0">
        <w:rPr>
          <w:rFonts w:ascii="Arial Narrow" w:hAnsi="Arial Narrow"/>
        </w:rPr>
        <w:t>from the NGO’s (or the delivery organisation’s) financial accounting records;</w:t>
      </w:r>
    </w:p>
    <w:p w:rsidR="00F97C28" w:rsidRPr="00BC5813" w:rsidRDefault="00F97C28" w:rsidP="00F97C28">
      <w:pPr>
        <w:numPr>
          <w:ilvl w:val="0"/>
          <w:numId w:val="1"/>
        </w:numPr>
        <w:rPr>
          <w:rFonts w:ascii="Arial Narrow" w:hAnsi="Arial Narrow"/>
        </w:rPr>
      </w:pPr>
      <w:r w:rsidRPr="00BC5813">
        <w:rPr>
          <w:rFonts w:ascii="Arial Narrow" w:hAnsi="Arial Narrow"/>
        </w:rPr>
        <w:t>a detailed record of income and expenditure at an individual item level is available;</w:t>
      </w:r>
    </w:p>
    <w:p w:rsidR="00F97C28" w:rsidRPr="00BC5813" w:rsidRDefault="00F97C28" w:rsidP="00F97C28">
      <w:pPr>
        <w:numPr>
          <w:ilvl w:val="0"/>
          <w:numId w:val="1"/>
        </w:numPr>
        <w:rPr>
          <w:rFonts w:ascii="Arial Narrow" w:hAnsi="Arial Narrow"/>
        </w:rPr>
      </w:pPr>
      <w:r w:rsidRPr="00BC5813">
        <w:rPr>
          <w:rFonts w:ascii="Arial Narrow" w:hAnsi="Arial Narrow"/>
        </w:rPr>
        <w:t xml:space="preserve">the funds allocated to the Project were used in accordance with Agreement </w:t>
      </w:r>
      <w:r w:rsidR="00357B4C" w:rsidRPr="00F37AA0">
        <w:rPr>
          <w:rFonts w:ascii="Arial Narrow" w:hAnsi="Arial Narrow"/>
        </w:rPr>
        <w:t>number DCI-ASIE/2010/256-896</w:t>
      </w:r>
      <w:r w:rsidRPr="00F37AA0">
        <w:rPr>
          <w:rFonts w:ascii="Arial Narrow" w:hAnsi="Arial Narrow"/>
        </w:rPr>
        <w:t>, Exc</w:t>
      </w:r>
      <w:r w:rsidR="0075389F" w:rsidRPr="00F37AA0">
        <w:rPr>
          <w:rFonts w:ascii="Arial Narrow" w:hAnsi="Arial Narrow"/>
        </w:rPr>
        <w:t>hange of Letters number P434700</w:t>
      </w:r>
      <w:r w:rsidRPr="00F37AA0">
        <w:rPr>
          <w:rFonts w:ascii="Arial Narrow" w:hAnsi="Arial Narrow"/>
        </w:rPr>
        <w:t>, and the Project Proposal, including</w:t>
      </w:r>
      <w:r w:rsidRPr="00BC5813">
        <w:rPr>
          <w:rFonts w:ascii="Arial Narrow" w:hAnsi="Arial Narrow"/>
        </w:rPr>
        <w:t xml:space="preserve"> any variations to the proposal approved by ADRA Australia in writing.</w:t>
      </w:r>
    </w:p>
    <w:p w:rsidR="00F97C28" w:rsidRPr="00BC5813" w:rsidRDefault="00F97C28" w:rsidP="00F97C28">
      <w:pPr>
        <w:rPr>
          <w:rFonts w:ascii="Arial Narrow" w:hAnsi="Arial Narrow"/>
        </w:rPr>
      </w:pPr>
    </w:p>
    <w:p w:rsidR="0075389F" w:rsidRDefault="0075389F" w:rsidP="00F97C28">
      <w:pPr>
        <w:ind w:firstLine="360"/>
        <w:rPr>
          <w:rFonts w:ascii="Arial Narrow" w:hAnsi="Arial Narrow"/>
        </w:rPr>
      </w:pPr>
    </w:p>
    <w:p w:rsidR="00F97C28" w:rsidRPr="00BC5813" w:rsidRDefault="00F97C28" w:rsidP="00267C5E">
      <w:pPr>
        <w:ind w:firstLine="360"/>
        <w:outlineLvl w:val="0"/>
        <w:rPr>
          <w:rFonts w:ascii="Arial Narrow" w:hAnsi="Arial Narrow"/>
        </w:rPr>
      </w:pPr>
      <w:r w:rsidRPr="00BC5813">
        <w:rPr>
          <w:rFonts w:ascii="Arial Narrow" w:hAnsi="Arial Narrow"/>
        </w:rPr>
        <w:t>Full Name</w:t>
      </w:r>
      <w:r w:rsidR="00F37AA0">
        <w:rPr>
          <w:rFonts w:ascii="Arial Narrow" w:hAnsi="Arial Narrow"/>
        </w:rPr>
        <w:t>:</w:t>
      </w:r>
      <w:r w:rsidR="00F37AA0">
        <w:rPr>
          <w:rFonts w:ascii="Arial Narrow" w:hAnsi="Arial Narrow"/>
        </w:rPr>
        <w:tab/>
      </w:r>
      <w:r w:rsidR="00F37AA0">
        <w:rPr>
          <w:rFonts w:ascii="Arial Narrow" w:hAnsi="Arial Narrow"/>
        </w:rPr>
        <w:tab/>
      </w:r>
      <w:r w:rsidR="007755C5">
        <w:rPr>
          <w:rFonts w:ascii="Arial Narrow" w:hAnsi="Arial Narrow"/>
        </w:rPr>
        <w:t>Chris Jensen</w:t>
      </w:r>
    </w:p>
    <w:p w:rsidR="00F97C28" w:rsidRPr="00BC5813" w:rsidRDefault="00F97C28" w:rsidP="00F97C28">
      <w:pPr>
        <w:rPr>
          <w:rFonts w:ascii="Arial Narrow" w:hAnsi="Arial Narrow"/>
        </w:rPr>
      </w:pPr>
    </w:p>
    <w:p w:rsidR="00F97C28" w:rsidRPr="00BC5813" w:rsidRDefault="00F97C28" w:rsidP="00267C5E">
      <w:pPr>
        <w:ind w:firstLine="360"/>
        <w:outlineLvl w:val="0"/>
        <w:rPr>
          <w:rFonts w:ascii="Arial Narrow" w:hAnsi="Arial Narrow"/>
        </w:rPr>
      </w:pPr>
      <w:r w:rsidRPr="00BC5813">
        <w:rPr>
          <w:rFonts w:ascii="Arial Narrow" w:hAnsi="Arial Narrow"/>
        </w:rPr>
        <w:t>Signature</w:t>
      </w:r>
      <w:r w:rsidR="00F37AA0">
        <w:rPr>
          <w:rFonts w:ascii="Arial Narrow" w:hAnsi="Arial Narrow"/>
        </w:rPr>
        <w:t>:</w:t>
      </w:r>
      <w:r w:rsidR="00F37AA0" w:rsidRPr="00F37AA0">
        <w:rPr>
          <w:rFonts w:ascii="Arial Narrow" w:hAnsi="Arial Narrow"/>
        </w:rPr>
        <w:t xml:space="preserve"> </w:t>
      </w:r>
      <w:r w:rsidR="007755C5">
        <w:rPr>
          <w:rFonts w:ascii="Arial Narrow" w:hAnsi="Arial Narrow"/>
        </w:rPr>
        <w:tab/>
      </w:r>
      <w:r w:rsidR="007755C5">
        <w:rPr>
          <w:rFonts w:ascii="Arial Narrow" w:hAnsi="Arial Narrow"/>
        </w:rPr>
        <w:tab/>
      </w:r>
      <w:r w:rsidR="007755C5">
        <w:rPr>
          <w:rFonts w:ascii="Arial Narrow" w:hAnsi="Arial Narrow"/>
          <w:noProof/>
          <w:lang w:eastAsia="en-AU"/>
        </w:rPr>
        <w:drawing>
          <wp:inline distT="0" distB="0" distL="0" distR="0">
            <wp:extent cx="552436" cy="464696"/>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 Si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3133" cy="465283"/>
                    </a:xfrm>
                    <a:prstGeom prst="rect">
                      <a:avLst/>
                    </a:prstGeom>
                  </pic:spPr>
                </pic:pic>
              </a:graphicData>
            </a:graphic>
          </wp:inline>
        </w:drawing>
      </w:r>
    </w:p>
    <w:p w:rsidR="00F97C28" w:rsidRPr="00BC5813" w:rsidRDefault="00F97C28" w:rsidP="00F97C28">
      <w:pPr>
        <w:rPr>
          <w:rFonts w:ascii="Arial Narrow" w:hAnsi="Arial Narrow"/>
        </w:rPr>
      </w:pPr>
    </w:p>
    <w:p w:rsidR="00F97C28" w:rsidRPr="00BC5813" w:rsidRDefault="00F97C28" w:rsidP="00267C5E">
      <w:pPr>
        <w:ind w:firstLine="360"/>
        <w:outlineLvl w:val="0"/>
        <w:rPr>
          <w:rFonts w:ascii="Arial Narrow" w:hAnsi="Arial Narrow"/>
        </w:rPr>
      </w:pPr>
      <w:r w:rsidRPr="00BC5813">
        <w:rPr>
          <w:rFonts w:ascii="Arial Narrow" w:hAnsi="Arial Narrow"/>
        </w:rPr>
        <w:t>Position in NGO</w:t>
      </w:r>
      <w:r w:rsidR="00E31150" w:rsidRPr="00BC5813">
        <w:rPr>
          <w:rFonts w:ascii="Arial Narrow" w:hAnsi="Arial Narrow"/>
        </w:rPr>
        <w:t>:</w:t>
      </w:r>
      <w:r w:rsidR="00F37AA0">
        <w:rPr>
          <w:rFonts w:ascii="Arial Narrow" w:hAnsi="Arial Narrow"/>
        </w:rPr>
        <w:tab/>
      </w:r>
      <w:r w:rsidR="007755C5">
        <w:rPr>
          <w:rFonts w:ascii="Arial Narrow" w:hAnsi="Arial Narrow"/>
        </w:rPr>
        <w:t xml:space="preserve">ADRA Australia International </w:t>
      </w:r>
      <w:r w:rsidR="0075389F">
        <w:rPr>
          <w:rFonts w:ascii="Arial Narrow" w:hAnsi="Arial Narrow"/>
        </w:rPr>
        <w:t>Program Director</w:t>
      </w:r>
    </w:p>
    <w:p w:rsidR="00F97C28" w:rsidRPr="00BC5813" w:rsidRDefault="00F97C28" w:rsidP="00F97C28">
      <w:pPr>
        <w:rPr>
          <w:rFonts w:ascii="Arial Narrow" w:hAnsi="Arial Narrow"/>
        </w:rPr>
      </w:pPr>
    </w:p>
    <w:p w:rsidR="0075389F" w:rsidRPr="00BC5813" w:rsidRDefault="00F97C28" w:rsidP="0075389F">
      <w:pPr>
        <w:ind w:firstLine="360"/>
        <w:rPr>
          <w:rFonts w:ascii="Arial Narrow" w:hAnsi="Arial Narrow"/>
        </w:rPr>
      </w:pPr>
      <w:r w:rsidRPr="0075389F">
        <w:rPr>
          <w:rFonts w:ascii="Arial Narrow" w:hAnsi="Arial Narrow"/>
        </w:rPr>
        <w:t>Date</w:t>
      </w:r>
      <w:r w:rsidR="00E31150" w:rsidRPr="0075389F">
        <w:rPr>
          <w:rFonts w:ascii="Arial Narrow" w:hAnsi="Arial Narrow"/>
        </w:rPr>
        <w:t>:</w:t>
      </w:r>
      <w:r w:rsidR="00F37AA0">
        <w:rPr>
          <w:rFonts w:ascii="Arial Narrow" w:hAnsi="Arial Narrow"/>
        </w:rPr>
        <w:tab/>
      </w:r>
      <w:r w:rsidR="00F37AA0">
        <w:rPr>
          <w:rFonts w:ascii="Arial Narrow" w:hAnsi="Arial Narrow"/>
        </w:rPr>
        <w:tab/>
      </w:r>
      <w:r w:rsidR="00933BDA">
        <w:rPr>
          <w:rFonts w:ascii="Arial Narrow" w:hAnsi="Arial Narrow"/>
        </w:rPr>
        <w:t>26</w:t>
      </w:r>
      <w:r w:rsidR="00F37AA0" w:rsidRPr="00267C5E">
        <w:rPr>
          <w:rFonts w:ascii="Arial Narrow" w:hAnsi="Arial Narrow"/>
        </w:rPr>
        <w:t xml:space="preserve"> </w:t>
      </w:r>
      <w:r w:rsidR="00933BDA">
        <w:rPr>
          <w:rFonts w:ascii="Arial Narrow" w:hAnsi="Arial Narrow"/>
        </w:rPr>
        <w:t>February</w:t>
      </w:r>
      <w:r w:rsidR="00F37AA0" w:rsidRPr="00267C5E">
        <w:rPr>
          <w:rFonts w:ascii="Arial Narrow" w:hAnsi="Arial Narrow"/>
        </w:rPr>
        <w:t xml:space="preserve"> 201</w:t>
      </w:r>
      <w:r w:rsidR="00933BDA">
        <w:rPr>
          <w:rFonts w:ascii="Arial Narrow" w:hAnsi="Arial Narrow"/>
        </w:rPr>
        <w:t>2</w:t>
      </w:r>
    </w:p>
    <w:p w:rsidR="00320015" w:rsidRPr="0075389F" w:rsidRDefault="00320015" w:rsidP="00F55FDC">
      <w:pPr>
        <w:ind w:firstLine="360"/>
      </w:pPr>
    </w:p>
    <w:sectPr w:rsidR="00320015" w:rsidRPr="0075389F" w:rsidSect="00EC1C43">
      <w:footerReference w:type="even" r:id="rId13"/>
      <w:footerReference w:type="default" r:id="rId14"/>
      <w:pgSz w:w="11909" w:h="16834" w:code="9"/>
      <w:pgMar w:top="851" w:right="1021" w:bottom="1080" w:left="102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81C" w:rsidRDefault="008A081C">
      <w:r>
        <w:separator/>
      </w:r>
    </w:p>
  </w:endnote>
  <w:endnote w:type="continuationSeparator" w:id="0">
    <w:p w:rsidR="008A081C" w:rsidRDefault="008A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E7C" w:rsidRDefault="00650E7C" w:rsidP="002B61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0E7C" w:rsidRDefault="00650E7C" w:rsidP="00F97C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565061"/>
      <w:docPartObj>
        <w:docPartGallery w:val="Page Numbers (Bottom of Page)"/>
        <w:docPartUnique/>
      </w:docPartObj>
    </w:sdtPr>
    <w:sdtEndPr/>
    <w:sdtContent>
      <w:sdt>
        <w:sdtPr>
          <w:id w:val="860082579"/>
          <w:docPartObj>
            <w:docPartGallery w:val="Page Numbers (Top of Page)"/>
            <w:docPartUnique/>
          </w:docPartObj>
        </w:sdtPr>
        <w:sdtEndPr/>
        <w:sdtContent>
          <w:p w:rsidR="00650E7C" w:rsidRDefault="00650E7C">
            <w:pPr>
              <w:pStyle w:val="Footer"/>
              <w:jc w:val="right"/>
            </w:pPr>
            <w:r>
              <w:t xml:space="preserve">Page </w:t>
            </w:r>
            <w:r>
              <w:rPr>
                <w:b/>
                <w:bCs/>
              </w:rPr>
              <w:fldChar w:fldCharType="begin"/>
            </w:r>
            <w:r>
              <w:rPr>
                <w:b/>
                <w:bCs/>
              </w:rPr>
              <w:instrText xml:space="preserve"> PAGE </w:instrText>
            </w:r>
            <w:r>
              <w:rPr>
                <w:b/>
                <w:bCs/>
              </w:rPr>
              <w:fldChar w:fldCharType="separate"/>
            </w:r>
            <w:r w:rsidR="00584E08">
              <w:rPr>
                <w:b/>
                <w:bCs/>
                <w:noProof/>
              </w:rPr>
              <w:t>19</w:t>
            </w:r>
            <w:r>
              <w:rPr>
                <w:b/>
                <w:bCs/>
              </w:rPr>
              <w:fldChar w:fldCharType="end"/>
            </w:r>
            <w:r>
              <w:t xml:space="preserve"> of </w:t>
            </w:r>
            <w:r>
              <w:rPr>
                <w:b/>
                <w:bCs/>
              </w:rPr>
              <w:fldChar w:fldCharType="begin"/>
            </w:r>
            <w:r>
              <w:rPr>
                <w:b/>
                <w:bCs/>
              </w:rPr>
              <w:instrText xml:space="preserve"> NUMPAGES  </w:instrText>
            </w:r>
            <w:r>
              <w:rPr>
                <w:b/>
                <w:bCs/>
              </w:rPr>
              <w:fldChar w:fldCharType="separate"/>
            </w:r>
            <w:r w:rsidR="00584E08">
              <w:rPr>
                <w:b/>
                <w:bCs/>
                <w:noProof/>
              </w:rPr>
              <w:t>20</w:t>
            </w:r>
            <w:r>
              <w:rPr>
                <w:b/>
                <w:bCs/>
              </w:rPr>
              <w:fldChar w:fldCharType="end"/>
            </w:r>
          </w:p>
        </w:sdtContent>
      </w:sdt>
    </w:sdtContent>
  </w:sdt>
  <w:p w:rsidR="00650E7C" w:rsidRPr="002B61DF" w:rsidRDefault="00650E7C" w:rsidP="00F97C28">
    <w:pPr>
      <w:pStyle w:val="Footer"/>
      <w:ind w:right="360"/>
      <w:rPr>
        <w:rFonts w:ascii="Arial Narrow" w:hAnsi="Arial Narrow"/>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81C" w:rsidRDefault="008A081C">
      <w:r>
        <w:separator/>
      </w:r>
    </w:p>
  </w:footnote>
  <w:footnote w:type="continuationSeparator" w:id="0">
    <w:p w:rsidR="008A081C" w:rsidRDefault="008A081C">
      <w:r>
        <w:continuationSeparator/>
      </w:r>
    </w:p>
  </w:footnote>
  <w:footnote w:id="1">
    <w:p w:rsidR="00650E7C" w:rsidRPr="007328B1" w:rsidRDefault="00650E7C">
      <w:pPr>
        <w:pStyle w:val="FootnoteText"/>
        <w:rPr>
          <w:lang w:val="en-US"/>
        </w:rPr>
      </w:pPr>
      <w:r>
        <w:rPr>
          <w:rStyle w:val="FootnoteReference"/>
        </w:rPr>
        <w:footnoteRef/>
      </w:r>
      <w:r>
        <w:t xml:space="preserve"> </w:t>
      </w:r>
      <w:r>
        <w:rPr>
          <w:lang w:val="en-US"/>
        </w:rPr>
        <w:t>This data is for all 7 camps, please see participant data for camp specific data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A7896C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7425ED"/>
    <w:multiLevelType w:val="hybridMultilevel"/>
    <w:tmpl w:val="2C1EFD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877E8"/>
    <w:multiLevelType w:val="hybridMultilevel"/>
    <w:tmpl w:val="B5DAF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BA80C8A"/>
    <w:multiLevelType w:val="multilevel"/>
    <w:tmpl w:val="88465712"/>
    <w:lvl w:ilvl="0">
      <w:start w:val="2"/>
      <w:numFmt w:val="decimal"/>
      <w:lvlText w:val="%1"/>
      <w:lvlJc w:val="left"/>
      <w:pPr>
        <w:tabs>
          <w:tab w:val="num" w:pos="360"/>
        </w:tabs>
        <w:ind w:left="360" w:hanging="360"/>
      </w:pPr>
      <w:rPr>
        <w:rFonts w:hint="default"/>
        <w:b/>
        <w:i w:val="0"/>
      </w:rPr>
    </w:lvl>
    <w:lvl w:ilvl="1">
      <w:start w:val="3"/>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4">
    <w:nsid w:val="47EE4529"/>
    <w:multiLevelType w:val="hybridMultilevel"/>
    <w:tmpl w:val="B71063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4F1134"/>
    <w:multiLevelType w:val="hybridMultilevel"/>
    <w:tmpl w:val="40709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3AF1FBF"/>
    <w:multiLevelType w:val="multilevel"/>
    <w:tmpl w:val="BA40CC5C"/>
    <w:lvl w:ilvl="0">
      <w:start w:val="1"/>
      <w:numFmt w:val="decimal"/>
      <w:lvlText w:val="%1.0"/>
      <w:lvlJc w:val="left"/>
      <w:pPr>
        <w:tabs>
          <w:tab w:val="num" w:pos="720"/>
        </w:tabs>
        <w:ind w:left="720" w:hanging="360"/>
      </w:pPr>
      <w:rPr>
        <w:rFonts w:hint="default"/>
        <w:b/>
        <w:u w:val="none"/>
      </w:rPr>
    </w:lvl>
    <w:lvl w:ilvl="1">
      <w:start w:val="1"/>
      <w:numFmt w:val="decimal"/>
      <w:lvlText w:val="%1.%2"/>
      <w:lvlJc w:val="left"/>
      <w:pPr>
        <w:tabs>
          <w:tab w:val="num" w:pos="1440"/>
        </w:tabs>
        <w:ind w:left="1440" w:hanging="360"/>
      </w:pPr>
      <w:rPr>
        <w:rFonts w:hint="default"/>
        <w:b/>
        <w:u w:val="single"/>
      </w:rPr>
    </w:lvl>
    <w:lvl w:ilvl="2">
      <w:start w:val="1"/>
      <w:numFmt w:val="decimal"/>
      <w:lvlText w:val="%1.%2.%3"/>
      <w:lvlJc w:val="left"/>
      <w:pPr>
        <w:tabs>
          <w:tab w:val="num" w:pos="2520"/>
        </w:tabs>
        <w:ind w:left="2520" w:hanging="720"/>
      </w:pPr>
      <w:rPr>
        <w:rFonts w:hint="default"/>
        <w:b/>
        <w:u w:val="single"/>
      </w:rPr>
    </w:lvl>
    <w:lvl w:ilvl="3">
      <w:start w:val="1"/>
      <w:numFmt w:val="decimal"/>
      <w:lvlText w:val="%1.%2.%3.%4"/>
      <w:lvlJc w:val="left"/>
      <w:pPr>
        <w:tabs>
          <w:tab w:val="num" w:pos="3240"/>
        </w:tabs>
        <w:ind w:left="3240" w:hanging="720"/>
      </w:pPr>
      <w:rPr>
        <w:rFonts w:hint="default"/>
        <w:b/>
        <w:u w:val="single"/>
      </w:rPr>
    </w:lvl>
    <w:lvl w:ilvl="4">
      <w:start w:val="1"/>
      <w:numFmt w:val="decimal"/>
      <w:lvlText w:val="%1.%2.%3.%4.%5"/>
      <w:lvlJc w:val="left"/>
      <w:pPr>
        <w:tabs>
          <w:tab w:val="num" w:pos="4320"/>
        </w:tabs>
        <w:ind w:left="4320" w:hanging="1080"/>
      </w:pPr>
      <w:rPr>
        <w:rFonts w:hint="default"/>
        <w:b/>
        <w:u w:val="single"/>
      </w:rPr>
    </w:lvl>
    <w:lvl w:ilvl="5">
      <w:start w:val="1"/>
      <w:numFmt w:val="decimal"/>
      <w:lvlText w:val="%1.%2.%3.%4.%5.%6"/>
      <w:lvlJc w:val="left"/>
      <w:pPr>
        <w:tabs>
          <w:tab w:val="num" w:pos="5040"/>
        </w:tabs>
        <w:ind w:left="5040" w:hanging="1080"/>
      </w:pPr>
      <w:rPr>
        <w:rFonts w:hint="default"/>
        <w:b/>
        <w:u w:val="single"/>
      </w:rPr>
    </w:lvl>
    <w:lvl w:ilvl="6">
      <w:start w:val="1"/>
      <w:numFmt w:val="decimal"/>
      <w:lvlText w:val="%1.%2.%3.%4.%5.%6.%7"/>
      <w:lvlJc w:val="left"/>
      <w:pPr>
        <w:tabs>
          <w:tab w:val="num" w:pos="6120"/>
        </w:tabs>
        <w:ind w:left="6120" w:hanging="1440"/>
      </w:pPr>
      <w:rPr>
        <w:rFonts w:hint="default"/>
        <w:b/>
        <w:u w:val="single"/>
      </w:rPr>
    </w:lvl>
    <w:lvl w:ilvl="7">
      <w:start w:val="1"/>
      <w:numFmt w:val="decimal"/>
      <w:lvlText w:val="%1.%2.%3.%4.%5.%6.%7.%8"/>
      <w:lvlJc w:val="left"/>
      <w:pPr>
        <w:tabs>
          <w:tab w:val="num" w:pos="6840"/>
        </w:tabs>
        <w:ind w:left="6840" w:hanging="1440"/>
      </w:pPr>
      <w:rPr>
        <w:rFonts w:hint="default"/>
        <w:b/>
        <w:u w:val="single"/>
      </w:rPr>
    </w:lvl>
    <w:lvl w:ilvl="8">
      <w:start w:val="1"/>
      <w:numFmt w:val="decimal"/>
      <w:lvlText w:val="%1.%2.%3.%4.%5.%6.%7.%8.%9"/>
      <w:lvlJc w:val="left"/>
      <w:pPr>
        <w:tabs>
          <w:tab w:val="num" w:pos="7560"/>
        </w:tabs>
        <w:ind w:left="7560" w:hanging="1440"/>
      </w:pPr>
      <w:rPr>
        <w:rFonts w:hint="default"/>
        <w:b/>
        <w:u w:val="single"/>
      </w:rPr>
    </w:lvl>
  </w:abstractNum>
  <w:abstractNum w:abstractNumId="7">
    <w:nsid w:val="58F62F7C"/>
    <w:multiLevelType w:val="hybridMultilevel"/>
    <w:tmpl w:val="F3BAE6AA"/>
    <w:lvl w:ilvl="0" w:tplc="60C6E370">
      <w:start w:val="1"/>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2804F4"/>
    <w:multiLevelType w:val="hybridMultilevel"/>
    <w:tmpl w:val="F252D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684FEC"/>
    <w:multiLevelType w:val="hybridMultilevel"/>
    <w:tmpl w:val="B95CA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AA0606"/>
    <w:multiLevelType w:val="hybridMultilevel"/>
    <w:tmpl w:val="563A71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4E4996"/>
    <w:multiLevelType w:val="hybridMultilevel"/>
    <w:tmpl w:val="6B1EF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7"/>
  </w:num>
  <w:num w:numId="6">
    <w:abstractNumId w:val="8"/>
  </w:num>
  <w:num w:numId="7">
    <w:abstractNumId w:val="4"/>
  </w:num>
  <w:num w:numId="8">
    <w:abstractNumId w:val="10"/>
  </w:num>
  <w:num w:numId="9">
    <w:abstractNumId w:val="1"/>
  </w:num>
  <w:num w:numId="10">
    <w:abstractNumId w:val="9"/>
  </w:num>
  <w:num w:numId="11">
    <w:abstractNumId w:val="2"/>
  </w:num>
  <w:num w:numId="1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015"/>
    <w:rsid w:val="00000A30"/>
    <w:rsid w:val="00002476"/>
    <w:rsid w:val="0000644B"/>
    <w:rsid w:val="00007B55"/>
    <w:rsid w:val="00010697"/>
    <w:rsid w:val="00021507"/>
    <w:rsid w:val="00022BD1"/>
    <w:rsid w:val="00023331"/>
    <w:rsid w:val="0002632B"/>
    <w:rsid w:val="00027CF0"/>
    <w:rsid w:val="00030351"/>
    <w:rsid w:val="00032FEA"/>
    <w:rsid w:val="000334CC"/>
    <w:rsid w:val="00034A73"/>
    <w:rsid w:val="0003592F"/>
    <w:rsid w:val="00035BB1"/>
    <w:rsid w:val="000378FE"/>
    <w:rsid w:val="00041A0E"/>
    <w:rsid w:val="00042A55"/>
    <w:rsid w:val="0004426D"/>
    <w:rsid w:val="000455EB"/>
    <w:rsid w:val="00046758"/>
    <w:rsid w:val="00047E52"/>
    <w:rsid w:val="00050EA4"/>
    <w:rsid w:val="00052416"/>
    <w:rsid w:val="00052EFF"/>
    <w:rsid w:val="00055E4B"/>
    <w:rsid w:val="00062E40"/>
    <w:rsid w:val="000641E2"/>
    <w:rsid w:val="00064320"/>
    <w:rsid w:val="00064E71"/>
    <w:rsid w:val="0006724C"/>
    <w:rsid w:val="00070293"/>
    <w:rsid w:val="00072A69"/>
    <w:rsid w:val="00074CB1"/>
    <w:rsid w:val="00081D31"/>
    <w:rsid w:val="00083366"/>
    <w:rsid w:val="0008369D"/>
    <w:rsid w:val="00091405"/>
    <w:rsid w:val="0009317B"/>
    <w:rsid w:val="000955EC"/>
    <w:rsid w:val="0009645B"/>
    <w:rsid w:val="0009650E"/>
    <w:rsid w:val="000975FE"/>
    <w:rsid w:val="00097914"/>
    <w:rsid w:val="00097CD9"/>
    <w:rsid w:val="000A3D0D"/>
    <w:rsid w:val="000A5424"/>
    <w:rsid w:val="000A7AAB"/>
    <w:rsid w:val="000B334F"/>
    <w:rsid w:val="000B3949"/>
    <w:rsid w:val="000B55DF"/>
    <w:rsid w:val="000B7C05"/>
    <w:rsid w:val="000B7DEB"/>
    <w:rsid w:val="000C00BD"/>
    <w:rsid w:val="000C066D"/>
    <w:rsid w:val="000C52D3"/>
    <w:rsid w:val="000C589F"/>
    <w:rsid w:val="000C6853"/>
    <w:rsid w:val="000C71C2"/>
    <w:rsid w:val="000C7F33"/>
    <w:rsid w:val="000D0268"/>
    <w:rsid w:val="000D0289"/>
    <w:rsid w:val="000D1F06"/>
    <w:rsid w:val="000D4EED"/>
    <w:rsid w:val="000D5E73"/>
    <w:rsid w:val="000E039C"/>
    <w:rsid w:val="000E0ACD"/>
    <w:rsid w:val="000E3787"/>
    <w:rsid w:val="000E44E6"/>
    <w:rsid w:val="000E53FD"/>
    <w:rsid w:val="000E7D24"/>
    <w:rsid w:val="000F5075"/>
    <w:rsid w:val="000F640E"/>
    <w:rsid w:val="0010009F"/>
    <w:rsid w:val="00104670"/>
    <w:rsid w:val="0010500E"/>
    <w:rsid w:val="0010520F"/>
    <w:rsid w:val="001072EB"/>
    <w:rsid w:val="00107AB0"/>
    <w:rsid w:val="00116BE6"/>
    <w:rsid w:val="0012217B"/>
    <w:rsid w:val="00131EE0"/>
    <w:rsid w:val="00133E65"/>
    <w:rsid w:val="0013430B"/>
    <w:rsid w:val="001352CA"/>
    <w:rsid w:val="00136A9A"/>
    <w:rsid w:val="00136B3B"/>
    <w:rsid w:val="001404F1"/>
    <w:rsid w:val="00140DA2"/>
    <w:rsid w:val="001451A0"/>
    <w:rsid w:val="00145A10"/>
    <w:rsid w:val="00154B6C"/>
    <w:rsid w:val="00155CCF"/>
    <w:rsid w:val="00156BCE"/>
    <w:rsid w:val="00157E6F"/>
    <w:rsid w:val="00160630"/>
    <w:rsid w:val="0016543A"/>
    <w:rsid w:val="00167B59"/>
    <w:rsid w:val="00172C3E"/>
    <w:rsid w:val="0017709D"/>
    <w:rsid w:val="00177B47"/>
    <w:rsid w:val="0018203B"/>
    <w:rsid w:val="00185F49"/>
    <w:rsid w:val="00190B59"/>
    <w:rsid w:val="00191532"/>
    <w:rsid w:val="00192319"/>
    <w:rsid w:val="00196A06"/>
    <w:rsid w:val="001A0561"/>
    <w:rsid w:val="001A1393"/>
    <w:rsid w:val="001A1543"/>
    <w:rsid w:val="001A237D"/>
    <w:rsid w:val="001A302A"/>
    <w:rsid w:val="001A531B"/>
    <w:rsid w:val="001B519F"/>
    <w:rsid w:val="001B6340"/>
    <w:rsid w:val="001B6429"/>
    <w:rsid w:val="001C2D8B"/>
    <w:rsid w:val="001C2EF1"/>
    <w:rsid w:val="001C7943"/>
    <w:rsid w:val="001C7BA9"/>
    <w:rsid w:val="001D095E"/>
    <w:rsid w:val="001D2786"/>
    <w:rsid w:val="001D7D81"/>
    <w:rsid w:val="001E03C8"/>
    <w:rsid w:val="001F0B9D"/>
    <w:rsid w:val="001F5698"/>
    <w:rsid w:val="001F76F3"/>
    <w:rsid w:val="00200B1A"/>
    <w:rsid w:val="00201D4D"/>
    <w:rsid w:val="0020327B"/>
    <w:rsid w:val="00204092"/>
    <w:rsid w:val="0021465A"/>
    <w:rsid w:val="00217CB1"/>
    <w:rsid w:val="0022514C"/>
    <w:rsid w:val="0022786C"/>
    <w:rsid w:val="00231BC6"/>
    <w:rsid w:val="0023283E"/>
    <w:rsid w:val="00232D1A"/>
    <w:rsid w:val="00235023"/>
    <w:rsid w:val="00235510"/>
    <w:rsid w:val="002568F3"/>
    <w:rsid w:val="00257DF6"/>
    <w:rsid w:val="00261B56"/>
    <w:rsid w:val="00262974"/>
    <w:rsid w:val="00264418"/>
    <w:rsid w:val="002655F0"/>
    <w:rsid w:val="00267C5E"/>
    <w:rsid w:val="00272630"/>
    <w:rsid w:val="00272912"/>
    <w:rsid w:val="00273FA9"/>
    <w:rsid w:val="00274F4A"/>
    <w:rsid w:val="00277929"/>
    <w:rsid w:val="00277F4B"/>
    <w:rsid w:val="00282EB5"/>
    <w:rsid w:val="00286590"/>
    <w:rsid w:val="00287727"/>
    <w:rsid w:val="00290C6F"/>
    <w:rsid w:val="002A74CD"/>
    <w:rsid w:val="002B162B"/>
    <w:rsid w:val="002B174E"/>
    <w:rsid w:val="002B431D"/>
    <w:rsid w:val="002B5707"/>
    <w:rsid w:val="002B61DF"/>
    <w:rsid w:val="002B67EA"/>
    <w:rsid w:val="002B775D"/>
    <w:rsid w:val="002C17CD"/>
    <w:rsid w:val="002C2DC3"/>
    <w:rsid w:val="002D0EDA"/>
    <w:rsid w:val="002D103C"/>
    <w:rsid w:val="002D1758"/>
    <w:rsid w:val="002D2350"/>
    <w:rsid w:val="002D4C98"/>
    <w:rsid w:val="002E1D5E"/>
    <w:rsid w:val="002E2339"/>
    <w:rsid w:val="002E2C8D"/>
    <w:rsid w:val="002E3DF4"/>
    <w:rsid w:val="002E6084"/>
    <w:rsid w:val="002F00D8"/>
    <w:rsid w:val="002F69EF"/>
    <w:rsid w:val="00300938"/>
    <w:rsid w:val="0030178F"/>
    <w:rsid w:val="00305DD4"/>
    <w:rsid w:val="00305EAE"/>
    <w:rsid w:val="00311B5B"/>
    <w:rsid w:val="00315F60"/>
    <w:rsid w:val="00316738"/>
    <w:rsid w:val="003171C9"/>
    <w:rsid w:val="003176E9"/>
    <w:rsid w:val="00320015"/>
    <w:rsid w:val="00321880"/>
    <w:rsid w:val="003226ED"/>
    <w:rsid w:val="00323101"/>
    <w:rsid w:val="00324296"/>
    <w:rsid w:val="003279A8"/>
    <w:rsid w:val="00333321"/>
    <w:rsid w:val="003401FA"/>
    <w:rsid w:val="00343EDF"/>
    <w:rsid w:val="00344364"/>
    <w:rsid w:val="00352936"/>
    <w:rsid w:val="003530FE"/>
    <w:rsid w:val="003568AB"/>
    <w:rsid w:val="00357B4C"/>
    <w:rsid w:val="00360879"/>
    <w:rsid w:val="00363970"/>
    <w:rsid w:val="003658BA"/>
    <w:rsid w:val="0036676F"/>
    <w:rsid w:val="00367E8B"/>
    <w:rsid w:val="0037032F"/>
    <w:rsid w:val="00372A97"/>
    <w:rsid w:val="00374BB7"/>
    <w:rsid w:val="00374C91"/>
    <w:rsid w:val="0037719B"/>
    <w:rsid w:val="003815E9"/>
    <w:rsid w:val="00384EF0"/>
    <w:rsid w:val="00386BE3"/>
    <w:rsid w:val="00391713"/>
    <w:rsid w:val="00392C7D"/>
    <w:rsid w:val="0039572C"/>
    <w:rsid w:val="003A0F49"/>
    <w:rsid w:val="003A4EC1"/>
    <w:rsid w:val="003A5A72"/>
    <w:rsid w:val="003A5FAF"/>
    <w:rsid w:val="003A6AEE"/>
    <w:rsid w:val="003A7C62"/>
    <w:rsid w:val="003B1FA4"/>
    <w:rsid w:val="003B2CA4"/>
    <w:rsid w:val="003C0170"/>
    <w:rsid w:val="003C0A08"/>
    <w:rsid w:val="003C310B"/>
    <w:rsid w:val="003C54F5"/>
    <w:rsid w:val="003C7C96"/>
    <w:rsid w:val="003C7E0E"/>
    <w:rsid w:val="003D4C00"/>
    <w:rsid w:val="003D5029"/>
    <w:rsid w:val="003E0EAD"/>
    <w:rsid w:val="003E32B5"/>
    <w:rsid w:val="003E4438"/>
    <w:rsid w:val="003E6AC7"/>
    <w:rsid w:val="003F0CD4"/>
    <w:rsid w:val="003F2254"/>
    <w:rsid w:val="004123E6"/>
    <w:rsid w:val="00413719"/>
    <w:rsid w:val="00416193"/>
    <w:rsid w:val="004247CC"/>
    <w:rsid w:val="00426EFF"/>
    <w:rsid w:val="00434BF8"/>
    <w:rsid w:val="00437B5F"/>
    <w:rsid w:val="004425AF"/>
    <w:rsid w:val="0044359F"/>
    <w:rsid w:val="00443E8B"/>
    <w:rsid w:val="004461BD"/>
    <w:rsid w:val="004513FB"/>
    <w:rsid w:val="0045570B"/>
    <w:rsid w:val="0046016D"/>
    <w:rsid w:val="004626DD"/>
    <w:rsid w:val="00462E9D"/>
    <w:rsid w:val="00463712"/>
    <w:rsid w:val="004647F7"/>
    <w:rsid w:val="00465484"/>
    <w:rsid w:val="00471ABA"/>
    <w:rsid w:val="004731DA"/>
    <w:rsid w:val="00473B19"/>
    <w:rsid w:val="00476D6A"/>
    <w:rsid w:val="004777BD"/>
    <w:rsid w:val="00484274"/>
    <w:rsid w:val="00484C79"/>
    <w:rsid w:val="0048681C"/>
    <w:rsid w:val="0049362B"/>
    <w:rsid w:val="0049694C"/>
    <w:rsid w:val="004971A3"/>
    <w:rsid w:val="004A4718"/>
    <w:rsid w:val="004B123C"/>
    <w:rsid w:val="004B190B"/>
    <w:rsid w:val="004D0BC1"/>
    <w:rsid w:val="004D42ED"/>
    <w:rsid w:val="004D69C7"/>
    <w:rsid w:val="004D71DC"/>
    <w:rsid w:val="004E0905"/>
    <w:rsid w:val="004E1A5F"/>
    <w:rsid w:val="004E22AA"/>
    <w:rsid w:val="004E3B4C"/>
    <w:rsid w:val="004E523E"/>
    <w:rsid w:val="004E7EB3"/>
    <w:rsid w:val="004F15E4"/>
    <w:rsid w:val="004F5B79"/>
    <w:rsid w:val="00504A15"/>
    <w:rsid w:val="0050510F"/>
    <w:rsid w:val="005069FA"/>
    <w:rsid w:val="00507F58"/>
    <w:rsid w:val="00512AFF"/>
    <w:rsid w:val="00515CA1"/>
    <w:rsid w:val="00522BE9"/>
    <w:rsid w:val="005323FD"/>
    <w:rsid w:val="00532781"/>
    <w:rsid w:val="00537235"/>
    <w:rsid w:val="00537D31"/>
    <w:rsid w:val="00540DAA"/>
    <w:rsid w:val="00540F35"/>
    <w:rsid w:val="0054124E"/>
    <w:rsid w:val="00541D70"/>
    <w:rsid w:val="00542E9E"/>
    <w:rsid w:val="0054440E"/>
    <w:rsid w:val="005459ED"/>
    <w:rsid w:val="00545A39"/>
    <w:rsid w:val="00546DCA"/>
    <w:rsid w:val="00552136"/>
    <w:rsid w:val="00554176"/>
    <w:rsid w:val="00554764"/>
    <w:rsid w:val="00554A7A"/>
    <w:rsid w:val="0055585F"/>
    <w:rsid w:val="0055644F"/>
    <w:rsid w:val="00557039"/>
    <w:rsid w:val="00557DC2"/>
    <w:rsid w:val="005646CE"/>
    <w:rsid w:val="00564EBB"/>
    <w:rsid w:val="005661C9"/>
    <w:rsid w:val="00567206"/>
    <w:rsid w:val="00567EEF"/>
    <w:rsid w:val="00575B92"/>
    <w:rsid w:val="00575CA6"/>
    <w:rsid w:val="00576EC9"/>
    <w:rsid w:val="00580C02"/>
    <w:rsid w:val="00580E74"/>
    <w:rsid w:val="005812EB"/>
    <w:rsid w:val="00581E5F"/>
    <w:rsid w:val="005833CA"/>
    <w:rsid w:val="00584E08"/>
    <w:rsid w:val="00586082"/>
    <w:rsid w:val="00587961"/>
    <w:rsid w:val="00591FCA"/>
    <w:rsid w:val="00595381"/>
    <w:rsid w:val="005A110E"/>
    <w:rsid w:val="005A4571"/>
    <w:rsid w:val="005A4ADC"/>
    <w:rsid w:val="005A5E93"/>
    <w:rsid w:val="005B4954"/>
    <w:rsid w:val="005B6077"/>
    <w:rsid w:val="005C1096"/>
    <w:rsid w:val="005C3205"/>
    <w:rsid w:val="005D0046"/>
    <w:rsid w:val="005D1E68"/>
    <w:rsid w:val="005D389D"/>
    <w:rsid w:val="005D3A00"/>
    <w:rsid w:val="005E2D08"/>
    <w:rsid w:val="005E2EE1"/>
    <w:rsid w:val="005F0713"/>
    <w:rsid w:val="005F1D18"/>
    <w:rsid w:val="005F3EF9"/>
    <w:rsid w:val="005F734C"/>
    <w:rsid w:val="005F7F0C"/>
    <w:rsid w:val="00600605"/>
    <w:rsid w:val="006020A7"/>
    <w:rsid w:val="00602703"/>
    <w:rsid w:val="00603A1B"/>
    <w:rsid w:val="006050C6"/>
    <w:rsid w:val="00607F77"/>
    <w:rsid w:val="00611D3A"/>
    <w:rsid w:val="00615B77"/>
    <w:rsid w:val="0061637B"/>
    <w:rsid w:val="00620BD4"/>
    <w:rsid w:val="006214BB"/>
    <w:rsid w:val="006242E8"/>
    <w:rsid w:val="00624D81"/>
    <w:rsid w:val="00626764"/>
    <w:rsid w:val="00626F22"/>
    <w:rsid w:val="00630B16"/>
    <w:rsid w:val="006329CE"/>
    <w:rsid w:val="0063529C"/>
    <w:rsid w:val="00635C88"/>
    <w:rsid w:val="00636ADB"/>
    <w:rsid w:val="00636E1D"/>
    <w:rsid w:val="00641470"/>
    <w:rsid w:val="00644094"/>
    <w:rsid w:val="00646C20"/>
    <w:rsid w:val="0065021F"/>
    <w:rsid w:val="00650702"/>
    <w:rsid w:val="00650E7C"/>
    <w:rsid w:val="0065342D"/>
    <w:rsid w:val="006535DA"/>
    <w:rsid w:val="006553A6"/>
    <w:rsid w:val="0066245B"/>
    <w:rsid w:val="00664594"/>
    <w:rsid w:val="00666765"/>
    <w:rsid w:val="00666A18"/>
    <w:rsid w:val="00667F7A"/>
    <w:rsid w:val="00673A65"/>
    <w:rsid w:val="00676D50"/>
    <w:rsid w:val="0068101B"/>
    <w:rsid w:val="00683547"/>
    <w:rsid w:val="00685298"/>
    <w:rsid w:val="00685877"/>
    <w:rsid w:val="006860AA"/>
    <w:rsid w:val="0069085C"/>
    <w:rsid w:val="00693398"/>
    <w:rsid w:val="006936B1"/>
    <w:rsid w:val="00695AD6"/>
    <w:rsid w:val="0069636D"/>
    <w:rsid w:val="006A1651"/>
    <w:rsid w:val="006A2AF4"/>
    <w:rsid w:val="006A371A"/>
    <w:rsid w:val="006A457B"/>
    <w:rsid w:val="006A5474"/>
    <w:rsid w:val="006B270A"/>
    <w:rsid w:val="006B6C7C"/>
    <w:rsid w:val="006B7AF4"/>
    <w:rsid w:val="006C155D"/>
    <w:rsid w:val="006C2408"/>
    <w:rsid w:val="006C4B32"/>
    <w:rsid w:val="006C6C05"/>
    <w:rsid w:val="006C7608"/>
    <w:rsid w:val="006C76BA"/>
    <w:rsid w:val="006D0338"/>
    <w:rsid w:val="006D316A"/>
    <w:rsid w:val="006E21E9"/>
    <w:rsid w:val="006E5C87"/>
    <w:rsid w:val="006F479A"/>
    <w:rsid w:val="00703253"/>
    <w:rsid w:val="007139B5"/>
    <w:rsid w:val="0071556B"/>
    <w:rsid w:val="007226CA"/>
    <w:rsid w:val="00722BFF"/>
    <w:rsid w:val="00723566"/>
    <w:rsid w:val="007328B1"/>
    <w:rsid w:val="00732CD7"/>
    <w:rsid w:val="0073332E"/>
    <w:rsid w:val="007345EA"/>
    <w:rsid w:val="00736C0D"/>
    <w:rsid w:val="00736E28"/>
    <w:rsid w:val="0075389F"/>
    <w:rsid w:val="0075789D"/>
    <w:rsid w:val="007629C5"/>
    <w:rsid w:val="00762D8E"/>
    <w:rsid w:val="00763105"/>
    <w:rsid w:val="00764FC0"/>
    <w:rsid w:val="00766479"/>
    <w:rsid w:val="00767645"/>
    <w:rsid w:val="00767F10"/>
    <w:rsid w:val="007755C5"/>
    <w:rsid w:val="00777239"/>
    <w:rsid w:val="00780565"/>
    <w:rsid w:val="00780C28"/>
    <w:rsid w:val="00787BEE"/>
    <w:rsid w:val="00792E9B"/>
    <w:rsid w:val="00793AF1"/>
    <w:rsid w:val="00794A66"/>
    <w:rsid w:val="007A1251"/>
    <w:rsid w:val="007A1636"/>
    <w:rsid w:val="007A33F0"/>
    <w:rsid w:val="007A64B0"/>
    <w:rsid w:val="007A67F3"/>
    <w:rsid w:val="007B036F"/>
    <w:rsid w:val="007B0ADB"/>
    <w:rsid w:val="007B1EEB"/>
    <w:rsid w:val="007B2A86"/>
    <w:rsid w:val="007B4564"/>
    <w:rsid w:val="007B682E"/>
    <w:rsid w:val="007B74C1"/>
    <w:rsid w:val="007C0694"/>
    <w:rsid w:val="007C2C26"/>
    <w:rsid w:val="007C407A"/>
    <w:rsid w:val="007C4BD3"/>
    <w:rsid w:val="007D1B6D"/>
    <w:rsid w:val="007E0CE7"/>
    <w:rsid w:val="007E1467"/>
    <w:rsid w:val="007E315D"/>
    <w:rsid w:val="007E3C9A"/>
    <w:rsid w:val="007E5682"/>
    <w:rsid w:val="007E5B91"/>
    <w:rsid w:val="007F0C1A"/>
    <w:rsid w:val="007F145B"/>
    <w:rsid w:val="007F343C"/>
    <w:rsid w:val="0080038E"/>
    <w:rsid w:val="008055D6"/>
    <w:rsid w:val="008061A2"/>
    <w:rsid w:val="008123E8"/>
    <w:rsid w:val="0081549C"/>
    <w:rsid w:val="0081788D"/>
    <w:rsid w:val="00821755"/>
    <w:rsid w:val="0083072C"/>
    <w:rsid w:val="00832B00"/>
    <w:rsid w:val="0083791A"/>
    <w:rsid w:val="00837E29"/>
    <w:rsid w:val="008402BC"/>
    <w:rsid w:val="008418F6"/>
    <w:rsid w:val="00844C41"/>
    <w:rsid w:val="00846EDC"/>
    <w:rsid w:val="00855755"/>
    <w:rsid w:val="008577E2"/>
    <w:rsid w:val="008709EE"/>
    <w:rsid w:val="008729C9"/>
    <w:rsid w:val="00873E01"/>
    <w:rsid w:val="008753A3"/>
    <w:rsid w:val="00876027"/>
    <w:rsid w:val="008767A5"/>
    <w:rsid w:val="008818A3"/>
    <w:rsid w:val="008846C4"/>
    <w:rsid w:val="00885F43"/>
    <w:rsid w:val="008903E2"/>
    <w:rsid w:val="00891F4B"/>
    <w:rsid w:val="008930A3"/>
    <w:rsid w:val="008930EB"/>
    <w:rsid w:val="008950FC"/>
    <w:rsid w:val="00895523"/>
    <w:rsid w:val="008A081C"/>
    <w:rsid w:val="008A1B1E"/>
    <w:rsid w:val="008A358F"/>
    <w:rsid w:val="008A39EC"/>
    <w:rsid w:val="008A457E"/>
    <w:rsid w:val="008B0045"/>
    <w:rsid w:val="008B046E"/>
    <w:rsid w:val="008B25AC"/>
    <w:rsid w:val="008B39F6"/>
    <w:rsid w:val="008B7CF8"/>
    <w:rsid w:val="008C08B3"/>
    <w:rsid w:val="008C2111"/>
    <w:rsid w:val="008C579B"/>
    <w:rsid w:val="008C5BA8"/>
    <w:rsid w:val="008C7228"/>
    <w:rsid w:val="008E469E"/>
    <w:rsid w:val="008E48DE"/>
    <w:rsid w:val="008E74B1"/>
    <w:rsid w:val="008F3719"/>
    <w:rsid w:val="008F79A9"/>
    <w:rsid w:val="00900F0A"/>
    <w:rsid w:val="009039B5"/>
    <w:rsid w:val="009072A5"/>
    <w:rsid w:val="009121CE"/>
    <w:rsid w:val="0091363E"/>
    <w:rsid w:val="00922DD2"/>
    <w:rsid w:val="00923A27"/>
    <w:rsid w:val="009264A8"/>
    <w:rsid w:val="0092755E"/>
    <w:rsid w:val="0093093A"/>
    <w:rsid w:val="00933BDA"/>
    <w:rsid w:val="0094022C"/>
    <w:rsid w:val="00943DC1"/>
    <w:rsid w:val="00945FFE"/>
    <w:rsid w:val="00946524"/>
    <w:rsid w:val="00951747"/>
    <w:rsid w:val="00951E32"/>
    <w:rsid w:val="00954438"/>
    <w:rsid w:val="00954BC5"/>
    <w:rsid w:val="0095608A"/>
    <w:rsid w:val="00957544"/>
    <w:rsid w:val="00961FEB"/>
    <w:rsid w:val="009649FB"/>
    <w:rsid w:val="00966E72"/>
    <w:rsid w:val="00966FF3"/>
    <w:rsid w:val="009715B4"/>
    <w:rsid w:val="0097241A"/>
    <w:rsid w:val="00975F6A"/>
    <w:rsid w:val="00985D37"/>
    <w:rsid w:val="0098784F"/>
    <w:rsid w:val="00992933"/>
    <w:rsid w:val="00992B27"/>
    <w:rsid w:val="00993B07"/>
    <w:rsid w:val="00994493"/>
    <w:rsid w:val="0099633D"/>
    <w:rsid w:val="009A4192"/>
    <w:rsid w:val="009A6175"/>
    <w:rsid w:val="009A7DAB"/>
    <w:rsid w:val="009B189B"/>
    <w:rsid w:val="009B4628"/>
    <w:rsid w:val="009B48B2"/>
    <w:rsid w:val="009B5E28"/>
    <w:rsid w:val="009B73D0"/>
    <w:rsid w:val="009C1C15"/>
    <w:rsid w:val="009C29D4"/>
    <w:rsid w:val="009C3E8E"/>
    <w:rsid w:val="009C596D"/>
    <w:rsid w:val="009C65EB"/>
    <w:rsid w:val="009D0B10"/>
    <w:rsid w:val="009D0CF7"/>
    <w:rsid w:val="009D1872"/>
    <w:rsid w:val="009D1930"/>
    <w:rsid w:val="009D2DAC"/>
    <w:rsid w:val="009D3FD0"/>
    <w:rsid w:val="009E0308"/>
    <w:rsid w:val="009E21D0"/>
    <w:rsid w:val="009E5AA9"/>
    <w:rsid w:val="009E603D"/>
    <w:rsid w:val="009E738B"/>
    <w:rsid w:val="009E74E1"/>
    <w:rsid w:val="009F08A8"/>
    <w:rsid w:val="009F3139"/>
    <w:rsid w:val="009F6853"/>
    <w:rsid w:val="00A03CB8"/>
    <w:rsid w:val="00A05BD1"/>
    <w:rsid w:val="00A06E6A"/>
    <w:rsid w:val="00A213C3"/>
    <w:rsid w:val="00A23267"/>
    <w:rsid w:val="00A2452E"/>
    <w:rsid w:val="00A24ABD"/>
    <w:rsid w:val="00A27D36"/>
    <w:rsid w:val="00A408C8"/>
    <w:rsid w:val="00A42E54"/>
    <w:rsid w:val="00A45927"/>
    <w:rsid w:val="00A473B1"/>
    <w:rsid w:val="00A515C6"/>
    <w:rsid w:val="00A53E2A"/>
    <w:rsid w:val="00A54E36"/>
    <w:rsid w:val="00A555FC"/>
    <w:rsid w:val="00A61964"/>
    <w:rsid w:val="00A653D6"/>
    <w:rsid w:val="00A655C0"/>
    <w:rsid w:val="00A71268"/>
    <w:rsid w:val="00A72DA6"/>
    <w:rsid w:val="00A73DFE"/>
    <w:rsid w:val="00A762B3"/>
    <w:rsid w:val="00A7694F"/>
    <w:rsid w:val="00A77881"/>
    <w:rsid w:val="00A829F5"/>
    <w:rsid w:val="00A8711A"/>
    <w:rsid w:val="00A873BC"/>
    <w:rsid w:val="00A925DB"/>
    <w:rsid w:val="00AA455D"/>
    <w:rsid w:val="00AB1420"/>
    <w:rsid w:val="00AB3770"/>
    <w:rsid w:val="00AB516E"/>
    <w:rsid w:val="00AB5E01"/>
    <w:rsid w:val="00AC1F16"/>
    <w:rsid w:val="00AC4269"/>
    <w:rsid w:val="00AC5D73"/>
    <w:rsid w:val="00AD1286"/>
    <w:rsid w:val="00AD25CC"/>
    <w:rsid w:val="00AD472B"/>
    <w:rsid w:val="00AD6001"/>
    <w:rsid w:val="00AD6195"/>
    <w:rsid w:val="00AE245E"/>
    <w:rsid w:val="00AE3AAB"/>
    <w:rsid w:val="00AE5122"/>
    <w:rsid w:val="00AF2B92"/>
    <w:rsid w:val="00AF2F6B"/>
    <w:rsid w:val="00B102B9"/>
    <w:rsid w:val="00B15AB1"/>
    <w:rsid w:val="00B17748"/>
    <w:rsid w:val="00B17D3F"/>
    <w:rsid w:val="00B21DE6"/>
    <w:rsid w:val="00B22DD1"/>
    <w:rsid w:val="00B23FD0"/>
    <w:rsid w:val="00B243AE"/>
    <w:rsid w:val="00B244E1"/>
    <w:rsid w:val="00B260D4"/>
    <w:rsid w:val="00B26F39"/>
    <w:rsid w:val="00B3289E"/>
    <w:rsid w:val="00B3357E"/>
    <w:rsid w:val="00B36A0B"/>
    <w:rsid w:val="00B373A7"/>
    <w:rsid w:val="00B421A2"/>
    <w:rsid w:val="00B42B28"/>
    <w:rsid w:val="00B432F6"/>
    <w:rsid w:val="00B44B0C"/>
    <w:rsid w:val="00B51C35"/>
    <w:rsid w:val="00B521AB"/>
    <w:rsid w:val="00B53067"/>
    <w:rsid w:val="00B55CF9"/>
    <w:rsid w:val="00B61A82"/>
    <w:rsid w:val="00B665B1"/>
    <w:rsid w:val="00B67216"/>
    <w:rsid w:val="00B67E93"/>
    <w:rsid w:val="00B7029C"/>
    <w:rsid w:val="00B70C1A"/>
    <w:rsid w:val="00B734F8"/>
    <w:rsid w:val="00B73705"/>
    <w:rsid w:val="00B746FC"/>
    <w:rsid w:val="00B74AEA"/>
    <w:rsid w:val="00B75894"/>
    <w:rsid w:val="00B83256"/>
    <w:rsid w:val="00B837C6"/>
    <w:rsid w:val="00B84F92"/>
    <w:rsid w:val="00B85C72"/>
    <w:rsid w:val="00B8761A"/>
    <w:rsid w:val="00B92C1C"/>
    <w:rsid w:val="00B936E5"/>
    <w:rsid w:val="00B9695C"/>
    <w:rsid w:val="00BA6B09"/>
    <w:rsid w:val="00BB127E"/>
    <w:rsid w:val="00BB150A"/>
    <w:rsid w:val="00BB1FA1"/>
    <w:rsid w:val="00BB69AC"/>
    <w:rsid w:val="00BB6F7F"/>
    <w:rsid w:val="00BC0DF0"/>
    <w:rsid w:val="00BC13B4"/>
    <w:rsid w:val="00BC2108"/>
    <w:rsid w:val="00BC2205"/>
    <w:rsid w:val="00BC30D3"/>
    <w:rsid w:val="00BC5813"/>
    <w:rsid w:val="00BD19AD"/>
    <w:rsid w:val="00BD2166"/>
    <w:rsid w:val="00BD6E96"/>
    <w:rsid w:val="00BD74A3"/>
    <w:rsid w:val="00BE4446"/>
    <w:rsid w:val="00BE476F"/>
    <w:rsid w:val="00BF1413"/>
    <w:rsid w:val="00BF1F83"/>
    <w:rsid w:val="00BF2DBF"/>
    <w:rsid w:val="00BF3AD6"/>
    <w:rsid w:val="00BF3E91"/>
    <w:rsid w:val="00BF63CD"/>
    <w:rsid w:val="00BF6FAB"/>
    <w:rsid w:val="00C02A3A"/>
    <w:rsid w:val="00C07ED7"/>
    <w:rsid w:val="00C206F0"/>
    <w:rsid w:val="00C21B66"/>
    <w:rsid w:val="00C26013"/>
    <w:rsid w:val="00C268DB"/>
    <w:rsid w:val="00C32F2F"/>
    <w:rsid w:val="00C330F5"/>
    <w:rsid w:val="00C34119"/>
    <w:rsid w:val="00C343A0"/>
    <w:rsid w:val="00C34F8C"/>
    <w:rsid w:val="00C36E45"/>
    <w:rsid w:val="00C373E3"/>
    <w:rsid w:val="00C37F25"/>
    <w:rsid w:val="00C40859"/>
    <w:rsid w:val="00C516AD"/>
    <w:rsid w:val="00C532A9"/>
    <w:rsid w:val="00C571FD"/>
    <w:rsid w:val="00C5791D"/>
    <w:rsid w:val="00C606BB"/>
    <w:rsid w:val="00C6485A"/>
    <w:rsid w:val="00C73176"/>
    <w:rsid w:val="00C75122"/>
    <w:rsid w:val="00C80383"/>
    <w:rsid w:val="00C80C62"/>
    <w:rsid w:val="00C8134D"/>
    <w:rsid w:val="00C87946"/>
    <w:rsid w:val="00C93E44"/>
    <w:rsid w:val="00C95A1C"/>
    <w:rsid w:val="00C9733C"/>
    <w:rsid w:val="00C97803"/>
    <w:rsid w:val="00CA2C3F"/>
    <w:rsid w:val="00CA37C4"/>
    <w:rsid w:val="00CA3CAF"/>
    <w:rsid w:val="00CA6954"/>
    <w:rsid w:val="00CB0294"/>
    <w:rsid w:val="00CB0845"/>
    <w:rsid w:val="00CB44F6"/>
    <w:rsid w:val="00CB487E"/>
    <w:rsid w:val="00CB7274"/>
    <w:rsid w:val="00CC081D"/>
    <w:rsid w:val="00CC4C9B"/>
    <w:rsid w:val="00CC4E2F"/>
    <w:rsid w:val="00CC6FA5"/>
    <w:rsid w:val="00CD053E"/>
    <w:rsid w:val="00CD07F2"/>
    <w:rsid w:val="00CD6DE2"/>
    <w:rsid w:val="00CE224E"/>
    <w:rsid w:val="00CE375E"/>
    <w:rsid w:val="00CE41CA"/>
    <w:rsid w:val="00CE6770"/>
    <w:rsid w:val="00CF4ADB"/>
    <w:rsid w:val="00CF71C4"/>
    <w:rsid w:val="00CF7565"/>
    <w:rsid w:val="00D03412"/>
    <w:rsid w:val="00D07289"/>
    <w:rsid w:val="00D221F5"/>
    <w:rsid w:val="00D22E72"/>
    <w:rsid w:val="00D24663"/>
    <w:rsid w:val="00D25843"/>
    <w:rsid w:val="00D30C1B"/>
    <w:rsid w:val="00D33506"/>
    <w:rsid w:val="00D35267"/>
    <w:rsid w:val="00D36728"/>
    <w:rsid w:val="00D405C9"/>
    <w:rsid w:val="00D42884"/>
    <w:rsid w:val="00D513E2"/>
    <w:rsid w:val="00D51A30"/>
    <w:rsid w:val="00D526FC"/>
    <w:rsid w:val="00D554E4"/>
    <w:rsid w:val="00D56263"/>
    <w:rsid w:val="00D56B4E"/>
    <w:rsid w:val="00D5783D"/>
    <w:rsid w:val="00D61A4B"/>
    <w:rsid w:val="00D62625"/>
    <w:rsid w:val="00D6389C"/>
    <w:rsid w:val="00D71000"/>
    <w:rsid w:val="00D720E9"/>
    <w:rsid w:val="00D748C8"/>
    <w:rsid w:val="00D77DE1"/>
    <w:rsid w:val="00D80ABF"/>
    <w:rsid w:val="00D811D6"/>
    <w:rsid w:val="00D82F66"/>
    <w:rsid w:val="00D83789"/>
    <w:rsid w:val="00D844C8"/>
    <w:rsid w:val="00D855FE"/>
    <w:rsid w:val="00D8628B"/>
    <w:rsid w:val="00D92C0D"/>
    <w:rsid w:val="00D92EE4"/>
    <w:rsid w:val="00D94C75"/>
    <w:rsid w:val="00D95A8D"/>
    <w:rsid w:val="00DA21E2"/>
    <w:rsid w:val="00DA4E1F"/>
    <w:rsid w:val="00DA74E7"/>
    <w:rsid w:val="00DB003E"/>
    <w:rsid w:val="00DB08B2"/>
    <w:rsid w:val="00DB1EA1"/>
    <w:rsid w:val="00DB206B"/>
    <w:rsid w:val="00DB42AF"/>
    <w:rsid w:val="00DB4A51"/>
    <w:rsid w:val="00DB7971"/>
    <w:rsid w:val="00DC6C26"/>
    <w:rsid w:val="00DC7929"/>
    <w:rsid w:val="00DC7996"/>
    <w:rsid w:val="00DD23C8"/>
    <w:rsid w:val="00DD50B9"/>
    <w:rsid w:val="00DE1B1F"/>
    <w:rsid w:val="00DE545E"/>
    <w:rsid w:val="00DE6028"/>
    <w:rsid w:val="00DE7926"/>
    <w:rsid w:val="00DF1F08"/>
    <w:rsid w:val="00DF2AA4"/>
    <w:rsid w:val="00DF4DA1"/>
    <w:rsid w:val="00DF5DCC"/>
    <w:rsid w:val="00E040EC"/>
    <w:rsid w:val="00E062E0"/>
    <w:rsid w:val="00E149CF"/>
    <w:rsid w:val="00E1758A"/>
    <w:rsid w:val="00E22018"/>
    <w:rsid w:val="00E22090"/>
    <w:rsid w:val="00E2224B"/>
    <w:rsid w:val="00E22732"/>
    <w:rsid w:val="00E22D32"/>
    <w:rsid w:val="00E2745B"/>
    <w:rsid w:val="00E27956"/>
    <w:rsid w:val="00E31150"/>
    <w:rsid w:val="00E347B5"/>
    <w:rsid w:val="00E367EC"/>
    <w:rsid w:val="00E36D02"/>
    <w:rsid w:val="00E36E26"/>
    <w:rsid w:val="00E41F72"/>
    <w:rsid w:val="00E447A9"/>
    <w:rsid w:val="00E46C44"/>
    <w:rsid w:val="00E55BA4"/>
    <w:rsid w:val="00E61CBB"/>
    <w:rsid w:val="00E62C8D"/>
    <w:rsid w:val="00E66D39"/>
    <w:rsid w:val="00E67216"/>
    <w:rsid w:val="00E721C9"/>
    <w:rsid w:val="00E73F62"/>
    <w:rsid w:val="00E758FC"/>
    <w:rsid w:val="00E75E98"/>
    <w:rsid w:val="00E806EB"/>
    <w:rsid w:val="00E81D90"/>
    <w:rsid w:val="00E871A1"/>
    <w:rsid w:val="00E908F4"/>
    <w:rsid w:val="00E919BD"/>
    <w:rsid w:val="00E92353"/>
    <w:rsid w:val="00E95191"/>
    <w:rsid w:val="00E96506"/>
    <w:rsid w:val="00EA18A1"/>
    <w:rsid w:val="00EA26BA"/>
    <w:rsid w:val="00EA3777"/>
    <w:rsid w:val="00EA436A"/>
    <w:rsid w:val="00EB5DFB"/>
    <w:rsid w:val="00EB73A2"/>
    <w:rsid w:val="00EC07FD"/>
    <w:rsid w:val="00EC1C43"/>
    <w:rsid w:val="00EC2C9F"/>
    <w:rsid w:val="00EC44B4"/>
    <w:rsid w:val="00EC5148"/>
    <w:rsid w:val="00EC68FC"/>
    <w:rsid w:val="00ED2300"/>
    <w:rsid w:val="00ED3119"/>
    <w:rsid w:val="00ED7BAE"/>
    <w:rsid w:val="00EE24D1"/>
    <w:rsid w:val="00F02CDB"/>
    <w:rsid w:val="00F03ABF"/>
    <w:rsid w:val="00F048C5"/>
    <w:rsid w:val="00F05BDA"/>
    <w:rsid w:val="00F06EF3"/>
    <w:rsid w:val="00F141DC"/>
    <w:rsid w:val="00F15888"/>
    <w:rsid w:val="00F20BEB"/>
    <w:rsid w:val="00F21FC4"/>
    <w:rsid w:val="00F22900"/>
    <w:rsid w:val="00F24AD1"/>
    <w:rsid w:val="00F24F28"/>
    <w:rsid w:val="00F31B5C"/>
    <w:rsid w:val="00F37978"/>
    <w:rsid w:val="00F37AA0"/>
    <w:rsid w:val="00F464EE"/>
    <w:rsid w:val="00F47B27"/>
    <w:rsid w:val="00F52C86"/>
    <w:rsid w:val="00F55FDC"/>
    <w:rsid w:val="00F56E7C"/>
    <w:rsid w:val="00F576EB"/>
    <w:rsid w:val="00F6065A"/>
    <w:rsid w:val="00F630F3"/>
    <w:rsid w:val="00F70D3B"/>
    <w:rsid w:val="00F759EB"/>
    <w:rsid w:val="00F75C35"/>
    <w:rsid w:val="00F77D1D"/>
    <w:rsid w:val="00F82B87"/>
    <w:rsid w:val="00F83A7D"/>
    <w:rsid w:val="00F83D9F"/>
    <w:rsid w:val="00F85FD0"/>
    <w:rsid w:val="00F868B9"/>
    <w:rsid w:val="00F87209"/>
    <w:rsid w:val="00F87517"/>
    <w:rsid w:val="00F87A09"/>
    <w:rsid w:val="00F90D59"/>
    <w:rsid w:val="00F91D37"/>
    <w:rsid w:val="00F91FE9"/>
    <w:rsid w:val="00F9442D"/>
    <w:rsid w:val="00F947C8"/>
    <w:rsid w:val="00F975EE"/>
    <w:rsid w:val="00F97C28"/>
    <w:rsid w:val="00FA0B35"/>
    <w:rsid w:val="00FA1B21"/>
    <w:rsid w:val="00FA569C"/>
    <w:rsid w:val="00FA58CB"/>
    <w:rsid w:val="00FA63A5"/>
    <w:rsid w:val="00FA7D35"/>
    <w:rsid w:val="00FB0AA4"/>
    <w:rsid w:val="00FB72C4"/>
    <w:rsid w:val="00FC10D3"/>
    <w:rsid w:val="00FC2BD9"/>
    <w:rsid w:val="00FE0136"/>
    <w:rsid w:val="00FE3A05"/>
    <w:rsid w:val="00FE3FD7"/>
    <w:rsid w:val="00FE46BE"/>
    <w:rsid w:val="00FE5A04"/>
    <w:rsid w:val="00FE7176"/>
    <w:rsid w:val="00FE76C9"/>
    <w:rsid w:val="00FF08EA"/>
    <w:rsid w:val="00FF2E9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footer" w:uiPriority="99"/>
    <w:lsdException w:name="List Paragraph" w:uiPriority="34" w:qFormat="1"/>
  </w:latentStyles>
  <w:style w:type="paragraph" w:default="1" w:styleId="Normal">
    <w:name w:val="Normal"/>
    <w:qFormat/>
    <w:rsid w:val="00975F6A"/>
    <w:rPr>
      <w:rFonts w:ascii="Arial" w:hAnsi="Arial"/>
      <w:lang w:eastAsia="en-US"/>
    </w:rPr>
  </w:style>
  <w:style w:type="paragraph" w:styleId="Heading2">
    <w:name w:val="heading 2"/>
    <w:basedOn w:val="Normal"/>
    <w:next w:val="Normal"/>
    <w:qFormat/>
    <w:rsid w:val="003568AB"/>
    <w:pPr>
      <w:keepNext/>
      <w:spacing w:before="240" w:after="60"/>
      <w:outlineLvl w:val="1"/>
    </w:pPr>
    <w:rPr>
      <w:b/>
      <w:bCs/>
      <w:i/>
      <w:iCs/>
      <w:sz w:val="28"/>
      <w:szCs w:val="28"/>
    </w:rPr>
  </w:style>
  <w:style w:type="paragraph" w:styleId="Heading3">
    <w:name w:val="heading 3"/>
    <w:basedOn w:val="Normal"/>
    <w:next w:val="Normal"/>
    <w:qFormat/>
    <w:rsid w:val="00320015"/>
    <w:pPr>
      <w:keepNext/>
      <w:jc w:val="center"/>
      <w:outlineLvl w:val="2"/>
    </w:pPr>
    <w:rPr>
      <w:rFonts w:ascii="Arial Narrow" w:hAnsi="Arial Narrow"/>
      <w:b/>
      <w:bCs/>
    </w:rPr>
  </w:style>
  <w:style w:type="paragraph" w:styleId="Heading6">
    <w:name w:val="heading 6"/>
    <w:basedOn w:val="Normal"/>
    <w:next w:val="Normal"/>
    <w:qFormat/>
    <w:rsid w:val="00320015"/>
    <w:pPr>
      <w:keepNext/>
      <w:outlineLvl w:val="5"/>
    </w:pPr>
    <w:rPr>
      <w:rFonts w:ascii="Times New Roman" w:hAnsi="Times New Roman"/>
      <w:b/>
      <w:bCs/>
    </w:rPr>
  </w:style>
  <w:style w:type="paragraph" w:styleId="Heading8">
    <w:name w:val="heading 8"/>
    <w:basedOn w:val="Normal"/>
    <w:next w:val="Normal"/>
    <w:qFormat/>
    <w:rsid w:val="00232D1A"/>
    <w:pPr>
      <w:spacing w:before="240" w:after="60"/>
      <w:outlineLvl w:val="7"/>
    </w:pPr>
    <w:rPr>
      <w:rFonts w:ascii="Times New Roman" w:hAnsi="Times New Roman"/>
      <w:i/>
      <w:iCs/>
    </w:rPr>
  </w:style>
  <w:style w:type="paragraph" w:styleId="Heading9">
    <w:name w:val="heading 9"/>
    <w:basedOn w:val="Normal"/>
    <w:next w:val="Normal"/>
    <w:qFormat/>
    <w:rsid w:val="000334CC"/>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0015"/>
    <w:pPr>
      <w:tabs>
        <w:tab w:val="center" w:pos="4320"/>
        <w:tab w:val="right" w:pos="8640"/>
      </w:tabs>
    </w:pPr>
    <w:rPr>
      <w:rFonts w:ascii="Times New Roman" w:hAnsi="Times New Roman"/>
    </w:rPr>
  </w:style>
  <w:style w:type="paragraph" w:styleId="BodyText2">
    <w:name w:val="Body Text 2"/>
    <w:basedOn w:val="Normal"/>
    <w:rsid w:val="00320015"/>
    <w:pPr>
      <w:spacing w:after="120" w:line="480" w:lineRule="auto"/>
    </w:pPr>
  </w:style>
  <w:style w:type="paragraph" w:customStyle="1" w:styleId="TableTxt">
    <w:name w:val="TableTxt"/>
    <w:basedOn w:val="Normal"/>
    <w:rsid w:val="00320015"/>
    <w:rPr>
      <w:rFonts w:ascii="Arial Narrow" w:hAnsi="Arial Narrow"/>
      <w:sz w:val="20"/>
    </w:rPr>
  </w:style>
  <w:style w:type="paragraph" w:customStyle="1" w:styleId="Default">
    <w:name w:val="Default"/>
    <w:rsid w:val="00300938"/>
    <w:pPr>
      <w:autoSpaceDE w:val="0"/>
      <w:autoSpaceDN w:val="0"/>
      <w:adjustRightInd w:val="0"/>
    </w:pPr>
    <w:rPr>
      <w:color w:val="000000"/>
      <w:lang w:val="en-US" w:eastAsia="en-US" w:bidi="lo-LA"/>
    </w:rPr>
  </w:style>
  <w:style w:type="table" w:styleId="TableGrid">
    <w:name w:val="Table Grid"/>
    <w:basedOn w:val="TableNormal"/>
    <w:rsid w:val="00C21B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20">
    <w:name w:val="Heading2"/>
    <w:basedOn w:val="Normal"/>
    <w:next w:val="Normal"/>
    <w:rsid w:val="007C407A"/>
    <w:pPr>
      <w:spacing w:after="120"/>
      <w:jc w:val="both"/>
    </w:pPr>
    <w:rPr>
      <w:rFonts w:ascii="Arial Narrow" w:hAnsi="Arial Narrow"/>
      <w:b/>
      <w:bCs/>
    </w:rPr>
  </w:style>
  <w:style w:type="paragraph" w:customStyle="1" w:styleId="BodyTxt">
    <w:name w:val="BodyTxt"/>
    <w:basedOn w:val="Normal"/>
    <w:rsid w:val="007C407A"/>
    <w:pPr>
      <w:spacing w:after="120"/>
      <w:jc w:val="both"/>
    </w:pPr>
    <w:rPr>
      <w:rFonts w:ascii="Arial Narrow" w:hAnsi="Arial Narrow"/>
    </w:rPr>
  </w:style>
  <w:style w:type="paragraph" w:styleId="Footer">
    <w:name w:val="footer"/>
    <w:basedOn w:val="Normal"/>
    <w:link w:val="FooterChar"/>
    <w:uiPriority w:val="99"/>
    <w:rsid w:val="00F97C28"/>
    <w:pPr>
      <w:tabs>
        <w:tab w:val="center" w:pos="4320"/>
        <w:tab w:val="right" w:pos="8640"/>
      </w:tabs>
    </w:pPr>
  </w:style>
  <w:style w:type="character" w:styleId="PageNumber">
    <w:name w:val="page number"/>
    <w:basedOn w:val="DefaultParagraphFont"/>
    <w:rsid w:val="00F97C28"/>
  </w:style>
  <w:style w:type="paragraph" w:customStyle="1" w:styleId="Bulletpoint">
    <w:name w:val="Bullet point"/>
    <w:basedOn w:val="Normal"/>
    <w:rsid w:val="00AC1F16"/>
    <w:pPr>
      <w:tabs>
        <w:tab w:val="num" w:pos="720"/>
      </w:tabs>
      <w:spacing w:line="240" w:lineRule="atLeast"/>
      <w:ind w:left="1797" w:hanging="357"/>
      <w:jc w:val="both"/>
    </w:pPr>
    <w:rPr>
      <w:spacing w:val="-5"/>
    </w:rPr>
  </w:style>
  <w:style w:type="character" w:styleId="Hyperlink">
    <w:name w:val="Hyperlink"/>
    <w:basedOn w:val="DefaultParagraphFont"/>
    <w:rsid w:val="00463712"/>
    <w:rPr>
      <w:color w:val="0000FF"/>
      <w:u w:val="single"/>
    </w:rPr>
  </w:style>
  <w:style w:type="paragraph" w:styleId="BodyTextIndent">
    <w:name w:val="Body Text Indent"/>
    <w:basedOn w:val="Normal"/>
    <w:rsid w:val="00A829F5"/>
    <w:pPr>
      <w:spacing w:after="120"/>
      <w:ind w:left="360"/>
    </w:pPr>
  </w:style>
  <w:style w:type="paragraph" w:styleId="ListBullet">
    <w:name w:val="List Bullet"/>
    <w:basedOn w:val="Normal"/>
    <w:rsid w:val="00A829F5"/>
    <w:pPr>
      <w:numPr>
        <w:numId w:val="4"/>
      </w:numPr>
      <w:spacing w:before="240"/>
    </w:pPr>
    <w:rPr>
      <w:rFonts w:ascii="Times New Roman" w:hAnsi="Times New Roman"/>
      <w:szCs w:val="22"/>
    </w:rPr>
  </w:style>
  <w:style w:type="paragraph" w:styleId="NormalWeb">
    <w:name w:val="Normal (Web)"/>
    <w:basedOn w:val="Normal"/>
    <w:rsid w:val="00CE41CA"/>
    <w:pPr>
      <w:spacing w:before="100" w:beforeAutospacing="1" w:after="100" w:afterAutospacing="1"/>
    </w:pPr>
    <w:rPr>
      <w:rFonts w:ascii="Verdana" w:eastAsia="Arial Unicode MS" w:hAnsi="Verdana" w:cs="Arial Unicode MS"/>
      <w:color w:val="000000"/>
      <w:sz w:val="22"/>
      <w:szCs w:val="22"/>
    </w:rPr>
  </w:style>
  <w:style w:type="paragraph" w:styleId="ListParagraph">
    <w:name w:val="List Paragraph"/>
    <w:basedOn w:val="Normal"/>
    <w:uiPriority w:val="34"/>
    <w:qFormat/>
    <w:rsid w:val="0069085C"/>
    <w:pPr>
      <w:ind w:left="720"/>
    </w:pPr>
  </w:style>
  <w:style w:type="paragraph" w:styleId="BalloonText">
    <w:name w:val="Balloon Text"/>
    <w:basedOn w:val="Normal"/>
    <w:link w:val="BalloonTextChar"/>
    <w:rsid w:val="009D0B10"/>
    <w:rPr>
      <w:rFonts w:ascii="Tahoma" w:hAnsi="Tahoma" w:cs="Tahoma"/>
      <w:sz w:val="16"/>
      <w:szCs w:val="16"/>
    </w:rPr>
  </w:style>
  <w:style w:type="character" w:customStyle="1" w:styleId="BalloonTextChar">
    <w:name w:val="Balloon Text Char"/>
    <w:basedOn w:val="DefaultParagraphFont"/>
    <w:link w:val="BalloonText"/>
    <w:rsid w:val="009D0B10"/>
    <w:rPr>
      <w:rFonts w:ascii="Tahoma" w:hAnsi="Tahoma" w:cs="Tahoma"/>
      <w:sz w:val="16"/>
      <w:szCs w:val="16"/>
      <w:lang w:eastAsia="en-US"/>
    </w:rPr>
  </w:style>
  <w:style w:type="paragraph" w:styleId="BodyText3">
    <w:name w:val="Body Text 3"/>
    <w:basedOn w:val="Normal"/>
    <w:link w:val="BodyText3Char"/>
    <w:rsid w:val="006E5C87"/>
    <w:pPr>
      <w:spacing w:after="120"/>
    </w:pPr>
    <w:rPr>
      <w:sz w:val="16"/>
      <w:szCs w:val="16"/>
    </w:rPr>
  </w:style>
  <w:style w:type="character" w:customStyle="1" w:styleId="BodyText3Char">
    <w:name w:val="Body Text 3 Char"/>
    <w:basedOn w:val="DefaultParagraphFont"/>
    <w:link w:val="BodyText3"/>
    <w:rsid w:val="006E5C87"/>
    <w:rPr>
      <w:rFonts w:ascii="Arial" w:hAnsi="Arial"/>
      <w:sz w:val="16"/>
      <w:szCs w:val="16"/>
      <w:lang w:eastAsia="en-US"/>
    </w:rPr>
  </w:style>
  <w:style w:type="paragraph" w:customStyle="1" w:styleId="ListParagraph1">
    <w:name w:val="List Paragraph1"/>
    <w:basedOn w:val="Normal"/>
    <w:uiPriority w:val="99"/>
    <w:qFormat/>
    <w:rsid w:val="00C93E44"/>
    <w:pPr>
      <w:ind w:left="720"/>
    </w:pPr>
    <w:rPr>
      <w:rFonts w:ascii="Times New Roman" w:hAnsi="Times New Roman"/>
      <w:lang w:val="en-GB"/>
    </w:rPr>
  </w:style>
  <w:style w:type="character" w:styleId="CommentReference">
    <w:name w:val="annotation reference"/>
    <w:basedOn w:val="DefaultParagraphFont"/>
    <w:uiPriority w:val="99"/>
    <w:rsid w:val="00C93E44"/>
    <w:rPr>
      <w:sz w:val="16"/>
      <w:szCs w:val="16"/>
    </w:rPr>
  </w:style>
  <w:style w:type="paragraph" w:styleId="Caption">
    <w:name w:val="caption"/>
    <w:basedOn w:val="Normal"/>
    <w:next w:val="Normal"/>
    <w:rsid w:val="00046758"/>
    <w:pPr>
      <w:spacing w:after="200"/>
    </w:pPr>
    <w:rPr>
      <w:b/>
      <w:bCs/>
      <w:color w:val="4F81BD" w:themeColor="accent1"/>
      <w:sz w:val="18"/>
      <w:szCs w:val="18"/>
    </w:rPr>
  </w:style>
  <w:style w:type="paragraph" w:styleId="FootnoteText">
    <w:name w:val="footnote text"/>
    <w:basedOn w:val="Normal"/>
    <w:link w:val="FootnoteTextChar"/>
    <w:rsid w:val="007328B1"/>
    <w:rPr>
      <w:sz w:val="20"/>
      <w:szCs w:val="20"/>
    </w:rPr>
  </w:style>
  <w:style w:type="character" w:customStyle="1" w:styleId="FootnoteTextChar">
    <w:name w:val="Footnote Text Char"/>
    <w:basedOn w:val="DefaultParagraphFont"/>
    <w:link w:val="FootnoteText"/>
    <w:rsid w:val="007328B1"/>
    <w:rPr>
      <w:rFonts w:ascii="Arial" w:hAnsi="Arial"/>
      <w:sz w:val="20"/>
      <w:szCs w:val="20"/>
      <w:lang w:eastAsia="en-US"/>
    </w:rPr>
  </w:style>
  <w:style w:type="character" w:styleId="FootnoteReference">
    <w:name w:val="footnote reference"/>
    <w:basedOn w:val="DefaultParagraphFont"/>
    <w:rsid w:val="007328B1"/>
    <w:rPr>
      <w:vertAlign w:val="superscript"/>
    </w:rPr>
  </w:style>
  <w:style w:type="paragraph" w:styleId="DocumentMap">
    <w:name w:val="Document Map"/>
    <w:basedOn w:val="Normal"/>
    <w:link w:val="DocumentMapChar"/>
    <w:rsid w:val="00267C5E"/>
    <w:rPr>
      <w:rFonts w:ascii="Tahoma" w:hAnsi="Tahoma" w:cs="Tahoma"/>
      <w:sz w:val="16"/>
      <w:szCs w:val="16"/>
    </w:rPr>
  </w:style>
  <w:style w:type="character" w:customStyle="1" w:styleId="DocumentMapChar">
    <w:name w:val="Document Map Char"/>
    <w:basedOn w:val="DefaultParagraphFont"/>
    <w:link w:val="DocumentMap"/>
    <w:rsid w:val="00267C5E"/>
    <w:rPr>
      <w:rFonts w:ascii="Tahoma" w:hAnsi="Tahoma" w:cs="Tahoma"/>
      <w:sz w:val="16"/>
      <w:szCs w:val="16"/>
      <w:lang w:eastAsia="en-US"/>
    </w:rPr>
  </w:style>
  <w:style w:type="character" w:customStyle="1" w:styleId="FooterChar">
    <w:name w:val="Footer Char"/>
    <w:basedOn w:val="DefaultParagraphFont"/>
    <w:link w:val="Footer"/>
    <w:uiPriority w:val="99"/>
    <w:rsid w:val="0054440E"/>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footer" w:uiPriority="99"/>
    <w:lsdException w:name="List Paragraph" w:uiPriority="34" w:qFormat="1"/>
  </w:latentStyles>
  <w:style w:type="paragraph" w:default="1" w:styleId="Normal">
    <w:name w:val="Normal"/>
    <w:qFormat/>
    <w:rsid w:val="00975F6A"/>
    <w:rPr>
      <w:rFonts w:ascii="Arial" w:hAnsi="Arial"/>
      <w:lang w:eastAsia="en-US"/>
    </w:rPr>
  </w:style>
  <w:style w:type="paragraph" w:styleId="Heading2">
    <w:name w:val="heading 2"/>
    <w:basedOn w:val="Normal"/>
    <w:next w:val="Normal"/>
    <w:qFormat/>
    <w:rsid w:val="003568AB"/>
    <w:pPr>
      <w:keepNext/>
      <w:spacing w:before="240" w:after="60"/>
      <w:outlineLvl w:val="1"/>
    </w:pPr>
    <w:rPr>
      <w:b/>
      <w:bCs/>
      <w:i/>
      <w:iCs/>
      <w:sz w:val="28"/>
      <w:szCs w:val="28"/>
    </w:rPr>
  </w:style>
  <w:style w:type="paragraph" w:styleId="Heading3">
    <w:name w:val="heading 3"/>
    <w:basedOn w:val="Normal"/>
    <w:next w:val="Normal"/>
    <w:qFormat/>
    <w:rsid w:val="00320015"/>
    <w:pPr>
      <w:keepNext/>
      <w:jc w:val="center"/>
      <w:outlineLvl w:val="2"/>
    </w:pPr>
    <w:rPr>
      <w:rFonts w:ascii="Arial Narrow" w:hAnsi="Arial Narrow"/>
      <w:b/>
      <w:bCs/>
    </w:rPr>
  </w:style>
  <w:style w:type="paragraph" w:styleId="Heading6">
    <w:name w:val="heading 6"/>
    <w:basedOn w:val="Normal"/>
    <w:next w:val="Normal"/>
    <w:qFormat/>
    <w:rsid w:val="00320015"/>
    <w:pPr>
      <w:keepNext/>
      <w:outlineLvl w:val="5"/>
    </w:pPr>
    <w:rPr>
      <w:rFonts w:ascii="Times New Roman" w:hAnsi="Times New Roman"/>
      <w:b/>
      <w:bCs/>
    </w:rPr>
  </w:style>
  <w:style w:type="paragraph" w:styleId="Heading8">
    <w:name w:val="heading 8"/>
    <w:basedOn w:val="Normal"/>
    <w:next w:val="Normal"/>
    <w:qFormat/>
    <w:rsid w:val="00232D1A"/>
    <w:pPr>
      <w:spacing w:before="240" w:after="60"/>
      <w:outlineLvl w:val="7"/>
    </w:pPr>
    <w:rPr>
      <w:rFonts w:ascii="Times New Roman" w:hAnsi="Times New Roman"/>
      <w:i/>
      <w:iCs/>
    </w:rPr>
  </w:style>
  <w:style w:type="paragraph" w:styleId="Heading9">
    <w:name w:val="heading 9"/>
    <w:basedOn w:val="Normal"/>
    <w:next w:val="Normal"/>
    <w:qFormat/>
    <w:rsid w:val="000334CC"/>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0015"/>
    <w:pPr>
      <w:tabs>
        <w:tab w:val="center" w:pos="4320"/>
        <w:tab w:val="right" w:pos="8640"/>
      </w:tabs>
    </w:pPr>
    <w:rPr>
      <w:rFonts w:ascii="Times New Roman" w:hAnsi="Times New Roman"/>
    </w:rPr>
  </w:style>
  <w:style w:type="paragraph" w:styleId="BodyText2">
    <w:name w:val="Body Text 2"/>
    <w:basedOn w:val="Normal"/>
    <w:rsid w:val="00320015"/>
    <w:pPr>
      <w:spacing w:after="120" w:line="480" w:lineRule="auto"/>
    </w:pPr>
  </w:style>
  <w:style w:type="paragraph" w:customStyle="1" w:styleId="TableTxt">
    <w:name w:val="TableTxt"/>
    <w:basedOn w:val="Normal"/>
    <w:rsid w:val="00320015"/>
    <w:rPr>
      <w:rFonts w:ascii="Arial Narrow" w:hAnsi="Arial Narrow"/>
      <w:sz w:val="20"/>
    </w:rPr>
  </w:style>
  <w:style w:type="paragraph" w:customStyle="1" w:styleId="Default">
    <w:name w:val="Default"/>
    <w:rsid w:val="00300938"/>
    <w:pPr>
      <w:autoSpaceDE w:val="0"/>
      <w:autoSpaceDN w:val="0"/>
      <w:adjustRightInd w:val="0"/>
    </w:pPr>
    <w:rPr>
      <w:color w:val="000000"/>
      <w:lang w:val="en-US" w:eastAsia="en-US" w:bidi="lo-LA"/>
    </w:rPr>
  </w:style>
  <w:style w:type="table" w:styleId="TableGrid">
    <w:name w:val="Table Grid"/>
    <w:basedOn w:val="TableNormal"/>
    <w:rsid w:val="00C21B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20">
    <w:name w:val="Heading2"/>
    <w:basedOn w:val="Normal"/>
    <w:next w:val="Normal"/>
    <w:rsid w:val="007C407A"/>
    <w:pPr>
      <w:spacing w:after="120"/>
      <w:jc w:val="both"/>
    </w:pPr>
    <w:rPr>
      <w:rFonts w:ascii="Arial Narrow" w:hAnsi="Arial Narrow"/>
      <w:b/>
      <w:bCs/>
    </w:rPr>
  </w:style>
  <w:style w:type="paragraph" w:customStyle="1" w:styleId="BodyTxt">
    <w:name w:val="BodyTxt"/>
    <w:basedOn w:val="Normal"/>
    <w:rsid w:val="007C407A"/>
    <w:pPr>
      <w:spacing w:after="120"/>
      <w:jc w:val="both"/>
    </w:pPr>
    <w:rPr>
      <w:rFonts w:ascii="Arial Narrow" w:hAnsi="Arial Narrow"/>
    </w:rPr>
  </w:style>
  <w:style w:type="paragraph" w:styleId="Footer">
    <w:name w:val="footer"/>
    <w:basedOn w:val="Normal"/>
    <w:link w:val="FooterChar"/>
    <w:uiPriority w:val="99"/>
    <w:rsid w:val="00F97C28"/>
    <w:pPr>
      <w:tabs>
        <w:tab w:val="center" w:pos="4320"/>
        <w:tab w:val="right" w:pos="8640"/>
      </w:tabs>
    </w:pPr>
  </w:style>
  <w:style w:type="character" w:styleId="PageNumber">
    <w:name w:val="page number"/>
    <w:basedOn w:val="DefaultParagraphFont"/>
    <w:rsid w:val="00F97C28"/>
  </w:style>
  <w:style w:type="paragraph" w:customStyle="1" w:styleId="Bulletpoint">
    <w:name w:val="Bullet point"/>
    <w:basedOn w:val="Normal"/>
    <w:rsid w:val="00AC1F16"/>
    <w:pPr>
      <w:tabs>
        <w:tab w:val="num" w:pos="720"/>
      </w:tabs>
      <w:spacing w:line="240" w:lineRule="atLeast"/>
      <w:ind w:left="1797" w:hanging="357"/>
      <w:jc w:val="both"/>
    </w:pPr>
    <w:rPr>
      <w:spacing w:val="-5"/>
    </w:rPr>
  </w:style>
  <w:style w:type="character" w:styleId="Hyperlink">
    <w:name w:val="Hyperlink"/>
    <w:basedOn w:val="DefaultParagraphFont"/>
    <w:rsid w:val="00463712"/>
    <w:rPr>
      <w:color w:val="0000FF"/>
      <w:u w:val="single"/>
    </w:rPr>
  </w:style>
  <w:style w:type="paragraph" w:styleId="BodyTextIndent">
    <w:name w:val="Body Text Indent"/>
    <w:basedOn w:val="Normal"/>
    <w:rsid w:val="00A829F5"/>
    <w:pPr>
      <w:spacing w:after="120"/>
      <w:ind w:left="360"/>
    </w:pPr>
  </w:style>
  <w:style w:type="paragraph" w:styleId="ListBullet">
    <w:name w:val="List Bullet"/>
    <w:basedOn w:val="Normal"/>
    <w:rsid w:val="00A829F5"/>
    <w:pPr>
      <w:numPr>
        <w:numId w:val="4"/>
      </w:numPr>
      <w:spacing w:before="240"/>
    </w:pPr>
    <w:rPr>
      <w:rFonts w:ascii="Times New Roman" w:hAnsi="Times New Roman"/>
      <w:szCs w:val="22"/>
    </w:rPr>
  </w:style>
  <w:style w:type="paragraph" w:styleId="NormalWeb">
    <w:name w:val="Normal (Web)"/>
    <w:basedOn w:val="Normal"/>
    <w:rsid w:val="00CE41CA"/>
    <w:pPr>
      <w:spacing w:before="100" w:beforeAutospacing="1" w:after="100" w:afterAutospacing="1"/>
    </w:pPr>
    <w:rPr>
      <w:rFonts w:ascii="Verdana" w:eastAsia="Arial Unicode MS" w:hAnsi="Verdana" w:cs="Arial Unicode MS"/>
      <w:color w:val="000000"/>
      <w:sz w:val="22"/>
      <w:szCs w:val="22"/>
    </w:rPr>
  </w:style>
  <w:style w:type="paragraph" w:styleId="ListParagraph">
    <w:name w:val="List Paragraph"/>
    <w:basedOn w:val="Normal"/>
    <w:uiPriority w:val="34"/>
    <w:qFormat/>
    <w:rsid w:val="0069085C"/>
    <w:pPr>
      <w:ind w:left="720"/>
    </w:pPr>
  </w:style>
  <w:style w:type="paragraph" w:styleId="BalloonText">
    <w:name w:val="Balloon Text"/>
    <w:basedOn w:val="Normal"/>
    <w:link w:val="BalloonTextChar"/>
    <w:rsid w:val="009D0B10"/>
    <w:rPr>
      <w:rFonts w:ascii="Tahoma" w:hAnsi="Tahoma" w:cs="Tahoma"/>
      <w:sz w:val="16"/>
      <w:szCs w:val="16"/>
    </w:rPr>
  </w:style>
  <w:style w:type="character" w:customStyle="1" w:styleId="BalloonTextChar">
    <w:name w:val="Balloon Text Char"/>
    <w:basedOn w:val="DefaultParagraphFont"/>
    <w:link w:val="BalloonText"/>
    <w:rsid w:val="009D0B10"/>
    <w:rPr>
      <w:rFonts w:ascii="Tahoma" w:hAnsi="Tahoma" w:cs="Tahoma"/>
      <w:sz w:val="16"/>
      <w:szCs w:val="16"/>
      <w:lang w:eastAsia="en-US"/>
    </w:rPr>
  </w:style>
  <w:style w:type="paragraph" w:styleId="BodyText3">
    <w:name w:val="Body Text 3"/>
    <w:basedOn w:val="Normal"/>
    <w:link w:val="BodyText3Char"/>
    <w:rsid w:val="006E5C87"/>
    <w:pPr>
      <w:spacing w:after="120"/>
    </w:pPr>
    <w:rPr>
      <w:sz w:val="16"/>
      <w:szCs w:val="16"/>
    </w:rPr>
  </w:style>
  <w:style w:type="character" w:customStyle="1" w:styleId="BodyText3Char">
    <w:name w:val="Body Text 3 Char"/>
    <w:basedOn w:val="DefaultParagraphFont"/>
    <w:link w:val="BodyText3"/>
    <w:rsid w:val="006E5C87"/>
    <w:rPr>
      <w:rFonts w:ascii="Arial" w:hAnsi="Arial"/>
      <w:sz w:val="16"/>
      <w:szCs w:val="16"/>
      <w:lang w:eastAsia="en-US"/>
    </w:rPr>
  </w:style>
  <w:style w:type="paragraph" w:customStyle="1" w:styleId="ListParagraph1">
    <w:name w:val="List Paragraph1"/>
    <w:basedOn w:val="Normal"/>
    <w:uiPriority w:val="99"/>
    <w:qFormat/>
    <w:rsid w:val="00C93E44"/>
    <w:pPr>
      <w:ind w:left="720"/>
    </w:pPr>
    <w:rPr>
      <w:rFonts w:ascii="Times New Roman" w:hAnsi="Times New Roman"/>
      <w:lang w:val="en-GB"/>
    </w:rPr>
  </w:style>
  <w:style w:type="character" w:styleId="CommentReference">
    <w:name w:val="annotation reference"/>
    <w:basedOn w:val="DefaultParagraphFont"/>
    <w:uiPriority w:val="99"/>
    <w:rsid w:val="00C93E44"/>
    <w:rPr>
      <w:sz w:val="16"/>
      <w:szCs w:val="16"/>
    </w:rPr>
  </w:style>
  <w:style w:type="paragraph" w:styleId="Caption">
    <w:name w:val="caption"/>
    <w:basedOn w:val="Normal"/>
    <w:next w:val="Normal"/>
    <w:rsid w:val="00046758"/>
    <w:pPr>
      <w:spacing w:after="200"/>
    </w:pPr>
    <w:rPr>
      <w:b/>
      <w:bCs/>
      <w:color w:val="4F81BD" w:themeColor="accent1"/>
      <w:sz w:val="18"/>
      <w:szCs w:val="18"/>
    </w:rPr>
  </w:style>
  <w:style w:type="paragraph" w:styleId="FootnoteText">
    <w:name w:val="footnote text"/>
    <w:basedOn w:val="Normal"/>
    <w:link w:val="FootnoteTextChar"/>
    <w:rsid w:val="007328B1"/>
    <w:rPr>
      <w:sz w:val="20"/>
      <w:szCs w:val="20"/>
    </w:rPr>
  </w:style>
  <w:style w:type="character" w:customStyle="1" w:styleId="FootnoteTextChar">
    <w:name w:val="Footnote Text Char"/>
    <w:basedOn w:val="DefaultParagraphFont"/>
    <w:link w:val="FootnoteText"/>
    <w:rsid w:val="007328B1"/>
    <w:rPr>
      <w:rFonts w:ascii="Arial" w:hAnsi="Arial"/>
      <w:sz w:val="20"/>
      <w:szCs w:val="20"/>
      <w:lang w:eastAsia="en-US"/>
    </w:rPr>
  </w:style>
  <w:style w:type="character" w:styleId="FootnoteReference">
    <w:name w:val="footnote reference"/>
    <w:basedOn w:val="DefaultParagraphFont"/>
    <w:rsid w:val="007328B1"/>
    <w:rPr>
      <w:vertAlign w:val="superscript"/>
    </w:rPr>
  </w:style>
  <w:style w:type="paragraph" w:styleId="DocumentMap">
    <w:name w:val="Document Map"/>
    <w:basedOn w:val="Normal"/>
    <w:link w:val="DocumentMapChar"/>
    <w:rsid w:val="00267C5E"/>
    <w:rPr>
      <w:rFonts w:ascii="Tahoma" w:hAnsi="Tahoma" w:cs="Tahoma"/>
      <w:sz w:val="16"/>
      <w:szCs w:val="16"/>
    </w:rPr>
  </w:style>
  <w:style w:type="character" w:customStyle="1" w:styleId="DocumentMapChar">
    <w:name w:val="Document Map Char"/>
    <w:basedOn w:val="DefaultParagraphFont"/>
    <w:link w:val="DocumentMap"/>
    <w:rsid w:val="00267C5E"/>
    <w:rPr>
      <w:rFonts w:ascii="Tahoma" w:hAnsi="Tahoma" w:cs="Tahoma"/>
      <w:sz w:val="16"/>
      <w:szCs w:val="16"/>
      <w:lang w:eastAsia="en-US"/>
    </w:rPr>
  </w:style>
  <w:style w:type="character" w:customStyle="1" w:styleId="FooterChar">
    <w:name w:val="Footer Char"/>
    <w:basedOn w:val="DefaultParagraphFont"/>
    <w:link w:val="Footer"/>
    <w:uiPriority w:val="99"/>
    <w:rsid w:val="0054440E"/>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93837">
      <w:bodyDiv w:val="1"/>
      <w:marLeft w:val="0"/>
      <w:marRight w:val="0"/>
      <w:marTop w:val="0"/>
      <w:marBottom w:val="0"/>
      <w:divBdr>
        <w:top w:val="none" w:sz="0" w:space="0" w:color="auto"/>
        <w:left w:val="none" w:sz="0" w:space="0" w:color="auto"/>
        <w:bottom w:val="none" w:sz="0" w:space="0" w:color="auto"/>
        <w:right w:val="none" w:sz="0" w:space="0" w:color="auto"/>
      </w:divBdr>
    </w:div>
    <w:div w:id="404571432">
      <w:bodyDiv w:val="1"/>
      <w:marLeft w:val="0"/>
      <w:marRight w:val="0"/>
      <w:marTop w:val="0"/>
      <w:marBottom w:val="0"/>
      <w:divBdr>
        <w:top w:val="none" w:sz="0" w:space="0" w:color="auto"/>
        <w:left w:val="none" w:sz="0" w:space="0" w:color="auto"/>
        <w:bottom w:val="none" w:sz="0" w:space="0" w:color="auto"/>
        <w:right w:val="none" w:sz="0" w:space="0" w:color="auto"/>
      </w:divBdr>
    </w:div>
    <w:div w:id="549464724">
      <w:bodyDiv w:val="1"/>
      <w:marLeft w:val="0"/>
      <w:marRight w:val="0"/>
      <w:marTop w:val="0"/>
      <w:marBottom w:val="0"/>
      <w:divBdr>
        <w:top w:val="none" w:sz="0" w:space="0" w:color="auto"/>
        <w:left w:val="none" w:sz="0" w:space="0" w:color="auto"/>
        <w:bottom w:val="none" w:sz="0" w:space="0" w:color="auto"/>
        <w:right w:val="none" w:sz="0" w:space="0" w:color="auto"/>
      </w:divBdr>
    </w:div>
    <w:div w:id="624193720">
      <w:bodyDiv w:val="1"/>
      <w:marLeft w:val="0"/>
      <w:marRight w:val="0"/>
      <w:marTop w:val="0"/>
      <w:marBottom w:val="0"/>
      <w:divBdr>
        <w:top w:val="none" w:sz="0" w:space="0" w:color="auto"/>
        <w:left w:val="none" w:sz="0" w:space="0" w:color="auto"/>
        <w:bottom w:val="none" w:sz="0" w:space="0" w:color="auto"/>
        <w:right w:val="none" w:sz="0" w:space="0" w:color="auto"/>
      </w:divBdr>
    </w:div>
    <w:div w:id="775634087">
      <w:bodyDiv w:val="1"/>
      <w:marLeft w:val="0"/>
      <w:marRight w:val="0"/>
      <w:marTop w:val="0"/>
      <w:marBottom w:val="0"/>
      <w:divBdr>
        <w:top w:val="none" w:sz="0" w:space="0" w:color="auto"/>
        <w:left w:val="none" w:sz="0" w:space="0" w:color="auto"/>
        <w:bottom w:val="none" w:sz="0" w:space="0" w:color="auto"/>
        <w:right w:val="none" w:sz="0" w:space="0" w:color="auto"/>
      </w:divBdr>
    </w:div>
    <w:div w:id="857355905">
      <w:bodyDiv w:val="1"/>
      <w:marLeft w:val="0"/>
      <w:marRight w:val="0"/>
      <w:marTop w:val="0"/>
      <w:marBottom w:val="0"/>
      <w:divBdr>
        <w:top w:val="none" w:sz="0" w:space="0" w:color="auto"/>
        <w:left w:val="none" w:sz="0" w:space="0" w:color="auto"/>
        <w:bottom w:val="none" w:sz="0" w:space="0" w:color="auto"/>
        <w:right w:val="none" w:sz="0" w:space="0" w:color="auto"/>
      </w:divBdr>
    </w:div>
    <w:div w:id="1051490918">
      <w:bodyDiv w:val="1"/>
      <w:marLeft w:val="0"/>
      <w:marRight w:val="0"/>
      <w:marTop w:val="0"/>
      <w:marBottom w:val="0"/>
      <w:divBdr>
        <w:top w:val="none" w:sz="0" w:space="0" w:color="auto"/>
        <w:left w:val="none" w:sz="0" w:space="0" w:color="auto"/>
        <w:bottom w:val="none" w:sz="0" w:space="0" w:color="auto"/>
        <w:right w:val="none" w:sz="0" w:space="0" w:color="auto"/>
      </w:divBdr>
    </w:div>
    <w:div w:id="1074232826">
      <w:bodyDiv w:val="1"/>
      <w:marLeft w:val="0"/>
      <w:marRight w:val="0"/>
      <w:marTop w:val="0"/>
      <w:marBottom w:val="0"/>
      <w:divBdr>
        <w:top w:val="none" w:sz="0" w:space="0" w:color="auto"/>
        <w:left w:val="none" w:sz="0" w:space="0" w:color="auto"/>
        <w:bottom w:val="none" w:sz="0" w:space="0" w:color="auto"/>
        <w:right w:val="none" w:sz="0" w:space="0" w:color="auto"/>
      </w:divBdr>
    </w:div>
    <w:div w:id="1429545944">
      <w:bodyDiv w:val="1"/>
      <w:marLeft w:val="0"/>
      <w:marRight w:val="0"/>
      <w:marTop w:val="0"/>
      <w:marBottom w:val="0"/>
      <w:divBdr>
        <w:top w:val="none" w:sz="0" w:space="0" w:color="auto"/>
        <w:left w:val="none" w:sz="0" w:space="0" w:color="auto"/>
        <w:bottom w:val="none" w:sz="0" w:space="0" w:color="auto"/>
        <w:right w:val="none" w:sz="0" w:space="0" w:color="auto"/>
      </w:divBdr>
    </w:div>
    <w:div w:id="1680812182">
      <w:bodyDiv w:val="1"/>
      <w:marLeft w:val="0"/>
      <w:marRight w:val="0"/>
      <w:marTop w:val="0"/>
      <w:marBottom w:val="0"/>
      <w:divBdr>
        <w:top w:val="none" w:sz="0" w:space="0" w:color="auto"/>
        <w:left w:val="none" w:sz="0" w:space="0" w:color="auto"/>
        <w:bottom w:val="none" w:sz="0" w:space="0" w:color="auto"/>
        <w:right w:val="none" w:sz="0" w:space="0" w:color="auto"/>
      </w:divBdr>
    </w:div>
    <w:div w:id="17582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jensen@adra.org.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homas@adrathailand.org"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EDBF4D-027E-41E6-BD84-65415BFDB097}"/>
</file>

<file path=customXml/itemProps2.xml><?xml version="1.0" encoding="utf-8"?>
<ds:datastoreItem xmlns:ds="http://schemas.openxmlformats.org/officeDocument/2006/customXml" ds:itemID="{690A11A1-083C-4162-906D-B6B4874D1BC3}"/>
</file>

<file path=customXml/itemProps3.xml><?xml version="1.0" encoding="utf-8"?>
<ds:datastoreItem xmlns:ds="http://schemas.openxmlformats.org/officeDocument/2006/customXml" ds:itemID="{1425B4B6-525F-4FD6-AB0F-4848013A3462}"/>
</file>

<file path=customXml/itemProps4.xml><?xml version="1.0" encoding="utf-8"?>
<ds:datastoreItem xmlns:ds="http://schemas.openxmlformats.org/officeDocument/2006/customXml" ds:itemID="{26380B99-927E-4075-B51B-12DD55A2DDA3}"/>
</file>

<file path=docProps/app.xml><?xml version="1.0" encoding="utf-8"?>
<Properties xmlns="http://schemas.openxmlformats.org/officeDocument/2006/extended-properties" xmlns:vt="http://schemas.openxmlformats.org/officeDocument/2006/docPropsVTypes">
  <Template>Normal.dotm</Template>
  <TotalTime>13</TotalTime>
  <Pages>20</Pages>
  <Words>8633</Words>
  <Characters>49213</Characters>
  <Application>Microsoft Office Word</Application>
  <DocSecurity>0</DocSecurity>
  <Lines>410</Lines>
  <Paragraphs>115</Paragraphs>
  <ScaleCrop>false</ScaleCrop>
  <HeadingPairs>
    <vt:vector size="6" baseType="variant">
      <vt:variant>
        <vt:lpstr>Title</vt:lpstr>
      </vt:variant>
      <vt:variant>
        <vt:i4>1</vt:i4>
      </vt:variant>
      <vt:variant>
        <vt:lpstr>Headings</vt:lpstr>
      </vt:variant>
      <vt:variant>
        <vt:i4>88</vt:i4>
      </vt:variant>
      <vt:variant>
        <vt:lpstr>ชื่อเรื่อง</vt:lpstr>
      </vt:variant>
      <vt:variant>
        <vt:i4>1</vt:i4>
      </vt:variant>
    </vt:vector>
  </HeadingPairs>
  <TitlesOfParts>
    <vt:vector size="90" baseType="lpstr">
      <vt:lpstr/>
      <vt:lpstr>1.1.1	Millennium Development Goal(s):  </vt:lpstr>
      <vt:lpstr>MDG1:  Eradicate Extreme Poverty </vt:lpstr>
      <vt:lpstr>MDG3: Promote Gender Equality and Empower Women</vt:lpstr>
      <vt:lpstr>1.1.2	Project Goal/Overall Objective: </vt:lpstr>
      <vt:lpstr>1.1.3	Outcomes/Specific Objectives: </vt:lpstr>
      <vt:lpstr>AusAid: Outcome: Increased vocational skills of camp residents aged between 15 a</vt:lpstr>
      <vt:lpstr>1.1.4	Executive Summary of the Project in 2011:</vt:lpstr>
      <vt:lpstr>Quarter 1 Jan- March 2011</vt:lpstr>
      <vt:lpstr>Final notification of full funding for the VTRM was received by ADRA Thailand in</vt:lpstr>
      <vt:lpstr/>
      <vt:lpstr>In addition to start up activities, priority was given to preparing/ signing key</vt:lpstr>
      <vt:lpstr/>
      <vt:lpstr>Priority was also given to continuing work commenced in 2010 by the Refugee Voca</vt:lpstr>
      <vt:lpstr/>
      <vt:lpstr>Quarter 2 April- June 2011</vt:lpstr>
      <vt:lpstr>Activities mainly focused on the intensive preparation process for launching the</vt:lpstr>
      <vt:lpstr/>
      <vt:lpstr>During the month of June, a variety of six to ten vocational training (VT) cours</vt:lpstr>
      <vt:lpstr/>
      <vt:lpstr>It has become clear that project activities need to have strong cooperation with</vt:lpstr>
      <vt:lpstr/>
      <vt:lpstr>During the preparation phase for the baseline survey the project team had discus</vt:lpstr>
      <vt:lpstr/>
      <vt:lpstr>Continued start up activities:</vt:lpstr>
      <vt:lpstr/>
      <vt:lpstr>VTRM Project Implementation Team completed: ADRA Thailand was able to complete t</vt:lpstr>
      <vt:lpstr/>
      <vt:lpstr>Project Offices: A new project office to accommodate the VTRM project implementa</vt:lpstr>
      <vt:lpstr/>
      <vt:lpstr>VT Asset Transfer:  The physical transfer of assets from ZOA to ADRA was delayed</vt:lpstr>
      <vt:lpstr/>
      <vt:lpstr>VT building repair process: Prior to the VT training in the camp, the project ha</vt:lpstr>
      <vt:lpstr/>
      <vt:lpstr>VT Course material supply: The material list for each VT course offered in the c</vt:lpstr>
      <vt:lpstr/>
      <vt:lpstr>Quarter 3 July – Sept 2011</vt:lpstr>
      <vt:lpstr>This period was characterized by a wide range of project activities that focusse</vt:lpstr>
      <vt:lpstr/>
      <vt:lpstr>In early August, the second batch of 535 trainees started their courses of which</vt:lpstr>
      <vt:lpstr/>
      <vt:lpstr>In order to move forward in project implementation, ADRA focussed during the thi</vt:lpstr>
      <vt:lpstr>(a) conducting the baseline survey; </vt:lpstr>
      <vt:lpstr>(b) preparation and conduction of the Training Needs Analysis (TNA) in all seven</vt:lpstr>
      <vt:lpstr>(c) strengthening the cooperation with all Thai Vocational Training and Polytech</vt:lpstr>
      <vt:lpstr>(d) improving the procurement and material supply process for all VT courses; </vt:lpstr>
      <vt:lpstr>(e) essential steps toward curriculum assessment at camp level as well as famili</vt:lpstr>
      <vt:lpstr>(f) finalizing the asset transfer from ZOA to ADRA including physical checks of </vt:lpstr>
      <vt:lpstr>(g) enhancing the cooperation with KRC-VT, especially in terms of data collectio</vt:lpstr>
      <vt:lpstr>(h) ensure sufficient training conduction and  improvements in communication bet</vt:lpstr>
      <vt:lpstr>(i) intensify the communication with other NGOs regarding internship opportuniti</vt:lpstr>
      <vt:lpstr>Despite some noteworthy challenges the project implementation process is in line</vt:lpstr>
      <vt:lpstr/>
      <vt:lpstr>Quarter 4 Oct – Dec 2011</vt:lpstr>
      <vt:lpstr>2.4.1	Output/Expected Results 1:  Quality and relevance of selected and already </vt:lpstr>
      <vt:lpstr>Activity 1.6 Establish and further develop relationships with Thai MoE and train</vt:lpstr>
      <vt:lpstr>2.4.2	Output/Expected Results 2: Relevant new VT courses are developed and added</vt:lpstr>
      <vt:lpstr>Activity 2.1 Develop curricula and implement new courses, using a competency bas</vt:lpstr>
      <vt:lpstr>Activity 2.2 Seek Thai certification for new courses.</vt:lpstr>
      <vt:lpstr>Activity 2.3 Procure and allocate required equipment, materials and human resour</vt:lpstr>
      <vt:lpstr>2.4.3	Output/Expected Results 3: Relevant opportunities to practice skills are i</vt:lpstr>
      <vt:lpstr>Activity 3.3 Trainees of adapted courses are provided with internship opportunit</vt:lpstr>
      <vt:lpstr>2.4.4	Output/Expected Results 4: Output 1.4: High school students provided with </vt:lpstr>
      <vt:lpstr>Activity 4.2 Design and implement introductory VT courses for high school studen</vt:lpstr>
      <vt:lpstr>Activity 4.3 Advocate for higher recognition of vocational/technical skills amon</vt:lpstr>
      <vt:lpstr>Activity 4.4 Quarterly meetings held with camp community leaders to promote VT.</vt:lpstr>
      <vt:lpstr>2.4.5	Output/Expected Results 5: VT management provided with necessary skills to</vt:lpstr>
      <vt:lpstr>Activity 5.2 Develop and implement individual training plans for core VT staff.</vt:lpstr>
      <vt:lpstr>Activity 5.3 Regular training courses for middle and lower VT management staff c</vt:lpstr>
      <vt:lpstr>Not Applicable</vt:lpstr>
      <vt:lpstr>Not Applicable</vt:lpstr>
      <vt:lpstr>All care and due diligence is taken in all project and administrative activities</vt:lpstr>
      <vt:lpstr>Aware of CP issues and understand the rights of children</vt:lpstr>
      <vt:lpstr>Able to Prevent child abuse through the application of protocols and code of con</vt:lpstr>
      <vt:lpstr>Understand and follow procedures and systems for communication, reporting and re</vt:lpstr>
      <vt:lpstr>Sign and agree to follow the ADRA Thailand code of conduct  </vt:lpstr>
      <vt:lpstr/>
      <vt:lpstr/>
      <vt:lpstr/>
      <vt:lpstr>Nil</vt:lpstr>
      <vt:lpstr>3.1	Formal Partners:</vt:lpstr>
      <vt:lpstr>3.3	Other Partners:</vt:lpstr>
      <vt:lpstr>3.4	Synergies</vt:lpstr>
      <vt:lpstr>4.0	VISIBILITY</vt:lpstr>
      <vt:lpstr>5.1	Income/Expenditure against Budget</vt:lpstr>
      <vt:lpstr>See Attachment Financial Acquittal</vt:lpstr>
      <vt:lpstr>Full Name:		Chris Jensen</vt:lpstr>
      <vt:lpstr>Signature: 		/</vt:lpstr>
      <vt:lpstr>Position in NGO:	ADRA Australia International Program Director</vt:lpstr>
      <vt:lpstr> </vt:lpstr>
    </vt:vector>
  </TitlesOfParts>
  <Company>SPD</Company>
  <LinksUpToDate>false</LinksUpToDate>
  <CharactersWithSpaces>57731</CharactersWithSpaces>
  <SharedDoc>false</SharedDoc>
  <HLinks>
    <vt:vector size="30" baseType="variant">
      <vt:variant>
        <vt:i4>2424895</vt:i4>
      </vt:variant>
      <vt:variant>
        <vt:i4>15</vt:i4>
      </vt:variant>
      <vt:variant>
        <vt:i4>0</vt:i4>
      </vt:variant>
      <vt:variant>
        <vt:i4>5</vt:i4>
      </vt:variant>
      <vt:variant>
        <vt:lpwstr>http://www.clearhorizon.com.au/site/papers/DD-2005-MSC_User_Guide.pdf</vt:lpwstr>
      </vt:variant>
      <vt:variant>
        <vt:lpwstr/>
      </vt:variant>
      <vt:variant>
        <vt:i4>23</vt:i4>
      </vt:variant>
      <vt:variant>
        <vt:i4>9</vt:i4>
      </vt:variant>
      <vt:variant>
        <vt:i4>0</vt:i4>
      </vt:variant>
      <vt:variant>
        <vt:i4>5</vt:i4>
      </vt:variant>
      <vt:variant>
        <vt:lpwstr>http://www.ausaid.gov.au/publications/pdf/fam-plan-guide.pdf</vt:lpwstr>
      </vt:variant>
      <vt:variant>
        <vt:lpwstr/>
      </vt:variant>
      <vt:variant>
        <vt:i4>7274602</vt:i4>
      </vt:variant>
      <vt:variant>
        <vt:i4>6</vt:i4>
      </vt:variant>
      <vt:variant>
        <vt:i4>0</vt:i4>
      </vt:variant>
      <vt:variant>
        <vt:i4>5</vt:i4>
      </vt:variant>
      <vt:variant>
        <vt:lpwstr>http://www.ausaid.gov.au/publications/pdf/Environmental_Management_Guide.pdf</vt:lpwstr>
      </vt:variant>
      <vt:variant>
        <vt:lpwstr/>
      </vt:variant>
      <vt:variant>
        <vt:i4>1376271</vt:i4>
      </vt:variant>
      <vt:variant>
        <vt:i4>3</vt:i4>
      </vt:variant>
      <vt:variant>
        <vt:i4>0</vt:i4>
      </vt:variant>
      <vt:variant>
        <vt:i4>5</vt:i4>
      </vt:variant>
      <vt:variant>
        <vt:lpwstr>http://www.ausaid.gov.au/publications/pdf/HIVAIDS.pdf</vt:lpwstr>
      </vt:variant>
      <vt:variant>
        <vt:lpwstr/>
      </vt:variant>
      <vt:variant>
        <vt:i4>4980800</vt:i4>
      </vt:variant>
      <vt:variant>
        <vt:i4>0</vt:i4>
      </vt:variant>
      <vt:variant>
        <vt:i4>0</vt:i4>
      </vt:variant>
      <vt:variant>
        <vt:i4>5</vt:i4>
      </vt:variant>
      <vt:variant>
        <vt:lpwstr>http://www.ausaid.gov.au/publications/pdf/gender_review_lessons.pdf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Denison Grellmann</dc:creator>
  <cp:lastModifiedBy>Seema Chandra</cp:lastModifiedBy>
  <cp:revision>4</cp:revision>
  <cp:lastPrinted>2012-02-03T04:19:00Z</cp:lastPrinted>
  <dcterms:created xsi:type="dcterms:W3CDTF">2012-02-27T06:29:00Z</dcterms:created>
  <dcterms:modified xsi:type="dcterms:W3CDTF">2012-05-24T06:48:00Z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7600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